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5F679" w14:textId="77777777" w:rsidR="00DD2147" w:rsidRPr="00990540" w:rsidRDefault="00DD2147" w:rsidP="00DD2147">
      <w:pPr>
        <w:contextualSpacing/>
        <w:jc w:val="center"/>
        <w:rPr>
          <w:rFonts w:asciiTheme="majorHAnsi" w:eastAsiaTheme="minorHAnsi" w:hAnsiTheme="majorHAnsi" w:cstheme="majorHAnsi"/>
          <w:b/>
          <w:color w:val="000000" w:themeColor="text1"/>
          <w:sz w:val="22"/>
          <w:szCs w:val="22"/>
          <w:lang w:val="en-GB" w:eastAsia="en-US"/>
        </w:rPr>
      </w:pPr>
      <w:r w:rsidRPr="00990540">
        <w:rPr>
          <w:rFonts w:asciiTheme="majorHAnsi" w:eastAsiaTheme="minorHAnsi" w:hAnsiTheme="majorHAnsi" w:cstheme="majorHAnsi"/>
          <w:b/>
          <w:color w:val="000000" w:themeColor="text1"/>
          <w:sz w:val="22"/>
          <w:szCs w:val="22"/>
          <w:lang w:val="en-GB" w:eastAsia="en-US"/>
        </w:rPr>
        <w:t xml:space="preserve">Public consultation of experts to join the Guideline Development Group (GDG) for </w:t>
      </w:r>
    </w:p>
    <w:p w14:paraId="73EF6468" w14:textId="038D21A4" w:rsidR="00DD2147" w:rsidRPr="00990540" w:rsidRDefault="00DD2147" w:rsidP="00DD2147">
      <w:pPr>
        <w:contextualSpacing/>
        <w:jc w:val="center"/>
        <w:rPr>
          <w:rFonts w:asciiTheme="majorHAnsi" w:eastAsiaTheme="minorEastAsia" w:hAnsiTheme="majorHAnsi" w:cstheme="majorBidi"/>
          <w:b/>
          <w:color w:val="000000" w:themeColor="text1"/>
          <w:sz w:val="22"/>
          <w:szCs w:val="22"/>
          <w:lang w:val="en-GB" w:eastAsia="en-US"/>
        </w:rPr>
      </w:pPr>
      <w:r w:rsidRPr="00990540">
        <w:rPr>
          <w:rFonts w:asciiTheme="majorHAnsi" w:eastAsiaTheme="minorEastAsia" w:hAnsiTheme="majorHAnsi" w:cstheme="majorBidi"/>
          <w:b/>
          <w:color w:val="000000" w:themeColor="text1"/>
          <w:sz w:val="22"/>
          <w:szCs w:val="22"/>
          <w:lang w:val="en-GB" w:eastAsia="en-US"/>
        </w:rPr>
        <w:t xml:space="preserve">Defeating Meningitis by 2030 Roadmap: Meningitis diagnosis, </w:t>
      </w:r>
      <w:proofErr w:type="gramStart"/>
      <w:r w:rsidRPr="00990540">
        <w:rPr>
          <w:rFonts w:asciiTheme="majorHAnsi" w:eastAsiaTheme="minorEastAsia" w:hAnsiTheme="majorHAnsi" w:cstheme="majorBidi"/>
          <w:b/>
          <w:color w:val="000000" w:themeColor="text1"/>
          <w:sz w:val="22"/>
          <w:szCs w:val="22"/>
          <w:lang w:val="en-GB" w:eastAsia="en-US"/>
        </w:rPr>
        <w:t>treatment</w:t>
      </w:r>
      <w:proofErr w:type="gramEnd"/>
      <w:r w:rsidRPr="00990540">
        <w:rPr>
          <w:rFonts w:asciiTheme="majorHAnsi" w:eastAsiaTheme="minorEastAsia" w:hAnsiTheme="majorHAnsi" w:cstheme="majorBidi"/>
          <w:b/>
          <w:color w:val="000000" w:themeColor="text1"/>
          <w:sz w:val="22"/>
          <w:szCs w:val="22"/>
          <w:lang w:val="en-GB" w:eastAsia="en-US"/>
        </w:rPr>
        <w:t xml:space="preserve"> and care guidelines</w:t>
      </w:r>
    </w:p>
    <w:p w14:paraId="27E378AA" w14:textId="475144C9" w:rsidR="006A4779" w:rsidRPr="00990540" w:rsidRDefault="00043F6D" w:rsidP="00DC533B">
      <w:pPr>
        <w:contextualSpacing/>
        <w:jc w:val="center"/>
        <w:rPr>
          <w:rFonts w:asciiTheme="majorHAnsi" w:eastAsiaTheme="minorHAnsi" w:hAnsiTheme="majorHAnsi" w:cstheme="majorHAnsi"/>
          <w:b/>
          <w:color w:val="000000" w:themeColor="text1"/>
          <w:sz w:val="22"/>
          <w:szCs w:val="22"/>
          <w:lang w:val="en-GB" w:eastAsia="en-US"/>
        </w:rPr>
      </w:pPr>
      <w:r>
        <w:rPr>
          <w:rFonts w:asciiTheme="majorHAnsi" w:eastAsiaTheme="minorHAnsi" w:hAnsiTheme="majorHAnsi" w:cstheme="majorHAnsi"/>
          <w:b/>
          <w:color w:val="000000" w:themeColor="text1"/>
          <w:sz w:val="22"/>
          <w:szCs w:val="22"/>
          <w:lang w:val="en-GB" w:eastAsia="en-US"/>
        </w:rPr>
        <w:t>27</w:t>
      </w:r>
      <w:r w:rsidR="00AD2319">
        <w:rPr>
          <w:rFonts w:asciiTheme="majorHAnsi" w:eastAsiaTheme="minorHAnsi" w:hAnsiTheme="majorHAnsi" w:cstheme="majorHAnsi"/>
          <w:b/>
          <w:color w:val="000000" w:themeColor="text1"/>
          <w:sz w:val="22"/>
          <w:szCs w:val="22"/>
          <w:lang w:val="en-GB" w:eastAsia="en-US"/>
        </w:rPr>
        <w:t xml:space="preserve"> </w:t>
      </w:r>
      <w:r w:rsidR="00203003" w:rsidRPr="00990540">
        <w:rPr>
          <w:rFonts w:asciiTheme="majorHAnsi" w:eastAsiaTheme="minorHAnsi" w:hAnsiTheme="majorHAnsi" w:cstheme="majorHAnsi"/>
          <w:b/>
          <w:color w:val="000000" w:themeColor="text1"/>
          <w:sz w:val="22"/>
          <w:szCs w:val="22"/>
          <w:lang w:val="en-GB" w:eastAsia="en-US"/>
        </w:rPr>
        <w:t>April</w:t>
      </w:r>
      <w:r w:rsidR="00811ADC" w:rsidRPr="00990540">
        <w:rPr>
          <w:rFonts w:asciiTheme="majorHAnsi" w:eastAsiaTheme="minorHAnsi" w:hAnsiTheme="majorHAnsi" w:cstheme="majorHAnsi"/>
          <w:b/>
          <w:color w:val="000000" w:themeColor="text1"/>
          <w:sz w:val="22"/>
          <w:szCs w:val="22"/>
          <w:lang w:val="en-GB" w:eastAsia="en-US"/>
        </w:rPr>
        <w:t xml:space="preserve"> 202</w:t>
      </w:r>
      <w:r w:rsidR="00203003" w:rsidRPr="00990540">
        <w:rPr>
          <w:rFonts w:asciiTheme="majorHAnsi" w:eastAsiaTheme="minorHAnsi" w:hAnsiTheme="majorHAnsi" w:cstheme="majorHAnsi"/>
          <w:b/>
          <w:color w:val="000000" w:themeColor="text1"/>
          <w:sz w:val="22"/>
          <w:szCs w:val="22"/>
          <w:lang w:val="en-GB" w:eastAsia="en-US"/>
        </w:rPr>
        <w:t>3</w:t>
      </w:r>
    </w:p>
    <w:p w14:paraId="7DBED440" w14:textId="77777777" w:rsidR="00165D42" w:rsidRPr="00990540" w:rsidRDefault="00165D42" w:rsidP="00DC533B">
      <w:pPr>
        <w:contextualSpacing/>
        <w:jc w:val="center"/>
        <w:rPr>
          <w:rFonts w:asciiTheme="majorHAnsi" w:eastAsiaTheme="minorHAnsi" w:hAnsiTheme="majorHAnsi" w:cstheme="majorHAnsi"/>
          <w:b/>
          <w:color w:val="000000" w:themeColor="text1"/>
          <w:sz w:val="22"/>
          <w:szCs w:val="22"/>
          <w:lang w:val="en-GB" w:eastAsia="en-US"/>
        </w:rPr>
      </w:pPr>
    </w:p>
    <w:tbl>
      <w:tblPr>
        <w:tblStyle w:val="TableGrid"/>
        <w:tblW w:w="9056" w:type="dxa"/>
        <w:tblLook w:val="04A0" w:firstRow="1" w:lastRow="0" w:firstColumn="1" w:lastColumn="0" w:noHBand="0" w:noVBand="1"/>
      </w:tblPr>
      <w:tblGrid>
        <w:gridCol w:w="4260"/>
        <w:gridCol w:w="4796"/>
      </w:tblGrid>
      <w:tr w:rsidR="00B6063A" w:rsidRPr="00990540" w14:paraId="06E85AD9" w14:textId="77777777" w:rsidTr="4316E4E3">
        <w:tc>
          <w:tcPr>
            <w:tcW w:w="9056" w:type="dxa"/>
            <w:gridSpan w:val="2"/>
          </w:tcPr>
          <w:p w14:paraId="3C96F957" w14:textId="575925F6" w:rsidR="00B6063A" w:rsidRPr="00990540" w:rsidRDefault="00211880" w:rsidP="00211880">
            <w:pPr>
              <w:rPr>
                <w:rFonts w:asciiTheme="majorHAnsi" w:hAnsiTheme="majorHAnsi" w:cstheme="majorHAnsi"/>
                <w:b/>
                <w:bCs/>
                <w:color w:val="000000"/>
                <w:lang w:val="en-GB" w:eastAsia="en-GB"/>
              </w:rPr>
            </w:pPr>
            <w:r w:rsidRPr="00990540">
              <w:rPr>
                <w:rFonts w:asciiTheme="majorHAnsi" w:hAnsiTheme="majorHAnsi" w:cstheme="majorHAnsi"/>
                <w:b/>
                <w:bCs/>
                <w:color w:val="000000"/>
              </w:rPr>
              <w:t xml:space="preserve">ALSAADI, </w:t>
            </w:r>
            <w:proofErr w:type="spellStart"/>
            <w:r w:rsidRPr="00990540">
              <w:rPr>
                <w:rFonts w:asciiTheme="majorHAnsi" w:hAnsiTheme="majorHAnsi" w:cstheme="majorHAnsi"/>
                <w:b/>
                <w:bCs/>
                <w:color w:val="000000"/>
              </w:rPr>
              <w:t>Taoufik</w:t>
            </w:r>
            <w:proofErr w:type="spellEnd"/>
          </w:p>
        </w:tc>
      </w:tr>
      <w:tr w:rsidR="00B6063A" w:rsidRPr="00990540" w14:paraId="25500C51" w14:textId="77777777" w:rsidTr="4316E4E3">
        <w:tc>
          <w:tcPr>
            <w:tcW w:w="4260" w:type="dxa"/>
          </w:tcPr>
          <w:p w14:paraId="1AF1DAF3" w14:textId="77777777" w:rsidR="00B6063A" w:rsidRPr="00990540" w:rsidRDefault="00B6063A" w:rsidP="009B2096">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00381962" w:rsidRPr="00990540">
              <w:rPr>
                <w:rFonts w:asciiTheme="majorHAnsi" w:hAnsiTheme="majorHAnsi" w:cstheme="majorHAnsi"/>
                <w:b/>
                <w:bCs/>
                <w:color w:val="000000" w:themeColor="text1"/>
              </w:rPr>
              <w:t>:</w:t>
            </w:r>
          </w:p>
        </w:tc>
        <w:tc>
          <w:tcPr>
            <w:tcW w:w="4796" w:type="dxa"/>
          </w:tcPr>
          <w:p w14:paraId="4B6964E2" w14:textId="4A9C7FCC" w:rsidR="00211880" w:rsidRPr="00990540" w:rsidRDefault="000F2B1E" w:rsidP="003F33DE">
            <w:pPr>
              <w:rPr>
                <w:rFonts w:asciiTheme="majorHAnsi" w:hAnsiTheme="majorHAnsi" w:cstheme="majorHAnsi"/>
                <w:color w:val="000000"/>
              </w:rPr>
            </w:pPr>
            <w:r w:rsidRPr="00990540">
              <w:rPr>
                <w:rFonts w:asciiTheme="majorHAnsi" w:hAnsiTheme="majorHAnsi" w:cstheme="majorHAnsi"/>
              </w:rPr>
              <w:t>American center for psychiatry and neurology, UAE &amp; Neurology Department at the American Center of Psychiatry &amp; Neurology (ACPN)</w:t>
            </w:r>
          </w:p>
        </w:tc>
      </w:tr>
      <w:tr w:rsidR="00B6063A" w:rsidRPr="00990540" w14:paraId="4E325052" w14:textId="77777777" w:rsidTr="4316E4E3">
        <w:tc>
          <w:tcPr>
            <w:tcW w:w="4260" w:type="dxa"/>
          </w:tcPr>
          <w:p w14:paraId="0AF54D94" w14:textId="77777777" w:rsidR="00B6063A" w:rsidRPr="00990540" w:rsidRDefault="00B6063A" w:rsidP="009B2096">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r w:rsidR="00381962" w:rsidRPr="00990540">
              <w:rPr>
                <w:rFonts w:asciiTheme="majorHAnsi" w:hAnsiTheme="majorHAnsi" w:cstheme="majorHAnsi"/>
                <w:b/>
                <w:bCs/>
                <w:color w:val="000000" w:themeColor="text1"/>
              </w:rPr>
              <w:t>:</w:t>
            </w:r>
          </w:p>
        </w:tc>
        <w:tc>
          <w:tcPr>
            <w:tcW w:w="4796" w:type="dxa"/>
          </w:tcPr>
          <w:p w14:paraId="7FADEB8C" w14:textId="3626B64C" w:rsidR="00211880" w:rsidRPr="00990540" w:rsidRDefault="7D2CC5D7" w:rsidP="003F33DE">
            <w:pPr>
              <w:pStyle w:val="Default"/>
              <w:rPr>
                <w:rFonts w:asciiTheme="majorHAnsi" w:hAnsiTheme="majorHAnsi" w:cstheme="majorBidi"/>
                <w:color w:val="000000" w:themeColor="text1"/>
              </w:rPr>
            </w:pPr>
            <w:r w:rsidRPr="00990540">
              <w:rPr>
                <w:rFonts w:asciiTheme="majorHAnsi" w:hAnsiTheme="majorHAnsi" w:cstheme="majorBidi"/>
                <w:color w:val="000000" w:themeColor="text1"/>
              </w:rPr>
              <w:t>MD, FAAN</w:t>
            </w:r>
          </w:p>
        </w:tc>
      </w:tr>
      <w:tr w:rsidR="00B6063A" w:rsidRPr="00990540" w14:paraId="0A1D4261" w14:textId="77777777" w:rsidTr="4316E4E3">
        <w:tc>
          <w:tcPr>
            <w:tcW w:w="0" w:type="auto"/>
          </w:tcPr>
          <w:p w14:paraId="5C62FB06" w14:textId="77777777" w:rsidR="00FD53C6" w:rsidRPr="00990540" w:rsidRDefault="00FD53C6"/>
        </w:tc>
        <w:tc>
          <w:tcPr>
            <w:tcW w:w="4796" w:type="dxa"/>
          </w:tcPr>
          <w:p w14:paraId="7D4881F0" w14:textId="54330073" w:rsidR="53F1534D" w:rsidRPr="00990540" w:rsidRDefault="53F1534D" w:rsidP="4316E4E3">
            <w:pPr>
              <w:pStyle w:val="Default"/>
              <w:rPr>
                <w:rFonts w:asciiTheme="majorHAnsi" w:hAnsiTheme="majorHAnsi" w:cstheme="majorBidi"/>
                <w:color w:val="000000" w:themeColor="text1"/>
              </w:rPr>
            </w:pPr>
            <w:r w:rsidRPr="00990540">
              <w:rPr>
                <w:rFonts w:asciiTheme="majorHAnsi" w:hAnsiTheme="majorHAnsi" w:cstheme="majorBidi"/>
                <w:color w:val="000000" w:themeColor="text1"/>
              </w:rPr>
              <w:t>Abu Dhabi, UAE</w:t>
            </w:r>
          </w:p>
        </w:tc>
      </w:tr>
      <w:tr w:rsidR="4316E4E3" w:rsidRPr="00990540" w14:paraId="4B116266" w14:textId="77777777" w:rsidTr="4316E4E3">
        <w:trPr>
          <w:trHeight w:val="300"/>
        </w:trPr>
        <w:tc>
          <w:tcPr>
            <w:tcW w:w="9056" w:type="dxa"/>
            <w:gridSpan w:val="2"/>
          </w:tcPr>
          <w:p w14:paraId="7344B3C4" w14:textId="7ED73A1A" w:rsidR="53F1534D" w:rsidRPr="00990540" w:rsidRDefault="53F1534D" w:rsidP="6508F931">
            <w:pPr>
              <w:pStyle w:val="Default"/>
              <w:jc w:val="both"/>
              <w:rPr>
                <w:rFonts w:asciiTheme="majorHAnsi" w:hAnsiTheme="majorHAnsi" w:cstheme="majorBidi"/>
                <w:color w:val="000000" w:themeColor="text1"/>
              </w:rPr>
            </w:pPr>
            <w:r w:rsidRPr="00990540">
              <w:rPr>
                <w:rFonts w:asciiTheme="majorHAnsi" w:hAnsiTheme="majorHAnsi" w:cstheme="majorBidi"/>
                <w:b/>
                <w:bCs/>
                <w:color w:val="000000" w:themeColor="text1"/>
              </w:rPr>
              <w:t xml:space="preserve">Biography: </w:t>
            </w:r>
            <w:proofErr w:type="spellStart"/>
            <w:r w:rsidRPr="00990540">
              <w:rPr>
                <w:rFonts w:asciiTheme="majorHAnsi" w:hAnsiTheme="majorHAnsi" w:cstheme="majorBidi"/>
                <w:color w:val="000000" w:themeColor="text1"/>
              </w:rPr>
              <w:t>Dr.</w:t>
            </w:r>
            <w:proofErr w:type="spellEnd"/>
            <w:r w:rsidRPr="00990540">
              <w:rPr>
                <w:rFonts w:asciiTheme="majorHAnsi" w:hAnsiTheme="majorHAnsi" w:cstheme="majorBidi"/>
                <w:color w:val="000000" w:themeColor="text1"/>
              </w:rPr>
              <w:t xml:space="preserve"> </w:t>
            </w:r>
            <w:proofErr w:type="spellStart"/>
            <w:r w:rsidRPr="00990540">
              <w:rPr>
                <w:rFonts w:asciiTheme="majorHAnsi" w:hAnsiTheme="majorHAnsi" w:cstheme="majorBidi"/>
                <w:color w:val="000000" w:themeColor="text1"/>
              </w:rPr>
              <w:t>Taoufik</w:t>
            </w:r>
            <w:proofErr w:type="spellEnd"/>
            <w:r w:rsidRPr="00990540">
              <w:rPr>
                <w:rFonts w:asciiTheme="majorHAnsi" w:hAnsiTheme="majorHAnsi" w:cstheme="majorBidi"/>
                <w:color w:val="000000" w:themeColor="text1"/>
              </w:rPr>
              <w:t xml:space="preserve"> </w:t>
            </w:r>
            <w:proofErr w:type="spellStart"/>
            <w:r w:rsidRPr="00990540">
              <w:rPr>
                <w:rFonts w:asciiTheme="majorHAnsi" w:hAnsiTheme="majorHAnsi" w:cstheme="majorBidi"/>
                <w:color w:val="000000" w:themeColor="text1"/>
              </w:rPr>
              <w:t>Alsaadi</w:t>
            </w:r>
            <w:proofErr w:type="spellEnd"/>
            <w:r w:rsidRPr="00990540">
              <w:rPr>
                <w:rFonts w:asciiTheme="majorHAnsi" w:hAnsiTheme="majorHAnsi" w:cstheme="majorBidi"/>
                <w:color w:val="000000" w:themeColor="text1"/>
              </w:rPr>
              <w:t xml:space="preserve"> is Chief Medical Officer and Chair of Neurology Department at ACPN. He also serves as an Adjunct Professor of Neurology at Khalifa University, Abu Dhabi. He trained in Epilepsy and Clinical Neurophysiology at the University of California San Francisco and was a research fellow in epilepsy there. He is board-certified by the American Board of Psychiatry and Neurology, the American Board of Clinical Neurophysiology, and the American Board of Neurology in Clinical Epilepsy. He is registered in Abu Dhabi (DOH) and Dubai (DHA) as Consultant Neurologist; and is Aviation Certified Neurologist by the UAE General Civil Aviation Authority (GCAA).</w:t>
            </w:r>
          </w:p>
          <w:p w14:paraId="242D7EB0" w14:textId="04DC4F9F" w:rsidR="53F1534D" w:rsidRPr="00990540" w:rsidRDefault="53F1534D" w:rsidP="6508F931">
            <w:pPr>
              <w:pStyle w:val="Default"/>
              <w:jc w:val="both"/>
              <w:rPr>
                <w:rFonts w:asciiTheme="majorHAnsi" w:hAnsiTheme="majorHAnsi" w:cstheme="majorBidi"/>
                <w:color w:val="000000" w:themeColor="text1"/>
              </w:rPr>
            </w:pPr>
            <w:r w:rsidRPr="00990540">
              <w:rPr>
                <w:rFonts w:asciiTheme="majorHAnsi" w:hAnsiTheme="majorHAnsi" w:cstheme="majorBidi"/>
                <w:color w:val="000000" w:themeColor="text1"/>
              </w:rPr>
              <w:t xml:space="preserve">Before joining ACPN, </w:t>
            </w:r>
            <w:proofErr w:type="spellStart"/>
            <w:r w:rsidRPr="00990540">
              <w:rPr>
                <w:rFonts w:asciiTheme="majorHAnsi" w:hAnsiTheme="majorHAnsi" w:cstheme="majorBidi"/>
                <w:color w:val="000000" w:themeColor="text1"/>
              </w:rPr>
              <w:t>Dr.</w:t>
            </w:r>
            <w:proofErr w:type="spellEnd"/>
            <w:r w:rsidRPr="00990540">
              <w:rPr>
                <w:rFonts w:asciiTheme="majorHAnsi" w:hAnsiTheme="majorHAnsi" w:cstheme="majorBidi"/>
                <w:color w:val="000000" w:themeColor="text1"/>
              </w:rPr>
              <w:t xml:space="preserve"> </w:t>
            </w:r>
            <w:proofErr w:type="spellStart"/>
            <w:r w:rsidRPr="00990540">
              <w:rPr>
                <w:rFonts w:asciiTheme="majorHAnsi" w:hAnsiTheme="majorHAnsi" w:cstheme="majorBidi"/>
                <w:color w:val="000000" w:themeColor="text1"/>
              </w:rPr>
              <w:t>Alsaadi</w:t>
            </w:r>
            <w:proofErr w:type="spellEnd"/>
            <w:r w:rsidRPr="00990540">
              <w:rPr>
                <w:rFonts w:asciiTheme="majorHAnsi" w:hAnsiTheme="majorHAnsi" w:cstheme="majorBidi"/>
                <w:color w:val="000000" w:themeColor="text1"/>
              </w:rPr>
              <w:t xml:space="preserve"> chaired the Neurology Department at Sheikh Khalifa Medical City for eleven years until 2016. He was Associate Professor of Neurology and Director of the Adult Epilepsy Program and the Clinical Research Program at the University of California Davis, USA for over three years until 2004 when he moved to Abu Dhabi. His work and research focused on conducting drug study trials for new antiepileptic drugs for patients with epilepsy, quality of life in patients with epileptic and non-epileptic disorders, migraine headaches, multiple sclerosis, neuropsychiatric co-morbidities.</w:t>
            </w:r>
          </w:p>
        </w:tc>
      </w:tr>
    </w:tbl>
    <w:p w14:paraId="1F8844A7" w14:textId="77777777" w:rsidR="00AF338C" w:rsidRPr="00990540" w:rsidRDefault="00AF338C" w:rsidP="009B2096">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3999"/>
        <w:gridCol w:w="5057"/>
      </w:tblGrid>
      <w:tr w:rsidR="008C3492" w:rsidRPr="00990540" w14:paraId="2CDE8D39" w14:textId="77777777" w:rsidTr="00F16D46">
        <w:tc>
          <w:tcPr>
            <w:tcW w:w="9242" w:type="dxa"/>
            <w:gridSpan w:val="2"/>
          </w:tcPr>
          <w:p w14:paraId="49BE8419" w14:textId="6C8DCFA9" w:rsidR="008C3492" w:rsidRPr="00990540" w:rsidRDefault="00211880" w:rsidP="003F33DE">
            <w:pPr>
              <w:rPr>
                <w:rFonts w:asciiTheme="majorHAnsi" w:hAnsiTheme="majorHAnsi" w:cstheme="majorBidi"/>
                <w:b/>
                <w:color w:val="000000"/>
                <w:lang w:val="en-GB" w:eastAsia="en-GB"/>
              </w:rPr>
            </w:pPr>
            <w:r w:rsidRPr="16CC4D5F">
              <w:rPr>
                <w:rFonts w:asciiTheme="majorHAnsi" w:hAnsiTheme="majorHAnsi" w:cstheme="majorBidi"/>
                <w:b/>
                <w:color w:val="000000" w:themeColor="text1"/>
              </w:rPr>
              <w:t>AMOS, Action</w:t>
            </w:r>
          </w:p>
        </w:tc>
      </w:tr>
      <w:tr w:rsidR="008C3492" w:rsidRPr="00990540" w14:paraId="1649DC1E" w14:textId="77777777" w:rsidTr="008C3492">
        <w:tc>
          <w:tcPr>
            <w:tcW w:w="4077" w:type="dxa"/>
          </w:tcPr>
          <w:p w14:paraId="70DC8AE3" w14:textId="431881CC" w:rsidR="008C3492" w:rsidRPr="00990540" w:rsidRDefault="008C3492" w:rsidP="009B2096">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w:t>
            </w:r>
            <w:r w:rsidR="003F33DE" w:rsidRPr="00990540">
              <w:rPr>
                <w:rFonts w:asciiTheme="majorHAnsi" w:hAnsiTheme="majorHAnsi" w:cstheme="majorHAnsi"/>
                <w:b/>
                <w:bCs/>
                <w:color w:val="000000" w:themeColor="text1"/>
              </w:rPr>
              <w:t>o</w:t>
            </w:r>
            <w:r w:rsidRPr="00990540">
              <w:rPr>
                <w:rFonts w:asciiTheme="majorHAnsi" w:hAnsiTheme="majorHAnsi" w:cstheme="majorHAnsi"/>
                <w:b/>
                <w:bCs/>
                <w:color w:val="000000" w:themeColor="text1"/>
              </w:rPr>
              <w:t>n(s)</w:t>
            </w:r>
            <w:r w:rsidRPr="00990540">
              <w:rPr>
                <w:rFonts w:asciiTheme="majorHAnsi" w:hAnsiTheme="majorHAnsi" w:cstheme="majorHAnsi"/>
                <w:color w:val="000000" w:themeColor="text1"/>
              </w:rPr>
              <w:t>:</w:t>
            </w:r>
          </w:p>
        </w:tc>
        <w:tc>
          <w:tcPr>
            <w:tcW w:w="5165" w:type="dxa"/>
          </w:tcPr>
          <w:p w14:paraId="1B293102" w14:textId="2AF2397D" w:rsidR="008C3492" w:rsidRPr="00990540" w:rsidRDefault="000A4896" w:rsidP="16CC4D5F">
            <w:pPr>
              <w:spacing w:line="259" w:lineRule="auto"/>
              <w:rPr>
                <w:rFonts w:asciiTheme="majorHAnsi" w:hAnsiTheme="majorHAnsi" w:cstheme="majorBidi"/>
              </w:rPr>
            </w:pPr>
            <w:r w:rsidRPr="16CC4D5F">
              <w:rPr>
                <w:rFonts w:asciiTheme="majorHAnsi" w:hAnsiTheme="majorHAnsi" w:cstheme="majorBidi"/>
              </w:rPr>
              <w:t>International Bureau Epilepsy</w:t>
            </w:r>
            <w:r w:rsidR="6EDD65CC" w:rsidRPr="16CC4D5F">
              <w:rPr>
                <w:rFonts w:asciiTheme="majorHAnsi" w:hAnsiTheme="majorHAnsi" w:cstheme="majorBidi"/>
              </w:rPr>
              <w:t>, University of Edinburgh</w:t>
            </w:r>
          </w:p>
        </w:tc>
      </w:tr>
      <w:tr w:rsidR="008C3492" w:rsidRPr="00990540" w14:paraId="27372087" w14:textId="77777777" w:rsidTr="16CC4D5F">
        <w:trPr>
          <w:trHeight w:val="1110"/>
        </w:trPr>
        <w:tc>
          <w:tcPr>
            <w:tcW w:w="4077" w:type="dxa"/>
          </w:tcPr>
          <w:p w14:paraId="2A8E1BD4" w14:textId="77777777" w:rsidR="008C3492" w:rsidRPr="00990540" w:rsidRDefault="008C3492" w:rsidP="009B2096">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165" w:type="dxa"/>
          </w:tcPr>
          <w:p w14:paraId="5F4AB465" w14:textId="533B3382" w:rsidR="008C3492" w:rsidRPr="00990540" w:rsidRDefault="432D60FB" w:rsidP="16CC4D5F">
            <w:pPr>
              <w:rPr>
                <w:rFonts w:asciiTheme="majorHAnsi" w:hAnsiTheme="majorHAnsi" w:cstheme="majorBidi"/>
              </w:rPr>
            </w:pPr>
            <w:r w:rsidRPr="16CC4D5F">
              <w:rPr>
                <w:rFonts w:asciiTheme="majorHAnsi" w:hAnsiTheme="majorHAnsi" w:cstheme="majorBidi"/>
              </w:rPr>
              <w:t>PhD Fellow University of Edinburgh</w:t>
            </w:r>
            <w:r w:rsidR="1325EA83" w:rsidRPr="16CC4D5F">
              <w:rPr>
                <w:rFonts w:asciiTheme="majorHAnsi" w:hAnsiTheme="majorHAnsi" w:cstheme="majorBidi"/>
              </w:rPr>
              <w:t>,</w:t>
            </w:r>
          </w:p>
          <w:p w14:paraId="6CCC0B6C" w14:textId="6F582EEF" w:rsidR="008C3492" w:rsidRPr="00990540" w:rsidRDefault="432D60FB" w:rsidP="16CC4D5F">
            <w:pPr>
              <w:rPr>
                <w:rFonts w:asciiTheme="majorHAnsi" w:hAnsiTheme="majorHAnsi" w:cstheme="majorBidi"/>
              </w:rPr>
            </w:pPr>
            <w:r w:rsidRPr="16CC4D5F">
              <w:rPr>
                <w:rFonts w:asciiTheme="majorHAnsi" w:hAnsiTheme="majorHAnsi" w:cstheme="majorBidi"/>
              </w:rPr>
              <w:t>MSc in Mental Health in Children and Young People – University of Edinburgh</w:t>
            </w:r>
            <w:r w:rsidR="01DAA612" w:rsidRPr="16CC4D5F">
              <w:rPr>
                <w:rFonts w:asciiTheme="majorHAnsi" w:hAnsiTheme="majorHAnsi" w:cstheme="majorBidi"/>
              </w:rPr>
              <w:t>,</w:t>
            </w:r>
          </w:p>
          <w:p w14:paraId="30214B3E" w14:textId="49AF8F7E" w:rsidR="008C3492" w:rsidRPr="00990540" w:rsidRDefault="432D60FB" w:rsidP="16CC4D5F">
            <w:pPr>
              <w:rPr>
                <w:rFonts w:asciiTheme="majorHAnsi" w:hAnsiTheme="majorHAnsi" w:cstheme="majorBidi"/>
              </w:rPr>
            </w:pPr>
            <w:r w:rsidRPr="16CC4D5F">
              <w:rPr>
                <w:rFonts w:asciiTheme="majorHAnsi" w:hAnsiTheme="majorHAnsi" w:cstheme="majorBidi"/>
              </w:rPr>
              <w:t>MBA in Leadership and Sustainability from UK</w:t>
            </w:r>
            <w:r w:rsidR="06D5055C" w:rsidRPr="16CC4D5F">
              <w:rPr>
                <w:rFonts w:asciiTheme="majorHAnsi" w:hAnsiTheme="majorHAnsi" w:cstheme="majorBidi"/>
              </w:rPr>
              <w:t>,</w:t>
            </w:r>
          </w:p>
          <w:p w14:paraId="6D93BC8A" w14:textId="09CCA19C" w:rsidR="008C3492" w:rsidRPr="00990540" w:rsidRDefault="432D60FB" w:rsidP="16CC4D5F">
            <w:pPr>
              <w:rPr>
                <w:rFonts w:asciiTheme="majorHAnsi" w:hAnsiTheme="majorHAnsi" w:cstheme="majorBidi"/>
              </w:rPr>
            </w:pPr>
            <w:r w:rsidRPr="16CC4D5F">
              <w:rPr>
                <w:rFonts w:asciiTheme="majorHAnsi" w:hAnsiTheme="majorHAnsi" w:cstheme="majorBidi"/>
              </w:rPr>
              <w:t>BA in Development Studies from Ireland</w:t>
            </w:r>
            <w:r w:rsidR="06D5055C" w:rsidRPr="16CC4D5F">
              <w:rPr>
                <w:rFonts w:asciiTheme="majorHAnsi" w:hAnsiTheme="majorHAnsi" w:cstheme="majorBidi"/>
              </w:rPr>
              <w:t>,</w:t>
            </w:r>
          </w:p>
          <w:p w14:paraId="4BAC2C95" w14:textId="6C3E4207" w:rsidR="008C3492" w:rsidRPr="00990540" w:rsidRDefault="432D60FB" w:rsidP="16CC4D5F">
            <w:pPr>
              <w:rPr>
                <w:rFonts w:asciiTheme="majorHAnsi" w:hAnsiTheme="majorHAnsi" w:cstheme="majorBidi"/>
              </w:rPr>
            </w:pPr>
            <w:r w:rsidRPr="16CC4D5F">
              <w:rPr>
                <w:rFonts w:asciiTheme="majorHAnsi" w:hAnsiTheme="majorHAnsi" w:cstheme="majorBidi"/>
              </w:rPr>
              <w:t>Postgraduate Diploma in Disability and Rehabilitation Management.</w:t>
            </w:r>
          </w:p>
        </w:tc>
      </w:tr>
      <w:tr w:rsidR="008C3492" w:rsidRPr="00990540" w14:paraId="4AE353E5" w14:textId="77777777" w:rsidTr="008C3492">
        <w:tc>
          <w:tcPr>
            <w:tcW w:w="4077" w:type="dxa"/>
          </w:tcPr>
          <w:p w14:paraId="08E7B110" w14:textId="77777777" w:rsidR="008C3492" w:rsidRPr="00990540" w:rsidRDefault="008C3492" w:rsidP="009B2096">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165" w:type="dxa"/>
          </w:tcPr>
          <w:p w14:paraId="3B807A5F" w14:textId="6143ACB6" w:rsidR="008C3492" w:rsidRPr="00990540" w:rsidRDefault="1899861B" w:rsidP="009B2096">
            <w:pPr>
              <w:pStyle w:val="Default"/>
              <w:rPr>
                <w:rFonts w:asciiTheme="majorHAnsi" w:hAnsiTheme="majorHAnsi" w:cstheme="majorBidi"/>
              </w:rPr>
            </w:pPr>
            <w:r w:rsidRPr="16CC4D5F">
              <w:rPr>
                <w:rFonts w:asciiTheme="majorHAnsi" w:eastAsia="Times New Roman" w:hAnsiTheme="majorHAnsi" w:cstheme="majorBidi"/>
              </w:rPr>
              <w:t>Blantyre, Malawi</w:t>
            </w:r>
          </w:p>
        </w:tc>
      </w:tr>
      <w:tr w:rsidR="008C3492" w:rsidRPr="00990540" w14:paraId="6E726EDE" w14:textId="77777777" w:rsidTr="00F16D46">
        <w:tc>
          <w:tcPr>
            <w:tcW w:w="9242" w:type="dxa"/>
            <w:gridSpan w:val="2"/>
          </w:tcPr>
          <w:p w14:paraId="62ADF1D6" w14:textId="1B026AC0" w:rsidR="00DC533B" w:rsidRPr="00990540" w:rsidRDefault="008C3492" w:rsidP="16CC4D5F">
            <w:pPr>
              <w:spacing w:line="259" w:lineRule="auto"/>
              <w:jc w:val="both"/>
              <w:rPr>
                <w:rFonts w:asciiTheme="majorHAnsi" w:hAnsiTheme="majorHAnsi" w:cstheme="majorBidi"/>
                <w:lang w:val="en-GB"/>
              </w:rPr>
            </w:pPr>
            <w:r w:rsidRPr="16CC4D5F">
              <w:rPr>
                <w:rFonts w:asciiTheme="majorHAnsi" w:hAnsiTheme="majorHAnsi" w:cstheme="majorBidi"/>
                <w:b/>
                <w:bCs/>
                <w:color w:val="000000" w:themeColor="text1"/>
              </w:rPr>
              <w:t>Biography:</w:t>
            </w:r>
            <w:r w:rsidR="5FE97956" w:rsidRPr="16CC4D5F">
              <w:rPr>
                <w:rFonts w:asciiTheme="majorHAnsi" w:hAnsiTheme="majorHAnsi" w:cstheme="majorBidi"/>
                <w:b/>
                <w:bCs/>
                <w:color w:val="000000" w:themeColor="text1"/>
              </w:rPr>
              <w:t xml:space="preserve"> </w:t>
            </w:r>
            <w:r w:rsidR="5FE97956" w:rsidRPr="16CC4D5F">
              <w:rPr>
                <w:rFonts w:asciiTheme="majorHAnsi" w:hAnsiTheme="majorHAnsi" w:cstheme="majorBidi"/>
                <w:lang w:val="en-GB"/>
              </w:rPr>
              <w:t xml:space="preserve">Action Amos is a person with epilepsy and the International Bureau of Epilepsy Vice President- Africa with 28 affiliates in Africa. He is an </w:t>
            </w:r>
            <w:r w:rsidR="01E6C5A5" w:rsidRPr="16CC4D5F">
              <w:rPr>
                <w:rFonts w:asciiTheme="majorHAnsi" w:hAnsiTheme="majorHAnsi" w:cstheme="majorBidi"/>
                <w:lang w:val="en-GB"/>
              </w:rPr>
              <w:t>Advisor</w:t>
            </w:r>
            <w:r w:rsidR="5FE97956" w:rsidRPr="16CC4D5F">
              <w:rPr>
                <w:rFonts w:asciiTheme="majorHAnsi" w:hAnsiTheme="majorHAnsi" w:cstheme="majorBidi"/>
                <w:lang w:val="en-GB"/>
              </w:rPr>
              <w:t xml:space="preserve"> of Pan African Network for Persons with Psychosocial Disabilities (PANPPD). He is the Founding Chairperson of the National Epilepsy Association. Action is member of the International League Against Epilepsy (ILAE) Psychoeducation Task Force of the Psychiatry Commission. He is also WHO Topic Expert Group (TEG) Member for the mental health gap (</w:t>
            </w:r>
            <w:proofErr w:type="spellStart"/>
            <w:r w:rsidR="5FE97956" w:rsidRPr="16CC4D5F">
              <w:rPr>
                <w:rFonts w:asciiTheme="majorHAnsi" w:hAnsiTheme="majorHAnsi" w:cstheme="majorBidi"/>
                <w:lang w:val="en-GB"/>
              </w:rPr>
              <w:t>mhGAP</w:t>
            </w:r>
            <w:proofErr w:type="spellEnd"/>
            <w:r w:rsidR="5FE97956" w:rsidRPr="16CC4D5F">
              <w:rPr>
                <w:rFonts w:asciiTheme="majorHAnsi" w:hAnsiTheme="majorHAnsi" w:cstheme="majorBidi"/>
                <w:lang w:val="en-GB"/>
              </w:rPr>
              <w:t xml:space="preserve">) – Epilepsy Module </w:t>
            </w:r>
            <w:proofErr w:type="gramStart"/>
            <w:r w:rsidR="5FE97956" w:rsidRPr="16CC4D5F">
              <w:rPr>
                <w:rFonts w:asciiTheme="majorHAnsi" w:hAnsiTheme="majorHAnsi" w:cstheme="majorBidi"/>
                <w:lang w:val="en-GB"/>
              </w:rPr>
              <w:t>and also</w:t>
            </w:r>
            <w:proofErr w:type="gramEnd"/>
            <w:r w:rsidR="5FE97956" w:rsidRPr="16CC4D5F">
              <w:rPr>
                <w:rFonts w:asciiTheme="majorHAnsi" w:hAnsiTheme="majorHAnsi" w:cstheme="majorBidi"/>
                <w:lang w:val="en-GB"/>
              </w:rPr>
              <w:t xml:space="preserve"> International Consortium for Health Outcomes Measurement – Epilepsy Standard Outcomes Working Group Member. At Kenya Medical Institute of Research – Advisor - Epilepsy Pathway Innovation in Africa Project</w:t>
            </w:r>
          </w:p>
          <w:p w14:paraId="44A44EDE" w14:textId="61353DDF" w:rsidR="00DC533B" w:rsidRPr="00990540" w:rsidRDefault="5FE97956" w:rsidP="16CC4D5F">
            <w:pPr>
              <w:spacing w:line="259" w:lineRule="auto"/>
              <w:jc w:val="both"/>
              <w:rPr>
                <w:rFonts w:asciiTheme="majorHAnsi" w:hAnsiTheme="majorHAnsi" w:cstheme="majorBidi"/>
                <w:lang w:val="en-GB"/>
              </w:rPr>
            </w:pPr>
            <w:r w:rsidRPr="16CC4D5F">
              <w:rPr>
                <w:rFonts w:asciiTheme="majorHAnsi" w:hAnsiTheme="majorHAnsi" w:cstheme="majorBidi"/>
                <w:lang w:val="en-GB"/>
              </w:rPr>
              <w:t xml:space="preserve">Action has served in various Boards as Chairperson and member both locally and internationally. Currently Action is a Board Director for African Disability Alliance (ADA). He has contributed globally on issues of Mainstreaming and Inclusion of persons with disabilities. Action has proven experience </w:t>
            </w:r>
            <w:proofErr w:type="gramStart"/>
            <w:r w:rsidRPr="16CC4D5F">
              <w:rPr>
                <w:rFonts w:asciiTheme="majorHAnsi" w:hAnsiTheme="majorHAnsi" w:cstheme="majorBidi"/>
                <w:lang w:val="en-GB"/>
              </w:rPr>
              <w:t>in the area of</w:t>
            </w:r>
            <w:proofErr w:type="gramEnd"/>
            <w:r w:rsidRPr="16CC4D5F">
              <w:rPr>
                <w:rFonts w:asciiTheme="majorHAnsi" w:hAnsiTheme="majorHAnsi" w:cstheme="majorBidi"/>
                <w:lang w:val="en-GB"/>
              </w:rPr>
              <w:t xml:space="preserve"> human rights, policy analysis, research and technical application. Currently, Action is a UN Spotlight Initiative as a Civil Society National Reference Group member in Malawi.</w:t>
            </w:r>
          </w:p>
        </w:tc>
      </w:tr>
    </w:tbl>
    <w:p w14:paraId="6CA5477A" w14:textId="77777777" w:rsidR="00211880" w:rsidRPr="00990540" w:rsidRDefault="00211880" w:rsidP="00211880">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4002"/>
        <w:gridCol w:w="5054"/>
      </w:tblGrid>
      <w:tr w:rsidR="000930AF" w:rsidRPr="00990540" w14:paraId="1EB1B555" w14:textId="77777777" w:rsidTr="00D1588E">
        <w:tc>
          <w:tcPr>
            <w:tcW w:w="9056" w:type="dxa"/>
            <w:gridSpan w:val="2"/>
          </w:tcPr>
          <w:p w14:paraId="0B217C7E" w14:textId="47339324" w:rsidR="000930AF" w:rsidRPr="00990540" w:rsidRDefault="000930AF" w:rsidP="00CD078B">
            <w:pPr>
              <w:rPr>
                <w:rFonts w:asciiTheme="majorHAnsi" w:hAnsiTheme="majorHAnsi" w:cstheme="majorHAnsi"/>
                <w:b/>
                <w:bCs/>
                <w:color w:val="000000"/>
                <w:lang w:val="en-GB" w:eastAsia="en-GB"/>
              </w:rPr>
            </w:pPr>
            <w:r w:rsidRPr="00990540">
              <w:rPr>
                <w:rFonts w:asciiTheme="majorHAnsi" w:hAnsiTheme="majorHAnsi" w:cstheme="majorHAnsi"/>
                <w:b/>
                <w:bCs/>
                <w:color w:val="000000"/>
              </w:rPr>
              <w:lastRenderedPageBreak/>
              <w:t>ANEJA, Satinder</w:t>
            </w:r>
          </w:p>
        </w:tc>
      </w:tr>
      <w:tr w:rsidR="000930AF" w:rsidRPr="00990540" w14:paraId="11435832" w14:textId="77777777" w:rsidTr="00D1588E">
        <w:tc>
          <w:tcPr>
            <w:tcW w:w="4002" w:type="dxa"/>
          </w:tcPr>
          <w:p w14:paraId="22864344" w14:textId="77777777" w:rsidR="000930AF" w:rsidRPr="00990540" w:rsidRDefault="000930AF"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054" w:type="dxa"/>
          </w:tcPr>
          <w:p w14:paraId="13CF42D3" w14:textId="2BA98E3E" w:rsidR="000930AF" w:rsidRPr="00990540" w:rsidRDefault="00F537F9" w:rsidP="00CD078B">
            <w:pPr>
              <w:rPr>
                <w:rFonts w:asciiTheme="majorHAnsi" w:hAnsiTheme="majorHAnsi" w:cstheme="majorHAnsi"/>
              </w:rPr>
            </w:pPr>
            <w:r>
              <w:rPr>
                <w:rFonts w:ascii="Calibri" w:hAnsi="Calibri" w:cs="Calibri"/>
                <w:color w:val="212121"/>
              </w:rPr>
              <w:t xml:space="preserve">Former Director -Professor &amp; </w:t>
            </w:r>
            <w:proofErr w:type="gramStart"/>
            <w:r>
              <w:rPr>
                <w:rFonts w:ascii="Calibri" w:hAnsi="Calibri" w:cs="Calibri"/>
                <w:color w:val="212121"/>
              </w:rPr>
              <w:t>Head ,Department</w:t>
            </w:r>
            <w:proofErr w:type="gramEnd"/>
            <w:r>
              <w:rPr>
                <w:rFonts w:ascii="Calibri" w:hAnsi="Calibri" w:cs="Calibri"/>
                <w:color w:val="212121"/>
              </w:rPr>
              <w:t xml:space="preserve"> of Pediatrics, Lady </w:t>
            </w:r>
            <w:proofErr w:type="spellStart"/>
            <w:r>
              <w:rPr>
                <w:rFonts w:ascii="Calibri" w:hAnsi="Calibri" w:cs="Calibri"/>
                <w:color w:val="212121"/>
              </w:rPr>
              <w:t>Hardinge</w:t>
            </w:r>
            <w:proofErr w:type="spellEnd"/>
            <w:r>
              <w:rPr>
                <w:rFonts w:ascii="Calibri" w:hAnsi="Calibri" w:cs="Calibri"/>
                <w:color w:val="212121"/>
              </w:rPr>
              <w:t xml:space="preserve"> Medical College, Delhi India </w:t>
            </w:r>
          </w:p>
        </w:tc>
      </w:tr>
      <w:tr w:rsidR="000930AF" w:rsidRPr="00990540" w14:paraId="1E28F0E4" w14:textId="77777777" w:rsidTr="00D1588E">
        <w:tc>
          <w:tcPr>
            <w:tcW w:w="4002" w:type="dxa"/>
          </w:tcPr>
          <w:p w14:paraId="5F9B2AD6" w14:textId="77777777" w:rsidR="000930AF" w:rsidRPr="00990540" w:rsidRDefault="000930AF"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054" w:type="dxa"/>
          </w:tcPr>
          <w:p w14:paraId="5EC7482E" w14:textId="434C13A6" w:rsidR="000930AF" w:rsidRPr="00990540" w:rsidRDefault="000930AF" w:rsidP="00CD078B">
            <w:pPr>
              <w:pStyle w:val="Default"/>
              <w:rPr>
                <w:rFonts w:asciiTheme="majorHAnsi" w:eastAsia="Times New Roman" w:hAnsiTheme="majorHAnsi" w:cstheme="majorBidi"/>
                <w:lang w:val="en-US"/>
              </w:rPr>
            </w:pPr>
            <w:r w:rsidRPr="00990540">
              <w:rPr>
                <w:rFonts w:asciiTheme="majorHAnsi" w:eastAsia="Times New Roman" w:hAnsiTheme="majorHAnsi" w:cstheme="majorBidi"/>
                <w:lang w:val="en-US"/>
              </w:rPr>
              <w:t>MBBS</w:t>
            </w:r>
            <w:r w:rsidR="4F9ECEB8" w:rsidRPr="00990540">
              <w:rPr>
                <w:rFonts w:asciiTheme="majorHAnsi" w:eastAsia="Times New Roman" w:hAnsiTheme="majorHAnsi" w:cstheme="majorBidi"/>
                <w:lang w:val="en-US"/>
              </w:rPr>
              <w:t>,</w:t>
            </w:r>
            <w:r w:rsidRPr="00990540">
              <w:rPr>
                <w:rFonts w:asciiTheme="majorHAnsi" w:eastAsia="Times New Roman" w:hAnsiTheme="majorHAnsi" w:cstheme="majorBidi"/>
                <w:lang w:val="en-US"/>
              </w:rPr>
              <w:t xml:space="preserve"> MD</w:t>
            </w:r>
          </w:p>
        </w:tc>
      </w:tr>
      <w:tr w:rsidR="000930AF" w:rsidRPr="00990540" w14:paraId="4A722056" w14:textId="77777777" w:rsidTr="00D1588E">
        <w:tc>
          <w:tcPr>
            <w:tcW w:w="4002" w:type="dxa"/>
          </w:tcPr>
          <w:p w14:paraId="23AE2F0D" w14:textId="77777777" w:rsidR="000930AF" w:rsidRPr="00990540" w:rsidRDefault="000930AF"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054" w:type="dxa"/>
          </w:tcPr>
          <w:p w14:paraId="6C4FBF7D" w14:textId="051DB431" w:rsidR="000930AF" w:rsidRPr="00990540" w:rsidRDefault="00F537F9" w:rsidP="00CD078B">
            <w:pPr>
              <w:pStyle w:val="Default"/>
              <w:rPr>
                <w:rFonts w:asciiTheme="majorHAnsi" w:hAnsiTheme="majorHAnsi" w:cstheme="majorHAnsi"/>
                <w:bCs/>
                <w:color w:val="000000" w:themeColor="text1"/>
              </w:rPr>
            </w:pPr>
            <w:r>
              <w:rPr>
                <w:rFonts w:asciiTheme="majorHAnsi" w:hAnsiTheme="majorHAnsi" w:cstheme="majorHAnsi"/>
                <w:bCs/>
                <w:color w:val="000000" w:themeColor="text1"/>
              </w:rPr>
              <w:t>New Delhi, India</w:t>
            </w:r>
          </w:p>
        </w:tc>
      </w:tr>
      <w:tr w:rsidR="000930AF" w:rsidRPr="00990540" w14:paraId="5A84C25E" w14:textId="77777777" w:rsidTr="00D1588E">
        <w:tc>
          <w:tcPr>
            <w:tcW w:w="9056" w:type="dxa"/>
            <w:gridSpan w:val="2"/>
          </w:tcPr>
          <w:p w14:paraId="697512A8" w14:textId="3B6D0BDB" w:rsidR="000073D1" w:rsidRPr="00530CE9" w:rsidRDefault="000930AF" w:rsidP="00530CE9">
            <w:pPr>
              <w:pStyle w:val="Default"/>
              <w:jc w:val="both"/>
              <w:rPr>
                <w:rFonts w:asciiTheme="majorHAnsi" w:hAnsiTheme="majorHAnsi" w:cstheme="majorBidi"/>
                <w:color w:val="000000" w:themeColor="text1"/>
              </w:rPr>
            </w:pPr>
            <w:r w:rsidRPr="00530CE9">
              <w:rPr>
                <w:rFonts w:asciiTheme="majorHAnsi" w:hAnsiTheme="majorHAnsi" w:cstheme="majorBidi"/>
                <w:b/>
                <w:bCs/>
                <w:color w:val="000000" w:themeColor="text1"/>
              </w:rPr>
              <w:t>Biography</w:t>
            </w:r>
            <w:r w:rsidRPr="00530CE9">
              <w:rPr>
                <w:rFonts w:asciiTheme="majorHAnsi" w:hAnsiTheme="majorHAnsi" w:cstheme="majorBidi"/>
                <w:color w:val="000000" w:themeColor="text1"/>
              </w:rPr>
              <w:t>:</w:t>
            </w:r>
            <w:r w:rsidR="000073D1" w:rsidRPr="00530CE9">
              <w:rPr>
                <w:rFonts w:asciiTheme="majorHAnsi" w:hAnsiTheme="majorHAnsi" w:cstheme="majorBidi"/>
                <w:color w:val="000000" w:themeColor="text1"/>
              </w:rPr>
              <w:t xml:space="preserve"> Prof Satinder </w:t>
            </w:r>
            <w:proofErr w:type="spellStart"/>
            <w:r w:rsidR="000073D1" w:rsidRPr="00530CE9">
              <w:rPr>
                <w:rFonts w:asciiTheme="majorHAnsi" w:hAnsiTheme="majorHAnsi" w:cstheme="majorBidi"/>
                <w:color w:val="000000" w:themeColor="text1"/>
              </w:rPr>
              <w:t>Aneja</w:t>
            </w:r>
            <w:proofErr w:type="spellEnd"/>
            <w:r w:rsidR="000073D1" w:rsidRPr="00530CE9">
              <w:rPr>
                <w:rFonts w:asciiTheme="majorHAnsi" w:hAnsiTheme="majorHAnsi" w:cstheme="majorBidi"/>
                <w:color w:val="000000" w:themeColor="text1"/>
              </w:rPr>
              <w:t xml:space="preserve"> is a </w:t>
            </w:r>
            <w:proofErr w:type="spellStart"/>
            <w:r w:rsidR="000073D1" w:rsidRPr="00530CE9">
              <w:rPr>
                <w:rFonts w:asciiTheme="majorHAnsi" w:hAnsiTheme="majorHAnsi" w:cstheme="majorBidi"/>
                <w:color w:val="000000" w:themeColor="text1"/>
              </w:rPr>
              <w:t>Pediatric</w:t>
            </w:r>
            <w:proofErr w:type="spellEnd"/>
            <w:r w:rsidR="000073D1" w:rsidRPr="00530CE9">
              <w:rPr>
                <w:rFonts w:asciiTheme="majorHAnsi" w:hAnsiTheme="majorHAnsi" w:cstheme="majorBidi"/>
                <w:color w:val="000000" w:themeColor="text1"/>
              </w:rPr>
              <w:t> Neurologist and former   Director- Professor </w:t>
            </w:r>
            <w:proofErr w:type="gramStart"/>
            <w:r w:rsidR="000073D1" w:rsidRPr="00530CE9">
              <w:rPr>
                <w:rFonts w:asciiTheme="majorHAnsi" w:hAnsiTheme="majorHAnsi" w:cstheme="majorBidi"/>
                <w:color w:val="000000" w:themeColor="text1"/>
              </w:rPr>
              <w:t>&amp;  Head</w:t>
            </w:r>
            <w:proofErr w:type="gramEnd"/>
            <w:r w:rsidR="000073D1" w:rsidRPr="00530CE9">
              <w:rPr>
                <w:rFonts w:asciiTheme="majorHAnsi" w:hAnsiTheme="majorHAnsi" w:cstheme="majorBidi"/>
                <w:color w:val="000000" w:themeColor="text1"/>
              </w:rPr>
              <w:t xml:space="preserve"> of the Department of </w:t>
            </w:r>
            <w:proofErr w:type="spellStart"/>
            <w:r w:rsidR="000073D1" w:rsidRPr="00530CE9">
              <w:rPr>
                <w:rFonts w:asciiTheme="majorHAnsi" w:hAnsiTheme="majorHAnsi" w:cstheme="majorBidi"/>
                <w:color w:val="000000" w:themeColor="text1"/>
              </w:rPr>
              <w:t>Pediatrics</w:t>
            </w:r>
            <w:proofErr w:type="spellEnd"/>
            <w:r w:rsidR="000073D1" w:rsidRPr="00530CE9">
              <w:rPr>
                <w:rFonts w:asciiTheme="majorHAnsi" w:hAnsiTheme="majorHAnsi" w:cstheme="majorBidi"/>
                <w:color w:val="000000" w:themeColor="text1"/>
              </w:rPr>
              <w:t xml:space="preserve"> at Lady </w:t>
            </w:r>
            <w:proofErr w:type="spellStart"/>
            <w:r w:rsidR="000073D1" w:rsidRPr="00530CE9">
              <w:rPr>
                <w:rFonts w:asciiTheme="majorHAnsi" w:hAnsiTheme="majorHAnsi" w:cstheme="majorBidi"/>
                <w:color w:val="000000" w:themeColor="text1"/>
              </w:rPr>
              <w:t>Hardinge</w:t>
            </w:r>
            <w:proofErr w:type="spellEnd"/>
            <w:r w:rsidR="000073D1" w:rsidRPr="00530CE9">
              <w:rPr>
                <w:rFonts w:asciiTheme="majorHAnsi" w:hAnsiTheme="majorHAnsi" w:cstheme="majorBidi"/>
                <w:color w:val="000000" w:themeColor="text1"/>
              </w:rPr>
              <w:t xml:space="preserve"> Medical College India.  She has extensive experience in dealing with children with </w:t>
            </w:r>
            <w:proofErr w:type="gramStart"/>
            <w:r w:rsidR="000073D1" w:rsidRPr="00530CE9">
              <w:rPr>
                <w:rFonts w:asciiTheme="majorHAnsi" w:hAnsiTheme="majorHAnsi" w:cstheme="majorBidi"/>
                <w:color w:val="000000" w:themeColor="text1"/>
              </w:rPr>
              <w:t>epilepsy,  and</w:t>
            </w:r>
            <w:proofErr w:type="gramEnd"/>
            <w:r w:rsidR="000073D1" w:rsidRPr="00530CE9">
              <w:rPr>
                <w:rFonts w:asciiTheme="majorHAnsi" w:hAnsiTheme="majorHAnsi" w:cstheme="majorBidi"/>
                <w:color w:val="000000" w:themeColor="text1"/>
              </w:rPr>
              <w:t xml:space="preserve"> common infectious diseases. </w:t>
            </w:r>
          </w:p>
          <w:p w14:paraId="174F5BE3" w14:textId="29994E11" w:rsidR="000930AF" w:rsidRPr="000073D1" w:rsidRDefault="000073D1" w:rsidP="00530CE9">
            <w:pPr>
              <w:pStyle w:val="Default"/>
              <w:jc w:val="both"/>
              <w:rPr>
                <w:rFonts w:asciiTheme="majorHAnsi" w:hAnsiTheme="majorHAnsi" w:cstheme="majorBidi"/>
                <w:color w:val="212121"/>
              </w:rPr>
            </w:pPr>
            <w:r w:rsidRPr="00530CE9">
              <w:rPr>
                <w:rFonts w:asciiTheme="majorHAnsi" w:hAnsiTheme="majorHAnsi" w:cstheme="majorBidi"/>
                <w:color w:val="000000" w:themeColor="text1"/>
              </w:rPr>
              <w:t xml:space="preserve"> She has authored several papers on </w:t>
            </w:r>
            <w:proofErr w:type="spellStart"/>
            <w:r w:rsidRPr="00530CE9">
              <w:rPr>
                <w:rFonts w:asciiTheme="majorHAnsi" w:hAnsiTheme="majorHAnsi" w:cstheme="majorBidi"/>
                <w:color w:val="000000" w:themeColor="text1"/>
              </w:rPr>
              <w:t>Pediatric</w:t>
            </w:r>
            <w:proofErr w:type="spellEnd"/>
            <w:r w:rsidRPr="00530CE9">
              <w:rPr>
                <w:rFonts w:asciiTheme="majorHAnsi" w:hAnsiTheme="majorHAnsi" w:cstheme="majorBidi"/>
                <w:color w:val="000000" w:themeColor="text1"/>
              </w:rPr>
              <w:t xml:space="preserve"> neurology and infection-related topics which are pressing concerns in India. She was a Co-investigator of Multicentre Hospital-based surveillance of </w:t>
            </w:r>
            <w:proofErr w:type="spellStart"/>
            <w:proofErr w:type="gramStart"/>
            <w:r w:rsidRPr="00530CE9">
              <w:rPr>
                <w:rFonts w:asciiTheme="majorHAnsi" w:hAnsiTheme="majorHAnsi" w:cstheme="majorBidi"/>
                <w:color w:val="000000" w:themeColor="text1"/>
              </w:rPr>
              <w:t>H.influezae</w:t>
            </w:r>
            <w:proofErr w:type="spellEnd"/>
            <w:proofErr w:type="gramEnd"/>
            <w:r w:rsidRPr="00530CE9">
              <w:rPr>
                <w:rFonts w:asciiTheme="majorHAnsi" w:hAnsiTheme="majorHAnsi" w:cstheme="majorBidi"/>
                <w:color w:val="000000" w:themeColor="text1"/>
              </w:rPr>
              <w:t>  meningitis in India.</w:t>
            </w:r>
            <w:r w:rsidRPr="00530CE9">
              <w:rPr>
                <w:rFonts w:cstheme="majorBidi"/>
                <w:color w:val="000000" w:themeColor="text1"/>
              </w:rPr>
              <w:t> </w:t>
            </w:r>
            <w:r w:rsidRPr="00530CE9">
              <w:rPr>
                <w:rFonts w:asciiTheme="majorHAnsi" w:hAnsiTheme="majorHAnsi" w:cstheme="majorBidi"/>
                <w:color w:val="000000" w:themeColor="text1"/>
              </w:rPr>
              <w:t>She led the group which made Indian consensus guidelines on viral encephalitis, and status epilepticus in children. She was a member of the team that made the evidence profiles for WHO mental health GAP Emergency Triage and Treatment (ETAT) guidelines for the management of acute seizures and status epilepticus in children and adults.</w:t>
            </w:r>
          </w:p>
        </w:tc>
      </w:tr>
    </w:tbl>
    <w:p w14:paraId="63E1B75B" w14:textId="28EAD359" w:rsidR="00530CE9" w:rsidRPr="00990540" w:rsidRDefault="00530CE9" w:rsidP="00211880">
      <w:pPr>
        <w:contextualSpacing/>
        <w:rPr>
          <w:rFonts w:asciiTheme="majorHAnsi" w:eastAsiaTheme="minorEastAsia" w:hAnsiTheme="majorHAnsi" w:cstheme="majorBidi"/>
          <w:color w:val="000000" w:themeColor="text1"/>
          <w:sz w:val="22"/>
          <w:szCs w:val="22"/>
          <w:lang w:val="en-GB" w:eastAsia="en-US"/>
        </w:rPr>
      </w:pPr>
    </w:p>
    <w:tbl>
      <w:tblPr>
        <w:tblStyle w:val="TableGrid"/>
        <w:tblW w:w="0" w:type="auto"/>
        <w:tblLook w:val="04A0" w:firstRow="1" w:lastRow="0" w:firstColumn="1" w:lastColumn="0" w:noHBand="0" w:noVBand="1"/>
      </w:tblPr>
      <w:tblGrid>
        <w:gridCol w:w="4000"/>
        <w:gridCol w:w="5056"/>
      </w:tblGrid>
      <w:tr w:rsidR="00211880" w:rsidRPr="00990540" w14:paraId="65F931E0" w14:textId="77777777" w:rsidTr="00CD078B">
        <w:tc>
          <w:tcPr>
            <w:tcW w:w="9242" w:type="dxa"/>
            <w:gridSpan w:val="2"/>
          </w:tcPr>
          <w:p w14:paraId="1BB410E7" w14:textId="749DA544" w:rsidR="00211880" w:rsidRPr="00990540" w:rsidRDefault="00211880" w:rsidP="00CD078B">
            <w:pPr>
              <w:rPr>
                <w:rFonts w:asciiTheme="majorHAnsi" w:hAnsiTheme="majorHAnsi" w:cstheme="majorHAnsi"/>
                <w:b/>
                <w:bCs/>
                <w:color w:val="000000"/>
                <w:lang w:val="en-GB" w:eastAsia="en-GB"/>
              </w:rPr>
            </w:pPr>
            <w:r w:rsidRPr="00E46A48">
              <w:rPr>
                <w:rFonts w:asciiTheme="majorHAnsi" w:hAnsiTheme="majorHAnsi" w:cstheme="majorHAnsi"/>
                <w:b/>
                <w:bCs/>
                <w:color w:val="000000"/>
              </w:rPr>
              <w:t>BROUWER, Matthijs</w:t>
            </w:r>
          </w:p>
        </w:tc>
      </w:tr>
      <w:tr w:rsidR="00211880" w:rsidRPr="00990540" w14:paraId="0DF5B72F" w14:textId="77777777" w:rsidTr="00CD078B">
        <w:tc>
          <w:tcPr>
            <w:tcW w:w="4077" w:type="dxa"/>
          </w:tcPr>
          <w:p w14:paraId="23FB54EA"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165" w:type="dxa"/>
          </w:tcPr>
          <w:p w14:paraId="7BF5561E" w14:textId="0360E07B" w:rsidR="00211880" w:rsidRPr="00990540" w:rsidRDefault="00E25BED" w:rsidP="00CD078B">
            <w:pPr>
              <w:rPr>
                <w:rFonts w:asciiTheme="majorHAnsi" w:hAnsiTheme="majorHAnsi" w:cstheme="majorBidi"/>
                <w:color w:val="000000"/>
              </w:rPr>
            </w:pPr>
            <w:r w:rsidRPr="00990540">
              <w:rPr>
                <w:rFonts w:asciiTheme="majorHAnsi" w:hAnsiTheme="majorHAnsi" w:cstheme="majorBidi"/>
                <w:color w:val="212121"/>
                <w:shd w:val="clear" w:color="auto" w:fill="FFFFFF"/>
              </w:rPr>
              <w:t>Department of Neurology, University of Amsterdam</w:t>
            </w:r>
          </w:p>
        </w:tc>
      </w:tr>
      <w:tr w:rsidR="00211880" w:rsidRPr="00990540" w14:paraId="27977D17" w14:textId="77777777" w:rsidTr="00CD078B">
        <w:tc>
          <w:tcPr>
            <w:tcW w:w="4077" w:type="dxa"/>
          </w:tcPr>
          <w:p w14:paraId="26814A56"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165" w:type="dxa"/>
          </w:tcPr>
          <w:p w14:paraId="490D8AED" w14:textId="2F688666" w:rsidR="00211880" w:rsidRPr="00990540" w:rsidRDefault="003D4196" w:rsidP="00CD078B">
            <w:pPr>
              <w:pStyle w:val="Default"/>
              <w:rPr>
                <w:rFonts w:asciiTheme="majorHAnsi" w:eastAsia="Times New Roman" w:hAnsiTheme="majorHAnsi" w:cstheme="majorHAnsi"/>
                <w:lang w:val="en-US"/>
              </w:rPr>
            </w:pPr>
            <w:r w:rsidRPr="003D4196">
              <w:rPr>
                <w:rFonts w:asciiTheme="majorHAnsi" w:eastAsia="Times New Roman" w:hAnsiTheme="majorHAnsi" w:cstheme="majorBidi"/>
                <w:color w:val="212121"/>
                <w:shd w:val="clear" w:color="auto" w:fill="FFFFFF"/>
                <w:lang w:val="en-US"/>
              </w:rPr>
              <w:t>MD, PhD</w:t>
            </w:r>
          </w:p>
        </w:tc>
      </w:tr>
      <w:tr w:rsidR="00211880" w:rsidRPr="00990540" w14:paraId="2D9253A9" w14:textId="77777777" w:rsidTr="00CD078B">
        <w:tc>
          <w:tcPr>
            <w:tcW w:w="4077" w:type="dxa"/>
          </w:tcPr>
          <w:p w14:paraId="79A6B0C5"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165" w:type="dxa"/>
          </w:tcPr>
          <w:p w14:paraId="0AD87878" w14:textId="2B018009" w:rsidR="00211880" w:rsidRPr="00990540" w:rsidRDefault="003D4196" w:rsidP="00CD078B">
            <w:pPr>
              <w:pStyle w:val="Default"/>
              <w:rPr>
                <w:rFonts w:asciiTheme="majorHAnsi" w:hAnsiTheme="majorHAnsi" w:cstheme="majorHAnsi"/>
                <w:bCs/>
                <w:color w:val="000000" w:themeColor="text1"/>
              </w:rPr>
            </w:pPr>
            <w:r>
              <w:rPr>
                <w:rFonts w:asciiTheme="majorHAnsi" w:hAnsiTheme="majorHAnsi" w:cstheme="majorHAnsi"/>
                <w:bCs/>
                <w:color w:val="000000" w:themeColor="text1"/>
              </w:rPr>
              <w:t>Amsterdam, the Netherlands</w:t>
            </w:r>
          </w:p>
        </w:tc>
      </w:tr>
      <w:tr w:rsidR="00211880" w:rsidRPr="00990540" w14:paraId="5ACA21A3" w14:textId="77777777" w:rsidTr="00CD078B">
        <w:tc>
          <w:tcPr>
            <w:tcW w:w="9242" w:type="dxa"/>
            <w:gridSpan w:val="2"/>
          </w:tcPr>
          <w:p w14:paraId="0BE39F5D" w14:textId="77777777" w:rsidR="000F08F3" w:rsidRPr="00CE75FB" w:rsidRDefault="00211880" w:rsidP="00CE75FB">
            <w:pPr>
              <w:spacing w:line="257" w:lineRule="auto"/>
              <w:jc w:val="both"/>
              <w:rPr>
                <w:rFonts w:ascii="Calibri" w:eastAsia="Calibri" w:hAnsi="Calibri" w:cs="Calibri"/>
              </w:rPr>
            </w:pPr>
            <w:r w:rsidRPr="00990540">
              <w:rPr>
                <w:rFonts w:asciiTheme="majorHAnsi" w:hAnsiTheme="majorHAnsi" w:cstheme="majorHAnsi"/>
                <w:b/>
                <w:bCs/>
                <w:color w:val="000000" w:themeColor="text1"/>
              </w:rPr>
              <w:t>Biography:</w:t>
            </w:r>
            <w:r w:rsidR="000F08F3">
              <w:rPr>
                <w:rFonts w:asciiTheme="majorHAnsi" w:hAnsiTheme="majorHAnsi" w:cstheme="majorHAnsi"/>
                <w:b/>
                <w:bCs/>
                <w:color w:val="000000" w:themeColor="text1"/>
              </w:rPr>
              <w:t xml:space="preserve"> </w:t>
            </w:r>
            <w:r w:rsidR="000F08F3" w:rsidRPr="000F08F3">
              <w:rPr>
                <w:rFonts w:asciiTheme="majorHAnsi" w:eastAsiaTheme="minorEastAsia" w:hAnsiTheme="majorHAnsi" w:cstheme="majorBidi"/>
                <w:color w:val="000000" w:themeColor="text1"/>
              </w:rPr>
              <w:t xml:space="preserve">The focus </w:t>
            </w:r>
            <w:r w:rsidR="000F08F3" w:rsidRPr="00CE75FB">
              <w:rPr>
                <w:rFonts w:ascii="Calibri" w:eastAsia="Calibri" w:hAnsi="Calibri" w:cs="Calibri"/>
              </w:rPr>
              <w:t>of Dr. Brouwer’s research is on neurological infectious diseases, including bacterial meningitis, viral meningitis, chronic meningitis and neuroborreliosis. To this aim he has set up a nation-wide genetic association study on community-acquired bacterial meningitis (</w:t>
            </w:r>
            <w:proofErr w:type="spellStart"/>
            <w:r w:rsidR="000F08F3" w:rsidRPr="00CE75FB">
              <w:rPr>
                <w:rFonts w:ascii="Calibri" w:eastAsia="Calibri" w:hAnsi="Calibri" w:cs="Calibri"/>
              </w:rPr>
              <w:t>MeninGene</w:t>
            </w:r>
            <w:proofErr w:type="spellEnd"/>
            <w:r w:rsidR="000F08F3" w:rsidRPr="00CE75FB">
              <w:rPr>
                <w:rFonts w:ascii="Calibri" w:eastAsia="Calibri" w:hAnsi="Calibri" w:cs="Calibri"/>
              </w:rPr>
              <w:t xml:space="preserve"> study) and a study on suspected meningitis and encephalitis patients (PACEM study).</w:t>
            </w:r>
          </w:p>
          <w:p w14:paraId="61A0397C" w14:textId="256F8131" w:rsidR="00211880" w:rsidRPr="000F08F3" w:rsidRDefault="000F08F3" w:rsidP="00CE75FB">
            <w:pPr>
              <w:spacing w:line="257" w:lineRule="auto"/>
              <w:jc w:val="both"/>
              <w:rPr>
                <w:rFonts w:asciiTheme="majorHAnsi" w:eastAsiaTheme="minorEastAsia" w:hAnsiTheme="majorHAnsi" w:cstheme="majorBidi"/>
                <w:color w:val="000000" w:themeColor="text1"/>
              </w:rPr>
            </w:pPr>
            <w:r w:rsidRPr="00CE75FB">
              <w:rPr>
                <w:rFonts w:ascii="Calibri" w:eastAsia="Calibri" w:hAnsi="Calibri" w:cs="Calibri"/>
              </w:rPr>
              <w:t xml:space="preserve">During his PhD Dr. Brouwer studied host genetic factors influencing bacterial meningitis in the nationwide cohort study on culture proven bacterial meningitis. By March 2017, </w:t>
            </w:r>
            <w:proofErr w:type="gramStart"/>
            <w:r w:rsidRPr="00CE75FB">
              <w:rPr>
                <w:rFonts w:ascii="Calibri" w:eastAsia="Calibri" w:hAnsi="Calibri" w:cs="Calibri"/>
              </w:rPr>
              <w:t>2300</w:t>
            </w:r>
            <w:proofErr w:type="gramEnd"/>
            <w:r w:rsidRPr="00CE75FB">
              <w:rPr>
                <w:rFonts w:ascii="Calibri" w:eastAsia="Calibri" w:hAnsi="Calibri" w:cs="Calibri"/>
              </w:rPr>
              <w:t xml:space="preserve"> patients have been included in this ongoing study. With this study we showed that adjunctive dexamethasone has successfully been implemented in the Netherlands, leading to a nationwide reduction of mortality and morbidity of bacterial meningitis. Furthermore, we identified common genetic variants in complement component 3 and 5 that influence susceptibility and outcome of bacterial meningitis. In several translational research </w:t>
            </w:r>
            <w:proofErr w:type="gramStart"/>
            <w:r w:rsidRPr="00CE75FB">
              <w:rPr>
                <w:rFonts w:ascii="Calibri" w:eastAsia="Calibri" w:hAnsi="Calibri" w:cs="Calibri"/>
              </w:rPr>
              <w:t>projects</w:t>
            </w:r>
            <w:proofErr w:type="gramEnd"/>
            <w:r w:rsidRPr="00CE75FB">
              <w:rPr>
                <w:rFonts w:ascii="Calibri" w:eastAsia="Calibri" w:hAnsi="Calibri" w:cs="Calibri"/>
              </w:rPr>
              <w:t xml:space="preserve"> we used clinical</w:t>
            </w:r>
            <w:r w:rsidRPr="000F08F3">
              <w:rPr>
                <w:rFonts w:asciiTheme="majorHAnsi" w:eastAsiaTheme="minorEastAsia" w:hAnsiTheme="majorHAnsi" w:cstheme="majorBidi"/>
                <w:color w:val="000000" w:themeColor="text1"/>
              </w:rPr>
              <w:t xml:space="preserve"> and genetic data to study </w:t>
            </w:r>
            <w:r w:rsidR="00A558E1" w:rsidRPr="000F08F3">
              <w:rPr>
                <w:rFonts w:asciiTheme="majorHAnsi" w:eastAsiaTheme="minorEastAsia" w:hAnsiTheme="majorHAnsi" w:cstheme="majorBidi"/>
                <w:color w:val="000000" w:themeColor="text1"/>
              </w:rPr>
              <w:t>pathophysiology</w:t>
            </w:r>
            <w:r w:rsidRPr="000F08F3">
              <w:rPr>
                <w:rFonts w:asciiTheme="majorHAnsi" w:eastAsiaTheme="minorEastAsia" w:hAnsiTheme="majorHAnsi" w:cstheme="majorBidi"/>
                <w:color w:val="000000" w:themeColor="text1"/>
              </w:rPr>
              <w:t xml:space="preserve"> of bacterial meningitis and identify new adjunctive treatments.</w:t>
            </w:r>
          </w:p>
        </w:tc>
      </w:tr>
    </w:tbl>
    <w:p w14:paraId="4FF55F31" w14:textId="77777777" w:rsidR="005D3D40" w:rsidRPr="00990540" w:rsidRDefault="005D3D40" w:rsidP="00211880">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4001"/>
        <w:gridCol w:w="5055"/>
      </w:tblGrid>
      <w:tr w:rsidR="00211880" w:rsidRPr="00990540" w14:paraId="11F6F4B0" w14:textId="77777777" w:rsidTr="005D3D40">
        <w:tc>
          <w:tcPr>
            <w:tcW w:w="9056" w:type="dxa"/>
            <w:gridSpan w:val="2"/>
          </w:tcPr>
          <w:p w14:paraId="7A6864FB" w14:textId="452AB589" w:rsidR="00211880" w:rsidRPr="00990540" w:rsidRDefault="00211880" w:rsidP="00CD078B">
            <w:pPr>
              <w:rPr>
                <w:rFonts w:asciiTheme="majorHAnsi" w:hAnsiTheme="majorHAnsi" w:cstheme="majorBidi"/>
                <w:b/>
                <w:color w:val="000000"/>
                <w:lang w:val="en-GB" w:eastAsia="en-GB"/>
              </w:rPr>
            </w:pPr>
            <w:r w:rsidRPr="4CD879BB">
              <w:rPr>
                <w:rFonts w:asciiTheme="majorHAnsi" w:hAnsiTheme="majorHAnsi" w:cstheme="majorBidi"/>
                <w:b/>
                <w:color w:val="000000" w:themeColor="text1"/>
              </w:rPr>
              <w:t xml:space="preserve">CHARFI TRIKI, </w:t>
            </w:r>
            <w:proofErr w:type="spellStart"/>
            <w:r w:rsidRPr="4CD879BB">
              <w:rPr>
                <w:rFonts w:asciiTheme="majorHAnsi" w:hAnsiTheme="majorHAnsi" w:cstheme="majorBidi"/>
                <w:b/>
                <w:color w:val="000000" w:themeColor="text1"/>
              </w:rPr>
              <w:t>Chahnez</w:t>
            </w:r>
            <w:proofErr w:type="spellEnd"/>
          </w:p>
        </w:tc>
      </w:tr>
      <w:tr w:rsidR="00211880" w:rsidRPr="00990540" w14:paraId="34927D59" w14:textId="77777777" w:rsidTr="005D3D40">
        <w:tc>
          <w:tcPr>
            <w:tcW w:w="4001" w:type="dxa"/>
          </w:tcPr>
          <w:p w14:paraId="4A15AF05"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055" w:type="dxa"/>
          </w:tcPr>
          <w:p w14:paraId="6E4A9FF6" w14:textId="3D97C68A" w:rsidR="00211880" w:rsidRPr="00990540" w:rsidRDefault="13647229" w:rsidP="4CD879BB">
            <w:pPr>
              <w:spacing w:line="257" w:lineRule="auto"/>
            </w:pPr>
            <w:r w:rsidRPr="4CD879BB">
              <w:rPr>
                <w:rFonts w:ascii="Calibri" w:eastAsia="Calibri" w:hAnsi="Calibri" w:cs="Calibri"/>
                <w:lang w:val="fr"/>
              </w:rPr>
              <w:t xml:space="preserve">Hedi </w:t>
            </w:r>
            <w:proofErr w:type="spellStart"/>
            <w:r w:rsidRPr="4CD879BB">
              <w:rPr>
                <w:rFonts w:ascii="Calibri" w:eastAsia="Calibri" w:hAnsi="Calibri" w:cs="Calibri"/>
                <w:lang w:val="fr"/>
              </w:rPr>
              <w:t>chaker</w:t>
            </w:r>
            <w:proofErr w:type="spellEnd"/>
            <w:r w:rsidRPr="4CD879BB">
              <w:rPr>
                <w:rFonts w:ascii="Calibri" w:eastAsia="Calibri" w:hAnsi="Calibri" w:cs="Calibri"/>
                <w:lang w:val="fr"/>
              </w:rPr>
              <w:t xml:space="preserve"> </w:t>
            </w:r>
            <w:proofErr w:type="spellStart"/>
            <w:r w:rsidRPr="4CD879BB">
              <w:rPr>
                <w:rFonts w:ascii="Calibri" w:eastAsia="Calibri" w:hAnsi="Calibri" w:cs="Calibri"/>
                <w:lang w:val="fr"/>
              </w:rPr>
              <w:t>hospital</w:t>
            </w:r>
            <w:proofErr w:type="spellEnd"/>
          </w:p>
          <w:p w14:paraId="3CE83DAA" w14:textId="2AE4A969" w:rsidR="00211880" w:rsidRPr="00990540" w:rsidRDefault="13647229" w:rsidP="00CD078B">
            <w:r w:rsidRPr="4CD879BB">
              <w:rPr>
                <w:rFonts w:ascii="Calibri" w:eastAsia="Calibri" w:hAnsi="Calibri" w:cs="Calibri"/>
              </w:rPr>
              <w:t>Sfax medical school, University of Sfax</w:t>
            </w:r>
          </w:p>
        </w:tc>
      </w:tr>
      <w:tr w:rsidR="00211880" w:rsidRPr="00990540" w14:paraId="4D7754B1" w14:textId="77777777" w:rsidTr="005D3D40">
        <w:tc>
          <w:tcPr>
            <w:tcW w:w="4001" w:type="dxa"/>
          </w:tcPr>
          <w:p w14:paraId="72DF89F5"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055" w:type="dxa"/>
          </w:tcPr>
          <w:p w14:paraId="04BC78EA" w14:textId="05486FC9" w:rsidR="00840B16" w:rsidRPr="00990540" w:rsidRDefault="00840B16" w:rsidP="00CD078B">
            <w:pPr>
              <w:pStyle w:val="Default"/>
              <w:rPr>
                <w:rFonts w:asciiTheme="majorHAnsi" w:eastAsia="Times New Roman" w:hAnsiTheme="majorHAnsi" w:cstheme="majorBidi"/>
                <w:lang w:val="en-US"/>
              </w:rPr>
            </w:pPr>
            <w:r>
              <w:rPr>
                <w:rFonts w:asciiTheme="majorHAnsi" w:eastAsia="Times New Roman" w:hAnsiTheme="majorHAnsi" w:cstheme="majorBidi"/>
                <w:lang w:val="en-US"/>
              </w:rPr>
              <w:t>Professor</w:t>
            </w:r>
          </w:p>
        </w:tc>
      </w:tr>
      <w:tr w:rsidR="00211880" w:rsidRPr="00990540" w14:paraId="4CF65502" w14:textId="77777777" w:rsidTr="005D3D40">
        <w:tc>
          <w:tcPr>
            <w:tcW w:w="4001" w:type="dxa"/>
          </w:tcPr>
          <w:p w14:paraId="75F8E02A"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055" w:type="dxa"/>
          </w:tcPr>
          <w:p w14:paraId="67BCB19A" w14:textId="6C2A812F" w:rsidR="00211880" w:rsidRPr="00990540" w:rsidRDefault="1E65C8EF" w:rsidP="00CD078B">
            <w:pPr>
              <w:pStyle w:val="Default"/>
              <w:rPr>
                <w:rFonts w:asciiTheme="majorHAnsi" w:hAnsiTheme="majorHAnsi" w:cstheme="majorBidi"/>
                <w:color w:val="000000" w:themeColor="text1"/>
              </w:rPr>
            </w:pPr>
            <w:r w:rsidRPr="4CD879BB">
              <w:rPr>
                <w:rFonts w:asciiTheme="majorHAnsi" w:hAnsiTheme="majorHAnsi" w:cstheme="majorBidi"/>
                <w:color w:val="000000" w:themeColor="text1"/>
              </w:rPr>
              <w:t>Sfax, Tunisia</w:t>
            </w:r>
          </w:p>
        </w:tc>
      </w:tr>
      <w:tr w:rsidR="00211880" w:rsidRPr="00990540" w14:paraId="19CADF6D" w14:textId="77777777" w:rsidTr="005D3D40">
        <w:tc>
          <w:tcPr>
            <w:tcW w:w="9056" w:type="dxa"/>
            <w:gridSpan w:val="2"/>
          </w:tcPr>
          <w:p w14:paraId="6DC20732" w14:textId="1D00FBE0" w:rsidR="00211880" w:rsidRPr="00990540" w:rsidRDefault="00211880" w:rsidP="4CD879BB">
            <w:pPr>
              <w:spacing w:line="257" w:lineRule="auto"/>
              <w:jc w:val="both"/>
              <w:rPr>
                <w:rFonts w:asciiTheme="majorHAnsi" w:hAnsiTheme="majorHAnsi" w:cstheme="majorBidi"/>
                <w:b/>
                <w:bCs/>
                <w:color w:val="000000" w:themeColor="text1"/>
              </w:rPr>
            </w:pPr>
            <w:r w:rsidRPr="4CD879BB">
              <w:rPr>
                <w:rFonts w:asciiTheme="majorHAnsi" w:hAnsiTheme="majorHAnsi" w:cstheme="majorBidi"/>
                <w:b/>
                <w:bCs/>
                <w:color w:val="000000" w:themeColor="text1"/>
              </w:rPr>
              <w:t>Biography:</w:t>
            </w:r>
            <w:r w:rsidR="364B3369" w:rsidRPr="4CD879BB">
              <w:rPr>
                <w:rFonts w:asciiTheme="majorHAnsi" w:hAnsiTheme="majorHAnsi" w:cstheme="majorBidi"/>
                <w:b/>
                <w:bCs/>
                <w:color w:val="000000" w:themeColor="text1"/>
              </w:rPr>
              <w:t xml:space="preserve"> </w:t>
            </w:r>
            <w:proofErr w:type="spellStart"/>
            <w:r w:rsidR="364B3369" w:rsidRPr="4CD879BB">
              <w:rPr>
                <w:rFonts w:asciiTheme="majorHAnsi" w:hAnsiTheme="majorHAnsi" w:cstheme="majorBidi"/>
                <w:b/>
                <w:bCs/>
                <w:color w:val="000000" w:themeColor="text1"/>
              </w:rPr>
              <w:t>C</w:t>
            </w:r>
            <w:r w:rsidR="364B3369" w:rsidRPr="4CD879BB">
              <w:rPr>
                <w:rFonts w:ascii="Calibri" w:eastAsia="Calibri" w:hAnsi="Calibri" w:cs="Calibri"/>
              </w:rPr>
              <w:t>hahnez</w:t>
            </w:r>
            <w:proofErr w:type="spellEnd"/>
            <w:r w:rsidR="364B3369" w:rsidRPr="4CD879BB">
              <w:rPr>
                <w:rFonts w:ascii="Calibri" w:eastAsia="Calibri" w:hAnsi="Calibri" w:cs="Calibri"/>
              </w:rPr>
              <w:t xml:space="preserve"> Charfi </w:t>
            </w:r>
            <w:proofErr w:type="spellStart"/>
            <w:r w:rsidR="364B3369" w:rsidRPr="4CD879BB">
              <w:rPr>
                <w:rFonts w:ascii="Calibri" w:eastAsia="Calibri" w:hAnsi="Calibri" w:cs="Calibri"/>
              </w:rPr>
              <w:t>Triki</w:t>
            </w:r>
            <w:proofErr w:type="spellEnd"/>
            <w:r w:rsidR="364B3369" w:rsidRPr="4CD879BB">
              <w:rPr>
                <w:rFonts w:ascii="Calibri" w:eastAsia="Calibri" w:hAnsi="Calibri" w:cs="Calibri"/>
              </w:rPr>
              <w:t xml:space="preserve"> is professor of neurology, head of the pediatric neurology department in Sfax-Tunisia. She is director of research at the Faculty of Medicine of Sfax and the regional directorate of Sfax and epilepsy ambassador ILAE-IBE 2023.</w:t>
            </w:r>
          </w:p>
          <w:p w14:paraId="1CDEB0A7" w14:textId="6CD0C9D3" w:rsidR="00211880" w:rsidRPr="00990540" w:rsidRDefault="364B3369" w:rsidP="4CD879BB">
            <w:pPr>
              <w:spacing w:line="257" w:lineRule="auto"/>
              <w:jc w:val="both"/>
            </w:pPr>
            <w:r w:rsidRPr="4CD879BB">
              <w:rPr>
                <w:rFonts w:ascii="Calibri" w:eastAsia="Calibri" w:hAnsi="Calibri" w:cs="Calibri"/>
              </w:rPr>
              <w:t xml:space="preserve">Since settling in his hometown, </w:t>
            </w:r>
            <w:proofErr w:type="spellStart"/>
            <w:r w:rsidRPr="4CD879BB">
              <w:rPr>
                <w:rFonts w:ascii="Calibri" w:eastAsia="Calibri" w:hAnsi="Calibri" w:cs="Calibri"/>
              </w:rPr>
              <w:t>Pr</w:t>
            </w:r>
            <w:proofErr w:type="spellEnd"/>
            <w:r w:rsidRPr="4CD879BB">
              <w:rPr>
                <w:rFonts w:ascii="Calibri" w:eastAsia="Calibri" w:hAnsi="Calibri" w:cs="Calibri"/>
              </w:rPr>
              <w:t xml:space="preserve"> </w:t>
            </w:r>
            <w:proofErr w:type="spellStart"/>
            <w:r w:rsidRPr="4CD879BB">
              <w:rPr>
                <w:rFonts w:ascii="Calibri" w:eastAsia="Calibri" w:hAnsi="Calibri" w:cs="Calibri"/>
              </w:rPr>
              <w:t>Chahnez</w:t>
            </w:r>
            <w:proofErr w:type="spellEnd"/>
            <w:r w:rsidRPr="4CD879BB">
              <w:rPr>
                <w:rFonts w:ascii="Calibri" w:eastAsia="Calibri" w:hAnsi="Calibri" w:cs="Calibri"/>
              </w:rPr>
              <w:t xml:space="preserve"> Charfi </w:t>
            </w:r>
            <w:proofErr w:type="spellStart"/>
            <w:r w:rsidRPr="4CD879BB">
              <w:rPr>
                <w:rFonts w:ascii="Calibri" w:eastAsia="Calibri" w:hAnsi="Calibri" w:cs="Calibri"/>
              </w:rPr>
              <w:t>Triki</w:t>
            </w:r>
            <w:proofErr w:type="spellEnd"/>
            <w:r w:rsidRPr="4CD879BB">
              <w:rPr>
                <w:rFonts w:ascii="Calibri" w:eastAsia="Calibri" w:hAnsi="Calibri" w:cs="Calibri"/>
              </w:rPr>
              <w:t xml:space="preserve"> has worked to improve the conditions of children with neurological diseases, both medically and socially. This is how she is the founder of 7 scientific and social associations specializing in the research and management of neurological diseases in children. She has participated in several national programs on disability and neurogenetic diseases as well as school learning disabilities and is coordinator of H2020 project (Seed). She is the founder and coordinator of a professional master's degree in epilepsy and two master class in childhood neurological diseases and clinical trials.</w:t>
            </w:r>
          </w:p>
          <w:p w14:paraId="2128156E" w14:textId="57B90EEA" w:rsidR="00211880" w:rsidRPr="00990540" w:rsidRDefault="364B3369" w:rsidP="4CD879BB">
            <w:pPr>
              <w:pStyle w:val="Default"/>
              <w:jc w:val="both"/>
            </w:pPr>
            <w:proofErr w:type="spellStart"/>
            <w:r w:rsidRPr="4CD879BB">
              <w:rPr>
                <w:rFonts w:ascii="Calibri" w:eastAsia="Calibri" w:hAnsi="Calibri" w:cs="Calibri"/>
                <w:lang w:val="en-US"/>
              </w:rPr>
              <w:t>Pr</w:t>
            </w:r>
            <w:proofErr w:type="spellEnd"/>
            <w:r w:rsidRPr="4CD879BB">
              <w:rPr>
                <w:rFonts w:ascii="Calibri" w:eastAsia="Calibri" w:hAnsi="Calibri" w:cs="Calibri"/>
                <w:lang w:val="en-US"/>
              </w:rPr>
              <w:t xml:space="preserve"> </w:t>
            </w:r>
            <w:proofErr w:type="spellStart"/>
            <w:r w:rsidRPr="4CD879BB">
              <w:rPr>
                <w:rFonts w:ascii="Calibri" w:eastAsia="Calibri" w:hAnsi="Calibri" w:cs="Calibri"/>
                <w:lang w:val="en-US"/>
              </w:rPr>
              <w:t>Chahnez</w:t>
            </w:r>
            <w:proofErr w:type="spellEnd"/>
            <w:r w:rsidRPr="4CD879BB">
              <w:rPr>
                <w:rFonts w:ascii="Calibri" w:eastAsia="Calibri" w:hAnsi="Calibri" w:cs="Calibri"/>
                <w:lang w:val="en-US"/>
              </w:rPr>
              <w:t xml:space="preserve"> Charfi </w:t>
            </w:r>
            <w:proofErr w:type="spellStart"/>
            <w:r w:rsidRPr="4CD879BB">
              <w:rPr>
                <w:rFonts w:ascii="Calibri" w:eastAsia="Calibri" w:hAnsi="Calibri" w:cs="Calibri"/>
                <w:lang w:val="en-US"/>
              </w:rPr>
              <w:t>Triki</w:t>
            </w:r>
            <w:proofErr w:type="spellEnd"/>
            <w:r w:rsidRPr="4CD879BB">
              <w:rPr>
                <w:rFonts w:ascii="Calibri" w:eastAsia="Calibri" w:hAnsi="Calibri" w:cs="Calibri"/>
                <w:lang w:val="en-US"/>
              </w:rPr>
              <w:t xml:space="preserve"> is an active member of several international associations. She was chair of IBE-EMR, is past chair of ILAE-EMR, member of several commissions and task force and co-chair of </w:t>
            </w:r>
            <w:r w:rsidRPr="4CD879BB">
              <w:rPr>
                <w:rFonts w:ascii="Calibri" w:eastAsia="Calibri" w:hAnsi="Calibri" w:cs="Calibri"/>
                <w:lang w:val="en-US"/>
              </w:rPr>
              <w:lastRenderedPageBreak/>
              <w:t xml:space="preserve">adapt and implementation committee, member of the executive board of the ICNA and responsible for the advocacy committee and the education program for Africa, member of the African education committee of the </w:t>
            </w:r>
            <w:proofErr w:type="gramStart"/>
            <w:r w:rsidRPr="4CD879BB">
              <w:rPr>
                <w:rFonts w:ascii="Calibri" w:eastAsia="Calibri" w:hAnsi="Calibri" w:cs="Calibri"/>
                <w:lang w:val="en-US"/>
              </w:rPr>
              <w:t>movements</w:t>
            </w:r>
            <w:proofErr w:type="gramEnd"/>
            <w:r w:rsidRPr="4CD879BB">
              <w:rPr>
                <w:rFonts w:ascii="Calibri" w:eastAsia="Calibri" w:hAnsi="Calibri" w:cs="Calibri"/>
                <w:lang w:val="en-US"/>
              </w:rPr>
              <w:t xml:space="preserve"> disorders society and expert and member of several WHO working groups. She is a member of STAG-MNS.</w:t>
            </w:r>
          </w:p>
        </w:tc>
      </w:tr>
    </w:tbl>
    <w:p w14:paraId="1351CB92" w14:textId="77777777" w:rsidR="005D3D40" w:rsidRPr="00990540" w:rsidRDefault="005D3D40" w:rsidP="005D3D40">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4008"/>
        <w:gridCol w:w="5048"/>
      </w:tblGrid>
      <w:tr w:rsidR="005D3D40" w:rsidRPr="00990540" w14:paraId="1DDF082F" w14:textId="77777777" w:rsidTr="004E1967">
        <w:tc>
          <w:tcPr>
            <w:tcW w:w="9056" w:type="dxa"/>
            <w:gridSpan w:val="2"/>
          </w:tcPr>
          <w:p w14:paraId="43FB61AD" w14:textId="3E574614" w:rsidR="005D3D40" w:rsidRPr="00990540" w:rsidRDefault="005D3D40" w:rsidP="00CD078B">
            <w:pPr>
              <w:rPr>
                <w:rFonts w:asciiTheme="majorHAnsi" w:hAnsiTheme="majorHAnsi" w:cstheme="majorHAnsi"/>
                <w:b/>
                <w:bCs/>
                <w:color w:val="000000"/>
                <w:lang w:val="en-GB" w:eastAsia="en-GB"/>
              </w:rPr>
            </w:pPr>
            <w:r w:rsidRPr="0096135C">
              <w:rPr>
                <w:rFonts w:asciiTheme="majorHAnsi" w:hAnsiTheme="majorHAnsi" w:cstheme="majorHAnsi"/>
                <w:b/>
                <w:bCs/>
                <w:color w:val="000000"/>
                <w:lang w:val="en-GB" w:eastAsia="en-GB"/>
              </w:rPr>
              <w:t xml:space="preserve">COHEN, </w:t>
            </w:r>
            <w:r w:rsidR="00E45C54" w:rsidRPr="0096135C">
              <w:rPr>
                <w:rFonts w:asciiTheme="majorHAnsi" w:hAnsiTheme="majorHAnsi" w:cstheme="majorHAnsi"/>
                <w:b/>
                <w:bCs/>
                <w:color w:val="000000"/>
                <w:lang w:val="en-GB" w:eastAsia="en-GB"/>
              </w:rPr>
              <w:t>Adam</w:t>
            </w:r>
          </w:p>
        </w:tc>
      </w:tr>
      <w:tr w:rsidR="005D3D40" w:rsidRPr="00990540" w14:paraId="365C9A34" w14:textId="77777777" w:rsidTr="004E1967">
        <w:tc>
          <w:tcPr>
            <w:tcW w:w="4008" w:type="dxa"/>
          </w:tcPr>
          <w:p w14:paraId="1049C0DA" w14:textId="77777777" w:rsidR="005D3D40" w:rsidRPr="0096135C" w:rsidRDefault="005D3D40" w:rsidP="00CD078B">
            <w:pPr>
              <w:pStyle w:val="Default"/>
              <w:rPr>
                <w:rFonts w:asciiTheme="majorHAnsi" w:hAnsiTheme="majorHAnsi" w:cstheme="majorHAnsi"/>
                <w:color w:val="000000" w:themeColor="text1"/>
              </w:rPr>
            </w:pPr>
            <w:r w:rsidRPr="0096135C">
              <w:rPr>
                <w:rFonts w:asciiTheme="majorHAnsi" w:hAnsiTheme="majorHAnsi" w:cstheme="majorHAnsi"/>
                <w:b/>
                <w:bCs/>
                <w:color w:val="000000" w:themeColor="text1"/>
              </w:rPr>
              <w:t>Institutional affiliation(s)</w:t>
            </w:r>
            <w:r w:rsidRPr="0096135C">
              <w:rPr>
                <w:rFonts w:asciiTheme="majorHAnsi" w:hAnsiTheme="majorHAnsi" w:cstheme="majorHAnsi"/>
                <w:color w:val="000000" w:themeColor="text1"/>
              </w:rPr>
              <w:t>:</w:t>
            </w:r>
          </w:p>
        </w:tc>
        <w:tc>
          <w:tcPr>
            <w:tcW w:w="5048" w:type="dxa"/>
          </w:tcPr>
          <w:p w14:paraId="7878337F" w14:textId="0E5C4E9F" w:rsidR="005D3D40" w:rsidRPr="0096135C" w:rsidRDefault="002B59CF" w:rsidP="00CD078B">
            <w:pPr>
              <w:rPr>
                <w:rFonts w:asciiTheme="majorHAnsi" w:hAnsiTheme="majorHAnsi" w:cstheme="majorHAnsi"/>
                <w:color w:val="000000"/>
              </w:rPr>
            </w:pPr>
            <w:r w:rsidRPr="0096135C">
              <w:rPr>
                <w:rFonts w:ascii="Calibri" w:hAnsi="Calibri" w:cs="Calibri"/>
                <w:color w:val="000000"/>
                <w:shd w:val="clear" w:color="auto" w:fill="FFFFFF"/>
              </w:rPr>
              <w:t>U.S. Centers for Disease Control and Prevention</w:t>
            </w:r>
          </w:p>
        </w:tc>
      </w:tr>
      <w:tr w:rsidR="005D3D40" w:rsidRPr="00990540" w14:paraId="4CE66DB3" w14:textId="77777777" w:rsidTr="004E1967">
        <w:tc>
          <w:tcPr>
            <w:tcW w:w="4008" w:type="dxa"/>
          </w:tcPr>
          <w:p w14:paraId="19949B87" w14:textId="77777777" w:rsidR="005D3D40" w:rsidRPr="0096135C" w:rsidRDefault="005D3D40" w:rsidP="00CD078B">
            <w:pPr>
              <w:pStyle w:val="Default"/>
              <w:rPr>
                <w:rFonts w:asciiTheme="majorHAnsi" w:hAnsiTheme="majorHAnsi" w:cstheme="majorHAnsi"/>
                <w:color w:val="000000" w:themeColor="text1"/>
              </w:rPr>
            </w:pPr>
            <w:r w:rsidRPr="0096135C">
              <w:rPr>
                <w:rFonts w:asciiTheme="majorHAnsi" w:hAnsiTheme="majorHAnsi" w:cstheme="majorHAnsi"/>
                <w:b/>
                <w:bCs/>
                <w:color w:val="000000" w:themeColor="text1"/>
              </w:rPr>
              <w:t>Academic degrees:</w:t>
            </w:r>
          </w:p>
        </w:tc>
        <w:tc>
          <w:tcPr>
            <w:tcW w:w="5048" w:type="dxa"/>
          </w:tcPr>
          <w:p w14:paraId="751F4D53" w14:textId="4FB9502D" w:rsidR="005D3D40" w:rsidRPr="0096135C" w:rsidRDefault="002B59CF" w:rsidP="00CD078B">
            <w:pPr>
              <w:pStyle w:val="Default"/>
              <w:rPr>
                <w:rFonts w:asciiTheme="majorHAnsi" w:eastAsia="Times New Roman" w:hAnsiTheme="majorHAnsi" w:cstheme="majorHAnsi"/>
                <w:lang w:val="en-US"/>
              </w:rPr>
            </w:pPr>
            <w:r w:rsidRPr="0096135C">
              <w:rPr>
                <w:rFonts w:ascii="Calibri" w:hAnsi="Calibri" w:cs="Calibri"/>
                <w:shd w:val="clear" w:color="auto" w:fill="FFFFFF"/>
              </w:rPr>
              <w:t>MD MPH</w:t>
            </w:r>
          </w:p>
        </w:tc>
      </w:tr>
      <w:tr w:rsidR="005D3D40" w:rsidRPr="00990540" w14:paraId="208DF808" w14:textId="77777777" w:rsidTr="004E1967">
        <w:tc>
          <w:tcPr>
            <w:tcW w:w="4008" w:type="dxa"/>
          </w:tcPr>
          <w:p w14:paraId="3F0B524E" w14:textId="77777777" w:rsidR="005D3D40" w:rsidRPr="0096135C" w:rsidRDefault="005D3D40" w:rsidP="00CD078B">
            <w:pPr>
              <w:pStyle w:val="Default"/>
              <w:rPr>
                <w:rFonts w:asciiTheme="majorHAnsi" w:hAnsiTheme="majorHAnsi" w:cstheme="majorHAnsi"/>
                <w:color w:val="000000" w:themeColor="text1"/>
              </w:rPr>
            </w:pPr>
            <w:r w:rsidRPr="0096135C">
              <w:rPr>
                <w:rFonts w:asciiTheme="majorHAnsi" w:hAnsiTheme="majorHAnsi" w:cstheme="majorHAnsi"/>
                <w:b/>
                <w:bCs/>
                <w:color w:val="000000" w:themeColor="text1"/>
              </w:rPr>
              <w:t>City and country of primary residence:</w:t>
            </w:r>
          </w:p>
        </w:tc>
        <w:tc>
          <w:tcPr>
            <w:tcW w:w="5048" w:type="dxa"/>
          </w:tcPr>
          <w:p w14:paraId="306151DA" w14:textId="5AD27BEB" w:rsidR="005D3D40" w:rsidRPr="0096135C" w:rsidRDefault="14BD873E" w:rsidP="00CD078B">
            <w:pPr>
              <w:pStyle w:val="Default"/>
              <w:rPr>
                <w:rFonts w:asciiTheme="majorHAnsi" w:hAnsiTheme="majorHAnsi" w:cstheme="majorBidi"/>
                <w:color w:val="000000" w:themeColor="text1"/>
              </w:rPr>
            </w:pPr>
            <w:r w:rsidRPr="0096135C">
              <w:rPr>
                <w:rFonts w:asciiTheme="majorHAnsi" w:hAnsiTheme="majorHAnsi" w:cstheme="majorBidi"/>
                <w:color w:val="000000" w:themeColor="text1"/>
              </w:rPr>
              <w:t>Atlanta, Georgia, USA</w:t>
            </w:r>
          </w:p>
        </w:tc>
      </w:tr>
      <w:tr w:rsidR="005D3D40" w:rsidRPr="00990540" w14:paraId="68B05231" w14:textId="77777777" w:rsidTr="004E1967">
        <w:tc>
          <w:tcPr>
            <w:tcW w:w="9056" w:type="dxa"/>
            <w:gridSpan w:val="2"/>
          </w:tcPr>
          <w:p w14:paraId="186C7EE0" w14:textId="570D690B" w:rsidR="0096135C" w:rsidRPr="0096135C" w:rsidRDefault="005D3D40" w:rsidP="0096135C">
            <w:pPr>
              <w:jc w:val="both"/>
              <w:rPr>
                <w:rFonts w:ascii="Calibri" w:hAnsi="Calibri" w:cs="Calibri"/>
                <w:color w:val="212121"/>
                <w:lang w:val="en-GB" w:eastAsia="en-GB"/>
              </w:rPr>
            </w:pPr>
            <w:r w:rsidRPr="0096135C">
              <w:rPr>
                <w:rFonts w:asciiTheme="majorHAnsi" w:hAnsiTheme="majorHAnsi" w:cstheme="majorHAnsi"/>
                <w:b/>
                <w:bCs/>
                <w:color w:val="000000" w:themeColor="text1"/>
              </w:rPr>
              <w:t>Biography:</w:t>
            </w:r>
            <w:r w:rsidR="0096135C" w:rsidRPr="0096135C">
              <w:rPr>
                <w:rFonts w:asciiTheme="majorHAnsi" w:hAnsiTheme="majorHAnsi" w:cstheme="majorHAnsi"/>
                <w:b/>
                <w:bCs/>
                <w:color w:val="000000" w:themeColor="text1"/>
              </w:rPr>
              <w:t xml:space="preserve"> </w:t>
            </w:r>
            <w:r w:rsidR="0096135C" w:rsidRPr="0096135C">
              <w:rPr>
                <w:rFonts w:ascii="Calibri" w:hAnsi="Calibri" w:cs="Calibri"/>
                <w:color w:val="000000"/>
              </w:rPr>
              <w:t>Dr. Adam L. Cohen is a pediatrician and epidemiologist and the Chief of CDC’s Division of Bacterial Disease’s Respiratory Diseases Branch, where he leads the agency’s work on surveillance, detection, investigation, response, and policy to prevent and control bacterial respiratory diseases such as meningitis, pneumonia, and neonatal sepsis in the United States and globally. At CDC, Dr. Cohen has worked in the areas of vaccines, child survival, antimicrobial resistance, patient safety, and global health security. He has led and served on national and international committees with the World Health Organization and the United Nations and has authored &gt;160 journal articles and book chapters. He has worked in more than 40 countries and lived and worked at CDC in South Africa and the World Health Organization in Switzerland.</w:t>
            </w:r>
          </w:p>
          <w:p w14:paraId="01710A99" w14:textId="3FD72AF4" w:rsidR="005D3D40" w:rsidRPr="0096135C" w:rsidRDefault="0096135C" w:rsidP="0096135C">
            <w:pPr>
              <w:jc w:val="both"/>
              <w:rPr>
                <w:rFonts w:ascii="Calibri" w:hAnsi="Calibri" w:cs="Calibri"/>
                <w:color w:val="212121"/>
              </w:rPr>
            </w:pPr>
            <w:r w:rsidRPr="0096135C">
              <w:rPr>
                <w:rFonts w:ascii="Calibri" w:hAnsi="Calibri" w:cs="Calibri"/>
                <w:color w:val="000000"/>
              </w:rPr>
              <w:t>Dr. Cohen started his CDC career as an Epidemic Intelligence Service officer in the Division of Healthcare Quality Promotion. Dr. Cohen is a pediatrician and received his medical degree from West Virginia University in Morgantown, West Virginia, and completed his residency in pediatrics, fellowship in general academic pediatrics and Master of Public Health degree at the University of Washington in Seattle, Washington. He is board certified in pediatrics, is a Captain in the Commissioned Corps of the U.S. Public Health Service and holds an academic appointment at Emory University.</w:t>
            </w:r>
          </w:p>
        </w:tc>
      </w:tr>
    </w:tbl>
    <w:p w14:paraId="5FEB334F" w14:textId="1A4A36D3" w:rsidR="459C9ADC" w:rsidRPr="00990540" w:rsidRDefault="459C9ADC" w:rsidP="459C9ADC">
      <w:pPr>
        <w:contextualSpacing/>
        <w:rPr>
          <w:rFonts w:asciiTheme="majorHAnsi" w:eastAsiaTheme="minorEastAsia" w:hAnsiTheme="majorHAnsi" w:cstheme="majorBidi"/>
          <w:color w:val="000000" w:themeColor="text1"/>
          <w:sz w:val="22"/>
          <w:szCs w:val="22"/>
          <w:lang w:val="en-GB" w:eastAsia="en-US"/>
        </w:rPr>
      </w:pPr>
    </w:p>
    <w:tbl>
      <w:tblPr>
        <w:tblStyle w:val="TableGrid"/>
        <w:tblW w:w="0" w:type="auto"/>
        <w:tblLook w:val="04A0" w:firstRow="1" w:lastRow="0" w:firstColumn="1" w:lastColumn="0" w:noHBand="0" w:noVBand="1"/>
      </w:tblPr>
      <w:tblGrid>
        <w:gridCol w:w="4003"/>
        <w:gridCol w:w="5053"/>
      </w:tblGrid>
      <w:tr w:rsidR="00211880" w:rsidRPr="00990540" w14:paraId="0C31CEE0" w14:textId="77777777" w:rsidTr="00CD078B">
        <w:tc>
          <w:tcPr>
            <w:tcW w:w="9242" w:type="dxa"/>
            <w:gridSpan w:val="2"/>
          </w:tcPr>
          <w:p w14:paraId="0FF38494" w14:textId="2351134F" w:rsidR="00211880" w:rsidRPr="00990540" w:rsidRDefault="00211880" w:rsidP="00CD078B">
            <w:pPr>
              <w:rPr>
                <w:rFonts w:asciiTheme="majorHAnsi" w:hAnsiTheme="majorHAnsi" w:cstheme="majorHAnsi"/>
                <w:b/>
                <w:bCs/>
                <w:color w:val="000000"/>
                <w:lang w:val="en-GB" w:eastAsia="en-GB"/>
              </w:rPr>
            </w:pPr>
            <w:r w:rsidRPr="00990540">
              <w:rPr>
                <w:rFonts w:asciiTheme="majorHAnsi" w:hAnsiTheme="majorHAnsi" w:cstheme="majorHAnsi"/>
                <w:b/>
                <w:bCs/>
                <w:color w:val="000000"/>
              </w:rPr>
              <w:t>COLDIRON, Matt</w:t>
            </w:r>
          </w:p>
        </w:tc>
      </w:tr>
      <w:tr w:rsidR="00211880" w:rsidRPr="00990540" w14:paraId="13823494" w14:textId="77777777" w:rsidTr="00CD078B">
        <w:tc>
          <w:tcPr>
            <w:tcW w:w="4077" w:type="dxa"/>
          </w:tcPr>
          <w:p w14:paraId="6DDA282F"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165" w:type="dxa"/>
          </w:tcPr>
          <w:p w14:paraId="654497D8" w14:textId="00AB9A64" w:rsidR="00211880" w:rsidRPr="00990540" w:rsidRDefault="00443D8D" w:rsidP="00CD078B">
            <w:pPr>
              <w:rPr>
                <w:rFonts w:asciiTheme="majorHAnsi" w:hAnsiTheme="majorHAnsi" w:cstheme="majorHAnsi"/>
                <w:color w:val="000000"/>
              </w:rPr>
            </w:pPr>
            <w:r w:rsidRPr="00990540">
              <w:rPr>
                <w:rStyle w:val="normaltextrun"/>
                <w:rFonts w:asciiTheme="majorHAnsi" w:hAnsiTheme="majorHAnsi" w:cstheme="majorHAnsi"/>
                <w:shd w:val="clear" w:color="auto" w:fill="FFFFFF"/>
              </w:rPr>
              <w:t xml:space="preserve">Médecins Sans </w:t>
            </w:r>
            <w:proofErr w:type="spellStart"/>
            <w:r w:rsidRPr="00990540">
              <w:rPr>
                <w:rStyle w:val="normaltextrun"/>
                <w:rFonts w:asciiTheme="majorHAnsi" w:hAnsiTheme="majorHAnsi" w:cstheme="majorHAnsi"/>
                <w:shd w:val="clear" w:color="auto" w:fill="FFFFFF"/>
              </w:rPr>
              <w:t>Frontières</w:t>
            </w:r>
            <w:proofErr w:type="spellEnd"/>
            <w:r w:rsidR="00E25BED" w:rsidRPr="00990540">
              <w:rPr>
                <w:rFonts w:asciiTheme="majorHAnsi" w:hAnsiTheme="majorHAnsi" w:cstheme="majorHAnsi"/>
                <w:color w:val="000000"/>
                <w:shd w:val="clear" w:color="auto" w:fill="FFFFFF"/>
              </w:rPr>
              <w:t xml:space="preserve"> </w:t>
            </w:r>
            <w:proofErr w:type="spellStart"/>
            <w:r w:rsidR="00E25BED" w:rsidRPr="00990540">
              <w:rPr>
                <w:rFonts w:asciiTheme="majorHAnsi" w:hAnsiTheme="majorHAnsi" w:cstheme="majorHAnsi"/>
                <w:color w:val="000000"/>
                <w:shd w:val="clear" w:color="auto" w:fill="FFFFFF"/>
              </w:rPr>
              <w:t>Epicentre</w:t>
            </w:r>
            <w:proofErr w:type="spellEnd"/>
          </w:p>
        </w:tc>
      </w:tr>
      <w:tr w:rsidR="00211880" w:rsidRPr="00990540" w14:paraId="2D456E2C" w14:textId="77777777" w:rsidTr="00CD078B">
        <w:tc>
          <w:tcPr>
            <w:tcW w:w="4077" w:type="dxa"/>
          </w:tcPr>
          <w:p w14:paraId="0527D5F4"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165" w:type="dxa"/>
          </w:tcPr>
          <w:p w14:paraId="6447B05B" w14:textId="68F3F622" w:rsidR="00211880" w:rsidRPr="00990540" w:rsidRDefault="00330CB7" w:rsidP="00CD078B">
            <w:pPr>
              <w:pStyle w:val="Default"/>
              <w:rPr>
                <w:rFonts w:asciiTheme="majorHAnsi" w:eastAsia="Times New Roman" w:hAnsiTheme="majorHAnsi" w:cstheme="majorHAnsi"/>
                <w:lang w:val="en-US"/>
              </w:rPr>
            </w:pPr>
            <w:r>
              <w:rPr>
                <w:rFonts w:asciiTheme="majorHAnsi" w:eastAsia="Times New Roman" w:hAnsiTheme="majorHAnsi" w:cstheme="majorHAnsi"/>
                <w:lang w:val="en-US"/>
              </w:rPr>
              <w:t>MD, MPH,</w:t>
            </w:r>
            <w:r w:rsidR="00DD65BC">
              <w:rPr>
                <w:rFonts w:asciiTheme="majorHAnsi" w:eastAsia="Times New Roman" w:hAnsiTheme="majorHAnsi" w:cstheme="majorHAnsi"/>
                <w:lang w:val="en-US"/>
              </w:rPr>
              <w:t xml:space="preserve"> BA</w:t>
            </w:r>
          </w:p>
        </w:tc>
      </w:tr>
      <w:tr w:rsidR="00211880" w:rsidRPr="00990540" w14:paraId="373F5F8A" w14:textId="77777777" w:rsidTr="00CD078B">
        <w:tc>
          <w:tcPr>
            <w:tcW w:w="4077" w:type="dxa"/>
          </w:tcPr>
          <w:p w14:paraId="5BA06307"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165" w:type="dxa"/>
          </w:tcPr>
          <w:p w14:paraId="3303E39A" w14:textId="2D92951A" w:rsidR="00211880" w:rsidRPr="00990540" w:rsidRDefault="5F3F0244" w:rsidP="00CD078B">
            <w:pPr>
              <w:pStyle w:val="Default"/>
              <w:rPr>
                <w:rFonts w:asciiTheme="majorHAnsi" w:hAnsiTheme="majorHAnsi" w:cstheme="majorBidi"/>
                <w:color w:val="000000" w:themeColor="text1"/>
              </w:rPr>
            </w:pPr>
            <w:r w:rsidRPr="00990540">
              <w:rPr>
                <w:rFonts w:asciiTheme="majorHAnsi" w:hAnsiTheme="majorHAnsi" w:cstheme="majorBidi"/>
                <w:color w:val="000000" w:themeColor="text1"/>
              </w:rPr>
              <w:t>New York City, NY,</w:t>
            </w:r>
            <w:r w:rsidR="00B0339C">
              <w:rPr>
                <w:rFonts w:asciiTheme="majorHAnsi" w:hAnsiTheme="majorHAnsi" w:cstheme="majorBidi"/>
                <w:color w:val="000000" w:themeColor="text1"/>
              </w:rPr>
              <w:t xml:space="preserve"> </w:t>
            </w:r>
            <w:r w:rsidRPr="00990540">
              <w:rPr>
                <w:rFonts w:asciiTheme="majorHAnsi" w:hAnsiTheme="majorHAnsi" w:cstheme="majorBidi"/>
                <w:color w:val="000000" w:themeColor="text1"/>
              </w:rPr>
              <w:t>USA</w:t>
            </w:r>
          </w:p>
        </w:tc>
      </w:tr>
      <w:tr w:rsidR="00211880" w:rsidRPr="00990540" w14:paraId="7BB91F57" w14:textId="77777777" w:rsidTr="00CD078B">
        <w:tc>
          <w:tcPr>
            <w:tcW w:w="9242" w:type="dxa"/>
            <w:gridSpan w:val="2"/>
          </w:tcPr>
          <w:p w14:paraId="15410DBF" w14:textId="61FD40A0" w:rsidR="00211880" w:rsidRPr="00990540" w:rsidRDefault="00211880" w:rsidP="6508F931">
            <w:pPr>
              <w:pStyle w:val="Default"/>
              <w:jc w:val="both"/>
              <w:rPr>
                <w:rFonts w:asciiTheme="majorHAnsi" w:hAnsiTheme="majorHAnsi" w:cstheme="majorBidi"/>
                <w:b/>
                <w:color w:val="000000" w:themeColor="text1"/>
              </w:rPr>
            </w:pPr>
            <w:r w:rsidRPr="6508F931">
              <w:rPr>
                <w:rFonts w:asciiTheme="majorHAnsi" w:hAnsiTheme="majorHAnsi" w:cstheme="majorBidi"/>
                <w:b/>
                <w:color w:val="000000" w:themeColor="text1"/>
              </w:rPr>
              <w:t>Biography:</w:t>
            </w:r>
            <w:r w:rsidR="006504B1" w:rsidRPr="6508F931">
              <w:rPr>
                <w:rFonts w:asciiTheme="majorHAnsi" w:hAnsiTheme="majorHAnsi" w:cstheme="majorBidi"/>
                <w:shd w:val="clear" w:color="auto" w:fill="FFFFFF"/>
                <w:lang w:val="en-US"/>
              </w:rPr>
              <w:t xml:space="preserve"> </w:t>
            </w:r>
            <w:r w:rsidR="006504B1" w:rsidRPr="6508F931">
              <w:rPr>
                <w:rStyle w:val="normaltextrun"/>
                <w:rFonts w:asciiTheme="majorHAnsi" w:hAnsiTheme="majorHAnsi" w:cstheme="majorBidi"/>
                <w:shd w:val="clear" w:color="auto" w:fill="FFFFFF"/>
                <w:lang w:val="en-US"/>
              </w:rPr>
              <w:t xml:space="preserve">Matthew </w:t>
            </w:r>
            <w:proofErr w:type="spellStart"/>
            <w:r w:rsidR="006504B1" w:rsidRPr="6508F931">
              <w:rPr>
                <w:rStyle w:val="normaltextrun"/>
                <w:rFonts w:asciiTheme="majorHAnsi" w:hAnsiTheme="majorHAnsi" w:cstheme="majorBidi"/>
                <w:shd w:val="clear" w:color="auto" w:fill="FFFFFF"/>
                <w:lang w:val="en-US"/>
              </w:rPr>
              <w:t>Coldiron</w:t>
            </w:r>
            <w:proofErr w:type="spellEnd"/>
            <w:r w:rsidR="006504B1" w:rsidRPr="6508F931">
              <w:rPr>
                <w:rStyle w:val="normaltextrun"/>
                <w:rFonts w:asciiTheme="majorHAnsi" w:hAnsiTheme="majorHAnsi" w:cstheme="majorBidi"/>
                <w:shd w:val="clear" w:color="auto" w:fill="FFFFFF"/>
                <w:lang w:val="en-US"/>
              </w:rPr>
              <w:t xml:space="preserve"> is an Investigator at </w:t>
            </w:r>
            <w:proofErr w:type="spellStart"/>
            <w:r w:rsidR="006504B1" w:rsidRPr="6508F931">
              <w:rPr>
                <w:rStyle w:val="normaltextrun"/>
                <w:rFonts w:asciiTheme="majorHAnsi" w:hAnsiTheme="majorHAnsi" w:cstheme="majorBidi"/>
                <w:shd w:val="clear" w:color="auto" w:fill="FFFFFF"/>
                <w:lang w:val="en-US"/>
              </w:rPr>
              <w:t>Epicentre</w:t>
            </w:r>
            <w:proofErr w:type="spellEnd"/>
            <w:r w:rsidR="006504B1" w:rsidRPr="6508F931">
              <w:rPr>
                <w:rStyle w:val="normaltextrun"/>
                <w:rFonts w:asciiTheme="majorHAnsi" w:hAnsiTheme="majorHAnsi" w:cstheme="majorBidi"/>
                <w:shd w:val="clear" w:color="auto" w:fill="FFFFFF"/>
                <w:lang w:val="en-US"/>
              </w:rPr>
              <w:t xml:space="preserve">, an epidemiology and research satellite created by Médecins Sans Frontières, an international medical humanitarian organization. After completing an AB at Princeton, he received MD and MPH degrees from Emory University, and completed residency training in Internal Medicine at NYU-Bellevue Hospital in New York. He has worked extensively in humanitarian contexts in sub-Saharan Africa since 2010, providing care, </w:t>
            </w:r>
            <w:proofErr w:type="gramStart"/>
            <w:r w:rsidR="006504B1" w:rsidRPr="6508F931">
              <w:rPr>
                <w:rStyle w:val="normaltextrun"/>
                <w:rFonts w:asciiTheme="majorHAnsi" w:hAnsiTheme="majorHAnsi" w:cstheme="majorBidi"/>
                <w:shd w:val="clear" w:color="auto" w:fill="FFFFFF"/>
                <w:lang w:val="en-US"/>
              </w:rPr>
              <w:t>designing</w:t>
            </w:r>
            <w:proofErr w:type="gramEnd"/>
            <w:r w:rsidR="006504B1" w:rsidRPr="6508F931">
              <w:rPr>
                <w:rStyle w:val="normaltextrun"/>
                <w:rFonts w:asciiTheme="majorHAnsi" w:hAnsiTheme="majorHAnsi" w:cstheme="majorBidi"/>
                <w:shd w:val="clear" w:color="auto" w:fill="FFFFFF"/>
                <w:lang w:val="en-US"/>
              </w:rPr>
              <w:t xml:space="preserve"> and leading observational studies and clinical trials. His areas of expertise include meningococcal meningitis and malaria in the African Sahel, the treatment of snakebite in resource-limited settings and emerging infections in sub-Saharan Africa. </w:t>
            </w:r>
            <w:r w:rsidR="006504B1" w:rsidRPr="6508F931">
              <w:rPr>
                <w:rStyle w:val="eop"/>
                <w:rFonts w:asciiTheme="majorHAnsi" w:hAnsiTheme="majorHAnsi" w:cstheme="majorBidi"/>
                <w:shd w:val="clear" w:color="auto" w:fill="FFFFFF"/>
              </w:rPr>
              <w:t> </w:t>
            </w:r>
          </w:p>
        </w:tc>
      </w:tr>
    </w:tbl>
    <w:p w14:paraId="4247921E" w14:textId="77777777" w:rsidR="00211880" w:rsidRPr="00990540" w:rsidRDefault="00211880" w:rsidP="00211880">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4003"/>
        <w:gridCol w:w="5053"/>
      </w:tblGrid>
      <w:tr w:rsidR="00DE31A0" w:rsidRPr="00990540" w14:paraId="730124DE" w14:textId="77777777" w:rsidTr="00CD078B">
        <w:tc>
          <w:tcPr>
            <w:tcW w:w="9242" w:type="dxa"/>
            <w:gridSpan w:val="2"/>
          </w:tcPr>
          <w:p w14:paraId="528FD592" w14:textId="37226AEE" w:rsidR="00DE31A0" w:rsidRPr="00990540" w:rsidRDefault="0D8E83C3" w:rsidP="00CD078B">
            <w:pPr>
              <w:rPr>
                <w:rFonts w:asciiTheme="majorHAnsi" w:hAnsiTheme="majorHAnsi" w:cstheme="majorBidi"/>
                <w:b/>
                <w:color w:val="000000"/>
                <w:lang w:val="en-GB" w:eastAsia="en-GB"/>
              </w:rPr>
            </w:pPr>
            <w:r w:rsidRPr="6508F931">
              <w:rPr>
                <w:rFonts w:asciiTheme="majorHAnsi" w:hAnsiTheme="majorHAnsi" w:cstheme="majorBidi"/>
                <w:b/>
                <w:bCs/>
                <w:color w:val="000000" w:themeColor="text1"/>
              </w:rPr>
              <w:t>E</w:t>
            </w:r>
            <w:r w:rsidR="731C1CEE" w:rsidRPr="6508F931">
              <w:rPr>
                <w:rFonts w:asciiTheme="majorHAnsi" w:hAnsiTheme="majorHAnsi" w:cstheme="majorBidi"/>
                <w:b/>
                <w:bCs/>
                <w:color w:val="000000" w:themeColor="text1"/>
              </w:rPr>
              <w:t>LICER</w:t>
            </w:r>
            <w:r w:rsidR="00DE31A0" w:rsidRPr="6508F931">
              <w:rPr>
                <w:rFonts w:asciiTheme="majorHAnsi" w:hAnsiTheme="majorHAnsi" w:cstheme="majorBidi"/>
                <w:b/>
                <w:color w:val="000000" w:themeColor="text1"/>
              </w:rPr>
              <w:t>, Isabel</w:t>
            </w:r>
          </w:p>
        </w:tc>
      </w:tr>
      <w:tr w:rsidR="00DE31A0" w:rsidRPr="00990540" w14:paraId="73056072" w14:textId="77777777" w:rsidTr="00CD078B">
        <w:tc>
          <w:tcPr>
            <w:tcW w:w="4077" w:type="dxa"/>
          </w:tcPr>
          <w:p w14:paraId="0DF048E5" w14:textId="77777777" w:rsidR="00DE31A0" w:rsidRPr="00990540" w:rsidRDefault="00DE31A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165" w:type="dxa"/>
          </w:tcPr>
          <w:p w14:paraId="0538E712" w14:textId="5368BC75" w:rsidR="00DE31A0" w:rsidRPr="00990540" w:rsidRDefault="002A43F2" w:rsidP="00DE31A0">
            <w:pPr>
              <w:rPr>
                <w:rFonts w:asciiTheme="majorHAnsi" w:hAnsiTheme="majorHAnsi" w:cstheme="majorHAnsi"/>
                <w:color w:val="000000"/>
              </w:rPr>
            </w:pPr>
            <w:r w:rsidRPr="00743B18">
              <w:rPr>
                <w:rStyle w:val="normaltextrun"/>
                <w:rFonts w:asciiTheme="majorHAnsi" w:eastAsiaTheme="minorEastAsia" w:hAnsiTheme="majorHAnsi" w:cstheme="majorBidi"/>
                <w:color w:val="000000"/>
                <w:shd w:val="clear" w:color="auto" w:fill="FFFFFF"/>
                <w:lang w:val="en-GB"/>
              </w:rPr>
              <w:t xml:space="preserve">Hospital </w:t>
            </w:r>
            <w:proofErr w:type="spellStart"/>
            <w:r w:rsidRPr="00743B18">
              <w:rPr>
                <w:rStyle w:val="normaltextrun"/>
                <w:rFonts w:asciiTheme="majorHAnsi" w:eastAsiaTheme="minorEastAsia" w:hAnsiTheme="majorHAnsi" w:cstheme="majorBidi"/>
                <w:color w:val="000000"/>
                <w:shd w:val="clear" w:color="auto" w:fill="FFFFFF"/>
                <w:lang w:val="en-GB"/>
              </w:rPr>
              <w:t>Dr.</w:t>
            </w:r>
            <w:proofErr w:type="spellEnd"/>
            <w:r w:rsidRPr="00743B18">
              <w:rPr>
                <w:rStyle w:val="normaltextrun"/>
                <w:rFonts w:asciiTheme="majorHAnsi" w:eastAsiaTheme="minorEastAsia" w:hAnsiTheme="majorHAnsi" w:cstheme="majorBidi"/>
                <w:color w:val="000000"/>
                <w:shd w:val="clear" w:color="auto" w:fill="FFFFFF"/>
                <w:lang w:val="en-GB"/>
              </w:rPr>
              <w:t xml:space="preserve"> </w:t>
            </w:r>
            <w:proofErr w:type="spellStart"/>
            <w:r w:rsidRPr="00743B18">
              <w:rPr>
                <w:rStyle w:val="normaltextrun"/>
                <w:rFonts w:asciiTheme="majorHAnsi" w:eastAsiaTheme="minorEastAsia" w:hAnsiTheme="majorHAnsi" w:cstheme="majorBidi"/>
                <w:color w:val="000000"/>
                <w:shd w:val="clear" w:color="auto" w:fill="FFFFFF"/>
                <w:lang w:val="en-GB"/>
              </w:rPr>
              <w:t>Sótero</w:t>
            </w:r>
            <w:proofErr w:type="spellEnd"/>
            <w:r w:rsidRPr="00743B18">
              <w:rPr>
                <w:rStyle w:val="normaltextrun"/>
                <w:rFonts w:asciiTheme="majorHAnsi" w:eastAsiaTheme="minorEastAsia" w:hAnsiTheme="majorHAnsi" w:cstheme="majorBidi"/>
                <w:color w:val="000000"/>
                <w:shd w:val="clear" w:color="auto" w:fill="FFFFFF"/>
                <w:lang w:val="en-GB"/>
              </w:rPr>
              <w:t xml:space="preserve"> del Río, Santiago; </w:t>
            </w:r>
            <w:proofErr w:type="spellStart"/>
            <w:r w:rsidR="006B7517" w:rsidRPr="00743B18">
              <w:rPr>
                <w:rStyle w:val="normaltextrun"/>
                <w:rFonts w:asciiTheme="majorHAnsi" w:eastAsiaTheme="minorEastAsia" w:hAnsiTheme="majorHAnsi" w:cstheme="majorBidi"/>
                <w:color w:val="000000"/>
                <w:shd w:val="clear" w:color="auto" w:fill="FFFFFF"/>
                <w:lang w:val="en-GB"/>
              </w:rPr>
              <w:t>Clínica</w:t>
            </w:r>
            <w:proofErr w:type="spellEnd"/>
            <w:r w:rsidR="006B7517" w:rsidRPr="00743B18">
              <w:rPr>
                <w:rStyle w:val="normaltextrun"/>
                <w:rFonts w:asciiTheme="majorHAnsi" w:eastAsiaTheme="minorEastAsia" w:hAnsiTheme="majorHAnsi" w:cstheme="majorBidi"/>
                <w:color w:val="000000"/>
                <w:shd w:val="clear" w:color="auto" w:fill="FFFFFF"/>
                <w:lang w:val="en-GB"/>
              </w:rPr>
              <w:t xml:space="preserve"> Las Condes, Santiago</w:t>
            </w:r>
          </w:p>
        </w:tc>
      </w:tr>
      <w:tr w:rsidR="00DE31A0" w:rsidRPr="00990540" w14:paraId="5A477A72" w14:textId="77777777" w:rsidTr="00CD078B">
        <w:tc>
          <w:tcPr>
            <w:tcW w:w="4077" w:type="dxa"/>
          </w:tcPr>
          <w:p w14:paraId="3051FD7C" w14:textId="77777777" w:rsidR="00DE31A0" w:rsidRPr="00990540" w:rsidRDefault="00DE31A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165" w:type="dxa"/>
          </w:tcPr>
          <w:p w14:paraId="5476527D" w14:textId="029C97FA" w:rsidR="00DE31A0" w:rsidRPr="00990540" w:rsidRDefault="00075089" w:rsidP="00CD078B">
            <w:pPr>
              <w:pStyle w:val="Default"/>
              <w:rPr>
                <w:rFonts w:asciiTheme="majorHAnsi" w:eastAsia="Times New Roman" w:hAnsiTheme="majorHAnsi" w:cstheme="majorHAnsi"/>
                <w:lang w:val="en-US"/>
              </w:rPr>
            </w:pPr>
            <w:r>
              <w:rPr>
                <w:rFonts w:asciiTheme="majorHAnsi" w:eastAsia="Times New Roman" w:hAnsiTheme="majorHAnsi" w:cstheme="majorHAnsi"/>
                <w:lang w:val="en-US"/>
              </w:rPr>
              <w:t>MD</w:t>
            </w:r>
          </w:p>
        </w:tc>
      </w:tr>
      <w:tr w:rsidR="00DE31A0" w:rsidRPr="00990540" w14:paraId="0AF1D176" w14:textId="77777777" w:rsidTr="00CD078B">
        <w:tc>
          <w:tcPr>
            <w:tcW w:w="4077" w:type="dxa"/>
          </w:tcPr>
          <w:p w14:paraId="03315CFB" w14:textId="77777777" w:rsidR="00DE31A0" w:rsidRPr="00990540" w:rsidRDefault="00DE31A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165" w:type="dxa"/>
          </w:tcPr>
          <w:p w14:paraId="17C8BC70" w14:textId="6A96F883" w:rsidR="00DE31A0" w:rsidRPr="00990540" w:rsidRDefault="651B7E4F" w:rsidP="00CD078B">
            <w:pPr>
              <w:pStyle w:val="Default"/>
              <w:rPr>
                <w:rFonts w:asciiTheme="majorHAnsi" w:hAnsiTheme="majorHAnsi" w:cstheme="majorBidi"/>
                <w:color w:val="000000" w:themeColor="text1"/>
              </w:rPr>
            </w:pPr>
            <w:r w:rsidRPr="00990540">
              <w:rPr>
                <w:rFonts w:asciiTheme="majorHAnsi" w:hAnsiTheme="majorHAnsi" w:cstheme="majorBidi"/>
                <w:color w:val="000000" w:themeColor="text1"/>
              </w:rPr>
              <w:t>Santiago, Chile</w:t>
            </w:r>
          </w:p>
        </w:tc>
      </w:tr>
      <w:tr w:rsidR="00DE31A0" w:rsidRPr="00990540" w14:paraId="05557A98" w14:textId="77777777" w:rsidTr="00CD078B">
        <w:tc>
          <w:tcPr>
            <w:tcW w:w="9242" w:type="dxa"/>
            <w:gridSpan w:val="2"/>
          </w:tcPr>
          <w:p w14:paraId="431CE84C" w14:textId="77777777" w:rsidR="00840B16" w:rsidRDefault="00DE31A0" w:rsidP="00DE31A0">
            <w:pPr>
              <w:pStyle w:val="Default"/>
              <w:jc w:val="both"/>
              <w:rPr>
                <w:rStyle w:val="normaltextrun"/>
                <w:rFonts w:asciiTheme="majorHAnsi" w:hAnsiTheme="majorHAnsi" w:cstheme="majorBidi"/>
                <w:shd w:val="clear" w:color="auto" w:fill="FFFFFF"/>
              </w:rPr>
            </w:pPr>
            <w:r w:rsidRPr="00990540">
              <w:rPr>
                <w:rFonts w:asciiTheme="majorHAnsi" w:hAnsiTheme="majorHAnsi" w:cstheme="majorBidi"/>
                <w:b/>
                <w:color w:val="000000" w:themeColor="text1"/>
              </w:rPr>
              <w:t xml:space="preserve">Biography: </w:t>
            </w:r>
            <w:proofErr w:type="spellStart"/>
            <w:r w:rsidRPr="00990540">
              <w:rPr>
                <w:rStyle w:val="normaltextrun"/>
                <w:rFonts w:asciiTheme="majorHAnsi" w:hAnsiTheme="majorHAnsi" w:cstheme="majorBidi"/>
                <w:shd w:val="clear" w:color="auto" w:fill="FFFFFF"/>
              </w:rPr>
              <w:t>Dr.</w:t>
            </w:r>
            <w:proofErr w:type="spellEnd"/>
            <w:r w:rsidRPr="00990540">
              <w:rPr>
                <w:rStyle w:val="normaltextrun"/>
                <w:rFonts w:asciiTheme="majorHAnsi" w:hAnsiTheme="majorHAnsi" w:cstheme="majorBidi"/>
                <w:shd w:val="clear" w:color="auto" w:fill="FFFFFF"/>
              </w:rPr>
              <w:t xml:space="preserve"> Isabel </w:t>
            </w:r>
            <w:proofErr w:type="spellStart"/>
            <w:r w:rsidRPr="00990540">
              <w:rPr>
                <w:rStyle w:val="normaltextrun"/>
                <w:rFonts w:asciiTheme="majorHAnsi" w:hAnsiTheme="majorHAnsi" w:cstheme="majorBidi"/>
                <w:shd w:val="clear" w:color="auto" w:fill="FFFFFF"/>
              </w:rPr>
              <w:t>Elicer</w:t>
            </w:r>
            <w:proofErr w:type="spellEnd"/>
            <w:r w:rsidRPr="00990540">
              <w:rPr>
                <w:rStyle w:val="normaltextrun"/>
                <w:rFonts w:asciiTheme="majorHAnsi" w:hAnsiTheme="majorHAnsi" w:cstheme="majorBidi"/>
                <w:shd w:val="clear" w:color="auto" w:fill="FFFFFF"/>
              </w:rPr>
              <w:t xml:space="preserve"> is an </w:t>
            </w:r>
            <w:r w:rsidR="70236CC9" w:rsidRPr="00990540">
              <w:rPr>
                <w:rStyle w:val="normaltextrun"/>
                <w:rFonts w:asciiTheme="majorHAnsi" w:hAnsiTheme="majorHAnsi" w:cstheme="majorBidi"/>
                <w:shd w:val="clear" w:color="auto" w:fill="FFFFFF"/>
              </w:rPr>
              <w:t>Adult</w:t>
            </w:r>
            <w:r w:rsidRPr="00990540">
              <w:rPr>
                <w:rStyle w:val="normaltextrun"/>
                <w:rFonts w:asciiTheme="majorHAnsi" w:hAnsiTheme="majorHAnsi" w:cstheme="majorBidi"/>
                <w:shd w:val="clear" w:color="auto" w:fill="FFFFFF"/>
              </w:rPr>
              <w:t xml:space="preserve"> Neurology and Neuroinfectious diseases specialist based in Santiago, Chile. </w:t>
            </w:r>
            <w:proofErr w:type="spellStart"/>
            <w:r w:rsidRPr="00990540">
              <w:rPr>
                <w:rStyle w:val="normaltextrun"/>
                <w:rFonts w:asciiTheme="majorHAnsi" w:hAnsiTheme="majorHAnsi" w:cstheme="majorBidi"/>
                <w:shd w:val="clear" w:color="auto" w:fill="FFFFFF"/>
              </w:rPr>
              <w:t>Dr.</w:t>
            </w:r>
            <w:proofErr w:type="spellEnd"/>
            <w:r w:rsidRPr="00990540">
              <w:rPr>
                <w:rStyle w:val="normaltextrun"/>
                <w:rFonts w:asciiTheme="majorHAnsi" w:hAnsiTheme="majorHAnsi" w:cstheme="majorBidi"/>
                <w:shd w:val="clear" w:color="auto" w:fill="FFFFFF"/>
              </w:rPr>
              <w:t xml:space="preserve"> </w:t>
            </w:r>
            <w:proofErr w:type="spellStart"/>
            <w:r w:rsidRPr="00990540">
              <w:rPr>
                <w:rStyle w:val="normaltextrun"/>
                <w:rFonts w:asciiTheme="majorHAnsi" w:hAnsiTheme="majorHAnsi" w:cstheme="majorBidi"/>
                <w:shd w:val="clear" w:color="auto" w:fill="FFFFFF"/>
              </w:rPr>
              <w:t>Elicer</w:t>
            </w:r>
            <w:proofErr w:type="spellEnd"/>
            <w:r w:rsidRPr="00990540">
              <w:rPr>
                <w:rStyle w:val="normaltextrun"/>
                <w:rFonts w:asciiTheme="majorHAnsi" w:hAnsiTheme="majorHAnsi" w:cstheme="majorBidi"/>
                <w:shd w:val="clear" w:color="auto" w:fill="FFFFFF"/>
              </w:rPr>
              <w:t xml:space="preserve"> graduated from medical school at Universidad de Concepción, in Concepción, Chile. She then completed neurology residency at Pontificia Universidad </w:t>
            </w:r>
            <w:proofErr w:type="spellStart"/>
            <w:r w:rsidRPr="00990540">
              <w:rPr>
                <w:rStyle w:val="normaltextrun"/>
                <w:rFonts w:asciiTheme="majorHAnsi" w:hAnsiTheme="majorHAnsi" w:cstheme="majorBidi"/>
                <w:shd w:val="clear" w:color="auto" w:fill="FFFFFF"/>
              </w:rPr>
              <w:t>Católica</w:t>
            </w:r>
            <w:proofErr w:type="spellEnd"/>
            <w:r w:rsidRPr="00990540">
              <w:rPr>
                <w:rStyle w:val="normaltextrun"/>
                <w:rFonts w:asciiTheme="majorHAnsi" w:hAnsiTheme="majorHAnsi" w:cstheme="majorBidi"/>
                <w:shd w:val="clear" w:color="auto" w:fill="FFFFFF"/>
              </w:rPr>
              <w:t xml:space="preserve"> de Chile, Santiago. After starting clinical work at the public and private healthcare system, with special dedication in </w:t>
            </w:r>
            <w:proofErr w:type="spellStart"/>
            <w:r w:rsidRPr="00990540">
              <w:rPr>
                <w:rStyle w:val="normaltextrun"/>
                <w:rFonts w:asciiTheme="majorHAnsi" w:hAnsiTheme="majorHAnsi" w:cstheme="majorBidi"/>
                <w:shd w:val="clear" w:color="auto" w:fill="FFFFFF"/>
              </w:rPr>
              <w:t>Neurohospitalism</w:t>
            </w:r>
            <w:proofErr w:type="spellEnd"/>
            <w:r w:rsidRPr="00990540">
              <w:rPr>
                <w:rStyle w:val="normaltextrun"/>
                <w:rFonts w:asciiTheme="majorHAnsi" w:hAnsiTheme="majorHAnsi" w:cstheme="majorBidi"/>
                <w:shd w:val="clear" w:color="auto" w:fill="FFFFFF"/>
              </w:rPr>
              <w:t>, she pursued a one-year neuro-infectious diseases Research Fellowship training at Icahn School of Medicine, Mount Sinai Hospital, New York.</w:t>
            </w:r>
            <w:r w:rsidRPr="00990540">
              <w:rPr>
                <w:rStyle w:val="scxw154914621"/>
                <w:rFonts w:asciiTheme="majorHAnsi" w:hAnsiTheme="majorHAnsi" w:cstheme="majorBidi"/>
                <w:shd w:val="clear" w:color="auto" w:fill="FFFFFF"/>
              </w:rPr>
              <w:t> </w:t>
            </w:r>
            <w:r w:rsidRPr="00990540">
              <w:rPr>
                <w:rFonts w:asciiTheme="majorHAnsi" w:hAnsiTheme="majorHAnsi" w:cstheme="majorHAnsi"/>
                <w:shd w:val="clear" w:color="auto" w:fill="FFFFFF"/>
              </w:rPr>
              <w:br/>
            </w:r>
            <w:r w:rsidRPr="00990540">
              <w:rPr>
                <w:rStyle w:val="normaltextrun"/>
                <w:rFonts w:asciiTheme="majorHAnsi" w:hAnsiTheme="majorHAnsi" w:cstheme="majorBidi"/>
                <w:shd w:val="clear" w:color="auto" w:fill="FFFFFF"/>
              </w:rPr>
              <w:t>Her clinical and research interests include neurological complications of HIV and neuroinfectious</w:t>
            </w:r>
          </w:p>
          <w:p w14:paraId="0CE68C78" w14:textId="47087184" w:rsidR="00DE31A0" w:rsidRPr="00990540" w:rsidRDefault="00DE31A0" w:rsidP="00DE31A0">
            <w:pPr>
              <w:pStyle w:val="Default"/>
              <w:jc w:val="both"/>
              <w:rPr>
                <w:rStyle w:val="scxw154914621"/>
                <w:rFonts w:asciiTheme="majorHAnsi" w:hAnsiTheme="majorHAnsi" w:cstheme="majorBidi"/>
                <w:shd w:val="clear" w:color="auto" w:fill="FFFFFF"/>
              </w:rPr>
            </w:pPr>
            <w:r w:rsidRPr="00990540">
              <w:rPr>
                <w:rStyle w:val="normaltextrun"/>
                <w:rFonts w:asciiTheme="majorHAnsi" w:hAnsiTheme="majorHAnsi" w:cstheme="majorBidi"/>
                <w:shd w:val="clear" w:color="auto" w:fill="FFFFFF"/>
              </w:rPr>
              <w:lastRenderedPageBreak/>
              <w:t>diseases. During the last years she has develop interest in global neurology and education in Neurology.</w:t>
            </w:r>
            <w:r w:rsidR="70236CC9" w:rsidRPr="00990540">
              <w:rPr>
                <w:rStyle w:val="normaltextrun"/>
                <w:rFonts w:asciiTheme="majorHAnsi" w:hAnsiTheme="majorHAnsi" w:cstheme="majorBidi"/>
                <w:shd w:val="clear" w:color="auto" w:fill="FFFFFF"/>
              </w:rPr>
              <w:t> </w:t>
            </w:r>
            <w:r w:rsidRPr="00990540">
              <w:rPr>
                <w:rStyle w:val="normaltextrun"/>
                <w:rFonts w:asciiTheme="majorHAnsi" w:hAnsiTheme="majorHAnsi" w:cstheme="majorBidi"/>
                <w:shd w:val="clear" w:color="auto" w:fill="FFFFFF"/>
              </w:rPr>
              <w:t xml:space="preserve"> Following these interests, she has dedicated voluntary time doing educational, research and clinical work in Zambia, in 2019 and 2023 as part of a neurology post-graduate training program in the country directed by </w:t>
            </w:r>
            <w:proofErr w:type="spellStart"/>
            <w:r w:rsidRPr="00990540">
              <w:rPr>
                <w:rStyle w:val="normaltextrun"/>
                <w:rFonts w:asciiTheme="majorHAnsi" w:hAnsiTheme="majorHAnsi" w:cstheme="majorBidi"/>
                <w:shd w:val="clear" w:color="auto" w:fill="FFFFFF"/>
              </w:rPr>
              <w:t>Dr.</w:t>
            </w:r>
            <w:proofErr w:type="spellEnd"/>
            <w:r w:rsidRPr="00990540">
              <w:rPr>
                <w:rStyle w:val="normaltextrun"/>
                <w:rFonts w:asciiTheme="majorHAnsi" w:hAnsiTheme="majorHAnsi" w:cstheme="majorBidi"/>
                <w:shd w:val="clear" w:color="auto" w:fill="FFFFFF"/>
              </w:rPr>
              <w:t xml:space="preserve"> Deanna Saylor.</w:t>
            </w:r>
            <w:r w:rsidRPr="00990540">
              <w:rPr>
                <w:rStyle w:val="scxw154914621"/>
                <w:rFonts w:asciiTheme="majorHAnsi" w:hAnsiTheme="majorHAnsi" w:cstheme="majorBidi"/>
                <w:shd w:val="clear" w:color="auto" w:fill="FFFFFF"/>
              </w:rPr>
              <w:t> </w:t>
            </w:r>
          </w:p>
          <w:p w14:paraId="79FD4BE5" w14:textId="00D8620D" w:rsidR="00DE31A0" w:rsidRPr="00990540" w:rsidRDefault="00DE31A0" w:rsidP="00DE31A0">
            <w:pPr>
              <w:pStyle w:val="Default"/>
              <w:jc w:val="both"/>
              <w:rPr>
                <w:rFonts w:asciiTheme="majorHAnsi" w:hAnsiTheme="majorHAnsi" w:cstheme="majorHAnsi"/>
                <w:shd w:val="clear" w:color="auto" w:fill="FFFFFF"/>
              </w:rPr>
            </w:pPr>
            <w:proofErr w:type="spellStart"/>
            <w:r w:rsidRPr="00990540">
              <w:rPr>
                <w:rStyle w:val="normaltextrun"/>
                <w:rFonts w:asciiTheme="majorHAnsi" w:hAnsiTheme="majorHAnsi" w:cstheme="majorHAnsi"/>
                <w:shd w:val="clear" w:color="auto" w:fill="FFFFFF"/>
              </w:rPr>
              <w:t>Dr.</w:t>
            </w:r>
            <w:proofErr w:type="spellEnd"/>
            <w:r w:rsidRPr="00990540">
              <w:rPr>
                <w:rStyle w:val="normaltextrun"/>
                <w:rFonts w:asciiTheme="majorHAnsi" w:hAnsiTheme="majorHAnsi" w:cstheme="majorHAnsi"/>
                <w:shd w:val="clear" w:color="auto" w:fill="FFFFFF"/>
              </w:rPr>
              <w:t xml:space="preserve"> </w:t>
            </w:r>
            <w:proofErr w:type="spellStart"/>
            <w:r w:rsidRPr="00990540">
              <w:rPr>
                <w:rStyle w:val="normaltextrun"/>
                <w:rFonts w:asciiTheme="majorHAnsi" w:hAnsiTheme="majorHAnsi" w:cstheme="majorHAnsi"/>
                <w:shd w:val="clear" w:color="auto" w:fill="FFFFFF"/>
              </w:rPr>
              <w:t>Elicer</w:t>
            </w:r>
            <w:proofErr w:type="spellEnd"/>
            <w:r w:rsidRPr="00990540">
              <w:rPr>
                <w:rStyle w:val="normaltextrun"/>
                <w:rFonts w:asciiTheme="majorHAnsi" w:hAnsiTheme="majorHAnsi" w:cstheme="majorHAnsi"/>
                <w:shd w:val="clear" w:color="auto" w:fill="FFFFFF"/>
              </w:rPr>
              <w:t xml:space="preserve"> is the current director of Work Group Section in Neuroinfectious diseases of the national Society of Neurology, Neurosurgery and Psychiatry (SONEPSYN) endorsed by the World Federation of Neurology (WFN).</w:t>
            </w:r>
            <w:r w:rsidRPr="00990540">
              <w:rPr>
                <w:rStyle w:val="eop"/>
                <w:rFonts w:asciiTheme="majorHAnsi" w:hAnsiTheme="majorHAnsi" w:cstheme="majorHAnsi"/>
                <w:shd w:val="clear" w:color="auto" w:fill="FFFFFF"/>
              </w:rPr>
              <w:t> </w:t>
            </w:r>
          </w:p>
        </w:tc>
      </w:tr>
    </w:tbl>
    <w:p w14:paraId="088ADEBE" w14:textId="77777777" w:rsidR="00DE31A0" w:rsidRPr="00990540" w:rsidRDefault="00DE31A0" w:rsidP="00211880">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4003"/>
        <w:gridCol w:w="5053"/>
      </w:tblGrid>
      <w:tr w:rsidR="00211880" w:rsidRPr="00990540" w14:paraId="503478D8" w14:textId="77777777" w:rsidTr="00CD078B">
        <w:tc>
          <w:tcPr>
            <w:tcW w:w="9242" w:type="dxa"/>
            <w:gridSpan w:val="2"/>
          </w:tcPr>
          <w:p w14:paraId="4EBD5360" w14:textId="2AAE1DE8" w:rsidR="00211880" w:rsidRPr="00990540" w:rsidRDefault="00211880" w:rsidP="00CD078B">
            <w:pPr>
              <w:rPr>
                <w:rFonts w:asciiTheme="majorHAnsi" w:hAnsiTheme="majorHAnsi" w:cstheme="majorHAnsi"/>
                <w:b/>
                <w:bCs/>
                <w:color w:val="000000"/>
                <w:lang w:val="en-GB" w:eastAsia="en-GB"/>
              </w:rPr>
            </w:pPr>
            <w:r w:rsidRPr="00990540">
              <w:rPr>
                <w:rFonts w:asciiTheme="majorHAnsi" w:hAnsiTheme="majorHAnsi" w:cstheme="majorHAnsi"/>
                <w:b/>
                <w:bCs/>
                <w:color w:val="000000"/>
              </w:rPr>
              <w:t>GROCE, Nora</w:t>
            </w:r>
          </w:p>
        </w:tc>
      </w:tr>
      <w:tr w:rsidR="00211880" w:rsidRPr="00990540" w14:paraId="3AFF7F5B" w14:textId="77777777" w:rsidTr="00CD078B">
        <w:tc>
          <w:tcPr>
            <w:tcW w:w="4077" w:type="dxa"/>
          </w:tcPr>
          <w:p w14:paraId="080CD0B0"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165" w:type="dxa"/>
          </w:tcPr>
          <w:p w14:paraId="6EAE97B9" w14:textId="2BDE615D" w:rsidR="00211880" w:rsidRPr="00F36BA6" w:rsidRDefault="004C4142" w:rsidP="00CD078B">
            <w:pPr>
              <w:rPr>
                <w:rFonts w:asciiTheme="majorHAnsi" w:hAnsiTheme="majorHAnsi" w:cstheme="majorHAnsi"/>
              </w:rPr>
            </w:pPr>
            <w:r w:rsidRPr="00990540">
              <w:rPr>
                <w:rFonts w:asciiTheme="majorHAnsi" w:hAnsiTheme="majorHAnsi" w:cstheme="majorHAnsi"/>
              </w:rPr>
              <w:t xml:space="preserve">Disability Research Centre, </w:t>
            </w:r>
            <w:r w:rsidR="00E25BED" w:rsidRPr="00990540">
              <w:rPr>
                <w:rFonts w:asciiTheme="majorHAnsi" w:hAnsiTheme="majorHAnsi" w:cstheme="majorHAnsi"/>
              </w:rPr>
              <w:t>University College London, UK</w:t>
            </w:r>
          </w:p>
        </w:tc>
      </w:tr>
      <w:tr w:rsidR="00211880" w:rsidRPr="00990540" w14:paraId="2570F49B" w14:textId="77777777" w:rsidTr="00CD078B">
        <w:tc>
          <w:tcPr>
            <w:tcW w:w="4077" w:type="dxa"/>
          </w:tcPr>
          <w:p w14:paraId="76C5964E"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165" w:type="dxa"/>
          </w:tcPr>
          <w:p w14:paraId="15241CC8" w14:textId="58E5E11E" w:rsidR="00211880" w:rsidRPr="00990540" w:rsidRDefault="574BCC18" w:rsidP="00CD078B">
            <w:pPr>
              <w:pStyle w:val="Default"/>
              <w:rPr>
                <w:rFonts w:asciiTheme="majorHAnsi" w:eastAsia="Times New Roman" w:hAnsiTheme="majorHAnsi" w:cstheme="majorBidi"/>
                <w:lang w:val="en-US"/>
              </w:rPr>
            </w:pPr>
            <w:r w:rsidRPr="00990540">
              <w:rPr>
                <w:rFonts w:asciiTheme="majorHAnsi" w:eastAsia="Times New Roman" w:hAnsiTheme="majorHAnsi" w:cstheme="majorBidi"/>
                <w:lang w:val="en-US"/>
              </w:rPr>
              <w:t>PhD</w:t>
            </w:r>
          </w:p>
        </w:tc>
      </w:tr>
      <w:tr w:rsidR="00211880" w:rsidRPr="00990540" w14:paraId="5B891164" w14:textId="77777777" w:rsidTr="00CD078B">
        <w:tc>
          <w:tcPr>
            <w:tcW w:w="4077" w:type="dxa"/>
          </w:tcPr>
          <w:p w14:paraId="7964B0E0"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165" w:type="dxa"/>
          </w:tcPr>
          <w:p w14:paraId="26E28806" w14:textId="7C7AFF04" w:rsidR="00211880" w:rsidRPr="00990540" w:rsidRDefault="196220B3" w:rsidP="00CD078B">
            <w:pPr>
              <w:pStyle w:val="Default"/>
              <w:rPr>
                <w:rFonts w:asciiTheme="majorHAnsi" w:hAnsiTheme="majorHAnsi" w:cstheme="majorBidi"/>
                <w:color w:val="000000" w:themeColor="text1"/>
              </w:rPr>
            </w:pPr>
            <w:r w:rsidRPr="00990540">
              <w:rPr>
                <w:rFonts w:asciiTheme="majorHAnsi" w:hAnsiTheme="majorHAnsi" w:cstheme="majorBidi"/>
                <w:color w:val="000000" w:themeColor="text1"/>
              </w:rPr>
              <w:t>London, UK</w:t>
            </w:r>
          </w:p>
        </w:tc>
      </w:tr>
      <w:tr w:rsidR="00211880" w:rsidRPr="00990540" w14:paraId="54BABED2" w14:textId="77777777" w:rsidTr="00CD078B">
        <w:tc>
          <w:tcPr>
            <w:tcW w:w="9242" w:type="dxa"/>
            <w:gridSpan w:val="2"/>
          </w:tcPr>
          <w:p w14:paraId="79FD353E" w14:textId="74D4182D" w:rsidR="00211880" w:rsidRPr="00990540" w:rsidRDefault="00211880" w:rsidP="6508F931">
            <w:pPr>
              <w:pStyle w:val="Default"/>
              <w:jc w:val="both"/>
              <w:rPr>
                <w:rFonts w:asciiTheme="majorHAnsi" w:hAnsiTheme="majorHAnsi" w:cstheme="majorBidi"/>
                <w:color w:val="000000" w:themeColor="text1"/>
              </w:rPr>
            </w:pPr>
            <w:r w:rsidRPr="00990540">
              <w:rPr>
                <w:rFonts w:asciiTheme="majorHAnsi" w:hAnsiTheme="majorHAnsi" w:cstheme="majorBidi"/>
                <w:b/>
                <w:bCs/>
                <w:color w:val="000000" w:themeColor="text1"/>
              </w:rPr>
              <w:t>Biography:</w:t>
            </w:r>
            <w:r w:rsidR="17BE3973" w:rsidRPr="00990540">
              <w:rPr>
                <w:rFonts w:asciiTheme="majorHAnsi" w:hAnsiTheme="majorHAnsi" w:cstheme="majorBidi"/>
                <w:color w:val="000000" w:themeColor="text1"/>
              </w:rPr>
              <w:t xml:space="preserve"> </w:t>
            </w:r>
            <w:r w:rsidR="30DA23C5" w:rsidRPr="00990540">
              <w:rPr>
                <w:rFonts w:asciiTheme="majorHAnsi" w:hAnsiTheme="majorHAnsi" w:cstheme="majorBidi"/>
                <w:color w:val="000000" w:themeColor="text1"/>
              </w:rPr>
              <w:t xml:space="preserve">Professor </w:t>
            </w:r>
            <w:proofErr w:type="spellStart"/>
            <w:r w:rsidR="30DA23C5" w:rsidRPr="00990540">
              <w:rPr>
                <w:rFonts w:asciiTheme="majorHAnsi" w:hAnsiTheme="majorHAnsi" w:cstheme="majorBidi"/>
                <w:color w:val="000000" w:themeColor="text1"/>
              </w:rPr>
              <w:t>Groce</w:t>
            </w:r>
            <w:proofErr w:type="spellEnd"/>
            <w:r w:rsidR="30DA23C5" w:rsidRPr="00990540">
              <w:rPr>
                <w:rFonts w:asciiTheme="majorHAnsi" w:hAnsiTheme="majorHAnsi" w:cstheme="majorBidi"/>
                <w:color w:val="000000" w:themeColor="text1"/>
              </w:rPr>
              <w:t xml:space="preserve"> is a medical anthropologist, working </w:t>
            </w:r>
            <w:proofErr w:type="gramStart"/>
            <w:r w:rsidR="30DA23C5" w:rsidRPr="00990540">
              <w:rPr>
                <w:rFonts w:asciiTheme="majorHAnsi" w:hAnsiTheme="majorHAnsi" w:cstheme="majorBidi"/>
                <w:color w:val="000000" w:themeColor="text1"/>
              </w:rPr>
              <w:t>in the area of</w:t>
            </w:r>
            <w:proofErr w:type="gramEnd"/>
            <w:r w:rsidR="30DA23C5" w:rsidRPr="00990540">
              <w:rPr>
                <w:rFonts w:asciiTheme="majorHAnsi" w:hAnsiTheme="majorHAnsi" w:cstheme="majorBidi"/>
                <w:color w:val="000000" w:themeColor="text1"/>
              </w:rPr>
              <w:t xml:space="preserve"> global health and international development with particular emphasis on cross-cultural systems of health care and health as a human rights issue. Her research interests include issues of disability in international health and development, violence as a global public health problem, equity in access to health care in ethnic, minority and rural communities and the integration of western and traditional health care systems.</w:t>
            </w:r>
          </w:p>
          <w:p w14:paraId="55DF8A23" w14:textId="2AA5E99A" w:rsidR="00211880" w:rsidRPr="00990540" w:rsidRDefault="30DA23C5" w:rsidP="6508F931">
            <w:pPr>
              <w:pStyle w:val="Default"/>
              <w:jc w:val="both"/>
              <w:rPr>
                <w:rFonts w:asciiTheme="majorHAnsi" w:hAnsiTheme="majorHAnsi" w:cstheme="majorBidi"/>
                <w:color w:val="000000" w:themeColor="text1"/>
              </w:rPr>
            </w:pPr>
            <w:r w:rsidRPr="00990540">
              <w:rPr>
                <w:rFonts w:asciiTheme="majorHAnsi" w:hAnsiTheme="majorHAnsi" w:cstheme="majorBidi"/>
                <w:color w:val="000000" w:themeColor="text1"/>
              </w:rPr>
              <w:t xml:space="preserve">Professor </w:t>
            </w:r>
            <w:proofErr w:type="spellStart"/>
            <w:r w:rsidRPr="00990540">
              <w:rPr>
                <w:rFonts w:asciiTheme="majorHAnsi" w:hAnsiTheme="majorHAnsi" w:cstheme="majorBidi"/>
                <w:color w:val="000000" w:themeColor="text1"/>
              </w:rPr>
              <w:t>Groce</w:t>
            </w:r>
            <w:proofErr w:type="spellEnd"/>
            <w:r w:rsidRPr="00990540">
              <w:rPr>
                <w:rFonts w:asciiTheme="majorHAnsi" w:hAnsiTheme="majorHAnsi" w:cstheme="majorBidi"/>
                <w:color w:val="000000" w:themeColor="text1"/>
              </w:rPr>
              <w:t xml:space="preserve"> regularly serves as an advisor to United Nations (UN) agencies such as the World Health Organization (WHO), UNICEF, UNFPA and </w:t>
            </w:r>
            <w:proofErr w:type="gramStart"/>
            <w:r w:rsidRPr="00990540">
              <w:rPr>
                <w:rFonts w:asciiTheme="majorHAnsi" w:hAnsiTheme="majorHAnsi" w:cstheme="majorBidi"/>
                <w:color w:val="000000" w:themeColor="text1"/>
              </w:rPr>
              <w:t>a number of</w:t>
            </w:r>
            <w:proofErr w:type="gramEnd"/>
            <w:r w:rsidRPr="00990540">
              <w:rPr>
                <w:rFonts w:asciiTheme="majorHAnsi" w:hAnsiTheme="majorHAnsi" w:cstheme="majorBidi"/>
                <w:color w:val="000000" w:themeColor="text1"/>
              </w:rPr>
              <w:t xml:space="preserve"> non-governmental organizations (NGOs) and disabled people’s organizations (DPOs). She has published widely on both research and policy initiatives and has serves as editor and reviewer for </w:t>
            </w:r>
            <w:proofErr w:type="gramStart"/>
            <w:r w:rsidRPr="00990540">
              <w:rPr>
                <w:rFonts w:asciiTheme="majorHAnsi" w:hAnsiTheme="majorHAnsi" w:cstheme="majorBidi"/>
                <w:color w:val="000000" w:themeColor="text1"/>
              </w:rPr>
              <w:t>a number of</w:t>
            </w:r>
            <w:proofErr w:type="gramEnd"/>
            <w:r w:rsidRPr="00990540">
              <w:rPr>
                <w:rFonts w:asciiTheme="majorHAnsi" w:hAnsiTheme="majorHAnsi" w:cstheme="majorBidi"/>
                <w:color w:val="000000" w:themeColor="text1"/>
              </w:rPr>
              <w:t xml:space="preserve"> leading journals.</w:t>
            </w:r>
          </w:p>
          <w:p w14:paraId="346D008C" w14:textId="1DFC867C" w:rsidR="00211880" w:rsidRPr="00F36BA6" w:rsidRDefault="30DA23C5" w:rsidP="6508F931">
            <w:pPr>
              <w:pStyle w:val="Default"/>
              <w:jc w:val="both"/>
              <w:rPr>
                <w:rFonts w:asciiTheme="majorHAnsi" w:hAnsiTheme="majorHAnsi" w:cstheme="majorBidi"/>
                <w:color w:val="000000" w:themeColor="text1"/>
              </w:rPr>
            </w:pPr>
            <w:r w:rsidRPr="00990540">
              <w:rPr>
                <w:rFonts w:asciiTheme="majorHAnsi" w:hAnsiTheme="majorHAnsi" w:cstheme="majorBidi"/>
                <w:color w:val="000000" w:themeColor="text1"/>
              </w:rPr>
              <w:t xml:space="preserve">Prior to coming to UCL, Professor </w:t>
            </w:r>
            <w:proofErr w:type="spellStart"/>
            <w:r w:rsidRPr="00990540">
              <w:rPr>
                <w:rFonts w:asciiTheme="majorHAnsi" w:hAnsiTheme="majorHAnsi" w:cstheme="majorBidi"/>
                <w:color w:val="000000" w:themeColor="text1"/>
              </w:rPr>
              <w:t>Groce</w:t>
            </w:r>
            <w:proofErr w:type="spellEnd"/>
            <w:r w:rsidRPr="00990540">
              <w:rPr>
                <w:rFonts w:asciiTheme="majorHAnsi" w:hAnsiTheme="majorHAnsi" w:cstheme="majorBidi"/>
                <w:color w:val="000000" w:themeColor="text1"/>
              </w:rPr>
              <w:t xml:space="preserve"> was a Research Scientist at Harvard University (1986-1990) and Associate Professor in Global Health at Yale University and Director of the Yale/World Health Organization Collaborating Centre (1991-2008).</w:t>
            </w:r>
          </w:p>
        </w:tc>
      </w:tr>
    </w:tbl>
    <w:p w14:paraId="33C9EC58" w14:textId="77777777" w:rsidR="00211880" w:rsidRPr="00990540" w:rsidRDefault="00211880" w:rsidP="00211880">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4002"/>
        <w:gridCol w:w="5054"/>
      </w:tblGrid>
      <w:tr w:rsidR="00211880" w:rsidRPr="00990540" w14:paraId="20DA5217" w14:textId="77777777" w:rsidTr="00CD078B">
        <w:tc>
          <w:tcPr>
            <w:tcW w:w="9242" w:type="dxa"/>
            <w:gridSpan w:val="2"/>
          </w:tcPr>
          <w:p w14:paraId="647CBFE3" w14:textId="6F081AAD" w:rsidR="00211880" w:rsidRPr="00990540" w:rsidRDefault="00211880" w:rsidP="00CD078B">
            <w:pPr>
              <w:rPr>
                <w:rFonts w:asciiTheme="majorHAnsi" w:hAnsiTheme="majorHAnsi" w:cstheme="majorHAnsi"/>
                <w:b/>
                <w:bCs/>
                <w:color w:val="000000"/>
                <w:lang w:val="en-GB" w:eastAsia="en-GB"/>
              </w:rPr>
            </w:pPr>
            <w:r w:rsidRPr="00990540">
              <w:rPr>
                <w:rFonts w:asciiTheme="majorHAnsi" w:hAnsiTheme="majorHAnsi" w:cstheme="majorHAnsi"/>
                <w:b/>
                <w:bCs/>
                <w:color w:val="000000"/>
              </w:rPr>
              <w:t>HASSAN, Mariam</w:t>
            </w:r>
          </w:p>
        </w:tc>
      </w:tr>
      <w:tr w:rsidR="00211880" w:rsidRPr="00990540" w14:paraId="5B859F9E" w14:textId="77777777" w:rsidTr="00CD078B">
        <w:tc>
          <w:tcPr>
            <w:tcW w:w="4077" w:type="dxa"/>
          </w:tcPr>
          <w:p w14:paraId="728C0209"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165" w:type="dxa"/>
          </w:tcPr>
          <w:p w14:paraId="003710A1" w14:textId="7F38A440" w:rsidR="00211880" w:rsidRPr="00990540" w:rsidRDefault="00E25BED" w:rsidP="00CD078B">
            <w:r w:rsidRPr="6508F931">
              <w:rPr>
                <w:rFonts w:ascii="Calibri" w:eastAsia="Calibri" w:hAnsi="Calibri" w:cs="Calibri"/>
                <w:color w:val="212121"/>
                <w:sz w:val="24"/>
                <w:szCs w:val="24"/>
              </w:rPr>
              <w:t xml:space="preserve">Shaukat Khanum Memorial Cancer Hospital and Research </w:t>
            </w:r>
            <w:proofErr w:type="gramStart"/>
            <w:r w:rsidRPr="6508F931">
              <w:rPr>
                <w:rFonts w:ascii="Calibri" w:eastAsia="Calibri" w:hAnsi="Calibri" w:cs="Calibri"/>
                <w:color w:val="212121"/>
                <w:sz w:val="24"/>
                <w:szCs w:val="24"/>
              </w:rPr>
              <w:t>Centre</w:t>
            </w:r>
            <w:r w:rsidR="2B9414A7" w:rsidRPr="6508F931">
              <w:rPr>
                <w:rFonts w:ascii="Calibri" w:eastAsia="Calibri" w:hAnsi="Calibri" w:cs="Calibri"/>
                <w:color w:val="212121"/>
                <w:sz w:val="24"/>
                <w:szCs w:val="24"/>
              </w:rPr>
              <w:t xml:space="preserve"> ,</w:t>
            </w:r>
            <w:proofErr w:type="gramEnd"/>
            <w:r w:rsidR="2B9414A7" w:rsidRPr="6508F931">
              <w:rPr>
                <w:rFonts w:ascii="Calibri" w:eastAsia="Calibri" w:hAnsi="Calibri" w:cs="Calibri"/>
                <w:color w:val="212121"/>
                <w:sz w:val="24"/>
                <w:szCs w:val="24"/>
              </w:rPr>
              <w:t xml:space="preserve"> Lahore </w:t>
            </w:r>
            <w:r w:rsidRPr="6508F931">
              <w:rPr>
                <w:rFonts w:ascii="Calibri" w:eastAsia="Calibri" w:hAnsi="Calibri" w:cs="Calibri"/>
                <w:color w:val="212121"/>
                <w:sz w:val="24"/>
                <w:szCs w:val="24"/>
              </w:rPr>
              <w:t>, Pakistan</w:t>
            </w:r>
          </w:p>
        </w:tc>
      </w:tr>
      <w:tr w:rsidR="00211880" w:rsidRPr="00990540" w14:paraId="035522D6" w14:textId="77777777" w:rsidTr="00CD078B">
        <w:tc>
          <w:tcPr>
            <w:tcW w:w="4077" w:type="dxa"/>
          </w:tcPr>
          <w:p w14:paraId="304953E8"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165" w:type="dxa"/>
          </w:tcPr>
          <w:p w14:paraId="0824B58A" w14:textId="2DFC54C9" w:rsidR="00211880" w:rsidRPr="00990540" w:rsidRDefault="7C561FA0" w:rsidP="00CD078B">
            <w:pPr>
              <w:pStyle w:val="Default"/>
            </w:pPr>
            <w:r w:rsidRPr="6508F931">
              <w:rPr>
                <w:rFonts w:ascii="Calibri" w:eastAsia="Calibri" w:hAnsi="Calibri" w:cs="Calibri"/>
                <w:color w:val="212121"/>
                <w:sz w:val="24"/>
                <w:szCs w:val="24"/>
                <w:lang w:val="en-US"/>
              </w:rPr>
              <w:t>MBBS, MSc (clinical trials), PGD Bioethics</w:t>
            </w:r>
          </w:p>
        </w:tc>
      </w:tr>
      <w:tr w:rsidR="00211880" w:rsidRPr="00990540" w14:paraId="4A59D055" w14:textId="77777777" w:rsidTr="00CD078B">
        <w:tc>
          <w:tcPr>
            <w:tcW w:w="4077" w:type="dxa"/>
          </w:tcPr>
          <w:p w14:paraId="74262BF4"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165" w:type="dxa"/>
          </w:tcPr>
          <w:p w14:paraId="77712308" w14:textId="50474F12" w:rsidR="00211880" w:rsidRPr="00990540" w:rsidRDefault="55F0F867" w:rsidP="00CD078B">
            <w:pPr>
              <w:pStyle w:val="Default"/>
            </w:pPr>
            <w:r w:rsidRPr="6508F931">
              <w:rPr>
                <w:rFonts w:ascii="Calibri" w:eastAsia="Calibri" w:hAnsi="Calibri" w:cs="Calibri"/>
                <w:color w:val="000000" w:themeColor="text1"/>
              </w:rPr>
              <w:t>Lahore, Pakistan</w:t>
            </w:r>
          </w:p>
        </w:tc>
      </w:tr>
      <w:tr w:rsidR="00211880" w:rsidRPr="00990540" w14:paraId="208C9E58" w14:textId="77777777" w:rsidTr="00CD078B">
        <w:tc>
          <w:tcPr>
            <w:tcW w:w="9242" w:type="dxa"/>
            <w:gridSpan w:val="2"/>
          </w:tcPr>
          <w:p w14:paraId="7BC36EA9" w14:textId="2458E994" w:rsidR="00211880" w:rsidRPr="00990540" w:rsidRDefault="297F94B0" w:rsidP="6508F931">
            <w:pPr>
              <w:jc w:val="both"/>
              <w:rPr>
                <w:rFonts w:asciiTheme="majorHAnsi" w:eastAsiaTheme="majorEastAsia" w:hAnsiTheme="majorHAnsi" w:cstheme="majorBidi"/>
                <w:color w:val="000000" w:themeColor="text1"/>
                <w:lang w:val="en-ID"/>
              </w:rPr>
            </w:pPr>
            <w:r w:rsidRPr="6508F931">
              <w:rPr>
                <w:rFonts w:asciiTheme="majorHAnsi" w:hAnsiTheme="majorHAnsi" w:cstheme="majorBidi"/>
                <w:b/>
                <w:bCs/>
                <w:color w:val="000000" w:themeColor="text1"/>
              </w:rPr>
              <w:t>Biography:</w:t>
            </w:r>
            <w:r w:rsidR="5353366A" w:rsidRPr="6508F931">
              <w:rPr>
                <w:rFonts w:asciiTheme="majorHAnsi" w:hAnsiTheme="majorHAnsi" w:cstheme="majorBidi"/>
                <w:b/>
                <w:bCs/>
                <w:color w:val="000000" w:themeColor="text1"/>
              </w:rPr>
              <w:t xml:space="preserve"> </w:t>
            </w:r>
            <w:r w:rsidR="5353366A" w:rsidRPr="6508F931">
              <w:rPr>
                <w:rFonts w:asciiTheme="majorHAnsi" w:eastAsiaTheme="majorEastAsia" w:hAnsiTheme="majorHAnsi" w:cstheme="majorBidi"/>
                <w:color w:val="000000" w:themeColor="text1"/>
                <w:lang w:val="en-ID"/>
              </w:rPr>
              <w:t xml:space="preserve">Mariam Hassan is clinical researcher currently working as a research administrator and a bioethicist at a not-for-profit cancer treatment and research facility in Pakistan. She holds a first professional degree in medicine and an MSc in clinical trials completed from the Edinburgh Medical School, College of Medicine and Veterinary Medicine at The University of Edinburgh, UK. She also completed a post graduate diploma in bioethics from the Centre of Biomedical Ethics and Culture (CBEC), Sindh Institute of Urology and Transplantation (SIUT) , Pakistan, which is a leading bioethics institute in the country and the first WHO collaborative centre for Bioethics in the Eastern Mediterranean Region. She has since been an invited teaching faculty at that institute and has been involved in regular educational activities related to research ethics teaching for the post graduate programmes being offered by CBEC, SIUT. She has also done a fellowship in research ethics and regulatory science organized by the Good Clinical Practice Alliance – Europe (GCPA) and the Strategic Initiative for Developing Capacity in Ethical Review (SIDCER) in cooperation with the Global Health Institute, University of Antwerp (GHI-UA), and the Middleton Foundation for Ethical Studies (MFES). </w:t>
            </w:r>
          </w:p>
          <w:p w14:paraId="1375CBD2" w14:textId="7B9F0C44" w:rsidR="00211880" w:rsidRPr="00990540" w:rsidRDefault="5353366A" w:rsidP="6508F931">
            <w:pPr>
              <w:jc w:val="both"/>
              <w:rPr>
                <w:rFonts w:asciiTheme="majorHAnsi" w:eastAsiaTheme="majorEastAsia" w:hAnsiTheme="majorHAnsi" w:cstheme="majorBidi"/>
              </w:rPr>
            </w:pPr>
            <w:r w:rsidRPr="6508F931">
              <w:rPr>
                <w:rFonts w:asciiTheme="majorHAnsi" w:eastAsiaTheme="majorEastAsia" w:hAnsiTheme="majorHAnsi" w:cstheme="majorBidi"/>
                <w:color w:val="000000" w:themeColor="text1"/>
                <w:lang w:val="en-ID"/>
              </w:rPr>
              <w:t xml:space="preserve">Her professional career spans 18 years during which she held leadership roles including leading her current institute's clinical research unit and has been responsible for oversight of the scientific and ethical review of research as well as responsible research conduct, development of research collaborations, management of clinical trials, research related education, capacity development and policy making. She has worked in various consulting and collaborative capacities with national and </w:t>
            </w:r>
            <w:r w:rsidRPr="6508F931">
              <w:rPr>
                <w:rFonts w:asciiTheme="majorHAnsi" w:eastAsiaTheme="majorEastAsia" w:hAnsiTheme="majorHAnsi" w:cstheme="majorBidi"/>
                <w:color w:val="000000" w:themeColor="text1"/>
                <w:lang w:val="en-ID"/>
              </w:rPr>
              <w:lastRenderedPageBreak/>
              <w:t xml:space="preserve">international academic and development sectors including the , national ethics review committee of Pakistan (co-opted member for COVID-19 research review) ,World Health Organization (co-investigator and country coordinator for the COVID-19 SOLIDARITY treatment trials) , WHO Special Programme for Research and Training in Tropical Diseases (WHO-TDR) &amp; The Global Health Network (TGHN) as member of working groups for various heath research capacity development initiatives , Bill and Melinda Gates Foundation (member steering committee for the innovation and equity forum , IEF) and the University of Stanford, USA as member data safety and monitoring board , DSMB. Her interests include capacity development for high quality contextually relevant health research in low resource settings and exploring the role of </w:t>
            </w:r>
            <w:proofErr w:type="spellStart"/>
            <w:r w:rsidRPr="6508F931">
              <w:rPr>
                <w:rFonts w:asciiTheme="majorHAnsi" w:eastAsiaTheme="majorEastAsia" w:hAnsiTheme="majorHAnsi" w:cstheme="majorBidi"/>
                <w:color w:val="000000" w:themeColor="text1"/>
                <w:lang w:val="en-ID"/>
              </w:rPr>
              <w:t>syndemic</w:t>
            </w:r>
            <w:proofErr w:type="spellEnd"/>
            <w:r w:rsidRPr="6508F931">
              <w:rPr>
                <w:rFonts w:asciiTheme="majorHAnsi" w:eastAsiaTheme="majorEastAsia" w:hAnsiTheme="majorHAnsi" w:cstheme="majorBidi"/>
                <w:color w:val="000000" w:themeColor="text1"/>
                <w:lang w:val="en-ID"/>
              </w:rPr>
              <w:t xml:space="preserve">* frameworks in control of non-communicable diseases especially cancer </w:t>
            </w:r>
          </w:p>
          <w:p w14:paraId="729A3267" w14:textId="7FB35F9A" w:rsidR="00211880" w:rsidRPr="00990540" w:rsidRDefault="5353366A" w:rsidP="6508F931">
            <w:pPr>
              <w:pStyle w:val="Default"/>
              <w:jc w:val="both"/>
              <w:rPr>
                <w:rFonts w:asciiTheme="majorHAnsi" w:eastAsiaTheme="majorEastAsia" w:hAnsiTheme="majorHAnsi" w:cstheme="majorBidi"/>
                <w:i/>
                <w:color w:val="000000" w:themeColor="text1"/>
                <w:lang w:val="en-ID"/>
              </w:rPr>
            </w:pPr>
            <w:r w:rsidRPr="6508F931">
              <w:rPr>
                <w:rFonts w:asciiTheme="majorHAnsi" w:eastAsiaTheme="majorEastAsia" w:hAnsiTheme="majorHAnsi" w:cstheme="majorBidi"/>
                <w:i/>
                <w:iCs/>
                <w:color w:val="212121"/>
                <w:lang w:val="en-ID"/>
              </w:rPr>
              <w:t xml:space="preserve">* </w:t>
            </w:r>
            <w:proofErr w:type="spellStart"/>
            <w:r w:rsidRPr="6508F931">
              <w:rPr>
                <w:rFonts w:asciiTheme="majorHAnsi" w:eastAsiaTheme="majorEastAsia" w:hAnsiTheme="majorHAnsi" w:cstheme="majorBidi"/>
                <w:i/>
                <w:iCs/>
                <w:color w:val="212121"/>
                <w:lang w:val="en-ID"/>
              </w:rPr>
              <w:t>Syndemic</w:t>
            </w:r>
            <w:proofErr w:type="spellEnd"/>
            <w:r w:rsidRPr="6508F931">
              <w:rPr>
                <w:rFonts w:asciiTheme="majorHAnsi" w:eastAsiaTheme="majorEastAsia" w:hAnsiTheme="majorHAnsi" w:cstheme="majorBidi"/>
                <w:i/>
                <w:iCs/>
                <w:color w:val="212121"/>
                <w:lang w:val="en-ID"/>
              </w:rPr>
              <w:t xml:space="preserve"> is a term used to describe a framework to understand disease and health conditions that cluster within specific populations, and are exacerbated by underlying socio-economic, environmental and political conditions</w:t>
            </w:r>
          </w:p>
        </w:tc>
      </w:tr>
    </w:tbl>
    <w:p w14:paraId="0D9E5C92" w14:textId="77777777" w:rsidR="00211880" w:rsidRPr="00990540" w:rsidRDefault="00211880" w:rsidP="00211880">
      <w:pPr>
        <w:contextualSpacing/>
        <w:rPr>
          <w:rFonts w:asciiTheme="majorHAnsi" w:eastAsiaTheme="minorEastAsia" w:hAnsiTheme="majorHAnsi" w:cstheme="majorBidi"/>
          <w:color w:val="000000" w:themeColor="text1"/>
          <w:sz w:val="22"/>
          <w:szCs w:val="22"/>
          <w:lang w:val="en-GB" w:eastAsia="en-US"/>
        </w:rPr>
      </w:pPr>
    </w:p>
    <w:tbl>
      <w:tblPr>
        <w:tblStyle w:val="TableGrid"/>
        <w:tblW w:w="0" w:type="auto"/>
        <w:tblLook w:val="04A0" w:firstRow="1" w:lastRow="0" w:firstColumn="1" w:lastColumn="0" w:noHBand="0" w:noVBand="1"/>
      </w:tblPr>
      <w:tblGrid>
        <w:gridCol w:w="4003"/>
        <w:gridCol w:w="5053"/>
      </w:tblGrid>
      <w:tr w:rsidR="00211880" w:rsidRPr="00990540" w14:paraId="587A5328" w14:textId="77777777" w:rsidTr="00CD078B">
        <w:tc>
          <w:tcPr>
            <w:tcW w:w="9242" w:type="dxa"/>
            <w:gridSpan w:val="2"/>
          </w:tcPr>
          <w:p w14:paraId="0F520444" w14:textId="059356DE" w:rsidR="00211880" w:rsidRPr="00990540" w:rsidRDefault="00211880" w:rsidP="00CD078B">
            <w:pPr>
              <w:rPr>
                <w:rFonts w:asciiTheme="majorHAnsi" w:hAnsiTheme="majorHAnsi" w:cstheme="majorBidi"/>
                <w:b/>
                <w:color w:val="000000"/>
                <w:lang w:val="en-GB" w:eastAsia="en-GB"/>
              </w:rPr>
            </w:pPr>
            <w:r w:rsidRPr="6508F931">
              <w:rPr>
                <w:rFonts w:asciiTheme="majorHAnsi" w:hAnsiTheme="majorHAnsi" w:cstheme="majorBidi"/>
                <w:b/>
                <w:color w:val="000000" w:themeColor="text1"/>
              </w:rPr>
              <w:t>HEYDERMAN, Robert</w:t>
            </w:r>
          </w:p>
        </w:tc>
      </w:tr>
      <w:tr w:rsidR="00211880" w:rsidRPr="00990540" w14:paraId="1E65E6EA" w14:textId="77777777" w:rsidTr="00CD078B">
        <w:tc>
          <w:tcPr>
            <w:tcW w:w="4077" w:type="dxa"/>
          </w:tcPr>
          <w:p w14:paraId="67D5170C" w14:textId="77777777" w:rsidR="00211880" w:rsidRPr="00990540" w:rsidRDefault="00211880" w:rsidP="00CD078B">
            <w:pPr>
              <w:pStyle w:val="Default"/>
              <w:rPr>
                <w:rFonts w:asciiTheme="majorHAnsi" w:hAnsiTheme="majorHAnsi" w:cstheme="majorBidi"/>
                <w:color w:val="000000" w:themeColor="text1"/>
              </w:rPr>
            </w:pPr>
            <w:r w:rsidRPr="6508F931">
              <w:rPr>
                <w:rFonts w:asciiTheme="majorHAnsi" w:hAnsiTheme="majorHAnsi" w:cstheme="majorBidi"/>
                <w:b/>
                <w:color w:val="000000" w:themeColor="text1"/>
              </w:rPr>
              <w:t>Institutional affiliation(s)</w:t>
            </w:r>
            <w:r w:rsidRPr="6508F931">
              <w:rPr>
                <w:rFonts w:asciiTheme="majorHAnsi" w:hAnsiTheme="majorHAnsi" w:cstheme="majorBidi"/>
                <w:color w:val="000000" w:themeColor="text1"/>
              </w:rPr>
              <w:t>:</w:t>
            </w:r>
          </w:p>
        </w:tc>
        <w:tc>
          <w:tcPr>
            <w:tcW w:w="5165" w:type="dxa"/>
          </w:tcPr>
          <w:p w14:paraId="74E20850" w14:textId="764A445A" w:rsidR="00211880" w:rsidRPr="00990540" w:rsidRDefault="00E25BED" w:rsidP="00E25BED">
            <w:pPr>
              <w:rPr>
                <w:rFonts w:asciiTheme="majorHAnsi" w:hAnsiTheme="majorHAnsi" w:cstheme="majorBidi"/>
                <w:color w:val="000000"/>
              </w:rPr>
            </w:pPr>
            <w:r w:rsidRPr="6508F931">
              <w:rPr>
                <w:rFonts w:asciiTheme="majorHAnsi" w:hAnsiTheme="majorHAnsi" w:cstheme="majorBidi"/>
              </w:rPr>
              <w:t>University College London, UK</w:t>
            </w:r>
          </w:p>
        </w:tc>
      </w:tr>
      <w:tr w:rsidR="00211880" w:rsidRPr="00990540" w14:paraId="67292447" w14:textId="77777777" w:rsidTr="00CD078B">
        <w:tc>
          <w:tcPr>
            <w:tcW w:w="4077" w:type="dxa"/>
          </w:tcPr>
          <w:p w14:paraId="4658709B"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165" w:type="dxa"/>
          </w:tcPr>
          <w:p w14:paraId="49E4BCBB" w14:textId="4696E28A" w:rsidR="00211880" w:rsidRPr="00990540" w:rsidRDefault="203E14CD" w:rsidP="00CD078B">
            <w:pPr>
              <w:pStyle w:val="Default"/>
              <w:rPr>
                <w:rFonts w:ascii="Calibri" w:eastAsia="Calibri" w:hAnsi="Calibri" w:cs="Calibri"/>
                <w:color w:val="44546A"/>
                <w:sz w:val="24"/>
                <w:szCs w:val="24"/>
                <w:lang w:val="en-US"/>
              </w:rPr>
            </w:pPr>
            <w:r w:rsidRPr="6508F931">
              <w:rPr>
                <w:rFonts w:ascii="Calibri" w:eastAsia="Calibri" w:hAnsi="Calibri" w:cs="Calibri"/>
                <w:color w:val="44546A"/>
                <w:sz w:val="24"/>
                <w:szCs w:val="24"/>
                <w:lang w:val="en-US"/>
              </w:rPr>
              <w:t xml:space="preserve">BSc, MBBS, PhD, FRCP, DTM&amp;H, </w:t>
            </w:r>
            <w:proofErr w:type="spellStart"/>
            <w:r w:rsidRPr="6508F931">
              <w:rPr>
                <w:rFonts w:ascii="Calibri" w:eastAsia="Calibri" w:hAnsi="Calibri" w:cs="Calibri"/>
                <w:color w:val="44546A"/>
                <w:sz w:val="24"/>
                <w:szCs w:val="24"/>
                <w:lang w:val="en-US"/>
              </w:rPr>
              <w:t>FMedSci</w:t>
            </w:r>
            <w:proofErr w:type="spellEnd"/>
          </w:p>
        </w:tc>
      </w:tr>
      <w:tr w:rsidR="00211880" w:rsidRPr="00990540" w14:paraId="16907232" w14:textId="77777777" w:rsidTr="00CD078B">
        <w:tc>
          <w:tcPr>
            <w:tcW w:w="4077" w:type="dxa"/>
          </w:tcPr>
          <w:p w14:paraId="3061A989"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165" w:type="dxa"/>
          </w:tcPr>
          <w:p w14:paraId="2DB1BC45" w14:textId="1DC40384" w:rsidR="00211880" w:rsidRPr="00990540" w:rsidRDefault="570B9CD8" w:rsidP="00CD078B">
            <w:pPr>
              <w:pStyle w:val="Default"/>
              <w:rPr>
                <w:rFonts w:asciiTheme="majorHAnsi" w:hAnsiTheme="majorHAnsi" w:cstheme="majorBidi"/>
                <w:color w:val="000000" w:themeColor="text1"/>
              </w:rPr>
            </w:pPr>
            <w:r w:rsidRPr="00990540">
              <w:rPr>
                <w:rFonts w:asciiTheme="majorHAnsi" w:hAnsiTheme="majorHAnsi" w:cstheme="majorBidi"/>
                <w:color w:val="000000" w:themeColor="text1"/>
              </w:rPr>
              <w:t>London, UK</w:t>
            </w:r>
          </w:p>
        </w:tc>
      </w:tr>
      <w:tr w:rsidR="00211880" w:rsidRPr="00990540" w14:paraId="5940C0AA" w14:textId="77777777" w:rsidTr="00CD078B">
        <w:tc>
          <w:tcPr>
            <w:tcW w:w="9242" w:type="dxa"/>
            <w:gridSpan w:val="2"/>
          </w:tcPr>
          <w:p w14:paraId="3E799472" w14:textId="41BFFC13" w:rsidR="00211880" w:rsidRPr="00990540" w:rsidRDefault="297F94B0" w:rsidP="6508F931">
            <w:pPr>
              <w:pStyle w:val="Default"/>
              <w:jc w:val="both"/>
              <w:rPr>
                <w:rFonts w:asciiTheme="majorHAnsi" w:eastAsiaTheme="majorEastAsia" w:hAnsiTheme="majorHAnsi" w:cstheme="majorBidi"/>
                <w:color w:val="000000" w:themeColor="text1"/>
              </w:rPr>
            </w:pPr>
            <w:r w:rsidRPr="6508F931">
              <w:rPr>
                <w:rFonts w:asciiTheme="majorHAnsi" w:eastAsiaTheme="majorEastAsia" w:hAnsiTheme="majorHAnsi" w:cstheme="majorBidi"/>
                <w:b/>
                <w:bCs/>
                <w:color w:val="000000" w:themeColor="text1"/>
              </w:rPr>
              <w:t>Biography:</w:t>
            </w:r>
            <w:r w:rsidR="73AD91A1" w:rsidRPr="6508F931">
              <w:rPr>
                <w:rFonts w:asciiTheme="majorHAnsi" w:eastAsiaTheme="majorEastAsia" w:hAnsiTheme="majorHAnsi" w:cstheme="majorBidi"/>
                <w:b/>
                <w:bCs/>
                <w:color w:val="000000" w:themeColor="text1"/>
              </w:rPr>
              <w:t xml:space="preserve"> </w:t>
            </w:r>
            <w:r w:rsidR="73AD91A1" w:rsidRPr="6508F931">
              <w:rPr>
                <w:rFonts w:asciiTheme="majorHAnsi" w:eastAsiaTheme="majorEastAsia" w:hAnsiTheme="majorHAnsi" w:cstheme="majorBidi"/>
                <w:color w:val="000000" w:themeColor="text1"/>
              </w:rPr>
              <w:t xml:space="preserve">Rob </w:t>
            </w:r>
            <w:proofErr w:type="spellStart"/>
            <w:r w:rsidR="73AD91A1" w:rsidRPr="6508F931">
              <w:rPr>
                <w:rFonts w:asciiTheme="majorHAnsi" w:eastAsiaTheme="majorEastAsia" w:hAnsiTheme="majorHAnsi" w:cstheme="majorBidi"/>
                <w:color w:val="000000" w:themeColor="text1"/>
              </w:rPr>
              <w:t>Heyderman</w:t>
            </w:r>
            <w:proofErr w:type="spellEnd"/>
            <w:r w:rsidR="73AD91A1" w:rsidRPr="6508F931">
              <w:rPr>
                <w:rFonts w:asciiTheme="majorHAnsi" w:eastAsiaTheme="majorEastAsia" w:hAnsiTheme="majorHAnsi" w:cstheme="majorBidi"/>
                <w:color w:val="000000" w:themeColor="text1"/>
              </w:rPr>
              <w:t xml:space="preserve"> is a clinician scientist with skills and experience that bridge clinical practice, disease prevention and the fundamental understanding of the mechanisms of infectious disease. He directed the highly successful Malawi-Liverpool-</w:t>
            </w:r>
            <w:proofErr w:type="spellStart"/>
            <w:r w:rsidR="73AD91A1" w:rsidRPr="6508F931">
              <w:rPr>
                <w:rFonts w:asciiTheme="majorHAnsi" w:eastAsiaTheme="majorEastAsia" w:hAnsiTheme="majorHAnsi" w:cstheme="majorBidi"/>
                <w:color w:val="000000" w:themeColor="text1"/>
              </w:rPr>
              <w:t>Wellcome</w:t>
            </w:r>
            <w:proofErr w:type="spellEnd"/>
            <w:r w:rsidR="73AD91A1" w:rsidRPr="6508F931">
              <w:rPr>
                <w:rFonts w:asciiTheme="majorHAnsi" w:eastAsiaTheme="majorEastAsia" w:hAnsiTheme="majorHAnsi" w:cstheme="majorBidi"/>
                <w:color w:val="000000" w:themeColor="text1"/>
              </w:rPr>
              <w:t xml:space="preserve"> Programme (MLW) for over 8 years, transforming the Programme into a centre of excellence led by Malawian &amp; international scientists, pursuing </w:t>
            </w:r>
            <w:proofErr w:type="gramStart"/>
            <w:r w:rsidR="73AD91A1" w:rsidRPr="6508F931">
              <w:rPr>
                <w:rFonts w:asciiTheme="majorHAnsi" w:eastAsiaTheme="majorEastAsia" w:hAnsiTheme="majorHAnsi" w:cstheme="majorBidi"/>
                <w:color w:val="000000" w:themeColor="text1"/>
              </w:rPr>
              <w:t>internationally-leading</w:t>
            </w:r>
            <w:proofErr w:type="gramEnd"/>
            <w:r w:rsidR="73AD91A1" w:rsidRPr="6508F931">
              <w:rPr>
                <w:rFonts w:asciiTheme="majorHAnsi" w:eastAsiaTheme="majorEastAsia" w:hAnsiTheme="majorHAnsi" w:cstheme="majorBidi"/>
                <w:color w:val="000000" w:themeColor="text1"/>
              </w:rPr>
              <w:t xml:space="preserve"> science, research training &amp; improving the health of people in sub-Saharan Africa. Since moving to University College London (UCL) in 2015, he has established a Mucosal Pathogens Research Group (MPRU) which focuses on </w:t>
            </w:r>
            <w:r w:rsidR="1D03AD0E" w:rsidRPr="6508F931">
              <w:rPr>
                <w:rFonts w:asciiTheme="majorHAnsi" w:eastAsiaTheme="majorEastAsia" w:hAnsiTheme="majorHAnsi" w:cstheme="majorBidi"/>
                <w:color w:val="000000" w:themeColor="text1"/>
              </w:rPr>
              <w:t>optimising</w:t>
            </w:r>
            <w:r w:rsidR="73AD91A1" w:rsidRPr="6508F931">
              <w:rPr>
                <w:rFonts w:asciiTheme="majorHAnsi" w:eastAsiaTheme="majorEastAsia" w:hAnsiTheme="majorHAnsi" w:cstheme="majorBidi"/>
                <w:color w:val="000000" w:themeColor="text1"/>
              </w:rPr>
              <w:t xml:space="preserve"> the development and </w:t>
            </w:r>
            <w:r w:rsidR="7D56F33D" w:rsidRPr="6508F931">
              <w:rPr>
                <w:rFonts w:asciiTheme="majorHAnsi" w:eastAsiaTheme="majorEastAsia" w:hAnsiTheme="majorHAnsi" w:cstheme="majorBidi"/>
                <w:color w:val="000000" w:themeColor="text1"/>
              </w:rPr>
              <w:t>implementation</w:t>
            </w:r>
            <w:r w:rsidR="73AD91A1" w:rsidRPr="6508F931">
              <w:rPr>
                <w:rFonts w:asciiTheme="majorHAnsi" w:eastAsiaTheme="majorEastAsia" w:hAnsiTheme="majorHAnsi" w:cstheme="majorBidi"/>
                <w:color w:val="000000" w:themeColor="text1"/>
              </w:rPr>
              <w:t xml:space="preserve"> of vaccines to prevent severe viral and bacterial infections that cause pneumonia, meningitis and sepsis in the UK and Africa. His population-based studies of vaccine-preventable disease in Africa have led to national vaccine implementation, vaccine evaluation and large-scale studies of modified vaccine schedules. Working with WHO AFRO, he is leading the evaluation of COVID19 vaccines in vulnerable adults in a collaboration between Malawi and Zimbabwe. He is a member of the task force for WHO Road Map for Defeating Meningitis. He chairs the Global Meningitis Genome Partnership. He is a member of the bacterial meningitis &amp; meningococcal disease NICE guideline committee. He has been a member and has chaired several Data Safety &amp; Monitoring Committees providing oversight of therapeutic and vaccine trials from Phase I through to Phase III in the UK and globally. He is a NIHR Senior Investigator and a Fellow of the Academy of Medical Sciences, UK.</w:t>
            </w:r>
          </w:p>
        </w:tc>
      </w:tr>
    </w:tbl>
    <w:p w14:paraId="4BB35256" w14:textId="77777777" w:rsidR="00211880" w:rsidRPr="00990540" w:rsidRDefault="00211880" w:rsidP="00211880">
      <w:pPr>
        <w:contextualSpacing/>
        <w:rPr>
          <w:rFonts w:asciiTheme="majorHAnsi" w:eastAsiaTheme="majorEastAsia" w:hAnsiTheme="majorHAnsi" w:cstheme="majorBidi"/>
          <w:color w:val="000000" w:themeColor="text1"/>
          <w:sz w:val="22"/>
          <w:szCs w:val="22"/>
          <w:lang w:val="en-GB" w:eastAsia="en-US"/>
        </w:rPr>
      </w:pPr>
    </w:p>
    <w:tbl>
      <w:tblPr>
        <w:tblStyle w:val="TableGrid"/>
        <w:tblW w:w="0" w:type="auto"/>
        <w:tblLook w:val="04A0" w:firstRow="1" w:lastRow="0" w:firstColumn="1" w:lastColumn="0" w:noHBand="0" w:noVBand="1"/>
      </w:tblPr>
      <w:tblGrid>
        <w:gridCol w:w="4001"/>
        <w:gridCol w:w="5055"/>
      </w:tblGrid>
      <w:tr w:rsidR="00211880" w:rsidRPr="00990540" w14:paraId="495C64D0" w14:textId="77777777" w:rsidTr="00CD078B">
        <w:tc>
          <w:tcPr>
            <w:tcW w:w="9242" w:type="dxa"/>
            <w:gridSpan w:val="2"/>
          </w:tcPr>
          <w:p w14:paraId="396A982A" w14:textId="4BBED806" w:rsidR="00211880" w:rsidRPr="00990540" w:rsidRDefault="00211880" w:rsidP="00CD078B">
            <w:pPr>
              <w:rPr>
                <w:rFonts w:asciiTheme="majorHAnsi" w:eastAsiaTheme="majorEastAsia" w:hAnsiTheme="majorHAnsi" w:cstheme="majorBidi"/>
                <w:b/>
                <w:color w:val="000000"/>
                <w:lang w:val="en-GB" w:eastAsia="en-GB"/>
              </w:rPr>
            </w:pPr>
            <w:r w:rsidRPr="6508F931">
              <w:rPr>
                <w:rFonts w:asciiTheme="majorHAnsi" w:eastAsiaTheme="majorEastAsia" w:hAnsiTheme="majorHAnsi" w:cstheme="majorBidi"/>
                <w:b/>
                <w:color w:val="000000" w:themeColor="text1"/>
              </w:rPr>
              <w:t>KAKOOZA, Angelina</w:t>
            </w:r>
          </w:p>
        </w:tc>
      </w:tr>
      <w:tr w:rsidR="00211880" w:rsidRPr="00990540" w14:paraId="2905D9FA" w14:textId="77777777" w:rsidTr="00CD078B">
        <w:tc>
          <w:tcPr>
            <w:tcW w:w="4077" w:type="dxa"/>
          </w:tcPr>
          <w:p w14:paraId="78946C6E" w14:textId="77777777" w:rsidR="00211880" w:rsidRPr="00990540" w:rsidRDefault="00211880" w:rsidP="00CD078B">
            <w:pPr>
              <w:pStyle w:val="Default"/>
              <w:rPr>
                <w:rFonts w:asciiTheme="majorHAnsi" w:eastAsiaTheme="majorEastAsia" w:hAnsiTheme="majorHAnsi" w:cstheme="majorBidi"/>
                <w:color w:val="000000" w:themeColor="text1"/>
              </w:rPr>
            </w:pPr>
            <w:r w:rsidRPr="6508F931">
              <w:rPr>
                <w:rFonts w:asciiTheme="majorHAnsi" w:eastAsiaTheme="majorEastAsia" w:hAnsiTheme="majorHAnsi" w:cstheme="majorBidi"/>
                <w:b/>
                <w:color w:val="000000" w:themeColor="text1"/>
              </w:rPr>
              <w:t>Institutional affiliation(s)</w:t>
            </w:r>
            <w:r w:rsidRPr="6508F931">
              <w:rPr>
                <w:rFonts w:asciiTheme="majorHAnsi" w:eastAsiaTheme="majorEastAsia" w:hAnsiTheme="majorHAnsi" w:cstheme="majorBidi"/>
                <w:color w:val="000000" w:themeColor="text1"/>
              </w:rPr>
              <w:t>:</w:t>
            </w:r>
          </w:p>
        </w:tc>
        <w:tc>
          <w:tcPr>
            <w:tcW w:w="5165" w:type="dxa"/>
          </w:tcPr>
          <w:p w14:paraId="7110B53D" w14:textId="047595B1" w:rsidR="00211880" w:rsidRPr="00530CE9" w:rsidRDefault="00E25BED" w:rsidP="00E25BED">
            <w:pPr>
              <w:rPr>
                <w:rFonts w:asciiTheme="majorHAnsi" w:eastAsiaTheme="majorEastAsia" w:hAnsiTheme="majorHAnsi" w:cstheme="majorBidi"/>
              </w:rPr>
            </w:pPr>
            <w:r w:rsidRPr="6508F931">
              <w:rPr>
                <w:rFonts w:asciiTheme="majorHAnsi" w:eastAsiaTheme="majorEastAsia" w:hAnsiTheme="majorHAnsi" w:cstheme="majorBidi"/>
              </w:rPr>
              <w:t xml:space="preserve">Department of </w:t>
            </w:r>
            <w:proofErr w:type="spellStart"/>
            <w:r w:rsidRPr="6508F931">
              <w:rPr>
                <w:rFonts w:asciiTheme="majorHAnsi" w:eastAsiaTheme="majorEastAsia" w:hAnsiTheme="majorHAnsi" w:cstheme="majorBidi"/>
              </w:rPr>
              <w:t>Paediatrics</w:t>
            </w:r>
            <w:proofErr w:type="spellEnd"/>
            <w:r w:rsidRPr="6508F931">
              <w:rPr>
                <w:rFonts w:asciiTheme="majorHAnsi" w:eastAsiaTheme="majorEastAsia" w:hAnsiTheme="majorHAnsi" w:cstheme="majorBidi"/>
              </w:rPr>
              <w:t xml:space="preserve"> and Child Health at Makerere</w:t>
            </w:r>
            <w:r w:rsidR="00530CE9">
              <w:rPr>
                <w:rFonts w:asciiTheme="majorHAnsi" w:eastAsiaTheme="majorEastAsia" w:hAnsiTheme="majorHAnsi" w:cstheme="majorBidi"/>
              </w:rPr>
              <w:t xml:space="preserve"> </w:t>
            </w:r>
            <w:r w:rsidRPr="6508F931">
              <w:rPr>
                <w:rFonts w:asciiTheme="majorHAnsi" w:eastAsiaTheme="majorEastAsia" w:hAnsiTheme="majorHAnsi" w:cstheme="majorBidi"/>
              </w:rPr>
              <w:t>University, Uganda</w:t>
            </w:r>
          </w:p>
        </w:tc>
      </w:tr>
      <w:tr w:rsidR="00211880" w:rsidRPr="00990540" w14:paraId="1F19297D" w14:textId="77777777" w:rsidTr="00CD078B">
        <w:tc>
          <w:tcPr>
            <w:tcW w:w="4077" w:type="dxa"/>
          </w:tcPr>
          <w:p w14:paraId="60880630" w14:textId="77777777" w:rsidR="00211880" w:rsidRPr="00990540" w:rsidRDefault="00211880" w:rsidP="00CD078B">
            <w:pPr>
              <w:pStyle w:val="Default"/>
              <w:rPr>
                <w:rFonts w:asciiTheme="majorHAnsi" w:eastAsiaTheme="majorEastAsia" w:hAnsiTheme="majorHAnsi" w:cstheme="majorBidi"/>
                <w:color w:val="000000" w:themeColor="text1"/>
              </w:rPr>
            </w:pPr>
            <w:r w:rsidRPr="6508F931">
              <w:rPr>
                <w:rFonts w:asciiTheme="majorHAnsi" w:eastAsiaTheme="majorEastAsia" w:hAnsiTheme="majorHAnsi" w:cstheme="majorBidi"/>
                <w:b/>
                <w:color w:val="000000" w:themeColor="text1"/>
              </w:rPr>
              <w:t>Academic degrees:</w:t>
            </w:r>
          </w:p>
        </w:tc>
        <w:tc>
          <w:tcPr>
            <w:tcW w:w="5165" w:type="dxa"/>
          </w:tcPr>
          <w:p w14:paraId="5D624C62" w14:textId="147C599D" w:rsidR="00211880" w:rsidRPr="00990540" w:rsidRDefault="009C695C" w:rsidP="00CD078B">
            <w:pPr>
              <w:pStyle w:val="Default"/>
              <w:rPr>
                <w:rFonts w:asciiTheme="majorHAnsi" w:eastAsiaTheme="majorEastAsia" w:hAnsiTheme="majorHAnsi" w:cstheme="majorBidi"/>
                <w:lang w:val="en-US"/>
              </w:rPr>
            </w:pPr>
            <w:r w:rsidRPr="6508F931">
              <w:rPr>
                <w:rFonts w:asciiTheme="majorHAnsi" w:eastAsiaTheme="majorEastAsia" w:hAnsiTheme="majorHAnsi" w:cstheme="majorBidi"/>
                <w:lang w:val="en-US"/>
              </w:rPr>
              <w:t>Kampala. Uganda</w:t>
            </w:r>
          </w:p>
        </w:tc>
      </w:tr>
      <w:tr w:rsidR="00211880" w:rsidRPr="00990540" w14:paraId="712729C1" w14:textId="77777777" w:rsidTr="00CD078B">
        <w:tc>
          <w:tcPr>
            <w:tcW w:w="4077" w:type="dxa"/>
          </w:tcPr>
          <w:p w14:paraId="23596ABE" w14:textId="77777777" w:rsidR="00211880" w:rsidRPr="00990540" w:rsidRDefault="00211880" w:rsidP="00CD078B">
            <w:pPr>
              <w:pStyle w:val="Default"/>
              <w:rPr>
                <w:rFonts w:asciiTheme="majorHAnsi" w:eastAsiaTheme="majorEastAsia" w:hAnsiTheme="majorHAnsi" w:cstheme="majorBidi"/>
                <w:color w:val="000000" w:themeColor="text1"/>
              </w:rPr>
            </w:pPr>
            <w:r w:rsidRPr="6508F931">
              <w:rPr>
                <w:rFonts w:asciiTheme="majorHAnsi" w:eastAsiaTheme="majorEastAsia" w:hAnsiTheme="majorHAnsi" w:cstheme="majorBidi"/>
                <w:b/>
                <w:color w:val="000000" w:themeColor="text1"/>
              </w:rPr>
              <w:t>City and country of primary residence:</w:t>
            </w:r>
          </w:p>
        </w:tc>
        <w:tc>
          <w:tcPr>
            <w:tcW w:w="5165" w:type="dxa"/>
          </w:tcPr>
          <w:p w14:paraId="3860B5B1" w14:textId="7D1E4300" w:rsidR="00211880" w:rsidRPr="00990540" w:rsidRDefault="009C695C" w:rsidP="00CD078B">
            <w:pPr>
              <w:pStyle w:val="Default"/>
              <w:rPr>
                <w:rFonts w:asciiTheme="majorHAnsi" w:eastAsiaTheme="majorEastAsia" w:hAnsiTheme="majorHAnsi" w:cstheme="majorBidi"/>
                <w:color w:val="000000" w:themeColor="text1"/>
              </w:rPr>
            </w:pPr>
            <w:r w:rsidRPr="6508F931">
              <w:rPr>
                <w:rFonts w:asciiTheme="majorHAnsi" w:eastAsiaTheme="majorEastAsia" w:hAnsiTheme="majorHAnsi" w:cstheme="majorBidi"/>
                <w:color w:val="000000" w:themeColor="text1"/>
              </w:rPr>
              <w:t xml:space="preserve">MBChB, </w:t>
            </w:r>
            <w:proofErr w:type="spellStart"/>
            <w:r w:rsidRPr="6508F931">
              <w:rPr>
                <w:rFonts w:asciiTheme="majorHAnsi" w:eastAsiaTheme="majorEastAsia" w:hAnsiTheme="majorHAnsi" w:cstheme="majorBidi"/>
                <w:color w:val="000000" w:themeColor="text1"/>
              </w:rPr>
              <w:t>MMed</w:t>
            </w:r>
            <w:proofErr w:type="spellEnd"/>
            <w:r w:rsidRPr="6508F931">
              <w:rPr>
                <w:rFonts w:asciiTheme="majorHAnsi" w:eastAsiaTheme="majorEastAsia" w:hAnsiTheme="majorHAnsi" w:cstheme="majorBidi"/>
                <w:color w:val="000000" w:themeColor="text1"/>
              </w:rPr>
              <w:t>, PhD</w:t>
            </w:r>
          </w:p>
        </w:tc>
      </w:tr>
      <w:tr w:rsidR="00211880" w:rsidRPr="00990540" w14:paraId="0882B7A5" w14:textId="77777777" w:rsidTr="00CD078B">
        <w:tc>
          <w:tcPr>
            <w:tcW w:w="9242" w:type="dxa"/>
            <w:gridSpan w:val="2"/>
          </w:tcPr>
          <w:p w14:paraId="0679C4E2" w14:textId="71F3DB33" w:rsidR="00211880" w:rsidRPr="00990540" w:rsidRDefault="00211880" w:rsidP="009C695C">
            <w:pPr>
              <w:pStyle w:val="Default"/>
              <w:jc w:val="both"/>
              <w:rPr>
                <w:rFonts w:asciiTheme="majorHAnsi" w:eastAsiaTheme="majorEastAsia" w:hAnsiTheme="majorHAnsi" w:cstheme="majorBidi"/>
                <w:b/>
                <w:color w:val="000000" w:themeColor="text1"/>
              </w:rPr>
            </w:pPr>
            <w:r w:rsidRPr="6508F931">
              <w:rPr>
                <w:rFonts w:asciiTheme="majorHAnsi" w:eastAsiaTheme="majorEastAsia" w:hAnsiTheme="majorHAnsi" w:cstheme="majorBidi"/>
                <w:b/>
                <w:color w:val="000000" w:themeColor="text1"/>
              </w:rPr>
              <w:t>Biography:</w:t>
            </w:r>
            <w:r w:rsidR="0004363C" w:rsidRPr="6508F931">
              <w:rPr>
                <w:rFonts w:asciiTheme="majorHAnsi" w:eastAsiaTheme="majorEastAsia" w:hAnsiTheme="majorHAnsi" w:cstheme="majorBidi"/>
              </w:rPr>
              <w:t xml:space="preserve"> </w:t>
            </w:r>
            <w:proofErr w:type="spellStart"/>
            <w:proofErr w:type="gramStart"/>
            <w:r w:rsidR="0004363C" w:rsidRPr="6508F931">
              <w:rPr>
                <w:rFonts w:asciiTheme="majorHAnsi" w:eastAsiaTheme="majorEastAsia" w:hAnsiTheme="majorHAnsi" w:cstheme="majorBidi"/>
              </w:rPr>
              <w:t>Dr.Kakooza</w:t>
            </w:r>
            <w:proofErr w:type="spellEnd"/>
            <w:proofErr w:type="gramEnd"/>
            <w:r w:rsidR="0004363C" w:rsidRPr="6508F931">
              <w:rPr>
                <w:rFonts w:asciiTheme="majorHAnsi" w:eastAsiaTheme="majorEastAsia" w:hAnsiTheme="majorHAnsi" w:cstheme="majorBidi"/>
              </w:rPr>
              <w:t>–</w:t>
            </w:r>
            <w:proofErr w:type="spellStart"/>
            <w:r w:rsidR="0004363C" w:rsidRPr="6508F931">
              <w:rPr>
                <w:rFonts w:asciiTheme="majorHAnsi" w:eastAsiaTheme="majorEastAsia" w:hAnsiTheme="majorHAnsi" w:cstheme="majorBidi"/>
              </w:rPr>
              <w:t>Mwesige</w:t>
            </w:r>
            <w:proofErr w:type="spellEnd"/>
            <w:r w:rsidR="0004363C" w:rsidRPr="6508F931">
              <w:rPr>
                <w:rFonts w:asciiTheme="majorHAnsi" w:eastAsiaTheme="majorEastAsia" w:hAnsiTheme="majorHAnsi" w:cstheme="majorBidi"/>
              </w:rPr>
              <w:t xml:space="preserve"> is an Associate Professor and Child Neurologist who has worked in sub-Saharan Africa for most of her entire professional career. She has extensive experience in the diagnosis of disorders affecting the child’s nervous system in low resource </w:t>
            </w:r>
            <w:proofErr w:type="gramStart"/>
            <w:r w:rsidR="0004363C" w:rsidRPr="6508F931">
              <w:rPr>
                <w:rFonts w:asciiTheme="majorHAnsi" w:eastAsiaTheme="majorEastAsia" w:hAnsiTheme="majorHAnsi" w:cstheme="majorBidi"/>
              </w:rPr>
              <w:t>settings, and</w:t>
            </w:r>
            <w:proofErr w:type="gramEnd"/>
            <w:r w:rsidR="0004363C" w:rsidRPr="6508F931">
              <w:rPr>
                <w:rFonts w:asciiTheme="majorHAnsi" w:eastAsiaTheme="majorEastAsia" w:hAnsiTheme="majorHAnsi" w:cstheme="majorBidi"/>
              </w:rPr>
              <w:t xml:space="preserve"> has conducted several hospital and community based studies on neurodevelopmental disorders (focusing on epilepsy, autism spectrum disorders and cerebral palsy) in peri-urban and rural Uganda. She served as a Co-PI on a multisite study determining the epidemiology of epilepsy in </w:t>
            </w:r>
            <w:proofErr w:type="gramStart"/>
            <w:r w:rsidR="0004363C" w:rsidRPr="6508F931">
              <w:rPr>
                <w:rFonts w:asciiTheme="majorHAnsi" w:eastAsiaTheme="majorEastAsia" w:hAnsiTheme="majorHAnsi" w:cstheme="majorBidi"/>
              </w:rPr>
              <w:t>sub Saharan</w:t>
            </w:r>
            <w:proofErr w:type="gramEnd"/>
            <w:r w:rsidR="0004363C" w:rsidRPr="6508F931">
              <w:rPr>
                <w:rFonts w:asciiTheme="majorHAnsi" w:eastAsiaTheme="majorEastAsia" w:hAnsiTheme="majorHAnsi" w:cstheme="majorBidi"/>
              </w:rPr>
              <w:t xml:space="preserve"> Africa’ funded by Welcome Trust UK in which the team looked at the prevalence, risk factors, clinical features and the treatment gap. With collaborators from Duke University, North Carolina, USA as Co-PI they conducted a randomly selected community-based national study to establish the </w:t>
            </w:r>
            <w:r w:rsidR="0004363C" w:rsidRPr="6508F931">
              <w:rPr>
                <w:rFonts w:asciiTheme="majorHAnsi" w:eastAsiaTheme="majorEastAsia" w:hAnsiTheme="majorHAnsi" w:cstheme="majorBidi"/>
              </w:rPr>
              <w:lastRenderedPageBreak/>
              <w:t xml:space="preserve">prevalence and geographical variation of epilepsy in Uganda. She is a Co-PI on a collaborative epidemiological and intervention study on Cerebral palsy in Ugandan children with researchers at Karolinska Institute, Sweden, South </w:t>
            </w:r>
            <w:proofErr w:type="gramStart"/>
            <w:r w:rsidR="0004363C" w:rsidRPr="6508F931">
              <w:rPr>
                <w:rFonts w:asciiTheme="majorHAnsi" w:eastAsiaTheme="majorEastAsia" w:hAnsiTheme="majorHAnsi" w:cstheme="majorBidi"/>
              </w:rPr>
              <w:t>Africa</w:t>
            </w:r>
            <w:proofErr w:type="gramEnd"/>
            <w:r w:rsidR="0004363C" w:rsidRPr="6508F931">
              <w:rPr>
                <w:rFonts w:asciiTheme="majorHAnsi" w:eastAsiaTheme="majorEastAsia" w:hAnsiTheme="majorHAnsi" w:cstheme="majorBidi"/>
              </w:rPr>
              <w:t xml:space="preserve"> and the United States. She is also Co-PI on a multi-country pilot study exploring the use of a mobile health application tool to assess multiple </w:t>
            </w:r>
            <w:proofErr w:type="spellStart"/>
            <w:r w:rsidR="0004363C" w:rsidRPr="6508F931">
              <w:rPr>
                <w:rFonts w:asciiTheme="majorHAnsi" w:eastAsiaTheme="majorEastAsia" w:hAnsiTheme="majorHAnsi" w:cstheme="majorBidi"/>
              </w:rPr>
              <w:t>behavioral</w:t>
            </w:r>
            <w:proofErr w:type="spellEnd"/>
            <w:r w:rsidR="0004363C" w:rsidRPr="6508F931">
              <w:rPr>
                <w:rFonts w:asciiTheme="majorHAnsi" w:eastAsiaTheme="majorEastAsia" w:hAnsiTheme="majorHAnsi" w:cstheme="majorBidi"/>
              </w:rPr>
              <w:t xml:space="preserve"> risk markers of </w:t>
            </w:r>
            <w:proofErr w:type="gramStart"/>
            <w:r w:rsidR="0004363C" w:rsidRPr="6508F931">
              <w:rPr>
                <w:rFonts w:asciiTheme="majorHAnsi" w:eastAsiaTheme="majorEastAsia" w:hAnsiTheme="majorHAnsi" w:cstheme="majorBidi"/>
              </w:rPr>
              <w:t>Autism Spectrum Disorder</w:t>
            </w:r>
            <w:proofErr w:type="gramEnd"/>
            <w:r w:rsidR="0004363C" w:rsidRPr="6508F931">
              <w:rPr>
                <w:rFonts w:asciiTheme="majorHAnsi" w:eastAsiaTheme="majorEastAsia" w:hAnsiTheme="majorHAnsi" w:cstheme="majorBidi"/>
              </w:rPr>
              <w:t xml:space="preserve"> among children in Uganda. She is a PI on a national study on epilepsy comorbidity and stigma among the Ugandan population funded by the National Institutes of Health, Bethesda, Maryland, USA. She is also a consultant and master trainer in the interventions for disability in early childhood (IDEC) project in Uganda operated by UNICEF and collaborative Partners-H &amp; M, Sweden.</w:t>
            </w:r>
          </w:p>
        </w:tc>
      </w:tr>
    </w:tbl>
    <w:p w14:paraId="58EEA5DF" w14:textId="77777777" w:rsidR="00B7444E" w:rsidRPr="00990540" w:rsidRDefault="00B7444E" w:rsidP="00B7444E">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4002"/>
        <w:gridCol w:w="5054"/>
      </w:tblGrid>
      <w:tr w:rsidR="00B7444E" w:rsidRPr="00990540" w14:paraId="77AF1914" w14:textId="77777777" w:rsidTr="00CD078B">
        <w:tc>
          <w:tcPr>
            <w:tcW w:w="9242" w:type="dxa"/>
            <w:gridSpan w:val="2"/>
          </w:tcPr>
          <w:p w14:paraId="565E389F" w14:textId="134A2809" w:rsidR="00B7444E" w:rsidRPr="00990540" w:rsidRDefault="00B7444E" w:rsidP="00CD078B">
            <w:pPr>
              <w:rPr>
                <w:rFonts w:asciiTheme="majorHAnsi" w:hAnsiTheme="majorHAnsi" w:cstheme="majorHAnsi"/>
                <w:b/>
                <w:bCs/>
                <w:color w:val="000000"/>
                <w:lang w:val="en-GB" w:eastAsia="en-GB"/>
              </w:rPr>
            </w:pPr>
            <w:r w:rsidRPr="00990540">
              <w:rPr>
                <w:rFonts w:asciiTheme="majorHAnsi" w:hAnsiTheme="majorHAnsi" w:cstheme="majorHAnsi"/>
                <w:b/>
                <w:bCs/>
                <w:color w:val="000000"/>
              </w:rPr>
              <w:t>KHALIL, Hanan</w:t>
            </w:r>
          </w:p>
        </w:tc>
      </w:tr>
      <w:tr w:rsidR="00B7444E" w:rsidRPr="00990540" w14:paraId="49A06725" w14:textId="77777777" w:rsidTr="00CD078B">
        <w:tc>
          <w:tcPr>
            <w:tcW w:w="4077" w:type="dxa"/>
          </w:tcPr>
          <w:p w14:paraId="136214FF" w14:textId="77777777" w:rsidR="00B7444E" w:rsidRPr="00990540" w:rsidRDefault="00B7444E"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165" w:type="dxa"/>
          </w:tcPr>
          <w:p w14:paraId="186DDC12" w14:textId="0B5B93EB" w:rsidR="00B7444E" w:rsidRPr="00990540" w:rsidRDefault="00DA53B7" w:rsidP="00CD078B">
            <w:pPr>
              <w:rPr>
                <w:rFonts w:asciiTheme="majorHAnsi" w:hAnsiTheme="majorHAnsi" w:cstheme="majorHAnsi"/>
                <w:color w:val="000000"/>
              </w:rPr>
            </w:pPr>
            <w:r w:rsidRPr="00990540">
              <w:rPr>
                <w:rStyle w:val="normaltextrun"/>
                <w:rFonts w:ascii="Calibri" w:hAnsi="Calibri" w:cs="Calibri"/>
                <w:color w:val="000000"/>
                <w:shd w:val="clear" w:color="auto" w:fill="FFFFFF"/>
              </w:rPr>
              <w:t xml:space="preserve">Qatar University, College of Health Sciences, </w:t>
            </w:r>
            <w:r w:rsidR="00B7444E" w:rsidRPr="00990540">
              <w:rPr>
                <w:rFonts w:asciiTheme="majorHAnsi" w:hAnsiTheme="majorHAnsi" w:cstheme="majorHAnsi"/>
              </w:rPr>
              <w:t>Qatar</w:t>
            </w:r>
          </w:p>
        </w:tc>
      </w:tr>
      <w:tr w:rsidR="00B7444E" w:rsidRPr="00990540" w14:paraId="71BE4EDB" w14:textId="77777777" w:rsidTr="00CD078B">
        <w:tc>
          <w:tcPr>
            <w:tcW w:w="4077" w:type="dxa"/>
          </w:tcPr>
          <w:p w14:paraId="29A1D0A8" w14:textId="77777777" w:rsidR="00B7444E" w:rsidRPr="00990540" w:rsidRDefault="00B7444E"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165" w:type="dxa"/>
          </w:tcPr>
          <w:p w14:paraId="3FCE8B2F" w14:textId="504D77DB" w:rsidR="00B7444E" w:rsidRPr="00990540" w:rsidRDefault="008F2551" w:rsidP="00CD078B">
            <w:pPr>
              <w:pStyle w:val="Default"/>
              <w:rPr>
                <w:rFonts w:asciiTheme="majorHAnsi" w:eastAsia="Times New Roman" w:hAnsiTheme="majorHAnsi" w:cstheme="majorHAnsi"/>
                <w:lang w:val="en-US"/>
              </w:rPr>
            </w:pPr>
            <w:r>
              <w:rPr>
                <w:rFonts w:asciiTheme="majorHAnsi" w:eastAsia="Times New Roman" w:hAnsiTheme="majorHAnsi" w:cstheme="majorHAnsi"/>
                <w:lang w:val="en-US"/>
              </w:rPr>
              <w:t>BSc, MSc, PhD</w:t>
            </w:r>
          </w:p>
        </w:tc>
      </w:tr>
      <w:tr w:rsidR="00B7444E" w:rsidRPr="00990540" w14:paraId="0010D611" w14:textId="77777777" w:rsidTr="00CD078B">
        <w:tc>
          <w:tcPr>
            <w:tcW w:w="4077" w:type="dxa"/>
          </w:tcPr>
          <w:p w14:paraId="2CE41E06" w14:textId="77777777" w:rsidR="00B7444E" w:rsidRPr="00990540" w:rsidRDefault="00B7444E"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165" w:type="dxa"/>
          </w:tcPr>
          <w:p w14:paraId="46608666" w14:textId="48E59081" w:rsidR="00B7444E" w:rsidRPr="00990540" w:rsidRDefault="00DA53B7" w:rsidP="00CD078B">
            <w:pPr>
              <w:pStyle w:val="Default"/>
              <w:rPr>
                <w:rFonts w:asciiTheme="majorHAnsi" w:hAnsiTheme="majorHAnsi" w:cstheme="majorHAnsi"/>
                <w:bCs/>
                <w:color w:val="000000" w:themeColor="text1"/>
              </w:rPr>
            </w:pPr>
            <w:r w:rsidRPr="00990540">
              <w:rPr>
                <w:rFonts w:asciiTheme="majorHAnsi" w:hAnsiTheme="majorHAnsi" w:cstheme="majorHAnsi"/>
                <w:bCs/>
                <w:color w:val="000000" w:themeColor="text1"/>
              </w:rPr>
              <w:t>Doha, Qatar</w:t>
            </w:r>
          </w:p>
        </w:tc>
      </w:tr>
      <w:tr w:rsidR="00B7444E" w:rsidRPr="00990540" w14:paraId="5A172C21" w14:textId="77777777" w:rsidTr="00CD078B">
        <w:tc>
          <w:tcPr>
            <w:tcW w:w="9242" w:type="dxa"/>
            <w:gridSpan w:val="2"/>
          </w:tcPr>
          <w:p w14:paraId="6225617A" w14:textId="4499E4B5" w:rsidR="001F22E2" w:rsidRPr="00990540" w:rsidRDefault="00B7444E" w:rsidP="009C65AE">
            <w:pPr>
              <w:pStyle w:val="paragraph"/>
              <w:spacing w:before="0" w:beforeAutospacing="0" w:after="0" w:afterAutospacing="0"/>
              <w:textAlignment w:val="baseline"/>
              <w:rPr>
                <w:rFonts w:ascii="Segoe UI" w:hAnsi="Segoe UI" w:cs="Segoe UI"/>
              </w:rPr>
            </w:pPr>
            <w:r w:rsidRPr="3173B406">
              <w:rPr>
                <w:rFonts w:asciiTheme="majorHAnsi" w:hAnsiTheme="majorHAnsi" w:cstheme="majorBidi"/>
                <w:b/>
                <w:color w:val="000000" w:themeColor="text1"/>
              </w:rPr>
              <w:t>Biography:</w:t>
            </w:r>
            <w:r w:rsidR="001F22E2" w:rsidRPr="3173B406">
              <w:rPr>
                <w:rFonts w:asciiTheme="majorHAnsi" w:hAnsiTheme="majorHAnsi" w:cstheme="majorBidi"/>
                <w:b/>
                <w:color w:val="000000" w:themeColor="text1"/>
              </w:rPr>
              <w:t xml:space="preserve"> </w:t>
            </w:r>
            <w:r w:rsidR="001F22E2" w:rsidRPr="00990540">
              <w:rPr>
                <w:rStyle w:val="eop"/>
                <w:rFonts w:ascii="Calibri" w:hAnsi="Calibri" w:cs="Calibri"/>
              </w:rPr>
              <w:t> </w:t>
            </w:r>
            <w:r w:rsidR="001F22E2" w:rsidRPr="00990540">
              <w:rPr>
                <w:rStyle w:val="normaltextrun"/>
                <w:rFonts w:ascii="Calibri" w:hAnsi="Calibri" w:cs="Calibri"/>
                <w:lang w:val="en-US"/>
              </w:rPr>
              <w:t xml:space="preserve">Dr. Hanan Khalil is an associate professor of neurological rehabilitation at Qatar University, department of physical therapy and rehabilitation sciences, college of health sciences. Dr. Khalil is a researcher </w:t>
            </w:r>
            <w:proofErr w:type="gramStart"/>
            <w:r w:rsidR="001F22E2" w:rsidRPr="00990540">
              <w:rPr>
                <w:rStyle w:val="normaltextrun"/>
                <w:rFonts w:ascii="Calibri" w:hAnsi="Calibri" w:cs="Calibri"/>
                <w:lang w:val="en-US"/>
              </w:rPr>
              <w:t>in the area of</w:t>
            </w:r>
            <w:proofErr w:type="gramEnd"/>
            <w:r w:rsidR="001F22E2" w:rsidRPr="00990540">
              <w:rPr>
                <w:rStyle w:val="normaltextrun"/>
                <w:rFonts w:ascii="Calibri" w:hAnsi="Calibri" w:cs="Calibri"/>
                <w:lang w:val="en-US"/>
              </w:rPr>
              <w:t xml:space="preserve"> rehabilitation and exercise and related outcome measures in people with Long Term Neurological Conditions (LTNCs). Further research interest includes cross-cultural adaptation and validation of outcome measures in Arabic language as well as motor learning and the impact of exercise on improving non-motor symptoms in these populations such as sleep, </w:t>
            </w:r>
            <w:proofErr w:type="gramStart"/>
            <w:r w:rsidR="001F22E2" w:rsidRPr="00990540">
              <w:rPr>
                <w:rStyle w:val="normaltextrun"/>
                <w:rFonts w:ascii="Calibri" w:hAnsi="Calibri" w:cs="Calibri"/>
                <w:lang w:val="en-US"/>
              </w:rPr>
              <w:t>cognition</w:t>
            </w:r>
            <w:proofErr w:type="gramEnd"/>
            <w:r w:rsidR="001F22E2" w:rsidRPr="00990540">
              <w:rPr>
                <w:rStyle w:val="normaltextrun"/>
                <w:rFonts w:ascii="Calibri" w:hAnsi="Calibri" w:cs="Calibri"/>
                <w:lang w:val="en-US"/>
              </w:rPr>
              <w:t xml:space="preserve"> </w:t>
            </w:r>
            <w:r w:rsidR="557489A6" w:rsidRPr="3173B406">
              <w:rPr>
                <w:rStyle w:val="normaltextrun"/>
                <w:rFonts w:ascii="Calibri" w:hAnsi="Calibri" w:cs="Calibri"/>
                <w:lang w:val="en-US"/>
              </w:rPr>
              <w:t>and</w:t>
            </w:r>
            <w:r w:rsidR="001F22E2" w:rsidRPr="00990540">
              <w:rPr>
                <w:rStyle w:val="normaltextrun"/>
                <w:rFonts w:ascii="Calibri" w:hAnsi="Calibri" w:cs="Calibri"/>
                <w:lang w:val="en-US"/>
              </w:rPr>
              <w:t xml:space="preserve"> mood. More recently, Dr. Khalil is also involved </w:t>
            </w:r>
            <w:proofErr w:type="gramStart"/>
            <w:r w:rsidR="001F22E2" w:rsidRPr="00990540">
              <w:rPr>
                <w:rStyle w:val="normaltextrun"/>
                <w:rFonts w:ascii="Calibri" w:hAnsi="Calibri" w:cs="Calibri"/>
                <w:lang w:val="en-US"/>
              </w:rPr>
              <w:t>in the area of</w:t>
            </w:r>
            <w:proofErr w:type="gramEnd"/>
            <w:r w:rsidR="001F22E2" w:rsidRPr="00990540">
              <w:rPr>
                <w:rStyle w:val="normaltextrun"/>
                <w:rFonts w:ascii="Calibri" w:hAnsi="Calibri" w:cs="Calibri"/>
                <w:lang w:val="en-US"/>
              </w:rPr>
              <w:t xml:space="preserve"> mental health</w:t>
            </w:r>
            <w:r w:rsidR="19FBD31A" w:rsidRPr="3173B406">
              <w:rPr>
                <w:rStyle w:val="normaltextrun"/>
                <w:rFonts w:ascii="Calibri" w:hAnsi="Calibri" w:cs="Calibri"/>
                <w:lang w:val="en-US"/>
              </w:rPr>
              <w:t>,</w:t>
            </w:r>
            <w:r w:rsidR="001F22E2" w:rsidRPr="00990540">
              <w:rPr>
                <w:rStyle w:val="normaltextrun"/>
                <w:rFonts w:ascii="Calibri" w:hAnsi="Calibri" w:cs="Calibri"/>
                <w:lang w:val="en-US"/>
              </w:rPr>
              <w:t xml:space="preserve"> specifically in the area of trauma-informed care for traumatized individuals.</w:t>
            </w:r>
            <w:r w:rsidR="001F22E2" w:rsidRPr="00990540">
              <w:rPr>
                <w:rStyle w:val="eop"/>
                <w:rFonts w:ascii="Calibri" w:hAnsi="Calibri" w:cs="Calibri"/>
              </w:rPr>
              <w:t> </w:t>
            </w:r>
          </w:p>
          <w:p w14:paraId="20F109F1" w14:textId="437BC5BE" w:rsidR="00B7444E" w:rsidRPr="00990540" w:rsidRDefault="001F22E2" w:rsidP="001F22E2">
            <w:pPr>
              <w:pStyle w:val="paragraph"/>
              <w:spacing w:before="0" w:beforeAutospacing="0" w:after="0" w:afterAutospacing="0"/>
              <w:jc w:val="both"/>
              <w:textAlignment w:val="baseline"/>
              <w:rPr>
                <w:rFonts w:ascii="Segoe UI" w:hAnsi="Segoe UI" w:cs="Segoe UI"/>
              </w:rPr>
            </w:pPr>
            <w:r w:rsidRPr="00990540">
              <w:rPr>
                <w:rStyle w:val="normaltextrun"/>
                <w:rFonts w:ascii="Calibri" w:hAnsi="Calibri" w:cs="Calibri"/>
                <w:lang w:val="en-US"/>
              </w:rPr>
              <w:t xml:space="preserve">As part of her PhD degree at Cardiff University-UK and for the past 10 years, Dr. Khalil has been actively involved in these areas of research. She successfully obtained funding (as a principal investigator) and led </w:t>
            </w:r>
            <w:r w:rsidR="508C3447" w:rsidRPr="3173B406">
              <w:rPr>
                <w:rStyle w:val="normaltextrun"/>
                <w:rFonts w:ascii="Calibri" w:hAnsi="Calibri" w:cs="Calibri"/>
                <w:lang w:val="en-US"/>
              </w:rPr>
              <w:t xml:space="preserve">several </w:t>
            </w:r>
            <w:r w:rsidRPr="00990540">
              <w:rPr>
                <w:rStyle w:val="normaltextrun"/>
                <w:rFonts w:ascii="Calibri" w:hAnsi="Calibri" w:cs="Calibri"/>
                <w:lang w:val="en-US"/>
              </w:rPr>
              <w:t xml:space="preserve">clinical studies (both observational and interventional) in people with neurological diseases and mental health issues. Dr. Khalil was a member of the International Parkinson’s Disease and Movement Disorders society (MDS) task force for the Middle East and currently is a member of the MDS working group for the Middle East. Through this, Dr. Khalil led two multi-site projects for translating and validating </w:t>
            </w:r>
            <w:proofErr w:type="spellStart"/>
            <w:r w:rsidRPr="00990540">
              <w:rPr>
                <w:rStyle w:val="normaltextrun"/>
                <w:rFonts w:ascii="Calibri" w:hAnsi="Calibri" w:cs="Calibri"/>
                <w:lang w:val="en-US"/>
              </w:rPr>
              <w:t>standardised</w:t>
            </w:r>
            <w:proofErr w:type="spellEnd"/>
            <w:r w:rsidRPr="00990540">
              <w:rPr>
                <w:rStyle w:val="normaltextrun"/>
                <w:rFonts w:ascii="Calibri" w:hAnsi="Calibri" w:cs="Calibri"/>
                <w:lang w:val="en-US"/>
              </w:rPr>
              <w:t xml:space="preserve"> outcome measures in PD in Arabic language. She also led several MDS educational courses </w:t>
            </w:r>
            <w:proofErr w:type="gramStart"/>
            <w:r w:rsidRPr="00990540">
              <w:rPr>
                <w:rStyle w:val="normaltextrun"/>
                <w:rFonts w:ascii="Calibri" w:hAnsi="Calibri" w:cs="Calibri"/>
                <w:lang w:val="en-US"/>
              </w:rPr>
              <w:t>in the area of</w:t>
            </w:r>
            <w:proofErr w:type="gramEnd"/>
            <w:r w:rsidRPr="00990540">
              <w:rPr>
                <w:rStyle w:val="normaltextrun"/>
                <w:rFonts w:ascii="Calibri" w:hAnsi="Calibri" w:cs="Calibri"/>
                <w:lang w:val="en-US"/>
              </w:rPr>
              <w:t xml:space="preserve"> rehabilitation for people with neurological diseases for the allied health professions.  As a recognition of her research and scholarly activities, Dr. Khalil won the L’Oréal UNESCO for Women </w:t>
            </w:r>
            <w:proofErr w:type="gramStart"/>
            <w:r w:rsidRPr="00990540">
              <w:rPr>
                <w:rStyle w:val="normaltextrun"/>
                <w:rFonts w:ascii="Calibri" w:hAnsi="Calibri" w:cs="Calibri"/>
                <w:lang w:val="en-US"/>
              </w:rPr>
              <w:t>In</w:t>
            </w:r>
            <w:proofErr w:type="gramEnd"/>
            <w:r w:rsidRPr="00990540">
              <w:rPr>
                <w:rStyle w:val="normaltextrun"/>
                <w:rFonts w:ascii="Calibri" w:hAnsi="Calibri" w:cs="Calibri"/>
                <w:lang w:val="en-US"/>
              </w:rPr>
              <w:t xml:space="preserve"> Science Levant fellowship in 2018 and further she was selected for the </w:t>
            </w:r>
            <w:proofErr w:type="spellStart"/>
            <w:r w:rsidRPr="00990540">
              <w:rPr>
                <w:rStyle w:val="normaltextrun"/>
                <w:rFonts w:ascii="Calibri" w:hAnsi="Calibri" w:cs="Calibri"/>
                <w:lang w:val="en-US"/>
              </w:rPr>
              <w:t>TechWomen</w:t>
            </w:r>
            <w:proofErr w:type="spellEnd"/>
            <w:r w:rsidRPr="00990540">
              <w:rPr>
                <w:rStyle w:val="normaltextrun"/>
                <w:rFonts w:ascii="Calibri" w:hAnsi="Calibri" w:cs="Calibri"/>
                <w:lang w:val="en-US"/>
              </w:rPr>
              <w:t xml:space="preserve"> Emerging Leader Program award as well as for the International Parkinson’s Disease and Movement Disorders’ Society (MDS) LEAP program for young leaders of 2019. </w:t>
            </w:r>
            <w:r w:rsidRPr="00990540">
              <w:rPr>
                <w:rStyle w:val="eop"/>
                <w:rFonts w:ascii="Calibri" w:hAnsi="Calibri" w:cs="Calibri"/>
              </w:rPr>
              <w:t> </w:t>
            </w:r>
          </w:p>
        </w:tc>
      </w:tr>
    </w:tbl>
    <w:p w14:paraId="1F2E93F3" w14:textId="77777777" w:rsidR="00B7444E" w:rsidRPr="00990540" w:rsidRDefault="00B7444E" w:rsidP="00211880">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4001"/>
        <w:gridCol w:w="5055"/>
      </w:tblGrid>
      <w:tr w:rsidR="00211880" w:rsidRPr="00990540" w14:paraId="781A3F90" w14:textId="77777777" w:rsidTr="00CD078B">
        <w:tc>
          <w:tcPr>
            <w:tcW w:w="9242" w:type="dxa"/>
            <w:gridSpan w:val="2"/>
          </w:tcPr>
          <w:p w14:paraId="0FF654A7" w14:textId="1B7E8AE5" w:rsidR="00211880" w:rsidRPr="00990540" w:rsidRDefault="00211880" w:rsidP="00CD078B">
            <w:pPr>
              <w:rPr>
                <w:rFonts w:asciiTheme="majorHAnsi" w:hAnsiTheme="majorHAnsi" w:cstheme="majorHAnsi"/>
                <w:b/>
                <w:bCs/>
                <w:color w:val="000000"/>
                <w:lang w:val="en-GB" w:eastAsia="en-GB"/>
              </w:rPr>
            </w:pPr>
            <w:r w:rsidRPr="00990540">
              <w:rPr>
                <w:rFonts w:asciiTheme="majorHAnsi" w:hAnsiTheme="majorHAnsi" w:cstheme="majorHAnsi"/>
                <w:b/>
                <w:bCs/>
                <w:color w:val="000000"/>
              </w:rPr>
              <w:t>MARSO, Andy</w:t>
            </w:r>
          </w:p>
        </w:tc>
      </w:tr>
      <w:tr w:rsidR="00211880" w:rsidRPr="00990540" w14:paraId="62692E0B" w14:textId="77777777" w:rsidTr="00CD078B">
        <w:tc>
          <w:tcPr>
            <w:tcW w:w="4077" w:type="dxa"/>
          </w:tcPr>
          <w:p w14:paraId="220580A9"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165" w:type="dxa"/>
          </w:tcPr>
          <w:p w14:paraId="482584EC" w14:textId="6CB16CB0" w:rsidR="00211880" w:rsidRPr="00990540" w:rsidRDefault="004444C3" w:rsidP="00CD078B">
            <w:pPr>
              <w:rPr>
                <w:rFonts w:asciiTheme="majorHAnsi" w:hAnsiTheme="majorHAnsi" w:cstheme="majorHAnsi"/>
                <w:color w:val="000000"/>
              </w:rPr>
            </w:pPr>
            <w:r w:rsidRPr="00990540">
              <w:rPr>
                <w:rFonts w:asciiTheme="majorHAnsi" w:hAnsiTheme="majorHAnsi" w:cstheme="majorHAnsi"/>
                <w:color w:val="000000"/>
                <w:shd w:val="clear" w:color="auto" w:fill="FFFFFF"/>
              </w:rPr>
              <w:t xml:space="preserve">Person with lived experience; </w:t>
            </w:r>
            <w:r w:rsidR="00E25BED" w:rsidRPr="00990540">
              <w:rPr>
                <w:rFonts w:asciiTheme="majorHAnsi" w:hAnsiTheme="majorHAnsi" w:cstheme="majorHAnsi"/>
                <w:color w:val="000000"/>
                <w:shd w:val="clear" w:color="auto" w:fill="FFFFFF"/>
              </w:rPr>
              <w:t>American Academy of Family Physicians</w:t>
            </w:r>
          </w:p>
        </w:tc>
      </w:tr>
      <w:tr w:rsidR="00211880" w:rsidRPr="00990540" w14:paraId="27454450" w14:textId="77777777" w:rsidTr="00CD078B">
        <w:tc>
          <w:tcPr>
            <w:tcW w:w="4077" w:type="dxa"/>
          </w:tcPr>
          <w:p w14:paraId="781853CE"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165" w:type="dxa"/>
          </w:tcPr>
          <w:p w14:paraId="5853F0AF" w14:textId="38F9AC0A" w:rsidR="00211880" w:rsidRPr="00990540" w:rsidRDefault="000948AB" w:rsidP="00CD078B">
            <w:pPr>
              <w:pStyle w:val="Default"/>
              <w:rPr>
                <w:rFonts w:asciiTheme="majorHAnsi" w:eastAsia="Times New Roman" w:hAnsiTheme="majorHAnsi" w:cstheme="majorHAnsi"/>
                <w:lang w:val="en-US"/>
              </w:rPr>
            </w:pPr>
            <w:r>
              <w:rPr>
                <w:rFonts w:asciiTheme="majorHAnsi" w:eastAsia="Times New Roman" w:hAnsiTheme="majorHAnsi" w:cstheme="majorHAnsi"/>
                <w:lang w:val="en-US"/>
              </w:rPr>
              <w:t>BA, M</w:t>
            </w:r>
            <w:r w:rsidR="00D10A64">
              <w:rPr>
                <w:rFonts w:asciiTheme="majorHAnsi" w:eastAsia="Times New Roman" w:hAnsiTheme="majorHAnsi" w:cstheme="majorHAnsi"/>
                <w:lang w:val="en-US"/>
              </w:rPr>
              <w:t>asters (journalism)</w:t>
            </w:r>
          </w:p>
        </w:tc>
      </w:tr>
      <w:tr w:rsidR="00211880" w:rsidRPr="00990540" w14:paraId="67241F1A" w14:textId="77777777" w:rsidTr="00CD078B">
        <w:tc>
          <w:tcPr>
            <w:tcW w:w="4077" w:type="dxa"/>
          </w:tcPr>
          <w:p w14:paraId="275A89A1"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165" w:type="dxa"/>
          </w:tcPr>
          <w:p w14:paraId="575EB3CA" w14:textId="1A309F9D" w:rsidR="00211880" w:rsidRPr="00990540" w:rsidRDefault="00D833F4" w:rsidP="00CD078B">
            <w:pPr>
              <w:pStyle w:val="Default"/>
              <w:rPr>
                <w:rFonts w:asciiTheme="majorHAnsi" w:hAnsiTheme="majorHAnsi" w:cstheme="majorHAnsi"/>
                <w:bCs/>
                <w:color w:val="000000" w:themeColor="text1"/>
              </w:rPr>
            </w:pPr>
            <w:r>
              <w:rPr>
                <w:rFonts w:asciiTheme="majorHAnsi" w:hAnsiTheme="majorHAnsi" w:cstheme="majorHAnsi"/>
                <w:bCs/>
                <w:color w:val="000000" w:themeColor="text1"/>
              </w:rPr>
              <w:t>Kansas, USA</w:t>
            </w:r>
          </w:p>
        </w:tc>
      </w:tr>
      <w:tr w:rsidR="00211880" w:rsidRPr="00990540" w14:paraId="36D45904" w14:textId="77777777" w:rsidTr="00CD078B">
        <w:tc>
          <w:tcPr>
            <w:tcW w:w="9242" w:type="dxa"/>
            <w:gridSpan w:val="2"/>
          </w:tcPr>
          <w:p w14:paraId="6FCA16AA" w14:textId="720E8E12" w:rsidR="00530CE9" w:rsidRPr="00530CE9" w:rsidRDefault="00211880" w:rsidP="00CD078B">
            <w:pPr>
              <w:pStyle w:val="Default"/>
              <w:rPr>
                <w:rFonts w:asciiTheme="majorHAnsi" w:hAnsiTheme="majorHAnsi" w:cstheme="majorHAnsi"/>
              </w:rPr>
            </w:pPr>
            <w:r w:rsidRPr="00990540">
              <w:rPr>
                <w:rFonts w:asciiTheme="majorHAnsi" w:hAnsiTheme="majorHAnsi" w:cstheme="majorHAnsi"/>
                <w:b/>
                <w:bCs/>
                <w:color w:val="000000" w:themeColor="text1"/>
              </w:rPr>
              <w:t>Biography:</w:t>
            </w:r>
            <w:r w:rsidR="006504B1" w:rsidRPr="00990540">
              <w:rPr>
                <w:rFonts w:asciiTheme="majorHAnsi" w:hAnsiTheme="majorHAnsi" w:cstheme="majorHAnsi"/>
                <w:b/>
                <w:bCs/>
                <w:color w:val="000000" w:themeColor="text1"/>
              </w:rPr>
              <w:t xml:space="preserve"> </w:t>
            </w:r>
            <w:r w:rsidR="006504B1" w:rsidRPr="00990540">
              <w:rPr>
                <w:rFonts w:asciiTheme="majorHAnsi" w:hAnsiTheme="majorHAnsi" w:cstheme="majorHAnsi"/>
              </w:rPr>
              <w:t xml:space="preserve">Andy </w:t>
            </w:r>
            <w:proofErr w:type="spellStart"/>
            <w:r w:rsidR="006504B1" w:rsidRPr="00990540">
              <w:rPr>
                <w:rFonts w:asciiTheme="majorHAnsi" w:hAnsiTheme="majorHAnsi" w:cstheme="majorHAnsi"/>
              </w:rPr>
              <w:t>Marso</w:t>
            </w:r>
            <w:proofErr w:type="spellEnd"/>
            <w:r w:rsidR="006504B1" w:rsidRPr="00990540">
              <w:rPr>
                <w:rFonts w:asciiTheme="majorHAnsi" w:hAnsiTheme="majorHAnsi" w:cstheme="majorHAnsi"/>
              </w:rPr>
              <w:t xml:space="preserve"> was a senior at the University of Kansas in 2004 when he contracted meningococcal disease and nearly died. He was hospitalized for four months, undergoing painful debridement of his arms and legs and amputations of most of his fingers and toes. He has since recovered to become an award-winning author and journalist, publishing a memoir about his illness and recovery entitled, “Worth the Pain: How Meningitis Nearly Killed Me, Then Changed My Life for the Better.” A staunch advocate for meningitis vaccination, </w:t>
            </w:r>
            <w:proofErr w:type="spellStart"/>
            <w:r w:rsidR="006504B1" w:rsidRPr="00990540">
              <w:rPr>
                <w:rFonts w:asciiTheme="majorHAnsi" w:hAnsiTheme="majorHAnsi" w:cstheme="majorHAnsi"/>
              </w:rPr>
              <w:t>Marso</w:t>
            </w:r>
            <w:proofErr w:type="spellEnd"/>
            <w:r w:rsidR="006504B1" w:rsidRPr="00990540">
              <w:rPr>
                <w:rFonts w:asciiTheme="majorHAnsi" w:hAnsiTheme="majorHAnsi" w:cstheme="majorHAnsi"/>
              </w:rPr>
              <w:t xml:space="preserve"> has provided personal testimony about his experience at three state legislatures and the U.S. </w:t>
            </w:r>
            <w:proofErr w:type="spellStart"/>
            <w:r w:rsidR="006504B1" w:rsidRPr="00990540">
              <w:rPr>
                <w:rFonts w:asciiTheme="majorHAnsi" w:hAnsiTheme="majorHAnsi" w:cstheme="majorHAnsi"/>
              </w:rPr>
              <w:t>Centers</w:t>
            </w:r>
            <w:proofErr w:type="spellEnd"/>
            <w:r w:rsidR="006504B1" w:rsidRPr="00990540">
              <w:rPr>
                <w:rFonts w:asciiTheme="majorHAnsi" w:hAnsiTheme="majorHAnsi" w:cstheme="majorHAnsi"/>
              </w:rPr>
              <w:t xml:space="preserve"> for Disease Control and Prevention’s Advisory Committee on Immunization Practices. He works as an editor for a journal published by the American Academy of Family Physicians and lives in Minnesota with his wife, Rachael, and son, Alex</w:t>
            </w:r>
            <w:r w:rsidR="00306A20" w:rsidRPr="00990540">
              <w:rPr>
                <w:rFonts w:asciiTheme="majorHAnsi" w:hAnsiTheme="majorHAnsi" w:cstheme="majorHAnsi"/>
              </w:rPr>
              <w:t>.</w:t>
            </w:r>
          </w:p>
        </w:tc>
      </w:tr>
    </w:tbl>
    <w:p w14:paraId="262E45EC" w14:textId="77777777" w:rsidR="00211880" w:rsidRDefault="00211880" w:rsidP="00211880">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4001"/>
        <w:gridCol w:w="5055"/>
      </w:tblGrid>
      <w:tr w:rsidR="00211880" w:rsidRPr="00990540" w14:paraId="3EEB658B" w14:textId="77777777" w:rsidTr="00CD078B">
        <w:tc>
          <w:tcPr>
            <w:tcW w:w="9242" w:type="dxa"/>
            <w:gridSpan w:val="2"/>
          </w:tcPr>
          <w:p w14:paraId="583D3371" w14:textId="1F10A6D2" w:rsidR="00211880" w:rsidRPr="00990540" w:rsidRDefault="00211880" w:rsidP="00CD078B">
            <w:pPr>
              <w:rPr>
                <w:rFonts w:asciiTheme="majorHAnsi" w:hAnsiTheme="majorHAnsi" w:cstheme="majorBidi"/>
                <w:b/>
                <w:color w:val="000000"/>
                <w:lang w:val="en-GB" w:eastAsia="en-GB"/>
              </w:rPr>
            </w:pPr>
            <w:r w:rsidRPr="16CC4D5F">
              <w:rPr>
                <w:rFonts w:asciiTheme="majorHAnsi" w:hAnsiTheme="majorHAnsi" w:cstheme="majorBidi"/>
                <w:b/>
                <w:color w:val="000000" w:themeColor="text1"/>
              </w:rPr>
              <w:t>MILNER, Kate</w:t>
            </w:r>
          </w:p>
        </w:tc>
      </w:tr>
      <w:tr w:rsidR="00211880" w:rsidRPr="00990540" w14:paraId="294275A8" w14:textId="77777777" w:rsidTr="00CD078B">
        <w:tc>
          <w:tcPr>
            <w:tcW w:w="4077" w:type="dxa"/>
          </w:tcPr>
          <w:p w14:paraId="67A36A1F"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165" w:type="dxa"/>
          </w:tcPr>
          <w:p w14:paraId="032B254C" w14:textId="744BEF84" w:rsidR="00211880" w:rsidRPr="00990540" w:rsidRDefault="04DB7D04" w:rsidP="00CD078B">
            <w:pPr>
              <w:rPr>
                <w:rFonts w:ascii="Calibri" w:eastAsia="Calibri" w:hAnsi="Calibri" w:cs="Calibri"/>
                <w:color w:val="000000"/>
              </w:rPr>
            </w:pPr>
            <w:r w:rsidRPr="16CC4D5F">
              <w:rPr>
                <w:rFonts w:ascii="Calibri" w:eastAsia="Calibri" w:hAnsi="Calibri" w:cs="Calibri"/>
                <w:color w:val="000000" w:themeColor="text1"/>
              </w:rPr>
              <w:t xml:space="preserve">University of Melbourne, Department of </w:t>
            </w:r>
            <w:proofErr w:type="spellStart"/>
            <w:r w:rsidRPr="16CC4D5F">
              <w:rPr>
                <w:rFonts w:ascii="Calibri" w:eastAsia="Calibri" w:hAnsi="Calibri" w:cs="Calibri"/>
                <w:color w:val="000000" w:themeColor="text1"/>
              </w:rPr>
              <w:t>Paediatrics</w:t>
            </w:r>
            <w:proofErr w:type="spellEnd"/>
            <w:r w:rsidRPr="16CC4D5F">
              <w:rPr>
                <w:rFonts w:ascii="Calibri" w:eastAsia="Calibri" w:hAnsi="Calibri" w:cs="Calibri"/>
                <w:color w:val="000000" w:themeColor="text1"/>
              </w:rPr>
              <w:t>, Murdoch Children's Research Institute, Royal Children's Hospital Melbourne  </w:t>
            </w:r>
          </w:p>
        </w:tc>
      </w:tr>
      <w:tr w:rsidR="00211880" w:rsidRPr="00990540" w14:paraId="290A7A99" w14:textId="77777777" w:rsidTr="00CD078B">
        <w:tc>
          <w:tcPr>
            <w:tcW w:w="4077" w:type="dxa"/>
          </w:tcPr>
          <w:p w14:paraId="75A8657A"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165" w:type="dxa"/>
          </w:tcPr>
          <w:p w14:paraId="5849FA0C" w14:textId="222A0FD4" w:rsidR="00211880" w:rsidRPr="00990540" w:rsidRDefault="25900B95" w:rsidP="003F6F49">
            <w:pPr>
              <w:pStyle w:val="Default"/>
              <w:rPr>
                <w:rFonts w:ascii="Calibri" w:eastAsia="Calibri" w:hAnsi="Calibri" w:cs="Calibri"/>
                <w:color w:val="000000" w:themeColor="text1"/>
                <w:lang w:val="en-US"/>
              </w:rPr>
            </w:pPr>
            <w:r w:rsidRPr="16CC4D5F">
              <w:rPr>
                <w:rFonts w:ascii="Calibri" w:eastAsia="Calibri" w:hAnsi="Calibri" w:cs="Calibri"/>
                <w:color w:val="000000" w:themeColor="text1"/>
                <w:lang w:val="en-US"/>
              </w:rPr>
              <w:t>MBBS MPH FRACP PhD</w:t>
            </w:r>
          </w:p>
        </w:tc>
      </w:tr>
      <w:tr w:rsidR="00211880" w:rsidRPr="00990540" w14:paraId="30DC7316" w14:textId="77777777" w:rsidTr="00CD078B">
        <w:tc>
          <w:tcPr>
            <w:tcW w:w="4077" w:type="dxa"/>
          </w:tcPr>
          <w:p w14:paraId="120E0A10"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165" w:type="dxa"/>
          </w:tcPr>
          <w:p w14:paraId="3FA4D06B" w14:textId="58CDAD85" w:rsidR="00211880" w:rsidRPr="00990540" w:rsidRDefault="003F6F49" w:rsidP="00CD078B">
            <w:pPr>
              <w:pStyle w:val="Default"/>
              <w:rPr>
                <w:rFonts w:asciiTheme="majorHAnsi" w:hAnsiTheme="majorHAnsi" w:cstheme="majorBidi"/>
                <w:color w:val="000000" w:themeColor="text1"/>
              </w:rPr>
            </w:pPr>
            <w:r w:rsidRPr="16CC4D5F">
              <w:rPr>
                <w:rFonts w:asciiTheme="majorHAnsi" w:hAnsiTheme="majorHAnsi" w:cstheme="majorBidi"/>
                <w:color w:val="000000" w:themeColor="text1"/>
              </w:rPr>
              <w:t>Melbourne, Australia</w:t>
            </w:r>
          </w:p>
        </w:tc>
      </w:tr>
      <w:tr w:rsidR="00211880" w:rsidRPr="00990540" w14:paraId="3EC50D3A" w14:textId="77777777" w:rsidTr="00CD078B">
        <w:tc>
          <w:tcPr>
            <w:tcW w:w="9242" w:type="dxa"/>
            <w:gridSpan w:val="2"/>
          </w:tcPr>
          <w:p w14:paraId="276C7A33" w14:textId="563B3C2D" w:rsidR="00211880" w:rsidRPr="00990540" w:rsidRDefault="00211880" w:rsidP="16CC4D5F">
            <w:pPr>
              <w:jc w:val="both"/>
              <w:rPr>
                <w:rFonts w:asciiTheme="majorHAnsi" w:eastAsiaTheme="majorEastAsia" w:hAnsiTheme="majorHAnsi" w:cstheme="majorBidi"/>
                <w:color w:val="000000" w:themeColor="text1"/>
                <w:lang w:val="en-GB"/>
              </w:rPr>
            </w:pPr>
            <w:r w:rsidRPr="16CC4D5F">
              <w:rPr>
                <w:rFonts w:asciiTheme="majorHAnsi" w:eastAsiaTheme="majorEastAsia" w:hAnsiTheme="majorHAnsi" w:cstheme="majorBidi"/>
                <w:b/>
                <w:bCs/>
                <w:color w:val="000000" w:themeColor="text1"/>
              </w:rPr>
              <w:t>Biography:</w:t>
            </w:r>
            <w:r w:rsidR="2AACFAE1" w:rsidRPr="16CC4D5F">
              <w:rPr>
                <w:rFonts w:asciiTheme="majorHAnsi" w:eastAsiaTheme="majorEastAsia" w:hAnsiTheme="majorHAnsi" w:cstheme="majorBidi"/>
                <w:b/>
                <w:bCs/>
                <w:color w:val="000000" w:themeColor="text1"/>
              </w:rPr>
              <w:t xml:space="preserve"> </w:t>
            </w:r>
            <w:r w:rsidR="2AACFAE1" w:rsidRPr="16CC4D5F">
              <w:rPr>
                <w:rFonts w:asciiTheme="majorHAnsi" w:eastAsiaTheme="majorEastAsia" w:hAnsiTheme="majorHAnsi" w:cstheme="majorBidi"/>
                <w:color w:val="000000" w:themeColor="text1"/>
                <w:lang w:val="en-GB"/>
              </w:rPr>
              <w:t xml:space="preserve">Dr Milner's is a practicing developmental paediatrician in the Department of Neurodevelopment &amp; Disability, Royal Children’s Hospital Melbourne. She also works as a post-doctoral Clinician Scientist Fellow in the </w:t>
            </w:r>
            <w:proofErr w:type="spellStart"/>
            <w:r w:rsidR="2AACFAE1" w:rsidRPr="16CC4D5F">
              <w:rPr>
                <w:rFonts w:asciiTheme="majorHAnsi" w:eastAsiaTheme="majorEastAsia" w:hAnsiTheme="majorHAnsi" w:cstheme="majorBidi"/>
                <w:color w:val="000000" w:themeColor="text1"/>
                <w:lang w:val="en-GB"/>
              </w:rPr>
              <w:t>Neurodisability</w:t>
            </w:r>
            <w:proofErr w:type="spellEnd"/>
            <w:r w:rsidR="2AACFAE1" w:rsidRPr="16CC4D5F">
              <w:rPr>
                <w:rFonts w:asciiTheme="majorHAnsi" w:eastAsiaTheme="majorEastAsia" w:hAnsiTheme="majorHAnsi" w:cstheme="majorBidi"/>
                <w:color w:val="000000" w:themeColor="text1"/>
                <w:lang w:val="en-GB"/>
              </w:rPr>
              <w:t xml:space="preserve"> &amp; Rehabilitation Research Group, Murdoch Children’s Research Institute. </w:t>
            </w:r>
          </w:p>
          <w:p w14:paraId="1437E125" w14:textId="68D64403" w:rsidR="00211880" w:rsidRPr="00990540" w:rsidRDefault="2AACFAE1" w:rsidP="16CC4D5F">
            <w:pPr>
              <w:jc w:val="both"/>
              <w:rPr>
                <w:rFonts w:asciiTheme="majorHAnsi" w:eastAsiaTheme="majorEastAsia" w:hAnsiTheme="majorHAnsi" w:cstheme="majorBidi"/>
                <w:color w:val="000000" w:themeColor="text1"/>
                <w:lang w:val="en-GB"/>
              </w:rPr>
            </w:pPr>
            <w:r w:rsidRPr="16CC4D5F">
              <w:rPr>
                <w:rFonts w:asciiTheme="majorHAnsi" w:eastAsiaTheme="majorEastAsia" w:hAnsiTheme="majorHAnsi" w:cstheme="majorBidi"/>
                <w:color w:val="000000" w:themeColor="text1"/>
                <w:lang w:val="en-GB"/>
              </w:rPr>
              <w:t xml:space="preserve">Her academic work has a strong emphasis on improving equitable developmental opportunities for all children, including children with disabilities in low- and middle-income countries. Her doctoral research (University of Melbourne, 2020) focused on understanding and improving neurodevelopmental outcomes for high-risk neonates in Fiji, a middle-income country in the South Pacific. Dr Milner also worked as a consultant to the World Health Organization during the Zika epidemic (2016-17) as part of a team developing resources to respond to needs of children and families affected by congenital Zika virus syndrome. Between 2016-19 Dr Milner worked at the Maternal, Adolescent, Reproductive and Child Health Centre at the London School of Hygiene &amp; Tropical Medicine (LSHTM) where she coordinated a multi-country process and impact evaluation of early child development projects across 23 countries within the Grand Challenges Canada funded Saving Brains Portfolio. Current research activities include implementation research to strengthen early childhood intervention and caregiver support for children with disabilities in diverse low- and middle-income settings and a multi-country study of developmental monitoring, early </w:t>
            </w:r>
            <w:proofErr w:type="gramStart"/>
            <w:r w:rsidRPr="16CC4D5F">
              <w:rPr>
                <w:rFonts w:asciiTheme="majorHAnsi" w:eastAsiaTheme="majorEastAsia" w:hAnsiTheme="majorHAnsi" w:cstheme="majorBidi"/>
                <w:color w:val="000000" w:themeColor="text1"/>
                <w:lang w:val="en-GB"/>
              </w:rPr>
              <w:t>identification</w:t>
            </w:r>
            <w:proofErr w:type="gramEnd"/>
            <w:r w:rsidRPr="16CC4D5F">
              <w:rPr>
                <w:rFonts w:asciiTheme="majorHAnsi" w:eastAsiaTheme="majorEastAsia" w:hAnsiTheme="majorHAnsi" w:cstheme="majorBidi"/>
                <w:color w:val="000000" w:themeColor="text1"/>
                <w:lang w:val="en-GB"/>
              </w:rPr>
              <w:t xml:space="preserve"> and school readiness for young children in Bangladesh, Nepal and Tanzania. Dr Milner has also recently led a multidisciplinary systematic review exploring the application of systems thinking in promoting early child development at scale. </w:t>
            </w:r>
          </w:p>
        </w:tc>
      </w:tr>
    </w:tbl>
    <w:p w14:paraId="17574778" w14:textId="77777777" w:rsidR="00211880" w:rsidRPr="00990540" w:rsidRDefault="00211880" w:rsidP="00A7768F">
      <w:pPr>
        <w:contextualSpacing/>
        <w:rPr>
          <w:rFonts w:asciiTheme="majorHAnsi" w:eastAsiaTheme="minorHAnsi" w:hAnsiTheme="majorHAnsi" w:cstheme="majorHAnsi"/>
          <w:color w:val="000000" w:themeColor="text1"/>
          <w:sz w:val="22"/>
          <w:szCs w:val="22"/>
          <w:lang w:val="en-GB" w:eastAsia="en-US"/>
        </w:rPr>
      </w:pPr>
    </w:p>
    <w:tbl>
      <w:tblPr>
        <w:tblW w:w="9067" w:type="dxa"/>
        <w:tblBorders>
          <w:top w:val="nil"/>
          <w:left w:val="nil"/>
          <w:right w:val="nil"/>
        </w:tblBorders>
        <w:tblLayout w:type="fixed"/>
        <w:tblLook w:val="0000" w:firstRow="0" w:lastRow="0" w:firstColumn="0" w:lastColumn="0" w:noHBand="0" w:noVBand="0"/>
      </w:tblPr>
      <w:tblGrid>
        <w:gridCol w:w="3794"/>
        <w:gridCol w:w="5273"/>
      </w:tblGrid>
      <w:tr w:rsidR="00211880" w:rsidRPr="00990540" w14:paraId="42D56B89" w14:textId="77777777" w:rsidTr="00CD078B">
        <w:tc>
          <w:tcPr>
            <w:tcW w:w="9067"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0A5D92CD" w14:textId="77777777" w:rsidR="00211880" w:rsidRPr="00990540" w:rsidRDefault="00211880" w:rsidP="00CD078B">
            <w:pPr>
              <w:rPr>
                <w:rFonts w:asciiTheme="majorHAnsi" w:hAnsiTheme="majorHAnsi" w:cstheme="majorHAnsi"/>
                <w:b/>
                <w:bCs/>
                <w:color w:val="000000"/>
                <w:sz w:val="22"/>
                <w:szCs w:val="22"/>
                <w:lang w:val="en-GB" w:eastAsia="en-GB"/>
              </w:rPr>
            </w:pPr>
            <w:r w:rsidRPr="00990540">
              <w:rPr>
                <w:rFonts w:asciiTheme="majorHAnsi" w:hAnsiTheme="majorHAnsi" w:cstheme="majorHAnsi"/>
                <w:b/>
                <w:bCs/>
                <w:color w:val="000000"/>
                <w:sz w:val="22"/>
                <w:szCs w:val="22"/>
              </w:rPr>
              <w:t>NEWTON</w:t>
            </w:r>
            <w:r w:rsidRPr="00990540">
              <w:rPr>
                <w:rFonts w:asciiTheme="majorHAnsi" w:hAnsiTheme="majorHAnsi" w:cstheme="majorHAnsi"/>
                <w:b/>
                <w:bCs/>
                <w:color w:val="000000"/>
                <w:sz w:val="22"/>
                <w:szCs w:val="22"/>
                <w:lang w:val="en-GB" w:eastAsia="en-GB"/>
              </w:rPr>
              <w:t>, Charles</w:t>
            </w:r>
          </w:p>
        </w:tc>
      </w:tr>
      <w:tr w:rsidR="00211880" w:rsidRPr="00990540" w14:paraId="3957D52A" w14:textId="77777777" w:rsidTr="00CD078B">
        <w:tblPrEx>
          <w:tblBorders>
            <w:top w:val="none" w:sz="0" w:space="0" w:color="auto"/>
          </w:tblBorders>
        </w:tblPrEx>
        <w:tc>
          <w:tcPr>
            <w:tcW w:w="379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108B2EEE" w14:textId="77777777" w:rsidR="00211880" w:rsidRPr="00990540" w:rsidRDefault="00211880" w:rsidP="00CD078B">
            <w:pPr>
              <w:widowControl w:val="0"/>
              <w:autoSpaceDE w:val="0"/>
              <w:autoSpaceDN w:val="0"/>
              <w:adjustRightInd w:val="0"/>
              <w:rPr>
                <w:rFonts w:asciiTheme="majorHAnsi" w:eastAsiaTheme="minorEastAsia" w:hAnsiTheme="majorHAnsi" w:cstheme="majorHAnsi"/>
                <w:color w:val="000000" w:themeColor="text1"/>
                <w:sz w:val="22"/>
                <w:szCs w:val="22"/>
                <w:lang w:val="en-GB" w:eastAsia="fr-FR"/>
              </w:rPr>
            </w:pPr>
            <w:r w:rsidRPr="00990540">
              <w:rPr>
                <w:rFonts w:asciiTheme="majorHAnsi" w:eastAsiaTheme="minorEastAsia" w:hAnsiTheme="majorHAnsi" w:cstheme="majorHAnsi"/>
                <w:b/>
                <w:bCs/>
                <w:color w:val="000000" w:themeColor="text1"/>
                <w:sz w:val="22"/>
                <w:szCs w:val="22"/>
                <w:lang w:val="en-GB" w:eastAsia="fr-FR"/>
              </w:rPr>
              <w:t>Institutional affiliation(s):</w:t>
            </w:r>
            <w:r w:rsidRPr="00990540">
              <w:rPr>
                <w:rFonts w:asciiTheme="majorHAnsi" w:eastAsiaTheme="minorEastAsia" w:hAnsiTheme="majorHAnsi" w:cstheme="majorHAnsi"/>
                <w:color w:val="000000" w:themeColor="text1"/>
                <w:sz w:val="22"/>
                <w:szCs w:val="22"/>
                <w:lang w:val="en-GB" w:eastAsia="fr-FR"/>
              </w:rPr>
              <w:t xml:space="preserve"> </w:t>
            </w:r>
          </w:p>
        </w:tc>
        <w:tc>
          <w:tcPr>
            <w:tcW w:w="527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469410DD" w14:textId="77777777" w:rsidR="00211880" w:rsidRPr="00990540" w:rsidRDefault="00211880" w:rsidP="00CD078B">
            <w:pPr>
              <w:rPr>
                <w:rFonts w:asciiTheme="majorHAnsi" w:eastAsiaTheme="minorEastAsia" w:hAnsiTheme="majorHAnsi" w:cstheme="majorHAnsi"/>
                <w:sz w:val="22"/>
                <w:szCs w:val="22"/>
                <w:lang w:val="en-GB" w:eastAsia="fr-FR"/>
              </w:rPr>
            </w:pPr>
            <w:r w:rsidRPr="00990540">
              <w:rPr>
                <w:rFonts w:asciiTheme="majorHAnsi" w:eastAsiaTheme="minorEastAsia" w:hAnsiTheme="majorHAnsi" w:cstheme="majorHAnsi"/>
                <w:sz w:val="22"/>
                <w:szCs w:val="22"/>
                <w:lang w:val="en-GB" w:eastAsia="fr-FR"/>
              </w:rPr>
              <w:t>Kenya Medical Research Institute, Kilifi, Kenya; University of Oxford, UK</w:t>
            </w:r>
          </w:p>
        </w:tc>
      </w:tr>
      <w:tr w:rsidR="00211880" w:rsidRPr="00990540" w14:paraId="397BA795" w14:textId="77777777" w:rsidTr="00002C77">
        <w:tblPrEx>
          <w:tblBorders>
            <w:top w:val="none" w:sz="0" w:space="0" w:color="auto"/>
          </w:tblBorders>
        </w:tblPrEx>
        <w:tc>
          <w:tcPr>
            <w:tcW w:w="379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79996ECA" w14:textId="77777777" w:rsidR="00211880" w:rsidRPr="00990540" w:rsidRDefault="00211880" w:rsidP="00CD078B">
            <w:pPr>
              <w:widowControl w:val="0"/>
              <w:autoSpaceDE w:val="0"/>
              <w:autoSpaceDN w:val="0"/>
              <w:adjustRightInd w:val="0"/>
              <w:rPr>
                <w:rFonts w:asciiTheme="majorHAnsi" w:eastAsiaTheme="minorEastAsia" w:hAnsiTheme="majorHAnsi" w:cstheme="majorHAnsi"/>
                <w:color w:val="000000" w:themeColor="text1"/>
                <w:sz w:val="22"/>
                <w:szCs w:val="22"/>
                <w:lang w:val="en-GB" w:eastAsia="fr-FR"/>
              </w:rPr>
            </w:pPr>
            <w:r w:rsidRPr="00990540">
              <w:rPr>
                <w:rFonts w:asciiTheme="majorHAnsi" w:eastAsiaTheme="minorEastAsia" w:hAnsiTheme="majorHAnsi" w:cstheme="majorHAnsi"/>
                <w:b/>
                <w:bCs/>
                <w:color w:val="000000" w:themeColor="text1"/>
                <w:sz w:val="22"/>
                <w:szCs w:val="22"/>
                <w:lang w:val="en-GB" w:eastAsia="fr-FR"/>
              </w:rPr>
              <w:t xml:space="preserve">Academic degrees: </w:t>
            </w:r>
          </w:p>
        </w:tc>
        <w:tc>
          <w:tcPr>
            <w:tcW w:w="527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0E3C46FA" w14:textId="77777777" w:rsidR="00211880" w:rsidRPr="00990540" w:rsidRDefault="00211880" w:rsidP="00CD078B">
            <w:pPr>
              <w:widowControl w:val="0"/>
              <w:autoSpaceDE w:val="0"/>
              <w:autoSpaceDN w:val="0"/>
              <w:adjustRightInd w:val="0"/>
              <w:rPr>
                <w:rFonts w:asciiTheme="majorHAnsi" w:eastAsiaTheme="minorEastAsia" w:hAnsiTheme="majorHAnsi" w:cstheme="majorHAnsi"/>
                <w:sz w:val="22"/>
                <w:szCs w:val="22"/>
                <w:lang w:val="en-GB" w:eastAsia="fr-FR"/>
              </w:rPr>
            </w:pPr>
            <w:r w:rsidRPr="00990540">
              <w:rPr>
                <w:rFonts w:asciiTheme="majorHAnsi" w:eastAsiaTheme="minorEastAsia" w:hAnsiTheme="majorHAnsi" w:cstheme="majorHAnsi"/>
                <w:sz w:val="22"/>
                <w:szCs w:val="22"/>
                <w:lang w:val="en-GB" w:eastAsia="fr-FR"/>
              </w:rPr>
              <w:t>MBChB (UCT), MA (Oxford), MRCP (London), MD (UCT), FRCPCH</w:t>
            </w:r>
          </w:p>
        </w:tc>
      </w:tr>
      <w:tr w:rsidR="4CD879BB" w14:paraId="138262FE" w14:textId="77777777" w:rsidTr="4CD879BB">
        <w:tblPrEx>
          <w:tblBorders>
            <w:top w:val="none" w:sz="0" w:space="0" w:color="auto"/>
          </w:tblBorders>
        </w:tblPrEx>
        <w:trPr>
          <w:trHeight w:val="300"/>
        </w:trPr>
        <w:tc>
          <w:tcPr>
            <w:tcW w:w="379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2632A1BF" w14:textId="1BD52BCF" w:rsidR="080E724F" w:rsidRDefault="080E724F" w:rsidP="4CD879BB">
            <w:pPr>
              <w:pStyle w:val="Default"/>
              <w:rPr>
                <w:rFonts w:asciiTheme="majorHAnsi" w:hAnsiTheme="majorHAnsi" w:cstheme="majorBidi"/>
                <w:color w:val="000000" w:themeColor="text1"/>
                <w:sz w:val="22"/>
                <w:szCs w:val="22"/>
              </w:rPr>
            </w:pPr>
            <w:r w:rsidRPr="4CD879BB">
              <w:rPr>
                <w:rFonts w:asciiTheme="majorHAnsi" w:hAnsiTheme="majorHAnsi" w:cstheme="majorBidi"/>
                <w:b/>
                <w:bCs/>
                <w:color w:val="000000" w:themeColor="text1"/>
                <w:sz w:val="22"/>
                <w:szCs w:val="22"/>
              </w:rPr>
              <w:t>City and country of primary residence:</w:t>
            </w:r>
          </w:p>
        </w:tc>
        <w:tc>
          <w:tcPr>
            <w:tcW w:w="527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7CD5825C" w14:textId="514871A1" w:rsidR="080E724F" w:rsidRDefault="080E724F" w:rsidP="4CD879BB">
            <w:pPr>
              <w:rPr>
                <w:rFonts w:asciiTheme="majorHAnsi" w:eastAsiaTheme="minorEastAsia" w:hAnsiTheme="majorHAnsi" w:cstheme="majorBidi"/>
                <w:sz w:val="22"/>
                <w:szCs w:val="22"/>
                <w:lang w:val="en-GB" w:eastAsia="fr-FR"/>
              </w:rPr>
            </w:pPr>
            <w:r w:rsidRPr="4CD879BB">
              <w:rPr>
                <w:rFonts w:asciiTheme="majorHAnsi" w:eastAsiaTheme="minorEastAsia" w:hAnsiTheme="majorHAnsi" w:cstheme="majorBidi"/>
                <w:sz w:val="22"/>
                <w:szCs w:val="22"/>
                <w:lang w:val="en-GB" w:eastAsia="fr-FR"/>
              </w:rPr>
              <w:t>Kilifi, Kenya</w:t>
            </w:r>
          </w:p>
        </w:tc>
      </w:tr>
      <w:tr w:rsidR="00211880" w:rsidRPr="00990540" w14:paraId="3C067E73" w14:textId="77777777" w:rsidTr="00002C77">
        <w:tblPrEx>
          <w:tblBorders>
            <w:top w:val="none" w:sz="0" w:space="0" w:color="auto"/>
          </w:tblBorders>
        </w:tblPrEx>
        <w:tc>
          <w:tcPr>
            <w:tcW w:w="9067"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14:paraId="341F9E3E" w14:textId="77777777" w:rsidR="00211880" w:rsidRPr="00990540" w:rsidRDefault="00211880" w:rsidP="00CD078B">
            <w:pPr>
              <w:widowControl w:val="0"/>
              <w:autoSpaceDE w:val="0"/>
              <w:autoSpaceDN w:val="0"/>
              <w:adjustRightInd w:val="0"/>
              <w:jc w:val="both"/>
              <w:rPr>
                <w:rFonts w:asciiTheme="majorHAnsi" w:eastAsiaTheme="minorEastAsia" w:hAnsiTheme="majorHAnsi" w:cstheme="majorHAnsi"/>
                <w:color w:val="000000" w:themeColor="text1"/>
                <w:sz w:val="22"/>
                <w:szCs w:val="22"/>
                <w:lang w:val="en-GB" w:eastAsia="fr-FR"/>
              </w:rPr>
            </w:pPr>
            <w:r w:rsidRPr="00990540">
              <w:rPr>
                <w:rFonts w:asciiTheme="majorHAnsi" w:eastAsiaTheme="minorEastAsia" w:hAnsiTheme="majorHAnsi" w:cstheme="majorHAnsi"/>
                <w:sz w:val="22"/>
                <w:szCs w:val="22"/>
                <w:lang w:val="en-GB" w:eastAsia="fr-FR"/>
              </w:rPr>
              <w:t xml:space="preserve">Charles Newton was born in Kenya, qualified in Cape Town, South Africa, with postgraduate training in Paediatrics in Manchester and London, United Kingdom. As a lecturer at University of Oxford, he returned to Kilifi Kenya in 1989, to help set up a unit to study severe malaria in African children. Thereafter he spent 2 years as a </w:t>
            </w:r>
            <w:proofErr w:type="gramStart"/>
            <w:r w:rsidRPr="00990540">
              <w:rPr>
                <w:rFonts w:asciiTheme="majorHAnsi" w:eastAsiaTheme="minorEastAsia" w:hAnsiTheme="majorHAnsi" w:cstheme="majorHAnsi"/>
                <w:sz w:val="22"/>
                <w:szCs w:val="22"/>
                <w:lang w:val="en-GB" w:eastAsia="fr-FR"/>
              </w:rPr>
              <w:t>Post-doctoral</w:t>
            </w:r>
            <w:proofErr w:type="gramEnd"/>
            <w:r w:rsidRPr="00990540">
              <w:rPr>
                <w:rFonts w:asciiTheme="majorHAnsi" w:eastAsiaTheme="minorEastAsia" w:hAnsiTheme="majorHAnsi" w:cstheme="majorHAnsi"/>
                <w:sz w:val="22"/>
                <w:szCs w:val="22"/>
                <w:lang w:val="en-GB" w:eastAsia="fr-FR"/>
              </w:rPr>
              <w:t xml:space="preserve"> fellow at Johns Hopkins, USA; studying mechanisms of brain damage in central nervous system infections. He completed his training in Paediatric Neurology at Great Ormond Street Hospital, and Queens Square in London, UK. In 1998 he was awarded a </w:t>
            </w:r>
            <w:proofErr w:type="spellStart"/>
            <w:r w:rsidRPr="00990540">
              <w:rPr>
                <w:rFonts w:asciiTheme="majorHAnsi" w:eastAsiaTheme="minorEastAsia" w:hAnsiTheme="majorHAnsi" w:cstheme="majorHAnsi"/>
                <w:sz w:val="22"/>
                <w:szCs w:val="22"/>
                <w:lang w:val="en-GB" w:eastAsia="fr-FR"/>
              </w:rPr>
              <w:t>Wellcome</w:t>
            </w:r>
            <w:proofErr w:type="spellEnd"/>
            <w:r w:rsidRPr="00990540">
              <w:rPr>
                <w:rFonts w:asciiTheme="majorHAnsi" w:eastAsiaTheme="minorEastAsia" w:hAnsiTheme="majorHAnsi" w:cstheme="majorHAnsi"/>
                <w:sz w:val="22"/>
                <w:szCs w:val="22"/>
                <w:lang w:val="en-GB" w:eastAsia="fr-FR"/>
              </w:rPr>
              <w:t xml:space="preserve"> Trust Senior Clinical Fellowship at University College London, to return to Kilifi, to study CNS infections in children. He conducts research on CNS infections in children; epidemiological studies of epilepsy and neurological impairment; tetanus, </w:t>
            </w:r>
            <w:proofErr w:type="gramStart"/>
            <w:r w:rsidRPr="00990540">
              <w:rPr>
                <w:rFonts w:asciiTheme="majorHAnsi" w:eastAsiaTheme="minorEastAsia" w:hAnsiTheme="majorHAnsi" w:cstheme="majorHAnsi"/>
                <w:sz w:val="22"/>
                <w:szCs w:val="22"/>
                <w:lang w:val="en-GB" w:eastAsia="fr-FR"/>
              </w:rPr>
              <w:t>jaundice</w:t>
            </w:r>
            <w:proofErr w:type="gramEnd"/>
            <w:r w:rsidRPr="00990540">
              <w:rPr>
                <w:rFonts w:asciiTheme="majorHAnsi" w:eastAsiaTheme="minorEastAsia" w:hAnsiTheme="majorHAnsi" w:cstheme="majorHAnsi"/>
                <w:sz w:val="22"/>
                <w:szCs w:val="22"/>
                <w:lang w:val="en-GB" w:eastAsia="fr-FR"/>
              </w:rPr>
              <w:t xml:space="preserve"> and sepsis in neonates. In 2011 he took up a professorship in Psychiatry at the University of Oxford to concentrate of Neurodevelopmental Disorders, </w:t>
            </w:r>
            <w:proofErr w:type="gramStart"/>
            <w:r w:rsidRPr="00990540">
              <w:rPr>
                <w:rFonts w:asciiTheme="majorHAnsi" w:eastAsiaTheme="minorEastAsia" w:hAnsiTheme="majorHAnsi" w:cstheme="majorHAnsi"/>
                <w:sz w:val="22"/>
                <w:szCs w:val="22"/>
                <w:lang w:val="en-GB" w:eastAsia="fr-FR"/>
              </w:rPr>
              <w:t>Epilepsy</w:t>
            </w:r>
            <w:proofErr w:type="gramEnd"/>
            <w:r w:rsidRPr="00990540">
              <w:rPr>
                <w:rFonts w:asciiTheme="majorHAnsi" w:eastAsiaTheme="minorEastAsia" w:hAnsiTheme="majorHAnsi" w:cstheme="majorHAnsi"/>
                <w:sz w:val="22"/>
                <w:szCs w:val="22"/>
                <w:lang w:val="en-GB" w:eastAsia="fr-FR"/>
              </w:rPr>
              <w:t xml:space="preserve"> and mental illness disorders (particularly Psychosis and Depression) in Africa.</w:t>
            </w:r>
          </w:p>
        </w:tc>
      </w:tr>
    </w:tbl>
    <w:p w14:paraId="3A6A33F0" w14:textId="77777777" w:rsidR="00211880" w:rsidRDefault="00211880" w:rsidP="00211880">
      <w:pPr>
        <w:contextualSpacing/>
        <w:rPr>
          <w:rFonts w:asciiTheme="majorHAnsi" w:eastAsiaTheme="minorHAnsi" w:hAnsiTheme="majorHAnsi" w:cstheme="majorHAnsi"/>
          <w:color w:val="000000" w:themeColor="text1"/>
          <w:sz w:val="22"/>
          <w:szCs w:val="22"/>
          <w:lang w:val="en-GB" w:eastAsia="en-US"/>
        </w:rPr>
      </w:pPr>
    </w:p>
    <w:p w14:paraId="3583DF97" w14:textId="77777777" w:rsidR="00736721" w:rsidRDefault="00736721" w:rsidP="00211880">
      <w:pPr>
        <w:contextualSpacing/>
        <w:rPr>
          <w:rFonts w:asciiTheme="majorHAnsi" w:eastAsiaTheme="minorHAnsi" w:hAnsiTheme="majorHAnsi" w:cstheme="majorHAnsi"/>
          <w:color w:val="000000" w:themeColor="text1"/>
          <w:sz w:val="22"/>
          <w:szCs w:val="22"/>
          <w:lang w:val="en-GB" w:eastAsia="en-US"/>
        </w:rPr>
      </w:pPr>
    </w:p>
    <w:p w14:paraId="79B90556" w14:textId="77777777" w:rsidR="00736721" w:rsidRDefault="00736721" w:rsidP="00211880">
      <w:pPr>
        <w:contextualSpacing/>
        <w:rPr>
          <w:rFonts w:asciiTheme="majorHAnsi" w:eastAsiaTheme="minorHAnsi" w:hAnsiTheme="majorHAnsi" w:cstheme="majorHAnsi"/>
          <w:color w:val="000000" w:themeColor="text1"/>
          <w:sz w:val="22"/>
          <w:szCs w:val="22"/>
          <w:lang w:val="en-GB" w:eastAsia="en-US"/>
        </w:rPr>
      </w:pPr>
    </w:p>
    <w:p w14:paraId="30A9111C" w14:textId="77777777" w:rsidR="00736721" w:rsidRDefault="00736721" w:rsidP="00211880">
      <w:pPr>
        <w:contextualSpacing/>
        <w:rPr>
          <w:rFonts w:asciiTheme="majorHAnsi" w:eastAsiaTheme="minorHAnsi" w:hAnsiTheme="majorHAnsi" w:cstheme="majorHAnsi"/>
          <w:color w:val="000000" w:themeColor="text1"/>
          <w:sz w:val="22"/>
          <w:szCs w:val="22"/>
          <w:lang w:val="en-GB" w:eastAsia="en-US"/>
        </w:rPr>
      </w:pPr>
    </w:p>
    <w:p w14:paraId="2DF5D264" w14:textId="77777777" w:rsidR="00736721" w:rsidRPr="00990540" w:rsidRDefault="00736721" w:rsidP="00211880">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3994"/>
        <w:gridCol w:w="5062"/>
      </w:tblGrid>
      <w:tr w:rsidR="00B03A58" w:rsidRPr="00990540" w14:paraId="554E6888" w14:textId="77777777" w:rsidTr="00B03A58">
        <w:tc>
          <w:tcPr>
            <w:tcW w:w="9056" w:type="dxa"/>
            <w:gridSpan w:val="2"/>
          </w:tcPr>
          <w:p w14:paraId="23F3A6B0" w14:textId="7F7054D0" w:rsidR="00B03A58" w:rsidRPr="00990540" w:rsidRDefault="00B03A58" w:rsidP="00CD078B">
            <w:pPr>
              <w:rPr>
                <w:rFonts w:asciiTheme="majorHAnsi" w:hAnsiTheme="majorHAnsi" w:cstheme="majorHAnsi"/>
                <w:b/>
                <w:bCs/>
                <w:color w:val="000000"/>
                <w:lang w:val="en-GB" w:eastAsia="en-GB"/>
              </w:rPr>
            </w:pPr>
            <w:r w:rsidRPr="00990540">
              <w:rPr>
                <w:rFonts w:asciiTheme="majorHAnsi" w:hAnsiTheme="majorHAnsi" w:cstheme="majorHAnsi"/>
                <w:b/>
                <w:bCs/>
                <w:color w:val="000000"/>
              </w:rPr>
              <w:lastRenderedPageBreak/>
              <w:t xml:space="preserve">OKUBADEJO, </w:t>
            </w:r>
            <w:proofErr w:type="spellStart"/>
            <w:r w:rsidRPr="00990540">
              <w:rPr>
                <w:rFonts w:asciiTheme="majorHAnsi" w:hAnsiTheme="majorHAnsi" w:cstheme="majorHAnsi"/>
                <w:b/>
                <w:bCs/>
                <w:color w:val="000000"/>
              </w:rPr>
              <w:t>Njideka</w:t>
            </w:r>
            <w:proofErr w:type="spellEnd"/>
          </w:p>
        </w:tc>
      </w:tr>
      <w:tr w:rsidR="00B03A58" w:rsidRPr="00990540" w14:paraId="387FB5EF" w14:textId="77777777" w:rsidTr="00B03A58">
        <w:tc>
          <w:tcPr>
            <w:tcW w:w="3994" w:type="dxa"/>
          </w:tcPr>
          <w:p w14:paraId="3C0D04E5" w14:textId="77777777" w:rsidR="00B03A58" w:rsidRPr="00990540" w:rsidRDefault="00B03A58" w:rsidP="00B03A58">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062" w:type="dxa"/>
          </w:tcPr>
          <w:p w14:paraId="5A8196B6" w14:textId="6C5D1127" w:rsidR="00B03A58" w:rsidRPr="00990540" w:rsidRDefault="00B03A58" w:rsidP="00B03A58">
            <w:pPr>
              <w:rPr>
                <w:rFonts w:asciiTheme="majorHAnsi" w:hAnsiTheme="majorHAnsi" w:cstheme="majorHAnsi"/>
                <w:color w:val="000000"/>
              </w:rPr>
            </w:pPr>
            <w:r w:rsidRPr="00990540">
              <w:rPr>
                <w:rFonts w:asciiTheme="majorHAnsi" w:hAnsiTheme="majorHAnsi" w:cstheme="majorHAnsi"/>
              </w:rPr>
              <w:t>African Academy of Neurology, Nigeria</w:t>
            </w:r>
          </w:p>
        </w:tc>
      </w:tr>
      <w:tr w:rsidR="00B03A58" w:rsidRPr="00990540" w14:paraId="7065FA45" w14:textId="77777777" w:rsidTr="00B03A58">
        <w:tc>
          <w:tcPr>
            <w:tcW w:w="3994" w:type="dxa"/>
          </w:tcPr>
          <w:p w14:paraId="1673684B" w14:textId="77777777" w:rsidR="00B03A58" w:rsidRPr="00990540" w:rsidRDefault="00B03A58" w:rsidP="00B03A58">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062" w:type="dxa"/>
          </w:tcPr>
          <w:p w14:paraId="6474D03F" w14:textId="03D57792" w:rsidR="00B03A58" w:rsidRPr="00990540" w:rsidRDefault="2FF8B6EF" w:rsidP="00B03A58">
            <w:pPr>
              <w:pStyle w:val="Default"/>
              <w:rPr>
                <w:rFonts w:asciiTheme="majorHAnsi" w:eastAsia="Times New Roman" w:hAnsiTheme="majorHAnsi" w:cstheme="majorBidi"/>
                <w:lang w:val="en-US"/>
              </w:rPr>
            </w:pPr>
            <w:r w:rsidRPr="00990540">
              <w:rPr>
                <w:rFonts w:asciiTheme="majorHAnsi" w:eastAsia="Times New Roman" w:hAnsiTheme="majorHAnsi" w:cstheme="majorBidi"/>
                <w:lang w:val="en-US"/>
              </w:rPr>
              <w:t>MBChB, FMCP</w:t>
            </w:r>
          </w:p>
        </w:tc>
      </w:tr>
      <w:tr w:rsidR="00B03A58" w:rsidRPr="00990540" w14:paraId="06DC9679" w14:textId="77777777" w:rsidTr="00B03A58">
        <w:tc>
          <w:tcPr>
            <w:tcW w:w="3994" w:type="dxa"/>
          </w:tcPr>
          <w:p w14:paraId="133F0CCD" w14:textId="77777777" w:rsidR="00B03A58" w:rsidRPr="00990540" w:rsidRDefault="00B03A58" w:rsidP="00B03A58">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062" w:type="dxa"/>
          </w:tcPr>
          <w:p w14:paraId="74DABEF4" w14:textId="6540292E" w:rsidR="00B03A58" w:rsidRPr="00990540" w:rsidRDefault="365F4D53" w:rsidP="00B03A58">
            <w:pPr>
              <w:pStyle w:val="Default"/>
              <w:rPr>
                <w:rFonts w:asciiTheme="majorHAnsi" w:hAnsiTheme="majorHAnsi" w:cstheme="majorBidi"/>
                <w:color w:val="000000" w:themeColor="text1"/>
              </w:rPr>
            </w:pPr>
            <w:r w:rsidRPr="00990540">
              <w:rPr>
                <w:rFonts w:asciiTheme="majorHAnsi" w:hAnsiTheme="majorHAnsi" w:cstheme="majorBidi"/>
                <w:color w:val="000000" w:themeColor="text1"/>
              </w:rPr>
              <w:t>Lagos, Nigeria</w:t>
            </w:r>
          </w:p>
        </w:tc>
      </w:tr>
      <w:tr w:rsidR="00B03A58" w:rsidRPr="00990540" w14:paraId="303222C2" w14:textId="77777777" w:rsidTr="00B03A58">
        <w:tc>
          <w:tcPr>
            <w:tcW w:w="9056" w:type="dxa"/>
            <w:gridSpan w:val="2"/>
          </w:tcPr>
          <w:p w14:paraId="5BF378FB" w14:textId="29593FBF" w:rsidR="00B03A58" w:rsidRPr="00990540" w:rsidRDefault="2033F7A1" w:rsidP="4316E4E3">
            <w:pPr>
              <w:pStyle w:val="Default"/>
              <w:rPr>
                <w:rFonts w:asciiTheme="majorHAnsi" w:hAnsiTheme="majorHAnsi" w:cstheme="majorBidi"/>
                <w:color w:val="000000" w:themeColor="text1"/>
              </w:rPr>
            </w:pPr>
            <w:r w:rsidRPr="00990540">
              <w:rPr>
                <w:rFonts w:asciiTheme="majorHAnsi" w:hAnsiTheme="majorHAnsi" w:cstheme="majorBidi"/>
                <w:b/>
                <w:bCs/>
                <w:color w:val="000000" w:themeColor="text1"/>
              </w:rPr>
              <w:t>Biography:</w:t>
            </w:r>
            <w:r w:rsidR="21484490" w:rsidRPr="00990540">
              <w:rPr>
                <w:rFonts w:asciiTheme="majorHAnsi" w:hAnsiTheme="majorHAnsi" w:cstheme="majorBidi"/>
                <w:b/>
                <w:bCs/>
                <w:color w:val="000000" w:themeColor="text1"/>
              </w:rPr>
              <w:t xml:space="preserve"> </w:t>
            </w:r>
            <w:proofErr w:type="spellStart"/>
            <w:r w:rsidR="21484490" w:rsidRPr="00990540">
              <w:rPr>
                <w:rFonts w:asciiTheme="majorHAnsi" w:hAnsiTheme="majorHAnsi" w:cstheme="majorBidi"/>
                <w:color w:val="000000" w:themeColor="text1"/>
              </w:rPr>
              <w:t>Njideka</w:t>
            </w:r>
            <w:proofErr w:type="spellEnd"/>
            <w:r w:rsidR="21484490" w:rsidRPr="00990540">
              <w:rPr>
                <w:rFonts w:asciiTheme="majorHAnsi" w:hAnsiTheme="majorHAnsi" w:cstheme="majorBidi"/>
                <w:color w:val="000000" w:themeColor="text1"/>
              </w:rPr>
              <w:t xml:space="preserve"> U. </w:t>
            </w:r>
            <w:proofErr w:type="spellStart"/>
            <w:r w:rsidR="21484490" w:rsidRPr="00990540">
              <w:rPr>
                <w:rFonts w:asciiTheme="majorHAnsi" w:hAnsiTheme="majorHAnsi" w:cstheme="majorBidi"/>
                <w:color w:val="000000" w:themeColor="text1"/>
              </w:rPr>
              <w:t>Okubadejo</w:t>
            </w:r>
            <w:proofErr w:type="spellEnd"/>
            <w:r w:rsidR="21484490" w:rsidRPr="00990540">
              <w:rPr>
                <w:rFonts w:asciiTheme="majorHAnsi" w:hAnsiTheme="majorHAnsi" w:cstheme="majorBidi"/>
                <w:color w:val="000000" w:themeColor="text1"/>
              </w:rPr>
              <w:t xml:space="preserve"> is a Professor of Neurology and Consultant Neurologist at the College of Medicine, University of Lagos, Nigeria. She trained at the National Postgraduate Medical College of Nigeria (1992–1998), with additional </w:t>
            </w:r>
            <w:proofErr w:type="spellStart"/>
            <w:r w:rsidR="21484490" w:rsidRPr="00990540">
              <w:rPr>
                <w:rFonts w:asciiTheme="majorHAnsi" w:hAnsiTheme="majorHAnsi" w:cstheme="majorBidi"/>
                <w:color w:val="000000" w:themeColor="text1"/>
              </w:rPr>
              <w:t>obser</w:t>
            </w:r>
            <w:r w:rsidR="1C185650" w:rsidRPr="00990540">
              <w:rPr>
                <w:rFonts w:asciiTheme="majorHAnsi" w:hAnsiTheme="majorHAnsi" w:cstheme="majorBidi"/>
                <w:color w:val="000000" w:themeColor="text1"/>
              </w:rPr>
              <w:t>v</w:t>
            </w:r>
            <w:r w:rsidR="21484490" w:rsidRPr="00990540">
              <w:rPr>
                <w:rFonts w:asciiTheme="majorHAnsi" w:hAnsiTheme="majorHAnsi" w:cstheme="majorBidi"/>
                <w:color w:val="000000" w:themeColor="text1"/>
              </w:rPr>
              <w:t>ership</w:t>
            </w:r>
            <w:proofErr w:type="spellEnd"/>
            <w:r w:rsidR="21484490" w:rsidRPr="00990540">
              <w:rPr>
                <w:rFonts w:asciiTheme="majorHAnsi" w:hAnsiTheme="majorHAnsi" w:cstheme="majorBidi"/>
                <w:color w:val="000000" w:themeColor="text1"/>
              </w:rPr>
              <w:t xml:space="preserve"> at Howard University, Washington DC (1997/98), and a Visiting Clinical Fellowship in Movement Disorders sponsored by the Mayo Clinic, Rochester, Minnesota in 2004/2005.</w:t>
            </w:r>
          </w:p>
          <w:p w14:paraId="0C330BC1" w14:textId="02ADD0D9" w:rsidR="00B03A58" w:rsidRPr="00990540" w:rsidRDefault="21484490" w:rsidP="4316E4E3">
            <w:pPr>
              <w:pStyle w:val="Default"/>
              <w:rPr>
                <w:rFonts w:asciiTheme="majorHAnsi" w:hAnsiTheme="majorHAnsi" w:cstheme="majorBidi"/>
                <w:color w:val="000000" w:themeColor="text1"/>
              </w:rPr>
            </w:pPr>
            <w:r w:rsidRPr="00990540">
              <w:rPr>
                <w:rFonts w:asciiTheme="majorHAnsi" w:hAnsiTheme="majorHAnsi" w:cstheme="majorBidi"/>
                <w:color w:val="000000" w:themeColor="text1"/>
              </w:rPr>
              <w:t>She is the first female neurologist and first female tenured Professor of Neurology in Nigeria. She is an American Academy of Neurology Donald M. Palatucci Advocacy Leadership Forum (PALF) member (class of 2009), and the 2015 awardee of the Society of Neuroscientists in Africa (SONA)/International Brain Research Organization (IBRO) Women in Neuroscience Award (West African Subregion).</w:t>
            </w:r>
          </w:p>
          <w:p w14:paraId="57854EF0" w14:textId="6C1C3C55" w:rsidR="00B03A58" w:rsidRPr="00756EC8" w:rsidRDefault="21484490" w:rsidP="00B03A58">
            <w:pPr>
              <w:pStyle w:val="Default"/>
              <w:rPr>
                <w:rFonts w:asciiTheme="majorHAnsi" w:hAnsiTheme="majorHAnsi" w:cstheme="majorBidi"/>
                <w:color w:val="000000" w:themeColor="text1"/>
              </w:rPr>
            </w:pPr>
            <w:r w:rsidRPr="00990540">
              <w:rPr>
                <w:rFonts w:asciiTheme="majorHAnsi" w:hAnsiTheme="majorHAnsi" w:cstheme="majorBidi"/>
                <w:color w:val="000000" w:themeColor="text1"/>
              </w:rPr>
              <w:t xml:space="preserve">Prof. </w:t>
            </w:r>
            <w:proofErr w:type="spellStart"/>
            <w:r w:rsidRPr="00990540">
              <w:rPr>
                <w:rFonts w:asciiTheme="majorHAnsi" w:hAnsiTheme="majorHAnsi" w:cstheme="majorBidi"/>
                <w:color w:val="000000" w:themeColor="text1"/>
              </w:rPr>
              <w:t>Okubadejo</w:t>
            </w:r>
            <w:proofErr w:type="spellEnd"/>
            <w:r w:rsidRPr="00990540">
              <w:rPr>
                <w:rFonts w:asciiTheme="majorHAnsi" w:hAnsiTheme="majorHAnsi" w:cstheme="majorBidi"/>
                <w:color w:val="000000" w:themeColor="text1"/>
              </w:rPr>
              <w:t xml:space="preserve"> has worked extensively with the International Parkinson and Movement Disorders Society (MDS) to promote movement disorders education and quality of care in </w:t>
            </w:r>
            <w:proofErr w:type="gramStart"/>
            <w:r w:rsidRPr="00990540">
              <w:rPr>
                <w:rFonts w:asciiTheme="majorHAnsi" w:hAnsiTheme="majorHAnsi" w:cstheme="majorBidi"/>
                <w:color w:val="000000" w:themeColor="text1"/>
              </w:rPr>
              <w:t>Africa, and</w:t>
            </w:r>
            <w:proofErr w:type="gramEnd"/>
            <w:r w:rsidRPr="00990540">
              <w:rPr>
                <w:rFonts w:asciiTheme="majorHAnsi" w:hAnsiTheme="majorHAnsi" w:cstheme="majorBidi"/>
                <w:color w:val="000000" w:themeColor="text1"/>
              </w:rPr>
              <w:t xml:space="preserve"> serves as faculty and course director for trainings across sub Saharan Africa. She is the current chair of the Neurology Subspecialty of the Faculty of Internal Medicine, National Postgraduate College of Nigeria, and member of the Scientific Committee, African Academy of Neurology.</w:t>
            </w:r>
          </w:p>
        </w:tc>
      </w:tr>
    </w:tbl>
    <w:p w14:paraId="1FE8F3CF" w14:textId="77777777" w:rsidR="00530CE9" w:rsidRPr="00990540" w:rsidRDefault="00530CE9" w:rsidP="00211880">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3999"/>
        <w:gridCol w:w="5057"/>
      </w:tblGrid>
      <w:tr w:rsidR="00211880" w:rsidRPr="00990540" w14:paraId="4E868B2E" w14:textId="77777777" w:rsidTr="00CD078B">
        <w:tc>
          <w:tcPr>
            <w:tcW w:w="9242" w:type="dxa"/>
            <w:gridSpan w:val="2"/>
          </w:tcPr>
          <w:p w14:paraId="7B8593DD" w14:textId="1A0EB83E" w:rsidR="00211880" w:rsidRPr="00990540" w:rsidRDefault="00211880" w:rsidP="00CD078B">
            <w:pPr>
              <w:rPr>
                <w:rFonts w:asciiTheme="majorHAnsi" w:hAnsiTheme="majorHAnsi" w:cstheme="majorHAnsi"/>
                <w:b/>
                <w:bCs/>
                <w:color w:val="000000"/>
                <w:lang w:val="en-GB" w:eastAsia="en-GB"/>
              </w:rPr>
            </w:pPr>
            <w:r w:rsidRPr="00990540">
              <w:rPr>
                <w:rFonts w:asciiTheme="majorHAnsi" w:hAnsiTheme="majorHAnsi" w:cstheme="majorHAnsi"/>
                <w:b/>
                <w:bCs/>
                <w:color w:val="000000"/>
              </w:rPr>
              <w:t>ONGOLO ZOGO, Pierre</w:t>
            </w:r>
          </w:p>
        </w:tc>
      </w:tr>
      <w:tr w:rsidR="00211880" w:rsidRPr="00990540" w14:paraId="420CB858" w14:textId="77777777" w:rsidTr="00CD078B">
        <w:tc>
          <w:tcPr>
            <w:tcW w:w="4077" w:type="dxa"/>
          </w:tcPr>
          <w:p w14:paraId="1A965455"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165" w:type="dxa"/>
          </w:tcPr>
          <w:p w14:paraId="142DF495" w14:textId="774E32B6" w:rsidR="00211880" w:rsidRPr="00990540" w:rsidRDefault="006504B1" w:rsidP="00CD078B">
            <w:pPr>
              <w:rPr>
                <w:rFonts w:asciiTheme="majorHAnsi" w:hAnsiTheme="majorHAnsi" w:cstheme="majorHAnsi"/>
                <w:color w:val="000000"/>
              </w:rPr>
            </w:pPr>
            <w:r w:rsidRPr="00990540">
              <w:rPr>
                <w:rFonts w:asciiTheme="majorHAnsi" w:hAnsiTheme="majorHAnsi" w:cstheme="majorHAnsi"/>
              </w:rPr>
              <w:t xml:space="preserve">Health policy and systems analyst, Director, Centre for Development of Best Practices in Health, </w:t>
            </w:r>
            <w:proofErr w:type="spellStart"/>
            <w:r w:rsidRPr="00990540">
              <w:rPr>
                <w:rFonts w:asciiTheme="majorHAnsi" w:hAnsiTheme="majorHAnsi" w:cstheme="majorHAnsi"/>
              </w:rPr>
              <w:t>Yaounde</w:t>
            </w:r>
            <w:proofErr w:type="spellEnd"/>
            <w:r w:rsidRPr="00990540">
              <w:rPr>
                <w:rFonts w:asciiTheme="majorHAnsi" w:hAnsiTheme="majorHAnsi" w:cstheme="majorHAnsi"/>
              </w:rPr>
              <w:t xml:space="preserve"> Cameroon Associate Professor, Head of Division of Residency Program, Faculty of Medicine &amp; Biomedical Sciences, University of </w:t>
            </w:r>
            <w:proofErr w:type="spellStart"/>
            <w:r w:rsidRPr="00990540">
              <w:rPr>
                <w:rFonts w:asciiTheme="majorHAnsi" w:hAnsiTheme="majorHAnsi" w:cstheme="majorHAnsi"/>
              </w:rPr>
              <w:t>Yaounde</w:t>
            </w:r>
            <w:proofErr w:type="spellEnd"/>
            <w:r w:rsidRPr="00990540">
              <w:rPr>
                <w:rFonts w:asciiTheme="majorHAnsi" w:hAnsiTheme="majorHAnsi" w:cstheme="majorHAnsi"/>
              </w:rPr>
              <w:t xml:space="preserve"> 1 Consultant Radiologist, Medical Director, </w:t>
            </w:r>
            <w:proofErr w:type="spellStart"/>
            <w:r w:rsidRPr="00990540">
              <w:rPr>
                <w:rFonts w:asciiTheme="majorHAnsi" w:hAnsiTheme="majorHAnsi" w:cstheme="majorHAnsi"/>
              </w:rPr>
              <w:t>Yaounde</w:t>
            </w:r>
            <w:proofErr w:type="spellEnd"/>
            <w:r w:rsidRPr="00990540">
              <w:rPr>
                <w:rFonts w:asciiTheme="majorHAnsi" w:hAnsiTheme="majorHAnsi" w:cstheme="majorHAnsi"/>
              </w:rPr>
              <w:t xml:space="preserve"> Central Hospital</w:t>
            </w:r>
          </w:p>
        </w:tc>
      </w:tr>
      <w:tr w:rsidR="00211880" w:rsidRPr="00990540" w14:paraId="6BEBF02C" w14:textId="77777777" w:rsidTr="00CD078B">
        <w:tc>
          <w:tcPr>
            <w:tcW w:w="4077" w:type="dxa"/>
          </w:tcPr>
          <w:p w14:paraId="7D08D4FE"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165" w:type="dxa"/>
          </w:tcPr>
          <w:p w14:paraId="56E009FC" w14:textId="1A5B022D" w:rsidR="00211880" w:rsidRPr="00990540" w:rsidRDefault="006504B1" w:rsidP="00CD078B">
            <w:pPr>
              <w:pStyle w:val="Default"/>
              <w:rPr>
                <w:rFonts w:asciiTheme="majorHAnsi" w:eastAsia="Times New Roman" w:hAnsiTheme="majorHAnsi" w:cstheme="majorHAnsi"/>
                <w:lang w:val="en-US"/>
              </w:rPr>
            </w:pPr>
            <w:r w:rsidRPr="00990540">
              <w:rPr>
                <w:rFonts w:asciiTheme="majorHAnsi" w:eastAsia="Times New Roman" w:hAnsiTheme="majorHAnsi" w:cstheme="majorHAnsi"/>
                <w:lang w:val="en-US"/>
              </w:rPr>
              <w:t>MD, MSc, PhD</w:t>
            </w:r>
          </w:p>
        </w:tc>
      </w:tr>
      <w:tr w:rsidR="00211880" w:rsidRPr="00990540" w14:paraId="551E6495" w14:textId="77777777" w:rsidTr="00CD078B">
        <w:tc>
          <w:tcPr>
            <w:tcW w:w="4077" w:type="dxa"/>
          </w:tcPr>
          <w:p w14:paraId="5569A9D7"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165" w:type="dxa"/>
          </w:tcPr>
          <w:p w14:paraId="51A57FA3" w14:textId="034A86C8" w:rsidR="00211880" w:rsidRPr="00990540" w:rsidRDefault="53626C6F" w:rsidP="00CD078B">
            <w:pPr>
              <w:pStyle w:val="Default"/>
              <w:rPr>
                <w:rFonts w:asciiTheme="majorHAnsi" w:hAnsiTheme="majorHAnsi" w:cstheme="majorBidi"/>
                <w:color w:val="000000" w:themeColor="text1"/>
              </w:rPr>
            </w:pPr>
            <w:proofErr w:type="spellStart"/>
            <w:r w:rsidRPr="00990540">
              <w:rPr>
                <w:rFonts w:asciiTheme="majorHAnsi" w:hAnsiTheme="majorHAnsi" w:cstheme="majorBidi"/>
                <w:color w:val="000000" w:themeColor="text1"/>
              </w:rPr>
              <w:t>Yaounde</w:t>
            </w:r>
            <w:proofErr w:type="spellEnd"/>
            <w:r w:rsidRPr="00990540">
              <w:rPr>
                <w:rFonts w:asciiTheme="majorHAnsi" w:hAnsiTheme="majorHAnsi" w:cstheme="majorBidi"/>
                <w:color w:val="000000" w:themeColor="text1"/>
              </w:rPr>
              <w:t xml:space="preserve">, </w:t>
            </w:r>
            <w:proofErr w:type="spellStart"/>
            <w:r w:rsidRPr="00990540">
              <w:rPr>
                <w:rFonts w:asciiTheme="majorHAnsi" w:hAnsiTheme="majorHAnsi" w:cstheme="majorBidi"/>
                <w:color w:val="000000" w:themeColor="text1"/>
              </w:rPr>
              <w:t>Caneroon</w:t>
            </w:r>
            <w:proofErr w:type="spellEnd"/>
          </w:p>
        </w:tc>
      </w:tr>
      <w:tr w:rsidR="00211880" w:rsidRPr="00990540" w14:paraId="135FF5DA" w14:textId="77777777" w:rsidTr="00CD078B">
        <w:tc>
          <w:tcPr>
            <w:tcW w:w="9242" w:type="dxa"/>
            <w:gridSpan w:val="2"/>
          </w:tcPr>
          <w:p w14:paraId="0A059634" w14:textId="5CDE8EF2" w:rsidR="00211880" w:rsidRPr="00990540" w:rsidRDefault="00211880" w:rsidP="00530CE9">
            <w:pPr>
              <w:pStyle w:val="Default"/>
              <w:jc w:val="both"/>
              <w:rPr>
                <w:rFonts w:asciiTheme="majorHAnsi" w:hAnsiTheme="majorHAnsi" w:cstheme="majorHAnsi"/>
                <w:b/>
                <w:bCs/>
                <w:color w:val="000000" w:themeColor="text1"/>
              </w:rPr>
            </w:pPr>
            <w:r w:rsidRPr="00990540">
              <w:rPr>
                <w:rFonts w:asciiTheme="majorHAnsi" w:hAnsiTheme="majorHAnsi" w:cstheme="majorHAnsi"/>
                <w:b/>
                <w:bCs/>
                <w:color w:val="000000" w:themeColor="text1"/>
              </w:rPr>
              <w:t>Biography:</w:t>
            </w:r>
            <w:r w:rsidR="006504B1" w:rsidRPr="00990540">
              <w:rPr>
                <w:rFonts w:asciiTheme="majorHAnsi" w:hAnsiTheme="majorHAnsi" w:cstheme="majorHAnsi"/>
                <w:b/>
                <w:bCs/>
                <w:color w:val="000000" w:themeColor="text1"/>
              </w:rPr>
              <w:t xml:space="preserve"> </w:t>
            </w:r>
            <w:r w:rsidR="006504B1" w:rsidRPr="00990540">
              <w:rPr>
                <w:rFonts w:asciiTheme="majorHAnsi" w:hAnsiTheme="majorHAnsi" w:cstheme="majorHAnsi"/>
              </w:rPr>
              <w:t xml:space="preserve">Pierre is the founding director since 2008 of the Centre for Development of Best Practices in Health (CDBPH) that hosts Cochrane Cameroon and promotes evidence-informed health decision-making in Africa. Pierre has been an advocate of evidence informed health decision making for the last 18 years contributing to several initiatives such as the WHO-led </w:t>
            </w:r>
            <w:proofErr w:type="spellStart"/>
            <w:r w:rsidR="006504B1" w:rsidRPr="00990540">
              <w:rPr>
                <w:rFonts w:asciiTheme="majorHAnsi" w:hAnsiTheme="majorHAnsi" w:cstheme="majorHAnsi"/>
              </w:rPr>
              <w:t>EVIPNet</w:t>
            </w:r>
            <w:proofErr w:type="spellEnd"/>
            <w:r w:rsidR="006504B1" w:rsidRPr="00990540">
              <w:rPr>
                <w:rFonts w:asciiTheme="majorHAnsi" w:hAnsiTheme="majorHAnsi" w:cstheme="majorHAnsi"/>
              </w:rPr>
              <w:t xml:space="preserve"> and the EU funded SURE project and the Canada-IDRC led PEERSS Partnership for Evidence and Equity in Responsive Social Systems. Pierre’s research activities comprise health policy and systems research related to governance, financing, immunization, knowledge translation, </w:t>
            </w:r>
            <w:proofErr w:type="spellStart"/>
            <w:r w:rsidR="006504B1" w:rsidRPr="00990540">
              <w:rPr>
                <w:rFonts w:asciiTheme="majorHAnsi" w:hAnsiTheme="majorHAnsi" w:cstheme="majorHAnsi"/>
              </w:rPr>
              <w:t>non communicable</w:t>
            </w:r>
            <w:proofErr w:type="spellEnd"/>
            <w:r w:rsidR="006504B1" w:rsidRPr="00990540">
              <w:rPr>
                <w:rFonts w:asciiTheme="majorHAnsi" w:hAnsiTheme="majorHAnsi" w:cstheme="majorHAnsi"/>
              </w:rPr>
              <w:t xml:space="preserve"> diseases, mHealth and quality improvement. Pierre graduated as MD from Université de Nancy-France, as clinical radiologist and MSc in Biomedical engineering from Université Claude Bernard Lyon-France and completed his PhD in Health Policy at Makerere University Kampala, Uganda.</w:t>
            </w:r>
          </w:p>
        </w:tc>
      </w:tr>
    </w:tbl>
    <w:p w14:paraId="0FB71C32" w14:textId="77777777" w:rsidR="00211880" w:rsidRPr="00990540" w:rsidRDefault="00211880" w:rsidP="00211880">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4001"/>
        <w:gridCol w:w="5055"/>
      </w:tblGrid>
      <w:tr w:rsidR="00211880" w:rsidRPr="00990540" w14:paraId="5A51F856" w14:textId="77777777" w:rsidTr="00CD078B">
        <w:tc>
          <w:tcPr>
            <w:tcW w:w="9242" w:type="dxa"/>
            <w:gridSpan w:val="2"/>
          </w:tcPr>
          <w:p w14:paraId="7EC157CB" w14:textId="1D4D7BF0" w:rsidR="00211880" w:rsidRPr="00990540" w:rsidRDefault="00211880" w:rsidP="00CD078B">
            <w:pPr>
              <w:rPr>
                <w:rFonts w:asciiTheme="majorHAnsi" w:hAnsiTheme="majorHAnsi" w:cstheme="majorHAnsi"/>
                <w:b/>
                <w:bCs/>
                <w:color w:val="000000"/>
                <w:lang w:val="en-GB" w:eastAsia="en-GB"/>
              </w:rPr>
            </w:pPr>
            <w:r w:rsidRPr="009E64FA">
              <w:rPr>
                <w:rFonts w:asciiTheme="majorHAnsi" w:hAnsiTheme="majorHAnsi" w:cstheme="majorHAnsi"/>
                <w:b/>
                <w:bCs/>
                <w:color w:val="000000"/>
              </w:rPr>
              <w:t>PODA, Armel</w:t>
            </w:r>
          </w:p>
        </w:tc>
      </w:tr>
      <w:tr w:rsidR="00211880" w:rsidRPr="00990540" w14:paraId="4A5D1ECE" w14:textId="77777777" w:rsidTr="00CD078B">
        <w:tc>
          <w:tcPr>
            <w:tcW w:w="4077" w:type="dxa"/>
          </w:tcPr>
          <w:p w14:paraId="15B0E32C"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165" w:type="dxa"/>
          </w:tcPr>
          <w:p w14:paraId="3B55C533" w14:textId="77777777" w:rsidR="00DF7F81" w:rsidRPr="009E64FA" w:rsidRDefault="00DF7F81" w:rsidP="00DF7F81">
            <w:pPr>
              <w:rPr>
                <w:rFonts w:asciiTheme="majorHAnsi" w:hAnsiTheme="majorHAnsi" w:cstheme="majorHAnsi"/>
                <w:color w:val="26282A"/>
                <w:lang w:val="en-GB" w:eastAsia="en-GB"/>
              </w:rPr>
            </w:pPr>
            <w:proofErr w:type="spellStart"/>
            <w:r w:rsidRPr="009E64FA">
              <w:rPr>
                <w:rFonts w:asciiTheme="majorHAnsi" w:hAnsiTheme="majorHAnsi" w:cstheme="majorHAnsi"/>
                <w:color w:val="26282A"/>
              </w:rPr>
              <w:t>Institut</w:t>
            </w:r>
            <w:proofErr w:type="spellEnd"/>
            <w:r w:rsidRPr="009E64FA">
              <w:rPr>
                <w:rFonts w:asciiTheme="majorHAnsi" w:hAnsiTheme="majorHAnsi" w:cstheme="majorHAnsi"/>
                <w:color w:val="26282A"/>
              </w:rPr>
              <w:t xml:space="preserve"> </w:t>
            </w:r>
            <w:proofErr w:type="spellStart"/>
            <w:r w:rsidRPr="009E64FA">
              <w:rPr>
                <w:rFonts w:asciiTheme="majorHAnsi" w:hAnsiTheme="majorHAnsi" w:cstheme="majorHAnsi"/>
                <w:color w:val="26282A"/>
              </w:rPr>
              <w:t>Supérieur</w:t>
            </w:r>
            <w:proofErr w:type="spellEnd"/>
            <w:r w:rsidRPr="009E64FA">
              <w:rPr>
                <w:rFonts w:asciiTheme="majorHAnsi" w:hAnsiTheme="majorHAnsi" w:cstheme="majorHAnsi"/>
                <w:color w:val="26282A"/>
              </w:rPr>
              <w:t xml:space="preserve"> des Sciences de la </w:t>
            </w:r>
            <w:proofErr w:type="spellStart"/>
            <w:r w:rsidRPr="009E64FA">
              <w:rPr>
                <w:rFonts w:asciiTheme="majorHAnsi" w:hAnsiTheme="majorHAnsi" w:cstheme="majorHAnsi"/>
                <w:color w:val="26282A"/>
              </w:rPr>
              <w:t>Santé</w:t>
            </w:r>
            <w:proofErr w:type="spellEnd"/>
            <w:r w:rsidRPr="009E64FA">
              <w:rPr>
                <w:rFonts w:asciiTheme="majorHAnsi" w:hAnsiTheme="majorHAnsi" w:cstheme="majorHAnsi"/>
                <w:color w:val="26282A"/>
              </w:rPr>
              <w:t xml:space="preserve"> (School of </w:t>
            </w:r>
            <w:proofErr w:type="spellStart"/>
            <w:r w:rsidRPr="009E64FA">
              <w:rPr>
                <w:rFonts w:asciiTheme="majorHAnsi" w:hAnsiTheme="majorHAnsi" w:cstheme="majorHAnsi"/>
                <w:color w:val="26282A"/>
              </w:rPr>
              <w:t>medecine</w:t>
            </w:r>
            <w:proofErr w:type="spellEnd"/>
            <w:r w:rsidRPr="009E64FA">
              <w:rPr>
                <w:rFonts w:asciiTheme="majorHAnsi" w:hAnsiTheme="majorHAnsi" w:cstheme="majorHAnsi"/>
                <w:color w:val="26282A"/>
              </w:rPr>
              <w:t xml:space="preserve">), University Nazi </w:t>
            </w:r>
            <w:proofErr w:type="spellStart"/>
            <w:r w:rsidRPr="009E64FA">
              <w:rPr>
                <w:rFonts w:asciiTheme="majorHAnsi" w:hAnsiTheme="majorHAnsi" w:cstheme="majorHAnsi"/>
                <w:color w:val="26282A"/>
              </w:rPr>
              <w:t>Boni</w:t>
            </w:r>
            <w:proofErr w:type="spellEnd"/>
          </w:p>
          <w:p w14:paraId="647AF630" w14:textId="77777777" w:rsidR="00DF7F81" w:rsidRPr="009E64FA" w:rsidRDefault="00DF7F81" w:rsidP="00DF7F81">
            <w:pPr>
              <w:rPr>
                <w:rFonts w:asciiTheme="majorHAnsi" w:hAnsiTheme="majorHAnsi" w:cstheme="majorHAnsi"/>
                <w:color w:val="26282A"/>
              </w:rPr>
            </w:pPr>
            <w:r w:rsidRPr="009E64FA">
              <w:rPr>
                <w:rFonts w:asciiTheme="majorHAnsi" w:hAnsiTheme="majorHAnsi" w:cstheme="majorHAnsi"/>
                <w:color w:val="26282A"/>
              </w:rPr>
              <w:t xml:space="preserve">Department of infectious Diseases, </w:t>
            </w:r>
            <w:proofErr w:type="spellStart"/>
            <w:r w:rsidRPr="009E64FA">
              <w:rPr>
                <w:rFonts w:asciiTheme="majorHAnsi" w:hAnsiTheme="majorHAnsi" w:cstheme="majorHAnsi"/>
                <w:color w:val="26282A"/>
              </w:rPr>
              <w:t>Souro</w:t>
            </w:r>
            <w:proofErr w:type="spellEnd"/>
            <w:r w:rsidRPr="009E64FA">
              <w:rPr>
                <w:rFonts w:asciiTheme="majorHAnsi" w:hAnsiTheme="majorHAnsi" w:cstheme="majorHAnsi"/>
                <w:color w:val="26282A"/>
              </w:rPr>
              <w:t xml:space="preserve"> </w:t>
            </w:r>
            <w:proofErr w:type="spellStart"/>
            <w:r w:rsidRPr="009E64FA">
              <w:rPr>
                <w:rFonts w:asciiTheme="majorHAnsi" w:hAnsiTheme="majorHAnsi" w:cstheme="majorHAnsi"/>
                <w:color w:val="26282A"/>
              </w:rPr>
              <w:t>Sanou</w:t>
            </w:r>
            <w:proofErr w:type="spellEnd"/>
            <w:r w:rsidRPr="009E64FA">
              <w:rPr>
                <w:rFonts w:asciiTheme="majorHAnsi" w:hAnsiTheme="majorHAnsi" w:cstheme="majorHAnsi"/>
                <w:color w:val="26282A"/>
              </w:rPr>
              <w:t xml:space="preserve"> teaching Hospital</w:t>
            </w:r>
            <w:r w:rsidRPr="009E64FA">
              <w:rPr>
                <w:rStyle w:val="apple-converted-space"/>
                <w:rFonts w:asciiTheme="majorHAnsi" w:hAnsiTheme="majorHAnsi" w:cstheme="majorHAnsi"/>
                <w:color w:val="26282A"/>
              </w:rPr>
              <w:t> </w:t>
            </w:r>
          </w:p>
          <w:p w14:paraId="3E07BFFD" w14:textId="2C80E23C" w:rsidR="00211880" w:rsidRPr="009E64FA" w:rsidRDefault="00DF7F81" w:rsidP="00E25BED">
            <w:pPr>
              <w:rPr>
                <w:rFonts w:asciiTheme="majorHAnsi" w:hAnsiTheme="majorHAnsi" w:cstheme="majorHAnsi"/>
                <w:color w:val="26282A"/>
              </w:rPr>
            </w:pPr>
            <w:r w:rsidRPr="009E64FA">
              <w:rPr>
                <w:rFonts w:asciiTheme="majorHAnsi" w:hAnsiTheme="majorHAnsi" w:cstheme="majorHAnsi"/>
                <w:color w:val="26282A"/>
              </w:rPr>
              <w:t xml:space="preserve">Associate researcher, Centre </w:t>
            </w:r>
            <w:proofErr w:type="spellStart"/>
            <w:r w:rsidRPr="009E64FA">
              <w:rPr>
                <w:rFonts w:asciiTheme="majorHAnsi" w:hAnsiTheme="majorHAnsi" w:cstheme="majorHAnsi"/>
                <w:color w:val="26282A"/>
              </w:rPr>
              <w:t>Muraz</w:t>
            </w:r>
            <w:proofErr w:type="spellEnd"/>
          </w:p>
        </w:tc>
      </w:tr>
      <w:tr w:rsidR="00211880" w:rsidRPr="00990540" w14:paraId="22EBC7EF" w14:textId="77777777" w:rsidTr="00CD078B">
        <w:tc>
          <w:tcPr>
            <w:tcW w:w="4077" w:type="dxa"/>
          </w:tcPr>
          <w:p w14:paraId="7173B321"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165" w:type="dxa"/>
          </w:tcPr>
          <w:p w14:paraId="7EABE136" w14:textId="65CDDFEB" w:rsidR="00211880" w:rsidRPr="009E64FA" w:rsidRDefault="00DF7F81" w:rsidP="00CD078B">
            <w:pPr>
              <w:pStyle w:val="Default"/>
              <w:rPr>
                <w:rFonts w:asciiTheme="majorHAnsi" w:eastAsia="Times New Roman" w:hAnsiTheme="majorHAnsi" w:cstheme="majorHAnsi"/>
                <w:lang w:val="en-US"/>
              </w:rPr>
            </w:pPr>
            <w:r w:rsidRPr="009E64FA">
              <w:rPr>
                <w:rFonts w:asciiTheme="majorHAnsi" w:eastAsia="Times New Roman" w:hAnsiTheme="majorHAnsi" w:cstheme="majorHAnsi"/>
                <w:lang w:val="en-US"/>
              </w:rPr>
              <w:t>Professor of Infect</w:t>
            </w:r>
            <w:r w:rsidR="005E0292" w:rsidRPr="009E64FA">
              <w:rPr>
                <w:rFonts w:asciiTheme="majorHAnsi" w:eastAsia="Times New Roman" w:hAnsiTheme="majorHAnsi" w:cstheme="majorHAnsi"/>
                <w:lang w:val="en-US"/>
              </w:rPr>
              <w:t xml:space="preserve">ious diseases, </w:t>
            </w:r>
            <w:r w:rsidR="006159AD" w:rsidRPr="009E64FA">
              <w:rPr>
                <w:rFonts w:asciiTheme="majorHAnsi" w:eastAsia="Times New Roman" w:hAnsiTheme="majorHAnsi" w:cstheme="majorHAnsi"/>
                <w:lang w:val="en-US"/>
              </w:rPr>
              <w:t>MD, MPH, MSc</w:t>
            </w:r>
          </w:p>
        </w:tc>
      </w:tr>
      <w:tr w:rsidR="00211880" w:rsidRPr="00990540" w14:paraId="3B22FAB8" w14:textId="77777777" w:rsidTr="00CD078B">
        <w:tc>
          <w:tcPr>
            <w:tcW w:w="4077" w:type="dxa"/>
          </w:tcPr>
          <w:p w14:paraId="4A61E448"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165" w:type="dxa"/>
          </w:tcPr>
          <w:p w14:paraId="287F6A6F" w14:textId="03CFC9E0" w:rsidR="00211880" w:rsidRPr="009E64FA" w:rsidRDefault="005E0292" w:rsidP="00CD078B">
            <w:pPr>
              <w:pStyle w:val="Default"/>
              <w:rPr>
                <w:rFonts w:asciiTheme="majorHAnsi" w:hAnsiTheme="majorHAnsi" w:cstheme="majorHAnsi"/>
                <w:bCs/>
                <w:color w:val="000000" w:themeColor="text1"/>
              </w:rPr>
            </w:pPr>
            <w:r w:rsidRPr="009E64FA">
              <w:rPr>
                <w:rFonts w:asciiTheme="majorHAnsi" w:hAnsiTheme="majorHAnsi" w:cstheme="majorHAnsi"/>
                <w:shd w:val="clear" w:color="auto" w:fill="FFFFFF"/>
              </w:rPr>
              <w:t> Bobo-Dioulasso, Burkina Faso</w:t>
            </w:r>
          </w:p>
        </w:tc>
      </w:tr>
      <w:tr w:rsidR="00211880" w:rsidRPr="00990540" w14:paraId="3CA216E1" w14:textId="77777777" w:rsidTr="00CD078B">
        <w:tc>
          <w:tcPr>
            <w:tcW w:w="9242" w:type="dxa"/>
            <w:gridSpan w:val="2"/>
          </w:tcPr>
          <w:p w14:paraId="47F928E1" w14:textId="0778D90B" w:rsidR="00211880" w:rsidRPr="005E0292" w:rsidRDefault="00211880" w:rsidP="005E0292">
            <w:pPr>
              <w:pStyle w:val="ydpcf249640msonormal"/>
              <w:jc w:val="both"/>
              <w:rPr>
                <w:rFonts w:ascii="Helvetica Neue" w:hAnsi="Helvetica Neue"/>
                <w:b/>
                <w:bCs/>
                <w:color w:val="26282A"/>
                <w:sz w:val="20"/>
                <w:szCs w:val="20"/>
              </w:rPr>
            </w:pPr>
            <w:r w:rsidRPr="00990540">
              <w:rPr>
                <w:rFonts w:asciiTheme="majorHAnsi" w:hAnsiTheme="majorHAnsi" w:cstheme="majorHAnsi"/>
                <w:b/>
                <w:bCs/>
                <w:color w:val="000000" w:themeColor="text1"/>
              </w:rPr>
              <w:t>Biography</w:t>
            </w:r>
            <w:r w:rsidRPr="005E0292">
              <w:rPr>
                <w:rFonts w:asciiTheme="majorHAnsi" w:eastAsiaTheme="minorEastAsia" w:hAnsiTheme="majorHAnsi" w:cstheme="majorHAnsi"/>
                <w:color w:val="000000"/>
                <w:lang w:eastAsia="zh-CN"/>
              </w:rPr>
              <w:t>:</w:t>
            </w:r>
            <w:r w:rsidR="005E0292" w:rsidRPr="005E0292">
              <w:rPr>
                <w:rFonts w:asciiTheme="majorHAnsi" w:eastAsiaTheme="minorEastAsia" w:hAnsiTheme="majorHAnsi" w:cstheme="majorHAnsi"/>
                <w:color w:val="000000"/>
                <w:lang w:eastAsia="zh-CN"/>
              </w:rPr>
              <w:t xml:space="preserve"> Prof Armel PODA MD, MPH, </w:t>
            </w:r>
            <w:proofErr w:type="spellStart"/>
            <w:r w:rsidR="005E0292" w:rsidRPr="005E0292">
              <w:rPr>
                <w:rFonts w:asciiTheme="majorHAnsi" w:eastAsiaTheme="minorEastAsia" w:hAnsiTheme="majorHAnsi" w:cstheme="majorHAnsi"/>
                <w:color w:val="000000"/>
                <w:lang w:eastAsia="zh-CN"/>
              </w:rPr>
              <w:t>Msc</w:t>
            </w:r>
            <w:proofErr w:type="spellEnd"/>
            <w:r w:rsidR="005E0292" w:rsidRPr="005E0292">
              <w:rPr>
                <w:rFonts w:asciiTheme="majorHAnsi" w:eastAsiaTheme="minorEastAsia" w:hAnsiTheme="majorHAnsi" w:cstheme="majorHAnsi"/>
                <w:color w:val="000000"/>
                <w:lang w:eastAsia="zh-CN"/>
              </w:rPr>
              <w:t xml:space="preserve">, is Professor of Infectious Diseases at the University Nazi </w:t>
            </w:r>
            <w:proofErr w:type="spellStart"/>
            <w:r w:rsidR="005E0292" w:rsidRPr="005E0292">
              <w:rPr>
                <w:rFonts w:asciiTheme="majorHAnsi" w:eastAsiaTheme="minorEastAsia" w:hAnsiTheme="majorHAnsi" w:cstheme="majorHAnsi"/>
                <w:color w:val="000000"/>
                <w:lang w:eastAsia="zh-CN"/>
              </w:rPr>
              <w:t>Boni</w:t>
            </w:r>
            <w:proofErr w:type="spellEnd"/>
            <w:r w:rsidR="005E0292" w:rsidRPr="005E0292">
              <w:rPr>
                <w:rFonts w:asciiTheme="majorHAnsi" w:eastAsiaTheme="minorEastAsia" w:hAnsiTheme="majorHAnsi" w:cstheme="majorHAnsi"/>
                <w:color w:val="000000"/>
                <w:lang w:eastAsia="zh-CN"/>
              </w:rPr>
              <w:t xml:space="preserve"> and Head of the Department of Infectious Diseases at </w:t>
            </w:r>
            <w:proofErr w:type="spellStart"/>
            <w:r w:rsidR="005E0292" w:rsidRPr="005E0292">
              <w:rPr>
                <w:rFonts w:asciiTheme="majorHAnsi" w:eastAsiaTheme="minorEastAsia" w:hAnsiTheme="majorHAnsi" w:cstheme="majorHAnsi"/>
                <w:color w:val="000000"/>
                <w:lang w:eastAsia="zh-CN"/>
              </w:rPr>
              <w:t>Souro</w:t>
            </w:r>
            <w:proofErr w:type="spellEnd"/>
            <w:r w:rsidR="005E0292" w:rsidRPr="005E0292">
              <w:rPr>
                <w:rFonts w:asciiTheme="majorHAnsi" w:eastAsiaTheme="minorEastAsia" w:hAnsiTheme="majorHAnsi" w:cstheme="majorHAnsi"/>
                <w:color w:val="000000"/>
                <w:lang w:eastAsia="zh-CN"/>
              </w:rPr>
              <w:t xml:space="preserve"> </w:t>
            </w:r>
            <w:proofErr w:type="spellStart"/>
            <w:r w:rsidR="005E0292" w:rsidRPr="005E0292">
              <w:rPr>
                <w:rFonts w:asciiTheme="majorHAnsi" w:eastAsiaTheme="minorEastAsia" w:hAnsiTheme="majorHAnsi" w:cstheme="majorHAnsi"/>
                <w:color w:val="000000"/>
                <w:lang w:eastAsia="zh-CN"/>
              </w:rPr>
              <w:t>Sanou</w:t>
            </w:r>
            <w:proofErr w:type="spellEnd"/>
            <w:r w:rsidR="005E0292" w:rsidRPr="005E0292">
              <w:rPr>
                <w:rFonts w:asciiTheme="majorHAnsi" w:eastAsiaTheme="minorEastAsia" w:hAnsiTheme="majorHAnsi" w:cstheme="majorHAnsi"/>
                <w:color w:val="000000"/>
                <w:lang w:eastAsia="zh-CN"/>
              </w:rPr>
              <w:t xml:space="preserve"> Teaching Hospital in </w:t>
            </w:r>
            <w:r w:rsidR="005E0292" w:rsidRPr="005E0292">
              <w:rPr>
                <w:rFonts w:asciiTheme="majorHAnsi" w:eastAsiaTheme="minorEastAsia" w:hAnsiTheme="majorHAnsi" w:cstheme="majorHAnsi"/>
                <w:color w:val="000000"/>
                <w:lang w:eastAsia="zh-CN"/>
              </w:rPr>
              <w:lastRenderedPageBreak/>
              <w:t xml:space="preserve">Bobo-Dioulasso, Burkina Faso. He is the head of clinical research unit in the “Emerging and Re-emerging Pathogens Laboratory, in French </w:t>
            </w:r>
            <w:proofErr w:type="spellStart"/>
            <w:r w:rsidR="005E0292" w:rsidRPr="005E0292">
              <w:rPr>
                <w:rFonts w:asciiTheme="majorHAnsi" w:eastAsiaTheme="minorEastAsia" w:hAnsiTheme="majorHAnsi" w:cstheme="majorHAnsi"/>
                <w:color w:val="000000"/>
                <w:lang w:eastAsia="zh-CN"/>
              </w:rPr>
              <w:t>Laboratoire</w:t>
            </w:r>
            <w:proofErr w:type="spellEnd"/>
            <w:r w:rsidR="005E0292" w:rsidRPr="005E0292">
              <w:rPr>
                <w:rFonts w:asciiTheme="majorHAnsi" w:eastAsiaTheme="minorEastAsia" w:hAnsiTheme="majorHAnsi" w:cstheme="majorHAnsi"/>
                <w:color w:val="000000"/>
                <w:lang w:eastAsia="zh-CN"/>
              </w:rPr>
              <w:t xml:space="preserve"> des </w:t>
            </w:r>
            <w:proofErr w:type="spellStart"/>
            <w:r w:rsidR="005E0292" w:rsidRPr="005E0292">
              <w:rPr>
                <w:rFonts w:asciiTheme="majorHAnsi" w:eastAsiaTheme="minorEastAsia" w:hAnsiTheme="majorHAnsi" w:cstheme="majorHAnsi"/>
                <w:color w:val="000000"/>
                <w:lang w:eastAsia="zh-CN"/>
              </w:rPr>
              <w:t>pathogènes</w:t>
            </w:r>
            <w:proofErr w:type="spellEnd"/>
            <w:r w:rsidR="005E0292" w:rsidRPr="005E0292">
              <w:rPr>
                <w:rFonts w:asciiTheme="majorHAnsi" w:eastAsiaTheme="minorEastAsia" w:hAnsiTheme="majorHAnsi" w:cstheme="majorHAnsi"/>
                <w:color w:val="000000"/>
                <w:lang w:eastAsia="zh-CN"/>
              </w:rPr>
              <w:t xml:space="preserve"> </w:t>
            </w:r>
            <w:proofErr w:type="spellStart"/>
            <w:r w:rsidR="005E0292" w:rsidRPr="005E0292">
              <w:rPr>
                <w:rFonts w:asciiTheme="majorHAnsi" w:eastAsiaTheme="minorEastAsia" w:hAnsiTheme="majorHAnsi" w:cstheme="majorHAnsi"/>
                <w:color w:val="000000"/>
                <w:lang w:eastAsia="zh-CN"/>
              </w:rPr>
              <w:t>émergents</w:t>
            </w:r>
            <w:proofErr w:type="spellEnd"/>
            <w:r w:rsidR="005E0292" w:rsidRPr="005E0292">
              <w:rPr>
                <w:rFonts w:asciiTheme="majorHAnsi" w:eastAsiaTheme="minorEastAsia" w:hAnsiTheme="majorHAnsi" w:cstheme="majorHAnsi"/>
                <w:color w:val="000000"/>
                <w:lang w:eastAsia="zh-CN"/>
              </w:rPr>
              <w:t xml:space="preserve"> et </w:t>
            </w:r>
            <w:proofErr w:type="spellStart"/>
            <w:r w:rsidR="005E0292" w:rsidRPr="005E0292">
              <w:rPr>
                <w:rFonts w:asciiTheme="majorHAnsi" w:eastAsiaTheme="minorEastAsia" w:hAnsiTheme="majorHAnsi" w:cstheme="majorHAnsi"/>
                <w:color w:val="000000"/>
                <w:lang w:eastAsia="zh-CN"/>
              </w:rPr>
              <w:t>rémergents</w:t>
            </w:r>
            <w:proofErr w:type="spellEnd"/>
            <w:r w:rsidR="005E0292" w:rsidRPr="005E0292">
              <w:rPr>
                <w:rFonts w:asciiTheme="majorHAnsi" w:eastAsiaTheme="minorEastAsia" w:hAnsiTheme="majorHAnsi" w:cstheme="majorHAnsi"/>
                <w:color w:val="000000"/>
                <w:lang w:eastAsia="zh-CN"/>
              </w:rPr>
              <w:t>” (</w:t>
            </w:r>
            <w:proofErr w:type="spellStart"/>
            <w:r w:rsidR="005E0292" w:rsidRPr="005E0292">
              <w:rPr>
                <w:rFonts w:asciiTheme="majorHAnsi" w:eastAsiaTheme="minorEastAsia" w:hAnsiTheme="majorHAnsi" w:cstheme="majorHAnsi"/>
                <w:color w:val="000000"/>
                <w:lang w:eastAsia="zh-CN"/>
              </w:rPr>
              <w:t>LaPather</w:t>
            </w:r>
            <w:proofErr w:type="spellEnd"/>
            <w:r w:rsidR="005E0292" w:rsidRPr="005E0292">
              <w:rPr>
                <w:rFonts w:asciiTheme="majorHAnsi" w:eastAsiaTheme="minorEastAsia" w:hAnsiTheme="majorHAnsi" w:cstheme="majorHAnsi"/>
                <w:color w:val="000000"/>
                <w:lang w:eastAsia="zh-CN"/>
              </w:rPr>
              <w:t xml:space="preserve">). Since 2019, he is the Vice President of the National AMR Commission in the one health coordination and the president of the sub-commission of the use of antimicrobials. He is </w:t>
            </w:r>
            <w:proofErr w:type="spellStart"/>
            <w:r w:rsidR="005E0292" w:rsidRPr="005E0292">
              <w:rPr>
                <w:rFonts w:asciiTheme="majorHAnsi" w:eastAsiaTheme="minorEastAsia" w:hAnsiTheme="majorHAnsi" w:cstheme="majorHAnsi"/>
                <w:color w:val="000000"/>
                <w:lang w:eastAsia="zh-CN"/>
              </w:rPr>
              <w:t>tehe</w:t>
            </w:r>
            <w:proofErr w:type="spellEnd"/>
            <w:r w:rsidR="005E0292" w:rsidRPr="005E0292">
              <w:rPr>
                <w:rFonts w:asciiTheme="majorHAnsi" w:eastAsiaTheme="minorEastAsia" w:hAnsiTheme="majorHAnsi" w:cstheme="majorHAnsi"/>
                <w:color w:val="000000"/>
                <w:lang w:eastAsia="zh-CN"/>
              </w:rPr>
              <w:t xml:space="preserve"> vice-president of Infectious Diseases Society of Burkina Faso. His long-term research goal is in the field of Infectious Diseases particularly in HIV, meningitis, tuberculosis, epidemics, COVID-19, antimicrobials stewardship and surveillance of antibiotic resistance circulation in low-income countries. Prof PODA was conducted with </w:t>
            </w:r>
            <w:proofErr w:type="spellStart"/>
            <w:r w:rsidR="005E0292" w:rsidRPr="005E0292">
              <w:rPr>
                <w:rFonts w:asciiTheme="majorHAnsi" w:eastAsiaTheme="minorEastAsia" w:hAnsiTheme="majorHAnsi" w:cstheme="majorHAnsi"/>
                <w:color w:val="000000"/>
                <w:lang w:eastAsia="zh-CN"/>
              </w:rPr>
              <w:t>Agence</w:t>
            </w:r>
            <w:proofErr w:type="spellEnd"/>
            <w:r w:rsidR="005E0292" w:rsidRPr="005E0292">
              <w:rPr>
                <w:rFonts w:asciiTheme="majorHAnsi" w:eastAsiaTheme="minorEastAsia" w:hAnsiTheme="majorHAnsi" w:cstheme="majorHAnsi"/>
                <w:color w:val="000000"/>
                <w:lang w:eastAsia="zh-CN"/>
              </w:rPr>
              <w:t xml:space="preserve"> de </w:t>
            </w:r>
            <w:proofErr w:type="spellStart"/>
            <w:r w:rsidR="005E0292" w:rsidRPr="005E0292">
              <w:rPr>
                <w:rFonts w:asciiTheme="majorHAnsi" w:eastAsiaTheme="minorEastAsia" w:hAnsiTheme="majorHAnsi" w:cstheme="majorHAnsi"/>
                <w:color w:val="000000"/>
                <w:lang w:eastAsia="zh-CN"/>
              </w:rPr>
              <w:t>Médecine</w:t>
            </w:r>
            <w:proofErr w:type="spellEnd"/>
            <w:r w:rsidR="005E0292" w:rsidRPr="005E0292">
              <w:rPr>
                <w:rFonts w:asciiTheme="majorHAnsi" w:eastAsiaTheme="minorEastAsia" w:hAnsiTheme="majorHAnsi" w:cstheme="majorHAnsi"/>
                <w:color w:val="000000"/>
                <w:lang w:eastAsia="zh-CN"/>
              </w:rPr>
              <w:t xml:space="preserve"> </w:t>
            </w:r>
            <w:proofErr w:type="spellStart"/>
            <w:r w:rsidR="005E0292" w:rsidRPr="005E0292">
              <w:rPr>
                <w:rFonts w:asciiTheme="majorHAnsi" w:eastAsiaTheme="minorEastAsia" w:hAnsiTheme="majorHAnsi" w:cstheme="majorHAnsi"/>
                <w:color w:val="000000"/>
                <w:lang w:eastAsia="zh-CN"/>
              </w:rPr>
              <w:t>Préventive</w:t>
            </w:r>
            <w:proofErr w:type="spellEnd"/>
            <w:r w:rsidR="005E0292" w:rsidRPr="005E0292">
              <w:rPr>
                <w:rFonts w:asciiTheme="majorHAnsi" w:eastAsiaTheme="minorEastAsia" w:hAnsiTheme="majorHAnsi" w:cstheme="majorHAnsi"/>
                <w:color w:val="000000"/>
                <w:lang w:eastAsia="zh-CN"/>
              </w:rPr>
              <w:t xml:space="preserve"> (AMP) an observational study “Evaluation of the impact of PCV13 vaccine on meningitis and pneumonia in the Hauts </w:t>
            </w:r>
            <w:proofErr w:type="spellStart"/>
            <w:r w:rsidR="005E0292" w:rsidRPr="005E0292">
              <w:rPr>
                <w:rFonts w:asciiTheme="majorHAnsi" w:eastAsiaTheme="minorEastAsia" w:hAnsiTheme="majorHAnsi" w:cstheme="majorHAnsi"/>
                <w:color w:val="000000"/>
                <w:lang w:eastAsia="zh-CN"/>
              </w:rPr>
              <w:t>Bassins</w:t>
            </w:r>
            <w:proofErr w:type="spellEnd"/>
            <w:r w:rsidR="005E0292" w:rsidRPr="005E0292">
              <w:rPr>
                <w:rFonts w:asciiTheme="majorHAnsi" w:eastAsiaTheme="minorEastAsia" w:hAnsiTheme="majorHAnsi" w:cstheme="majorHAnsi"/>
                <w:color w:val="000000"/>
                <w:lang w:eastAsia="zh-CN"/>
              </w:rPr>
              <w:t xml:space="preserve"> region: 2014-2017, Burkina Faso, </w:t>
            </w:r>
            <w:proofErr w:type="spellStart"/>
            <w:r w:rsidR="005E0292" w:rsidRPr="005E0292">
              <w:rPr>
                <w:rFonts w:asciiTheme="majorHAnsi" w:eastAsiaTheme="minorEastAsia" w:hAnsiTheme="majorHAnsi" w:cstheme="majorHAnsi"/>
                <w:color w:val="000000"/>
                <w:lang w:eastAsia="zh-CN"/>
              </w:rPr>
              <w:t>BoboPrep</w:t>
            </w:r>
            <w:proofErr w:type="spellEnd"/>
            <w:r w:rsidR="005E0292" w:rsidRPr="005E0292">
              <w:rPr>
                <w:rFonts w:asciiTheme="majorHAnsi" w:eastAsiaTheme="minorEastAsia" w:hAnsiTheme="majorHAnsi" w:cstheme="majorHAnsi"/>
                <w:color w:val="000000"/>
                <w:lang w:eastAsia="zh-CN"/>
              </w:rPr>
              <w:t>”. He is also a national expert on meningitis control in his country. He is involved in the drafting of national guidelines for the management of meningitis, case-by-case meningitis surveillance guidelines, and the national guideline of antimicrobials stewardship. It provides training for medical students and continuing education for health workers in meningitis and other infectious diseases. Since, 2017, he as implemented with Montpellier University, the inter-university course on antimicrobial resistance and use of antibiotics (</w:t>
            </w:r>
            <w:hyperlink r:id="rId11" w:history="1">
              <w:r w:rsidR="009E64FA" w:rsidRPr="00147B95">
                <w:rPr>
                  <w:rStyle w:val="Hyperlink"/>
                  <w:rFonts w:asciiTheme="majorHAnsi" w:eastAsiaTheme="minorEastAsia" w:hAnsiTheme="majorHAnsi" w:cstheme="majorHAnsi"/>
                  <w:lang w:eastAsia="zh-CN"/>
                </w:rPr>
                <w:t>http://www.diu-antibio.org</w:t>
              </w:r>
            </w:hyperlink>
            <w:r w:rsidR="009E64FA">
              <w:rPr>
                <w:rFonts w:asciiTheme="majorHAnsi" w:eastAsiaTheme="minorEastAsia" w:hAnsiTheme="majorHAnsi" w:cstheme="majorHAnsi"/>
                <w:color w:val="000000"/>
                <w:lang w:eastAsia="zh-CN"/>
              </w:rPr>
              <w:t xml:space="preserve">) </w:t>
            </w:r>
            <w:r w:rsidR="005E0292" w:rsidRPr="005E0292">
              <w:rPr>
                <w:rFonts w:asciiTheme="majorHAnsi" w:eastAsiaTheme="minorEastAsia" w:hAnsiTheme="majorHAnsi" w:cstheme="majorHAnsi"/>
                <w:color w:val="000000"/>
                <w:lang w:eastAsia="zh-CN"/>
              </w:rPr>
              <w:t>which provides training every year for more than 50 healthcare professionals candidates from 12 French speaking countries of Africa.</w:t>
            </w:r>
          </w:p>
        </w:tc>
      </w:tr>
    </w:tbl>
    <w:p w14:paraId="3D376335" w14:textId="6B2B4B36" w:rsidR="00B66D9A" w:rsidRPr="00990540" w:rsidRDefault="00B66D9A" w:rsidP="00211880">
      <w:pPr>
        <w:contextualSpacing/>
        <w:rPr>
          <w:rFonts w:asciiTheme="majorHAnsi" w:eastAsiaTheme="minorEastAsia" w:hAnsiTheme="majorHAnsi" w:cstheme="majorBidi"/>
          <w:color w:val="000000" w:themeColor="text1"/>
          <w:sz w:val="22"/>
          <w:szCs w:val="22"/>
          <w:lang w:val="en-GB" w:eastAsia="en-US"/>
        </w:rPr>
      </w:pPr>
    </w:p>
    <w:tbl>
      <w:tblPr>
        <w:tblStyle w:val="TableGrid"/>
        <w:tblW w:w="0" w:type="auto"/>
        <w:tblLook w:val="04A0" w:firstRow="1" w:lastRow="0" w:firstColumn="1" w:lastColumn="0" w:noHBand="0" w:noVBand="1"/>
      </w:tblPr>
      <w:tblGrid>
        <w:gridCol w:w="4004"/>
        <w:gridCol w:w="5052"/>
      </w:tblGrid>
      <w:tr w:rsidR="00211880" w:rsidRPr="00990540" w14:paraId="46D7733E" w14:textId="77777777" w:rsidTr="00CD078B">
        <w:tc>
          <w:tcPr>
            <w:tcW w:w="9242" w:type="dxa"/>
            <w:gridSpan w:val="2"/>
          </w:tcPr>
          <w:p w14:paraId="37941431" w14:textId="61F6AAFC" w:rsidR="00211880" w:rsidRPr="00990540" w:rsidRDefault="00211880" w:rsidP="00CD078B">
            <w:pPr>
              <w:rPr>
                <w:rFonts w:asciiTheme="majorHAnsi" w:hAnsiTheme="majorHAnsi" w:cstheme="majorHAnsi"/>
                <w:b/>
                <w:bCs/>
                <w:color w:val="000000"/>
                <w:lang w:val="en-GB" w:eastAsia="en-GB"/>
              </w:rPr>
            </w:pPr>
            <w:r w:rsidRPr="00990540">
              <w:rPr>
                <w:rFonts w:asciiTheme="majorHAnsi" w:hAnsiTheme="majorHAnsi" w:cstheme="majorHAnsi"/>
                <w:b/>
                <w:bCs/>
                <w:color w:val="000000"/>
              </w:rPr>
              <w:t xml:space="preserve">PRASAD, </w:t>
            </w:r>
            <w:proofErr w:type="spellStart"/>
            <w:r w:rsidRPr="00990540">
              <w:rPr>
                <w:rFonts w:asciiTheme="majorHAnsi" w:hAnsiTheme="majorHAnsi" w:cstheme="majorHAnsi"/>
                <w:b/>
                <w:bCs/>
                <w:color w:val="000000"/>
              </w:rPr>
              <w:t>Kameshwar</w:t>
            </w:r>
            <w:proofErr w:type="spellEnd"/>
          </w:p>
        </w:tc>
      </w:tr>
      <w:tr w:rsidR="00211880" w:rsidRPr="00990540" w14:paraId="48ECA151" w14:textId="77777777" w:rsidTr="00CD078B">
        <w:tc>
          <w:tcPr>
            <w:tcW w:w="4077" w:type="dxa"/>
          </w:tcPr>
          <w:p w14:paraId="526CEA63"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165" w:type="dxa"/>
          </w:tcPr>
          <w:p w14:paraId="3768C224" w14:textId="21593C12" w:rsidR="00211880" w:rsidRPr="00990540" w:rsidRDefault="00E25BED" w:rsidP="00CD078B">
            <w:pPr>
              <w:rPr>
                <w:rFonts w:asciiTheme="majorHAnsi" w:hAnsiTheme="majorHAnsi" w:cstheme="majorHAnsi"/>
                <w:color w:val="000000"/>
              </w:rPr>
            </w:pPr>
            <w:r w:rsidRPr="00990540">
              <w:rPr>
                <w:rFonts w:asciiTheme="majorHAnsi" w:hAnsiTheme="majorHAnsi" w:cstheme="majorHAnsi"/>
              </w:rPr>
              <w:t>All India Institute of Medical Sciences</w:t>
            </w:r>
          </w:p>
        </w:tc>
      </w:tr>
      <w:tr w:rsidR="00211880" w:rsidRPr="00990540" w14:paraId="120EC052" w14:textId="77777777" w:rsidTr="00CD078B">
        <w:tc>
          <w:tcPr>
            <w:tcW w:w="4077" w:type="dxa"/>
          </w:tcPr>
          <w:p w14:paraId="38F569C8"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165" w:type="dxa"/>
          </w:tcPr>
          <w:p w14:paraId="39E7F0D4" w14:textId="001B8E15" w:rsidR="00211880" w:rsidRPr="00990540" w:rsidRDefault="15603D46" w:rsidP="00CD078B">
            <w:pPr>
              <w:pStyle w:val="Default"/>
              <w:rPr>
                <w:rFonts w:asciiTheme="majorHAnsi" w:eastAsia="Times New Roman" w:hAnsiTheme="majorHAnsi" w:cstheme="majorBidi"/>
                <w:lang w:val="en-US"/>
              </w:rPr>
            </w:pPr>
            <w:r w:rsidRPr="00990540">
              <w:rPr>
                <w:rFonts w:asciiTheme="majorHAnsi" w:eastAsia="Times New Roman" w:hAnsiTheme="majorHAnsi" w:cstheme="majorBidi"/>
                <w:lang w:val="en-US"/>
              </w:rPr>
              <w:t>MBBS, MD, DM, M MSc</w:t>
            </w:r>
          </w:p>
        </w:tc>
      </w:tr>
      <w:tr w:rsidR="00211880" w:rsidRPr="00990540" w14:paraId="04BE968B" w14:textId="77777777" w:rsidTr="00CD078B">
        <w:tc>
          <w:tcPr>
            <w:tcW w:w="4077" w:type="dxa"/>
          </w:tcPr>
          <w:p w14:paraId="5AF4D251"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165" w:type="dxa"/>
          </w:tcPr>
          <w:p w14:paraId="7D356708" w14:textId="01F7AF9B" w:rsidR="00211880" w:rsidRPr="00990540" w:rsidRDefault="50D8F3D2" w:rsidP="00CD078B">
            <w:pPr>
              <w:pStyle w:val="Default"/>
              <w:rPr>
                <w:rFonts w:asciiTheme="majorHAnsi" w:hAnsiTheme="majorHAnsi" w:cstheme="majorBidi"/>
                <w:color w:val="000000" w:themeColor="text1"/>
              </w:rPr>
            </w:pPr>
            <w:r w:rsidRPr="00990540">
              <w:rPr>
                <w:rFonts w:asciiTheme="majorHAnsi" w:hAnsiTheme="majorHAnsi" w:cstheme="majorBidi"/>
                <w:color w:val="000000" w:themeColor="text1"/>
              </w:rPr>
              <w:t>New Delhi, India</w:t>
            </w:r>
          </w:p>
        </w:tc>
      </w:tr>
      <w:tr w:rsidR="00211880" w:rsidRPr="00990540" w14:paraId="4B5B55A4" w14:textId="77777777" w:rsidTr="00CD078B">
        <w:tc>
          <w:tcPr>
            <w:tcW w:w="9242" w:type="dxa"/>
            <w:gridSpan w:val="2"/>
          </w:tcPr>
          <w:p w14:paraId="471FF5D9" w14:textId="4942CB9C" w:rsidR="00211880" w:rsidRPr="00530CE9" w:rsidRDefault="00211880" w:rsidP="00530CE9">
            <w:pPr>
              <w:pStyle w:val="Default"/>
              <w:rPr>
                <w:rFonts w:asciiTheme="majorHAnsi" w:hAnsiTheme="majorHAnsi" w:cstheme="majorBidi"/>
                <w:b/>
                <w:bCs/>
                <w:color w:val="000000" w:themeColor="text1"/>
              </w:rPr>
            </w:pPr>
            <w:r w:rsidRPr="00990540">
              <w:rPr>
                <w:rFonts w:asciiTheme="majorHAnsi" w:hAnsiTheme="majorHAnsi" w:cstheme="majorBidi"/>
                <w:b/>
                <w:color w:val="000000" w:themeColor="text1"/>
              </w:rPr>
              <w:t>Biography:</w:t>
            </w:r>
            <w:r w:rsidR="3BF02EEF" w:rsidRPr="00990540">
              <w:rPr>
                <w:rFonts w:asciiTheme="majorHAnsi" w:hAnsiTheme="majorHAnsi" w:cstheme="majorBidi"/>
                <w:b/>
                <w:bCs/>
                <w:color w:val="000000" w:themeColor="text1"/>
              </w:rPr>
              <w:t xml:space="preserve"> </w:t>
            </w:r>
            <w:r w:rsidR="3BF02EEF" w:rsidRPr="00990540">
              <w:rPr>
                <w:rFonts w:asciiTheme="majorHAnsi" w:hAnsiTheme="majorHAnsi" w:cstheme="majorBidi"/>
                <w:color w:val="000000" w:themeColor="text1"/>
              </w:rPr>
              <w:t>Prof. (</w:t>
            </w:r>
            <w:proofErr w:type="spellStart"/>
            <w:r w:rsidR="3BF02EEF" w:rsidRPr="00990540">
              <w:rPr>
                <w:rFonts w:asciiTheme="majorHAnsi" w:hAnsiTheme="majorHAnsi" w:cstheme="majorBidi"/>
                <w:color w:val="000000" w:themeColor="text1"/>
              </w:rPr>
              <w:t>Dr.</w:t>
            </w:r>
            <w:proofErr w:type="spellEnd"/>
            <w:r w:rsidR="3BF02EEF" w:rsidRPr="00990540">
              <w:rPr>
                <w:rFonts w:asciiTheme="majorHAnsi" w:hAnsiTheme="majorHAnsi" w:cstheme="majorBidi"/>
                <w:color w:val="000000" w:themeColor="text1"/>
              </w:rPr>
              <w:t xml:space="preserve">) </w:t>
            </w:r>
            <w:proofErr w:type="spellStart"/>
            <w:r w:rsidR="3BF02EEF" w:rsidRPr="00990540">
              <w:rPr>
                <w:rFonts w:asciiTheme="majorHAnsi" w:hAnsiTheme="majorHAnsi" w:cstheme="majorBidi"/>
                <w:color w:val="000000" w:themeColor="text1"/>
              </w:rPr>
              <w:t>Kameshwar</w:t>
            </w:r>
            <w:proofErr w:type="spellEnd"/>
            <w:r w:rsidR="3BF02EEF" w:rsidRPr="00990540">
              <w:rPr>
                <w:rFonts w:asciiTheme="majorHAnsi" w:hAnsiTheme="majorHAnsi" w:cstheme="majorBidi"/>
                <w:color w:val="000000" w:themeColor="text1"/>
              </w:rPr>
              <w:t xml:space="preserve"> Prasad is the former Chairperson of Neurology and Director, Clinical Epidemiology at All India Institute of Medical Sciences, New Delhi, India. He is a fellow of Royal College of Physicians (Edin) and Fellow of National Academy of Medical Sciences (India). He has research interests in the field of Stroke and Neuro-infections. He has contributed right from inception to the stroke component of Indian National Programme to control non-communicable diseases and serves as Board Member of Scientific Advisory Board of the Indian Council of Medical Research - National Centre for Disease Informatics and Research, where he also chairs the Research Area Panel on Stroke. His work in stroke and neuro-infections, mainly clinical </w:t>
            </w:r>
            <w:proofErr w:type="gramStart"/>
            <w:r w:rsidR="3BF02EEF" w:rsidRPr="00990540">
              <w:rPr>
                <w:rFonts w:asciiTheme="majorHAnsi" w:hAnsiTheme="majorHAnsi" w:cstheme="majorBidi"/>
                <w:color w:val="000000" w:themeColor="text1"/>
              </w:rPr>
              <w:t>trials</w:t>
            </w:r>
            <w:proofErr w:type="gramEnd"/>
            <w:r w:rsidR="3BF02EEF" w:rsidRPr="00990540">
              <w:rPr>
                <w:rFonts w:asciiTheme="majorHAnsi" w:hAnsiTheme="majorHAnsi" w:cstheme="majorBidi"/>
                <w:color w:val="000000" w:themeColor="text1"/>
              </w:rPr>
              <w:t xml:space="preserve"> and meta-analysis, has had significant impact on clinical practice globally. </w:t>
            </w:r>
          </w:p>
          <w:p w14:paraId="1EA2170F" w14:textId="3B32E9F5" w:rsidR="00211880" w:rsidRPr="00756EC8" w:rsidRDefault="3BF02EEF" w:rsidP="00530CE9">
            <w:pPr>
              <w:pStyle w:val="Default"/>
              <w:jc w:val="both"/>
              <w:rPr>
                <w:rFonts w:asciiTheme="majorHAnsi" w:hAnsiTheme="majorHAnsi" w:cstheme="majorBidi"/>
                <w:color w:val="000000" w:themeColor="text1"/>
              </w:rPr>
            </w:pPr>
            <w:r w:rsidRPr="00990540">
              <w:rPr>
                <w:rFonts w:asciiTheme="majorHAnsi" w:hAnsiTheme="majorHAnsi" w:cstheme="majorBidi"/>
                <w:color w:val="000000" w:themeColor="text1"/>
              </w:rPr>
              <w:t xml:space="preserve">Additionally, </w:t>
            </w:r>
            <w:proofErr w:type="spellStart"/>
            <w:r w:rsidRPr="00990540">
              <w:rPr>
                <w:rFonts w:asciiTheme="majorHAnsi" w:hAnsiTheme="majorHAnsi" w:cstheme="majorBidi"/>
                <w:color w:val="000000" w:themeColor="text1"/>
              </w:rPr>
              <w:t>Dr.</w:t>
            </w:r>
            <w:proofErr w:type="spellEnd"/>
            <w:r w:rsidRPr="00990540">
              <w:rPr>
                <w:rFonts w:asciiTheme="majorHAnsi" w:hAnsiTheme="majorHAnsi" w:cstheme="majorBidi"/>
                <w:color w:val="000000" w:themeColor="text1"/>
              </w:rPr>
              <w:t xml:space="preserve"> Prasad has championed the philosophy and practice of evidence-based healthcare at national and international levels. The International Society of Evidence-Based Healthcare (ISEHC) has been his brainchild and it has successfully organized annual conferences in New Delhi (India), Taormina (Italy), Taiwan, Sydney (Australia), and Kish Island (Iran). </w:t>
            </w:r>
            <w:proofErr w:type="spellStart"/>
            <w:r w:rsidRPr="00990540">
              <w:rPr>
                <w:rFonts w:asciiTheme="majorHAnsi" w:hAnsiTheme="majorHAnsi" w:cstheme="majorBidi"/>
                <w:color w:val="000000" w:themeColor="text1"/>
              </w:rPr>
              <w:t>Dr.</w:t>
            </w:r>
            <w:proofErr w:type="spellEnd"/>
            <w:r w:rsidRPr="00990540">
              <w:rPr>
                <w:rFonts w:asciiTheme="majorHAnsi" w:hAnsiTheme="majorHAnsi" w:cstheme="majorBidi"/>
                <w:color w:val="000000" w:themeColor="text1"/>
              </w:rPr>
              <w:t xml:space="preserve"> Prasad has taught in EBM conferences across the world and used principles of evidence-based healthcare to help the poor and disadvantaged.</w:t>
            </w:r>
          </w:p>
        </w:tc>
      </w:tr>
    </w:tbl>
    <w:p w14:paraId="0C344FB3" w14:textId="77777777" w:rsidR="00211880" w:rsidRPr="00990540" w:rsidRDefault="00211880" w:rsidP="00211880">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3991"/>
        <w:gridCol w:w="5065"/>
      </w:tblGrid>
      <w:tr w:rsidR="00211880" w:rsidRPr="00990540" w14:paraId="790FEF31" w14:textId="77777777" w:rsidTr="068EFEBB">
        <w:tc>
          <w:tcPr>
            <w:tcW w:w="9242" w:type="dxa"/>
            <w:gridSpan w:val="2"/>
          </w:tcPr>
          <w:p w14:paraId="4DE22E1D" w14:textId="6C417B05" w:rsidR="00211880" w:rsidRPr="00990540" w:rsidRDefault="00211880" w:rsidP="00CD078B">
            <w:pPr>
              <w:rPr>
                <w:rFonts w:asciiTheme="majorHAnsi" w:hAnsiTheme="majorHAnsi" w:cstheme="majorHAnsi"/>
                <w:b/>
                <w:bCs/>
                <w:color w:val="000000"/>
                <w:lang w:val="en-GB" w:eastAsia="en-GB"/>
              </w:rPr>
            </w:pPr>
            <w:r w:rsidRPr="00990540">
              <w:rPr>
                <w:rFonts w:asciiTheme="majorHAnsi" w:hAnsiTheme="majorHAnsi" w:cstheme="majorHAnsi"/>
                <w:b/>
                <w:bCs/>
                <w:color w:val="000000"/>
              </w:rPr>
              <w:t>REGES, Paula</w:t>
            </w:r>
          </w:p>
        </w:tc>
      </w:tr>
      <w:tr w:rsidR="00211880" w:rsidRPr="00990540" w14:paraId="544B27DF" w14:textId="77777777" w:rsidTr="068EFEBB">
        <w:tc>
          <w:tcPr>
            <w:tcW w:w="4077" w:type="dxa"/>
          </w:tcPr>
          <w:p w14:paraId="735810C6"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165" w:type="dxa"/>
          </w:tcPr>
          <w:p w14:paraId="14888461" w14:textId="41489436" w:rsidR="00211880" w:rsidRPr="00990540" w:rsidRDefault="00E25BED" w:rsidP="00CD078B">
            <w:pPr>
              <w:rPr>
                <w:rFonts w:asciiTheme="majorHAnsi" w:hAnsiTheme="majorHAnsi" w:cstheme="majorHAnsi"/>
                <w:color w:val="000000"/>
              </w:rPr>
            </w:pPr>
            <w:r w:rsidRPr="00990540">
              <w:rPr>
                <w:rFonts w:asciiTheme="majorHAnsi" w:hAnsiTheme="majorHAnsi" w:cstheme="majorHAnsi"/>
                <w:color w:val="000000"/>
                <w:shd w:val="clear" w:color="auto" w:fill="FFFFFF"/>
              </w:rPr>
              <w:t>Oswaldo Cruz Foundation/</w:t>
            </w:r>
            <w:proofErr w:type="spellStart"/>
            <w:r w:rsidRPr="00990540">
              <w:rPr>
                <w:rFonts w:asciiTheme="majorHAnsi" w:hAnsiTheme="majorHAnsi" w:cstheme="majorHAnsi"/>
                <w:color w:val="000000"/>
                <w:shd w:val="clear" w:color="auto" w:fill="FFFFFF"/>
              </w:rPr>
              <w:t>Fiocruz</w:t>
            </w:r>
            <w:proofErr w:type="spellEnd"/>
            <w:r w:rsidRPr="00990540">
              <w:rPr>
                <w:rFonts w:asciiTheme="majorHAnsi" w:hAnsiTheme="majorHAnsi" w:cstheme="majorHAnsi"/>
                <w:color w:val="000000"/>
                <w:shd w:val="clear" w:color="auto" w:fill="FFFFFF"/>
              </w:rPr>
              <w:t>, Brazil</w:t>
            </w:r>
          </w:p>
        </w:tc>
      </w:tr>
      <w:tr w:rsidR="00211880" w:rsidRPr="00990540" w14:paraId="6F5C2F3F" w14:textId="77777777" w:rsidTr="068EFEBB">
        <w:tc>
          <w:tcPr>
            <w:tcW w:w="4077" w:type="dxa"/>
          </w:tcPr>
          <w:p w14:paraId="62457D69"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165" w:type="dxa"/>
          </w:tcPr>
          <w:p w14:paraId="1EE91876" w14:textId="7C99FCEB" w:rsidR="00211880" w:rsidRPr="00990540" w:rsidRDefault="006159AD" w:rsidP="00CD078B">
            <w:pPr>
              <w:pStyle w:val="Default"/>
              <w:rPr>
                <w:rFonts w:asciiTheme="majorHAnsi" w:eastAsia="Times New Roman" w:hAnsiTheme="majorHAnsi" w:cstheme="majorHAnsi"/>
                <w:lang w:val="en-US"/>
              </w:rPr>
            </w:pPr>
            <w:r w:rsidRPr="00990540">
              <w:rPr>
                <w:rFonts w:asciiTheme="majorHAnsi" w:eastAsia="Times New Roman" w:hAnsiTheme="majorHAnsi" w:cstheme="majorHAnsi"/>
                <w:lang w:val="en-US"/>
              </w:rPr>
              <w:t>MD</w:t>
            </w:r>
          </w:p>
        </w:tc>
      </w:tr>
      <w:tr w:rsidR="00211880" w:rsidRPr="00990540" w14:paraId="6644C7C2" w14:textId="77777777" w:rsidTr="068EFEBB">
        <w:tc>
          <w:tcPr>
            <w:tcW w:w="4077" w:type="dxa"/>
          </w:tcPr>
          <w:p w14:paraId="3E8D6F8F"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165" w:type="dxa"/>
          </w:tcPr>
          <w:p w14:paraId="52FD9B89" w14:textId="7524791F" w:rsidR="00211880" w:rsidRPr="00990540" w:rsidRDefault="006159AD" w:rsidP="00CD078B">
            <w:pPr>
              <w:pStyle w:val="Default"/>
              <w:rPr>
                <w:rFonts w:asciiTheme="majorHAnsi" w:hAnsiTheme="majorHAnsi" w:cstheme="majorHAnsi"/>
                <w:bCs/>
                <w:color w:val="000000" w:themeColor="text1"/>
              </w:rPr>
            </w:pPr>
            <w:r w:rsidRPr="00990540">
              <w:rPr>
                <w:rFonts w:asciiTheme="majorHAnsi" w:hAnsiTheme="majorHAnsi" w:cstheme="majorHAnsi"/>
                <w:bCs/>
                <w:color w:val="000000" w:themeColor="text1"/>
              </w:rPr>
              <w:t>Rio de Janeiro, Brazil</w:t>
            </w:r>
          </w:p>
        </w:tc>
      </w:tr>
      <w:tr w:rsidR="00211880" w:rsidRPr="00990540" w14:paraId="43883393" w14:textId="77777777" w:rsidTr="068EFEBB">
        <w:tc>
          <w:tcPr>
            <w:tcW w:w="9242" w:type="dxa"/>
            <w:gridSpan w:val="2"/>
          </w:tcPr>
          <w:p w14:paraId="77B05A61" w14:textId="1194919A" w:rsidR="00211880" w:rsidRPr="00990540" w:rsidRDefault="50D09338" w:rsidP="068EFEBB">
            <w:pPr>
              <w:pStyle w:val="Default"/>
              <w:rPr>
                <w:rFonts w:asciiTheme="majorHAnsi" w:hAnsiTheme="majorHAnsi" w:cstheme="majorBidi"/>
                <w:b/>
                <w:bCs/>
                <w:color w:val="000000" w:themeColor="text1"/>
              </w:rPr>
            </w:pPr>
            <w:r w:rsidRPr="00990540">
              <w:rPr>
                <w:rFonts w:asciiTheme="majorHAnsi" w:hAnsiTheme="majorHAnsi" w:cstheme="majorBidi"/>
                <w:b/>
                <w:bCs/>
                <w:color w:val="000000" w:themeColor="text1"/>
              </w:rPr>
              <w:t>Biography:</w:t>
            </w:r>
            <w:r w:rsidR="20C2D5F6" w:rsidRPr="00990540">
              <w:rPr>
                <w:rFonts w:asciiTheme="majorHAnsi" w:hAnsiTheme="majorHAnsi" w:cstheme="majorBidi"/>
                <w:b/>
                <w:bCs/>
                <w:color w:val="000000" w:themeColor="text1"/>
              </w:rPr>
              <w:t xml:space="preserve"> </w:t>
            </w:r>
            <w:r w:rsidR="176A1E5F" w:rsidRPr="00990540">
              <w:rPr>
                <w:rFonts w:asciiTheme="majorHAnsi" w:hAnsiTheme="majorHAnsi" w:cstheme="majorBidi"/>
                <w:color w:val="000000" w:themeColor="text1"/>
              </w:rPr>
              <w:t>Dr Reges completed a m</w:t>
            </w:r>
            <w:r w:rsidR="20C2D5F6" w:rsidRPr="00990540">
              <w:rPr>
                <w:rFonts w:asciiTheme="majorHAnsi" w:hAnsiTheme="majorHAnsi" w:cstheme="majorBidi"/>
              </w:rPr>
              <w:t xml:space="preserve">edical Residency in Infectious Diseases, MSc Infectious Diseases and currently consultant at the </w:t>
            </w:r>
            <w:proofErr w:type="spellStart"/>
            <w:r w:rsidR="20C2D5F6" w:rsidRPr="00990540">
              <w:rPr>
                <w:rFonts w:asciiTheme="majorHAnsi" w:hAnsiTheme="majorHAnsi" w:cstheme="majorBidi"/>
              </w:rPr>
              <w:t>Evandro</w:t>
            </w:r>
            <w:proofErr w:type="spellEnd"/>
            <w:r w:rsidR="20C2D5F6" w:rsidRPr="00990540">
              <w:rPr>
                <w:rFonts w:asciiTheme="majorHAnsi" w:hAnsiTheme="majorHAnsi" w:cstheme="majorBidi"/>
              </w:rPr>
              <w:t xml:space="preserve"> Chagas National Institute of Infectious Diseases (INI/</w:t>
            </w:r>
            <w:proofErr w:type="spellStart"/>
            <w:r w:rsidR="20C2D5F6" w:rsidRPr="00990540">
              <w:rPr>
                <w:rFonts w:asciiTheme="majorHAnsi" w:hAnsiTheme="majorHAnsi" w:cstheme="majorBidi"/>
              </w:rPr>
              <w:t>Fiocruz</w:t>
            </w:r>
            <w:proofErr w:type="spellEnd"/>
            <w:r w:rsidR="20C2D5F6" w:rsidRPr="00990540">
              <w:rPr>
                <w:rFonts w:asciiTheme="majorHAnsi" w:hAnsiTheme="majorHAnsi" w:cstheme="majorBidi"/>
              </w:rPr>
              <w:t xml:space="preserve">) and advisor at the Global Health </w:t>
            </w:r>
            <w:proofErr w:type="spellStart"/>
            <w:r w:rsidR="20C2D5F6" w:rsidRPr="00990540">
              <w:rPr>
                <w:rFonts w:asciiTheme="majorHAnsi" w:hAnsiTheme="majorHAnsi" w:cstheme="majorBidi"/>
              </w:rPr>
              <w:t>Center</w:t>
            </w:r>
            <w:proofErr w:type="spellEnd"/>
            <w:r w:rsidR="20C2D5F6" w:rsidRPr="00990540">
              <w:rPr>
                <w:rFonts w:asciiTheme="majorHAnsi" w:hAnsiTheme="majorHAnsi" w:cstheme="majorBidi"/>
              </w:rPr>
              <w:t xml:space="preserve"> (CRIS / </w:t>
            </w:r>
            <w:proofErr w:type="spellStart"/>
            <w:r w:rsidR="20C2D5F6" w:rsidRPr="00990540">
              <w:rPr>
                <w:rFonts w:asciiTheme="majorHAnsi" w:hAnsiTheme="majorHAnsi" w:cstheme="majorBidi"/>
              </w:rPr>
              <w:t>Fiocruz</w:t>
            </w:r>
            <w:proofErr w:type="spellEnd"/>
            <w:r w:rsidR="20C2D5F6" w:rsidRPr="00990540">
              <w:rPr>
                <w:rFonts w:asciiTheme="majorHAnsi" w:hAnsiTheme="majorHAnsi" w:cstheme="majorBidi"/>
              </w:rPr>
              <w:t xml:space="preserve">, Ministry of Health). Relevant experience in Global Health Diplomacy, focusing on strengthening Global South and strategies in public health / infectious diseases emergencies in LMIC settings. Expertise in intensive care focused in </w:t>
            </w:r>
            <w:proofErr w:type="spellStart"/>
            <w:r w:rsidR="20C2D5F6" w:rsidRPr="00990540">
              <w:rPr>
                <w:rFonts w:asciiTheme="majorHAnsi" w:hAnsiTheme="majorHAnsi" w:cstheme="majorBidi"/>
              </w:rPr>
              <w:t>neuroinfections</w:t>
            </w:r>
            <w:proofErr w:type="spellEnd"/>
            <w:r w:rsidR="20C2D5F6" w:rsidRPr="00990540">
              <w:rPr>
                <w:rFonts w:asciiTheme="majorHAnsi" w:hAnsiTheme="majorHAnsi" w:cstheme="majorBidi"/>
              </w:rPr>
              <w:t>. Since 2020 is the National Coordinator of WHO Solidarity Trial in Brazil.</w:t>
            </w:r>
          </w:p>
        </w:tc>
      </w:tr>
    </w:tbl>
    <w:p w14:paraId="4320F6D1" w14:textId="77777777" w:rsidR="00211880" w:rsidRPr="00990540" w:rsidRDefault="00211880" w:rsidP="00211880">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4008"/>
        <w:gridCol w:w="5048"/>
      </w:tblGrid>
      <w:tr w:rsidR="00211880" w:rsidRPr="00990540" w14:paraId="7E7ACC10" w14:textId="77777777" w:rsidTr="006B78DA">
        <w:tc>
          <w:tcPr>
            <w:tcW w:w="9056" w:type="dxa"/>
            <w:gridSpan w:val="2"/>
          </w:tcPr>
          <w:p w14:paraId="413A8E88" w14:textId="57122FED" w:rsidR="00211880" w:rsidRPr="00990540" w:rsidRDefault="00211880" w:rsidP="00CD078B">
            <w:pPr>
              <w:rPr>
                <w:rFonts w:asciiTheme="majorHAnsi" w:hAnsiTheme="majorHAnsi" w:cstheme="majorHAnsi"/>
                <w:b/>
                <w:bCs/>
                <w:color w:val="000000"/>
                <w:lang w:val="en-GB" w:eastAsia="en-GB"/>
              </w:rPr>
            </w:pPr>
            <w:r w:rsidRPr="00990540">
              <w:rPr>
                <w:rFonts w:asciiTheme="majorHAnsi" w:hAnsiTheme="majorHAnsi" w:cstheme="majorHAnsi"/>
                <w:b/>
                <w:bCs/>
                <w:color w:val="000000"/>
              </w:rPr>
              <w:t>SEJVAR, James</w:t>
            </w:r>
          </w:p>
        </w:tc>
      </w:tr>
      <w:tr w:rsidR="00211880" w:rsidRPr="00990540" w14:paraId="4FA6D9FA" w14:textId="77777777" w:rsidTr="006B78DA">
        <w:tc>
          <w:tcPr>
            <w:tcW w:w="4008" w:type="dxa"/>
          </w:tcPr>
          <w:p w14:paraId="47F37C78"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048" w:type="dxa"/>
          </w:tcPr>
          <w:p w14:paraId="62FAEEC5" w14:textId="51E4475E" w:rsidR="00211880" w:rsidRPr="00990540" w:rsidRDefault="00E25BED" w:rsidP="00CD078B">
            <w:pPr>
              <w:rPr>
                <w:rFonts w:asciiTheme="majorHAnsi" w:hAnsiTheme="majorHAnsi" w:cstheme="majorHAnsi"/>
                <w:color w:val="000000"/>
              </w:rPr>
            </w:pPr>
            <w:r w:rsidRPr="00990540">
              <w:rPr>
                <w:rFonts w:asciiTheme="majorHAnsi" w:hAnsiTheme="majorHAnsi" w:cstheme="majorHAnsi"/>
                <w:color w:val="000000"/>
                <w:shd w:val="clear" w:color="auto" w:fill="FFFFFF"/>
              </w:rPr>
              <w:t>US CDC</w:t>
            </w:r>
          </w:p>
        </w:tc>
      </w:tr>
      <w:tr w:rsidR="00211880" w:rsidRPr="00990540" w14:paraId="490FC300" w14:textId="77777777" w:rsidTr="006B78DA">
        <w:tc>
          <w:tcPr>
            <w:tcW w:w="4008" w:type="dxa"/>
          </w:tcPr>
          <w:p w14:paraId="4F052090"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lastRenderedPageBreak/>
              <w:t>Academic degrees:</w:t>
            </w:r>
          </w:p>
        </w:tc>
        <w:tc>
          <w:tcPr>
            <w:tcW w:w="5048" w:type="dxa"/>
          </w:tcPr>
          <w:p w14:paraId="12BF1EDD" w14:textId="5CA9C8BF" w:rsidR="00211880" w:rsidRPr="00990540" w:rsidRDefault="51CC1D13" w:rsidP="00CD078B">
            <w:pPr>
              <w:pStyle w:val="Default"/>
              <w:rPr>
                <w:rFonts w:asciiTheme="majorHAnsi" w:eastAsia="Times New Roman" w:hAnsiTheme="majorHAnsi" w:cstheme="majorBidi"/>
                <w:lang w:val="en-US"/>
              </w:rPr>
            </w:pPr>
            <w:r w:rsidRPr="00990540">
              <w:rPr>
                <w:rFonts w:asciiTheme="majorHAnsi" w:eastAsia="Times New Roman" w:hAnsiTheme="majorHAnsi" w:cstheme="majorBidi"/>
                <w:lang w:val="en-US"/>
              </w:rPr>
              <w:t>MD</w:t>
            </w:r>
          </w:p>
        </w:tc>
      </w:tr>
      <w:tr w:rsidR="00211880" w:rsidRPr="00990540" w14:paraId="137C28E7" w14:textId="77777777" w:rsidTr="006B78DA">
        <w:tc>
          <w:tcPr>
            <w:tcW w:w="4008" w:type="dxa"/>
          </w:tcPr>
          <w:p w14:paraId="7CB8B21C"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048" w:type="dxa"/>
          </w:tcPr>
          <w:p w14:paraId="5495D794" w14:textId="42309925" w:rsidR="00211880" w:rsidRPr="00990540" w:rsidRDefault="3F2EC73A" w:rsidP="00CD078B">
            <w:pPr>
              <w:pStyle w:val="Default"/>
              <w:rPr>
                <w:rFonts w:asciiTheme="majorHAnsi" w:hAnsiTheme="majorHAnsi" w:cstheme="majorBidi"/>
                <w:color w:val="000000" w:themeColor="text1"/>
              </w:rPr>
            </w:pPr>
            <w:r w:rsidRPr="00990540">
              <w:rPr>
                <w:rFonts w:asciiTheme="majorHAnsi" w:hAnsiTheme="majorHAnsi" w:cstheme="majorBidi"/>
                <w:color w:val="000000" w:themeColor="text1"/>
              </w:rPr>
              <w:t>Atlanta, Georgia USA</w:t>
            </w:r>
          </w:p>
        </w:tc>
      </w:tr>
      <w:tr w:rsidR="00211880" w:rsidRPr="00990540" w14:paraId="4F97E663" w14:textId="77777777" w:rsidTr="006B78DA">
        <w:tc>
          <w:tcPr>
            <w:tcW w:w="9056" w:type="dxa"/>
            <w:gridSpan w:val="2"/>
          </w:tcPr>
          <w:p w14:paraId="61F16B85" w14:textId="2F0A85D5" w:rsidR="00211880" w:rsidRPr="00990540" w:rsidRDefault="6EF35615" w:rsidP="00530CE9">
            <w:pPr>
              <w:pStyle w:val="Default"/>
              <w:jc w:val="both"/>
              <w:rPr>
                <w:rFonts w:asciiTheme="majorHAnsi" w:hAnsiTheme="majorHAnsi" w:cstheme="majorBidi"/>
                <w:color w:val="000000" w:themeColor="text1"/>
              </w:rPr>
            </w:pPr>
            <w:r w:rsidRPr="00990540">
              <w:rPr>
                <w:rFonts w:asciiTheme="majorHAnsi" w:hAnsiTheme="majorHAnsi" w:cstheme="majorBidi"/>
                <w:b/>
                <w:bCs/>
                <w:color w:val="000000" w:themeColor="text1"/>
              </w:rPr>
              <w:t>Biography:</w:t>
            </w:r>
            <w:r w:rsidR="0E18BFA5" w:rsidRPr="00990540">
              <w:rPr>
                <w:rFonts w:asciiTheme="majorHAnsi" w:hAnsiTheme="majorHAnsi" w:cstheme="majorBidi"/>
                <w:b/>
                <w:bCs/>
                <w:color w:val="000000" w:themeColor="text1"/>
              </w:rPr>
              <w:t xml:space="preserve"> </w:t>
            </w:r>
            <w:r w:rsidR="7A10BA5C" w:rsidRPr="00990540">
              <w:rPr>
                <w:rFonts w:asciiTheme="majorHAnsi" w:hAnsiTheme="majorHAnsi" w:cstheme="majorBidi"/>
                <w:color w:val="000000" w:themeColor="text1"/>
              </w:rPr>
              <w:t xml:space="preserve">Dr </w:t>
            </w:r>
            <w:proofErr w:type="spellStart"/>
            <w:r w:rsidR="7A10BA5C" w:rsidRPr="00990540">
              <w:rPr>
                <w:rFonts w:asciiTheme="majorHAnsi" w:hAnsiTheme="majorHAnsi" w:cstheme="majorBidi"/>
                <w:color w:val="000000" w:themeColor="text1"/>
              </w:rPr>
              <w:t>Sejvar</w:t>
            </w:r>
            <w:proofErr w:type="spellEnd"/>
            <w:r w:rsidR="7A10BA5C" w:rsidRPr="00990540">
              <w:rPr>
                <w:rFonts w:asciiTheme="majorHAnsi" w:hAnsiTheme="majorHAnsi" w:cstheme="majorBidi"/>
                <w:color w:val="000000" w:themeColor="text1"/>
              </w:rPr>
              <w:t xml:space="preserve"> is a n</w:t>
            </w:r>
            <w:r w:rsidR="0E18BFA5" w:rsidRPr="00990540">
              <w:rPr>
                <w:rFonts w:asciiTheme="majorHAnsi" w:hAnsiTheme="majorHAnsi" w:cstheme="majorBidi"/>
                <w:color w:val="000000" w:themeColor="text1"/>
              </w:rPr>
              <w:t>euroepidemiologist</w:t>
            </w:r>
            <w:r w:rsidR="55A259C0" w:rsidRPr="00990540">
              <w:rPr>
                <w:rFonts w:asciiTheme="majorHAnsi" w:hAnsiTheme="majorHAnsi" w:cstheme="majorBidi"/>
                <w:color w:val="000000" w:themeColor="text1"/>
              </w:rPr>
              <w:t xml:space="preserve"> in the</w:t>
            </w:r>
            <w:r w:rsidR="0E18BFA5" w:rsidRPr="00990540">
              <w:rPr>
                <w:rFonts w:asciiTheme="majorHAnsi" w:hAnsiTheme="majorHAnsi" w:cstheme="majorBidi"/>
                <w:color w:val="000000" w:themeColor="text1"/>
              </w:rPr>
              <w:t xml:space="preserve"> Division of High-Consequence Pathogens and Pathology, National </w:t>
            </w:r>
            <w:proofErr w:type="spellStart"/>
            <w:r w:rsidR="0E18BFA5" w:rsidRPr="00990540">
              <w:rPr>
                <w:rFonts w:asciiTheme="majorHAnsi" w:hAnsiTheme="majorHAnsi" w:cstheme="majorBidi"/>
                <w:color w:val="000000" w:themeColor="text1"/>
              </w:rPr>
              <w:t>Center</w:t>
            </w:r>
            <w:proofErr w:type="spellEnd"/>
            <w:r w:rsidR="0E18BFA5" w:rsidRPr="00990540">
              <w:rPr>
                <w:rFonts w:asciiTheme="majorHAnsi" w:hAnsiTheme="majorHAnsi" w:cstheme="majorBidi"/>
                <w:color w:val="000000" w:themeColor="text1"/>
              </w:rPr>
              <w:t xml:space="preserve"> for Emerging and Zoonotic Infectious Diseases, U.S. </w:t>
            </w:r>
            <w:proofErr w:type="spellStart"/>
            <w:r w:rsidR="0E18BFA5" w:rsidRPr="00990540">
              <w:rPr>
                <w:rFonts w:asciiTheme="majorHAnsi" w:hAnsiTheme="majorHAnsi" w:cstheme="majorBidi"/>
                <w:color w:val="000000" w:themeColor="text1"/>
              </w:rPr>
              <w:t>Centers</w:t>
            </w:r>
            <w:proofErr w:type="spellEnd"/>
            <w:r w:rsidR="0E18BFA5" w:rsidRPr="00990540">
              <w:rPr>
                <w:rFonts w:asciiTheme="majorHAnsi" w:hAnsiTheme="majorHAnsi" w:cstheme="majorBidi"/>
                <w:color w:val="000000" w:themeColor="text1"/>
              </w:rPr>
              <w:t xml:space="preserve"> for Disease Control and Prevention</w:t>
            </w:r>
            <w:r w:rsidR="078F7BA2" w:rsidRPr="00990540">
              <w:rPr>
                <w:rFonts w:asciiTheme="majorHAnsi" w:hAnsiTheme="majorHAnsi" w:cstheme="majorBidi"/>
                <w:color w:val="000000" w:themeColor="text1"/>
              </w:rPr>
              <w:t xml:space="preserve"> and an </w:t>
            </w:r>
            <w:r w:rsidR="0E18BFA5" w:rsidRPr="00990540">
              <w:rPr>
                <w:rFonts w:asciiTheme="majorHAnsi" w:hAnsiTheme="majorHAnsi" w:cstheme="majorBidi"/>
                <w:color w:val="000000" w:themeColor="text1"/>
              </w:rPr>
              <w:t>Assistant Professor of Medicine, Department of Neurology, Emory University School of Medicine</w:t>
            </w:r>
            <w:r w:rsidR="39391435" w:rsidRPr="00990540">
              <w:rPr>
                <w:rFonts w:asciiTheme="majorHAnsi" w:hAnsiTheme="majorHAnsi" w:cstheme="majorBidi"/>
                <w:color w:val="000000" w:themeColor="text1"/>
              </w:rPr>
              <w:t>.</w:t>
            </w:r>
          </w:p>
          <w:p w14:paraId="1D39DB1F" w14:textId="176BC222" w:rsidR="00211880" w:rsidRPr="00756EC8" w:rsidRDefault="0E18BFA5" w:rsidP="00530CE9">
            <w:pPr>
              <w:pStyle w:val="Default"/>
              <w:jc w:val="both"/>
              <w:rPr>
                <w:rFonts w:asciiTheme="majorHAnsi" w:hAnsiTheme="majorHAnsi" w:cstheme="majorBidi"/>
                <w:color w:val="000000" w:themeColor="text1"/>
              </w:rPr>
            </w:pPr>
            <w:proofErr w:type="spellStart"/>
            <w:r w:rsidRPr="00990540">
              <w:rPr>
                <w:rFonts w:asciiTheme="majorHAnsi" w:hAnsiTheme="majorHAnsi" w:cstheme="majorBidi"/>
                <w:color w:val="000000" w:themeColor="text1"/>
              </w:rPr>
              <w:t>Dr.</w:t>
            </w:r>
            <w:proofErr w:type="spellEnd"/>
            <w:r w:rsidRPr="00990540">
              <w:rPr>
                <w:rFonts w:asciiTheme="majorHAnsi" w:hAnsiTheme="majorHAnsi" w:cstheme="majorBidi"/>
                <w:color w:val="000000" w:themeColor="text1"/>
              </w:rPr>
              <w:t xml:space="preserve"> </w:t>
            </w:r>
            <w:proofErr w:type="spellStart"/>
            <w:r w:rsidRPr="00990540">
              <w:rPr>
                <w:rFonts w:asciiTheme="majorHAnsi" w:hAnsiTheme="majorHAnsi" w:cstheme="majorBidi"/>
                <w:color w:val="000000" w:themeColor="text1"/>
              </w:rPr>
              <w:t>Sejvar</w:t>
            </w:r>
            <w:proofErr w:type="spellEnd"/>
            <w:r w:rsidRPr="00990540">
              <w:rPr>
                <w:rFonts w:asciiTheme="majorHAnsi" w:hAnsiTheme="majorHAnsi" w:cstheme="majorBidi"/>
                <w:color w:val="000000" w:themeColor="text1"/>
              </w:rPr>
              <w:t xml:space="preserve"> obtained his medical degree from Dartmouth Medical School in Hanover, New Hampshire, USA.</w:t>
            </w:r>
            <w:r w:rsidR="7BA0F66C" w:rsidRPr="00990540">
              <w:rPr>
                <w:rFonts w:asciiTheme="majorHAnsi" w:hAnsiTheme="majorHAnsi" w:cstheme="majorBidi"/>
                <w:color w:val="000000" w:themeColor="text1"/>
              </w:rPr>
              <w:t xml:space="preserve"> </w:t>
            </w:r>
            <w:r w:rsidRPr="00990540">
              <w:rPr>
                <w:rFonts w:asciiTheme="majorHAnsi" w:hAnsiTheme="majorHAnsi" w:cstheme="majorBidi"/>
                <w:color w:val="000000" w:themeColor="text1"/>
              </w:rPr>
              <w:t>He received his training in neurology at the Mayo Clinic in Rochester, Minnesota, USA, completing his residency there.</w:t>
            </w:r>
            <w:r w:rsidR="634164A8" w:rsidRPr="00990540">
              <w:rPr>
                <w:rFonts w:asciiTheme="majorHAnsi" w:hAnsiTheme="majorHAnsi" w:cstheme="majorBidi"/>
                <w:color w:val="000000" w:themeColor="text1"/>
              </w:rPr>
              <w:t xml:space="preserve"> </w:t>
            </w:r>
            <w:r w:rsidRPr="00990540">
              <w:rPr>
                <w:rFonts w:asciiTheme="majorHAnsi" w:hAnsiTheme="majorHAnsi" w:cstheme="majorBidi"/>
                <w:color w:val="000000" w:themeColor="text1"/>
              </w:rPr>
              <w:t xml:space="preserve">He then did a fellowship in applied field epidemiology through the U.S. </w:t>
            </w:r>
            <w:proofErr w:type="spellStart"/>
            <w:r w:rsidRPr="00990540">
              <w:rPr>
                <w:rFonts w:asciiTheme="majorHAnsi" w:hAnsiTheme="majorHAnsi" w:cstheme="majorBidi"/>
                <w:color w:val="000000" w:themeColor="text1"/>
              </w:rPr>
              <w:t>Centers</w:t>
            </w:r>
            <w:proofErr w:type="spellEnd"/>
            <w:r w:rsidRPr="00990540">
              <w:rPr>
                <w:rFonts w:asciiTheme="majorHAnsi" w:hAnsiTheme="majorHAnsi" w:cstheme="majorBidi"/>
                <w:color w:val="000000" w:themeColor="text1"/>
              </w:rPr>
              <w:t xml:space="preserve"> for Disease Control and Prevention (CDC)’s Epidemic Intelligence Service. Following completion of the program, he remained at CDC, where he leads the Neuroepidemiology Unit at CDC’s Divisions of High-Consequence Pathogens and Pathology.</w:t>
            </w:r>
          </w:p>
        </w:tc>
      </w:tr>
    </w:tbl>
    <w:p w14:paraId="11993E8F" w14:textId="77777777" w:rsidR="00211880" w:rsidRPr="00990540" w:rsidRDefault="00211880" w:rsidP="00211880">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4001"/>
        <w:gridCol w:w="5055"/>
      </w:tblGrid>
      <w:tr w:rsidR="00211880" w:rsidRPr="00990540" w14:paraId="40D3ABFD" w14:textId="77777777" w:rsidTr="068EFEBB">
        <w:tc>
          <w:tcPr>
            <w:tcW w:w="9242" w:type="dxa"/>
            <w:gridSpan w:val="2"/>
          </w:tcPr>
          <w:p w14:paraId="3F01BD9B" w14:textId="1F75D091" w:rsidR="00211880" w:rsidRPr="00990540" w:rsidRDefault="00CA4671" w:rsidP="00CD078B">
            <w:pPr>
              <w:rPr>
                <w:rFonts w:asciiTheme="majorHAnsi" w:hAnsiTheme="majorHAnsi" w:cstheme="majorHAnsi"/>
                <w:b/>
                <w:bCs/>
                <w:color w:val="000000"/>
                <w:lang w:val="en-GB" w:eastAsia="en-GB"/>
              </w:rPr>
            </w:pPr>
            <w:r w:rsidRPr="00990540">
              <w:rPr>
                <w:rFonts w:asciiTheme="majorHAnsi" w:hAnsiTheme="majorHAnsi" w:cstheme="majorHAnsi"/>
                <w:b/>
                <w:bCs/>
                <w:color w:val="000000"/>
              </w:rPr>
              <w:t>SINGHI, Pratibha</w:t>
            </w:r>
          </w:p>
        </w:tc>
      </w:tr>
      <w:tr w:rsidR="00211880" w:rsidRPr="00990540" w14:paraId="4123DEE9" w14:textId="77777777" w:rsidTr="068EFEBB">
        <w:tc>
          <w:tcPr>
            <w:tcW w:w="4077" w:type="dxa"/>
          </w:tcPr>
          <w:p w14:paraId="1379EA18" w14:textId="77777777" w:rsidR="00211880" w:rsidRPr="00990540" w:rsidRDefault="00211880" w:rsidP="00CD078B">
            <w:pPr>
              <w:pStyle w:val="Default"/>
              <w:rPr>
                <w:rFonts w:asciiTheme="majorHAnsi" w:hAnsiTheme="majorHAnsi" w:cstheme="majorHAnsi"/>
                <w:b/>
                <w:bCs/>
                <w:color w:val="000000" w:themeColor="text1"/>
              </w:rPr>
            </w:pPr>
            <w:r w:rsidRPr="00990540">
              <w:rPr>
                <w:rFonts w:asciiTheme="majorHAnsi" w:hAnsiTheme="majorHAnsi" w:cstheme="majorHAnsi"/>
                <w:b/>
                <w:bCs/>
                <w:color w:val="000000" w:themeColor="text1"/>
              </w:rPr>
              <w:t>Institutional affiliation(s):</w:t>
            </w:r>
          </w:p>
        </w:tc>
        <w:tc>
          <w:tcPr>
            <w:tcW w:w="5165" w:type="dxa"/>
          </w:tcPr>
          <w:p w14:paraId="471664BF" w14:textId="213A2640" w:rsidR="00211880" w:rsidRPr="00990540" w:rsidRDefault="006504B1" w:rsidP="00CD078B">
            <w:pPr>
              <w:rPr>
                <w:rFonts w:asciiTheme="majorHAnsi" w:hAnsiTheme="majorHAnsi" w:cstheme="majorHAnsi"/>
                <w:color w:val="000000"/>
              </w:rPr>
            </w:pPr>
            <w:r w:rsidRPr="00990540">
              <w:rPr>
                <w:rStyle w:val="normaltextrun"/>
                <w:rFonts w:asciiTheme="majorHAnsi" w:hAnsiTheme="majorHAnsi" w:cstheme="majorHAnsi"/>
              </w:rPr>
              <w:t>Head -Department of Pediatric Neurology at Amrita Hospital Faridabad.</w:t>
            </w:r>
          </w:p>
        </w:tc>
      </w:tr>
      <w:tr w:rsidR="00211880" w:rsidRPr="00990540" w14:paraId="7D5D7D95" w14:textId="77777777" w:rsidTr="068EFEBB">
        <w:tc>
          <w:tcPr>
            <w:tcW w:w="4077" w:type="dxa"/>
          </w:tcPr>
          <w:p w14:paraId="182B5D39"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165" w:type="dxa"/>
          </w:tcPr>
          <w:p w14:paraId="52A41F9C" w14:textId="19F50A34" w:rsidR="00211880" w:rsidRPr="00990540" w:rsidRDefault="006504B1" w:rsidP="00CD078B">
            <w:pPr>
              <w:pStyle w:val="Default"/>
              <w:rPr>
                <w:rFonts w:asciiTheme="majorHAnsi" w:eastAsia="Times New Roman" w:hAnsiTheme="majorHAnsi" w:cstheme="majorHAnsi"/>
                <w:lang w:val="en-US"/>
              </w:rPr>
            </w:pPr>
            <w:r w:rsidRPr="00990540">
              <w:rPr>
                <w:rStyle w:val="normaltextrun"/>
                <w:rFonts w:asciiTheme="majorHAnsi" w:hAnsiTheme="majorHAnsi" w:cstheme="majorHAnsi"/>
              </w:rPr>
              <w:t xml:space="preserve">MBBS, MD, </w:t>
            </w:r>
          </w:p>
        </w:tc>
      </w:tr>
      <w:tr w:rsidR="00211880" w:rsidRPr="00990540" w14:paraId="6D57373B" w14:textId="77777777" w:rsidTr="068EFEBB">
        <w:tc>
          <w:tcPr>
            <w:tcW w:w="4077" w:type="dxa"/>
          </w:tcPr>
          <w:p w14:paraId="06A7BC23"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165" w:type="dxa"/>
          </w:tcPr>
          <w:p w14:paraId="6BE939B1" w14:textId="3DA3411E" w:rsidR="00211880" w:rsidRPr="00990540" w:rsidRDefault="4976A51E" w:rsidP="068EFEBB">
            <w:pPr>
              <w:pStyle w:val="Default"/>
              <w:rPr>
                <w:rFonts w:asciiTheme="majorHAnsi" w:hAnsiTheme="majorHAnsi" w:cstheme="majorBidi"/>
                <w:color w:val="000000" w:themeColor="text1"/>
              </w:rPr>
            </w:pPr>
            <w:r w:rsidRPr="00990540">
              <w:rPr>
                <w:rFonts w:asciiTheme="majorHAnsi" w:hAnsiTheme="majorHAnsi" w:cstheme="majorBidi"/>
                <w:color w:val="000000" w:themeColor="text1"/>
              </w:rPr>
              <w:t>Faridabad, India</w:t>
            </w:r>
          </w:p>
        </w:tc>
      </w:tr>
      <w:tr w:rsidR="00211880" w:rsidRPr="00990540" w14:paraId="72D7AE34" w14:textId="77777777" w:rsidTr="068EFEBB">
        <w:tc>
          <w:tcPr>
            <w:tcW w:w="9242" w:type="dxa"/>
            <w:gridSpan w:val="2"/>
          </w:tcPr>
          <w:p w14:paraId="1510A745" w14:textId="5D29D741" w:rsidR="006504B1" w:rsidRPr="00990540" w:rsidRDefault="00530CE9" w:rsidP="006504B1">
            <w:pPr>
              <w:pStyle w:val="paragraph"/>
              <w:spacing w:before="0" w:beforeAutospacing="0" w:after="0" w:afterAutospacing="0"/>
              <w:jc w:val="both"/>
              <w:textAlignment w:val="baseline"/>
              <w:rPr>
                <w:rFonts w:asciiTheme="majorHAnsi" w:hAnsiTheme="majorHAnsi" w:cstheme="majorHAnsi"/>
              </w:rPr>
            </w:pPr>
            <w:r w:rsidRPr="00530CE9">
              <w:rPr>
                <w:rStyle w:val="normaltextrun"/>
                <w:rFonts w:asciiTheme="majorHAnsi" w:hAnsiTheme="majorHAnsi" w:cstheme="majorHAnsi"/>
                <w:b/>
                <w:bCs/>
              </w:rPr>
              <w:t>Biography:</w:t>
            </w:r>
            <w:r>
              <w:rPr>
                <w:rStyle w:val="normaltextrun"/>
                <w:rFonts w:cstheme="majorHAnsi"/>
              </w:rPr>
              <w:t xml:space="preserve"> </w:t>
            </w:r>
            <w:r w:rsidR="006504B1" w:rsidRPr="00990540">
              <w:rPr>
                <w:rStyle w:val="normaltextrun"/>
                <w:rFonts w:asciiTheme="majorHAnsi" w:hAnsiTheme="majorHAnsi" w:cstheme="majorHAnsi"/>
              </w:rPr>
              <w:t xml:space="preserve">Prof </w:t>
            </w:r>
            <w:proofErr w:type="spellStart"/>
            <w:r w:rsidR="006504B1" w:rsidRPr="00990540">
              <w:rPr>
                <w:rStyle w:val="normaltextrun"/>
                <w:rFonts w:asciiTheme="majorHAnsi" w:hAnsiTheme="majorHAnsi" w:cstheme="majorHAnsi"/>
              </w:rPr>
              <w:t>Singhi</w:t>
            </w:r>
            <w:proofErr w:type="spellEnd"/>
            <w:r w:rsidR="006504B1" w:rsidRPr="00990540">
              <w:rPr>
                <w:rStyle w:val="normaltextrun"/>
                <w:rFonts w:asciiTheme="majorHAnsi" w:hAnsiTheme="majorHAnsi" w:cstheme="majorHAnsi"/>
              </w:rPr>
              <w:t xml:space="preserve"> has been listed among the top 2% scientists in a study published by the Stanford University USA. She completed several international research projects - WHO, INDO UK, INDO-EU and INDO-Swedish, published about 500 scientific papers and book chapters, authored a book on “Seizures and Epilepsy in Children” and edited 4 books including the ICNA book on “CNS Infections”. Editorial board member, guest editor and reviewer for several journals, she received numerous Research Awards: Frankford Award of ICNA for Life Time Scientific Achievement and Contribution to ICNA, KC Choudhary Award of the IJP for Life Time Achievement, Oration of the Association of Child Neurology 2016, for Life-Time Achievement in </w:t>
            </w:r>
            <w:proofErr w:type="spellStart"/>
            <w:r w:rsidR="006504B1" w:rsidRPr="00990540">
              <w:rPr>
                <w:rStyle w:val="normaltextrun"/>
                <w:rFonts w:asciiTheme="majorHAnsi" w:hAnsiTheme="majorHAnsi" w:cstheme="majorHAnsi"/>
              </w:rPr>
              <w:t>Pediatric</w:t>
            </w:r>
            <w:proofErr w:type="spellEnd"/>
            <w:r w:rsidR="006504B1" w:rsidRPr="00990540">
              <w:rPr>
                <w:rStyle w:val="normaltextrun"/>
                <w:rFonts w:asciiTheme="majorHAnsi" w:hAnsiTheme="majorHAnsi" w:cstheme="majorHAnsi"/>
              </w:rPr>
              <w:t xml:space="preserve"> Neurology, Oration of the Growth, Development and </w:t>
            </w:r>
            <w:proofErr w:type="spellStart"/>
            <w:r w:rsidR="006504B1" w:rsidRPr="00990540">
              <w:rPr>
                <w:rStyle w:val="normaltextrun"/>
                <w:rFonts w:asciiTheme="majorHAnsi" w:hAnsiTheme="majorHAnsi" w:cstheme="majorHAnsi"/>
              </w:rPr>
              <w:t>Behavioral</w:t>
            </w:r>
            <w:proofErr w:type="spellEnd"/>
            <w:r w:rsidR="006504B1" w:rsidRPr="00990540">
              <w:rPr>
                <w:rStyle w:val="normaltextrun"/>
                <w:rFonts w:asciiTheme="majorHAnsi" w:hAnsiTheme="majorHAnsi" w:cstheme="majorHAnsi"/>
              </w:rPr>
              <w:t xml:space="preserve"> </w:t>
            </w:r>
            <w:proofErr w:type="spellStart"/>
            <w:r w:rsidR="006504B1" w:rsidRPr="00990540">
              <w:rPr>
                <w:rStyle w:val="normaltextrun"/>
                <w:rFonts w:asciiTheme="majorHAnsi" w:hAnsiTheme="majorHAnsi" w:cstheme="majorHAnsi"/>
              </w:rPr>
              <w:t>Pediatrics</w:t>
            </w:r>
            <w:proofErr w:type="spellEnd"/>
            <w:r w:rsidR="006504B1" w:rsidRPr="00990540">
              <w:rPr>
                <w:rStyle w:val="normaltextrun"/>
                <w:rFonts w:asciiTheme="majorHAnsi" w:hAnsiTheme="majorHAnsi" w:cstheme="majorHAnsi"/>
              </w:rPr>
              <w:t xml:space="preserve"> chapter of IAP, First S. Janaki Memorial Oration by the National Academy of Medical Sciences, for outstanding contribution to </w:t>
            </w:r>
            <w:proofErr w:type="spellStart"/>
            <w:r w:rsidR="006504B1" w:rsidRPr="00990540">
              <w:rPr>
                <w:rStyle w:val="normaltextrun"/>
                <w:rFonts w:asciiTheme="majorHAnsi" w:hAnsiTheme="majorHAnsi" w:cstheme="majorHAnsi"/>
              </w:rPr>
              <w:t>Pediatric</w:t>
            </w:r>
            <w:proofErr w:type="spellEnd"/>
            <w:r w:rsidR="006504B1" w:rsidRPr="00990540">
              <w:rPr>
                <w:rStyle w:val="normaltextrun"/>
                <w:rFonts w:asciiTheme="majorHAnsi" w:hAnsiTheme="majorHAnsi" w:cstheme="majorHAnsi"/>
              </w:rPr>
              <w:t xml:space="preserve"> and Adolescent Neurology, First PK Mishra Oration on “Cerebral Palsy and its management-recent Concepts”, Asian Research Award at the 6</w:t>
            </w:r>
            <w:r w:rsidR="006504B1" w:rsidRPr="00990540">
              <w:rPr>
                <w:rStyle w:val="normaltextrun"/>
                <w:rFonts w:asciiTheme="majorHAnsi" w:hAnsiTheme="majorHAnsi" w:cstheme="majorHAnsi"/>
                <w:vertAlign w:val="superscript"/>
              </w:rPr>
              <w:t>th</w:t>
            </w:r>
            <w:r w:rsidR="006504B1" w:rsidRPr="00990540">
              <w:rPr>
                <w:rStyle w:val="normaltextrun"/>
                <w:rFonts w:asciiTheme="majorHAnsi" w:hAnsiTheme="majorHAnsi" w:cstheme="majorHAnsi"/>
              </w:rPr>
              <w:t xml:space="preserve"> Infantile Seizure Society Meeting Tokyo, 2003. “Medical Scientist Award”, James </w:t>
            </w:r>
            <w:proofErr w:type="spellStart"/>
            <w:r w:rsidR="006504B1" w:rsidRPr="00990540">
              <w:rPr>
                <w:rStyle w:val="normaltextrun"/>
                <w:rFonts w:asciiTheme="majorHAnsi" w:hAnsiTheme="majorHAnsi" w:cstheme="majorHAnsi"/>
              </w:rPr>
              <w:t>Flett</w:t>
            </w:r>
            <w:proofErr w:type="spellEnd"/>
            <w:r w:rsidR="006504B1" w:rsidRPr="00990540">
              <w:rPr>
                <w:rStyle w:val="normaltextrun"/>
                <w:rFonts w:asciiTheme="majorHAnsi" w:hAnsiTheme="majorHAnsi" w:cstheme="majorHAnsi"/>
              </w:rPr>
              <w:t xml:space="preserve"> Gold Medal (First Prize) of the IAP, and Several ‘best paper’ awards including the BMJ South Asia Awards 2015. She has Fellowships of National Academy of Medical Sciences and the Indian Academy of </w:t>
            </w:r>
            <w:proofErr w:type="spellStart"/>
            <w:r w:rsidR="006504B1" w:rsidRPr="00990540">
              <w:rPr>
                <w:rStyle w:val="normaltextrun"/>
                <w:rFonts w:asciiTheme="majorHAnsi" w:hAnsiTheme="majorHAnsi" w:cstheme="majorHAnsi"/>
              </w:rPr>
              <w:t>Pediatrics</w:t>
            </w:r>
            <w:proofErr w:type="spellEnd"/>
            <w:r w:rsidR="006504B1" w:rsidRPr="00990540">
              <w:rPr>
                <w:rStyle w:val="normaltextrun"/>
                <w:rFonts w:asciiTheme="majorHAnsi" w:hAnsiTheme="majorHAnsi" w:cstheme="majorHAnsi"/>
              </w:rPr>
              <w:t>. </w:t>
            </w:r>
            <w:r w:rsidR="006504B1" w:rsidRPr="00990540">
              <w:rPr>
                <w:rStyle w:val="eop"/>
                <w:rFonts w:asciiTheme="majorHAnsi" w:hAnsiTheme="majorHAnsi" w:cstheme="majorHAnsi"/>
              </w:rPr>
              <w:t> </w:t>
            </w:r>
          </w:p>
          <w:p w14:paraId="3AEDCE7E" w14:textId="77777777" w:rsidR="006504B1" w:rsidRPr="00990540" w:rsidRDefault="006504B1" w:rsidP="006504B1">
            <w:pPr>
              <w:pStyle w:val="paragraph"/>
              <w:spacing w:before="0" w:beforeAutospacing="0" w:after="0" w:afterAutospacing="0"/>
              <w:jc w:val="both"/>
              <w:textAlignment w:val="baseline"/>
              <w:rPr>
                <w:rFonts w:asciiTheme="majorHAnsi" w:hAnsiTheme="majorHAnsi" w:cstheme="majorHAnsi"/>
              </w:rPr>
            </w:pPr>
            <w:r w:rsidRPr="00990540">
              <w:rPr>
                <w:rStyle w:val="normaltextrun"/>
                <w:rFonts w:asciiTheme="majorHAnsi" w:hAnsiTheme="majorHAnsi" w:cstheme="majorHAnsi"/>
              </w:rPr>
              <w:t xml:space="preserve">She was awarded several Fellowships - Rotary International Foundation Graduate Fellowship USA, WHO Fellowship, Fellowships of the British </w:t>
            </w:r>
            <w:proofErr w:type="spellStart"/>
            <w:r w:rsidRPr="00990540">
              <w:rPr>
                <w:rStyle w:val="normaltextrun"/>
                <w:rFonts w:asciiTheme="majorHAnsi" w:hAnsiTheme="majorHAnsi" w:cstheme="majorHAnsi"/>
              </w:rPr>
              <w:t>Pediatric</w:t>
            </w:r>
            <w:proofErr w:type="spellEnd"/>
            <w:r w:rsidRPr="00990540">
              <w:rPr>
                <w:rStyle w:val="normaltextrun"/>
                <w:rFonts w:asciiTheme="majorHAnsi" w:hAnsiTheme="majorHAnsi" w:cstheme="majorHAnsi"/>
              </w:rPr>
              <w:t xml:space="preserve"> Association and Royal College of </w:t>
            </w:r>
            <w:proofErr w:type="spellStart"/>
            <w:r w:rsidRPr="00990540">
              <w:rPr>
                <w:rStyle w:val="normaltextrun"/>
                <w:rFonts w:asciiTheme="majorHAnsi" w:hAnsiTheme="majorHAnsi" w:cstheme="majorHAnsi"/>
              </w:rPr>
              <w:t>Pediatrics</w:t>
            </w:r>
            <w:proofErr w:type="spellEnd"/>
            <w:r w:rsidRPr="00990540">
              <w:rPr>
                <w:rStyle w:val="normaltextrun"/>
                <w:rFonts w:asciiTheme="majorHAnsi" w:hAnsiTheme="majorHAnsi" w:cstheme="majorHAnsi"/>
              </w:rPr>
              <w:t xml:space="preserve"> and Child Health London, Nehru Chair visiting Professorship. She received Several gold medals including President of India Medal. She has been an expert with UNICEF, World Bank, etc.</w:t>
            </w:r>
            <w:r w:rsidRPr="00990540">
              <w:rPr>
                <w:rStyle w:val="eop"/>
                <w:rFonts w:asciiTheme="majorHAnsi" w:hAnsiTheme="majorHAnsi" w:cstheme="majorHAnsi"/>
              </w:rPr>
              <w:t> </w:t>
            </w:r>
          </w:p>
          <w:p w14:paraId="50179C1A" w14:textId="77777777" w:rsidR="006504B1" w:rsidRPr="00990540" w:rsidRDefault="006504B1" w:rsidP="006504B1">
            <w:pPr>
              <w:pStyle w:val="paragraph"/>
              <w:spacing w:before="0" w:beforeAutospacing="0" w:after="0" w:afterAutospacing="0"/>
              <w:jc w:val="both"/>
              <w:textAlignment w:val="baseline"/>
              <w:rPr>
                <w:rFonts w:asciiTheme="majorHAnsi" w:hAnsiTheme="majorHAnsi" w:cstheme="majorHAnsi"/>
              </w:rPr>
            </w:pPr>
            <w:r w:rsidRPr="00990540">
              <w:rPr>
                <w:rStyle w:val="normaltextrun"/>
                <w:rFonts w:asciiTheme="majorHAnsi" w:hAnsiTheme="majorHAnsi" w:cstheme="majorHAnsi"/>
              </w:rPr>
              <w:t>She was invited speaker/chairperson in over 450 international and national conferences,</w:t>
            </w:r>
            <w:r w:rsidRPr="00990540">
              <w:rPr>
                <w:rStyle w:val="eop"/>
                <w:rFonts w:asciiTheme="majorHAnsi" w:hAnsiTheme="majorHAnsi" w:cstheme="majorHAnsi"/>
              </w:rPr>
              <w:t> </w:t>
            </w:r>
          </w:p>
          <w:p w14:paraId="34CC739A" w14:textId="506DD4E0" w:rsidR="006504B1" w:rsidRPr="00990540" w:rsidRDefault="006504B1" w:rsidP="006504B1">
            <w:pPr>
              <w:pStyle w:val="paragraph"/>
              <w:spacing w:before="0" w:beforeAutospacing="0" w:after="0" w:afterAutospacing="0"/>
              <w:jc w:val="both"/>
              <w:textAlignment w:val="baseline"/>
              <w:rPr>
                <w:rFonts w:asciiTheme="majorHAnsi" w:hAnsiTheme="majorHAnsi" w:cstheme="majorHAnsi"/>
              </w:rPr>
            </w:pPr>
            <w:r w:rsidRPr="00990540">
              <w:rPr>
                <w:rStyle w:val="normaltextrun"/>
                <w:rFonts w:asciiTheme="majorHAnsi" w:hAnsiTheme="majorHAnsi" w:cstheme="majorHAnsi"/>
              </w:rPr>
              <w:t>and Visiting Professor to several prestigious universities including Johns’ Hopkins University, Baltimore, Boston Children Hospital, Indiana University and Detroit Wayne State University USA, Hospital for Sick Kids Toronto, Karolinska Institute – Stockholm.</w:t>
            </w:r>
            <w:r w:rsidRPr="00990540">
              <w:rPr>
                <w:rStyle w:val="eop"/>
                <w:rFonts w:asciiTheme="majorHAnsi" w:hAnsiTheme="majorHAnsi" w:cstheme="majorHAnsi"/>
              </w:rPr>
              <w:t> </w:t>
            </w:r>
          </w:p>
          <w:p w14:paraId="45EEBD0E" w14:textId="17B1A8F7" w:rsidR="00211880" w:rsidRPr="00990540" w:rsidRDefault="006504B1" w:rsidP="006504B1">
            <w:pPr>
              <w:pStyle w:val="paragraph"/>
              <w:spacing w:before="0" w:beforeAutospacing="0" w:after="0" w:afterAutospacing="0"/>
              <w:jc w:val="both"/>
              <w:textAlignment w:val="baseline"/>
              <w:rPr>
                <w:rFonts w:asciiTheme="majorHAnsi" w:hAnsiTheme="majorHAnsi" w:cstheme="majorHAnsi"/>
              </w:rPr>
            </w:pPr>
            <w:r w:rsidRPr="00990540">
              <w:rPr>
                <w:rStyle w:val="normaltextrun"/>
                <w:rFonts w:asciiTheme="majorHAnsi" w:hAnsiTheme="majorHAnsi" w:cstheme="majorHAnsi"/>
              </w:rPr>
              <w:t xml:space="preserve">Prof </w:t>
            </w:r>
            <w:proofErr w:type="spellStart"/>
            <w:r w:rsidRPr="00990540">
              <w:rPr>
                <w:rStyle w:val="normaltextrun"/>
                <w:rFonts w:asciiTheme="majorHAnsi" w:hAnsiTheme="majorHAnsi" w:cstheme="majorHAnsi"/>
              </w:rPr>
              <w:t>Singhi</w:t>
            </w:r>
            <w:proofErr w:type="spellEnd"/>
            <w:r w:rsidRPr="00990540">
              <w:rPr>
                <w:rStyle w:val="normaltextrun"/>
                <w:rFonts w:asciiTheme="majorHAnsi" w:hAnsiTheme="majorHAnsi" w:cstheme="majorHAnsi"/>
              </w:rPr>
              <w:t xml:space="preserve"> is a founder member of the Child Neurology and Childhood Disability groups in India. She was the President of the Association of Child Neurology and Vice President Indian Academy of Cerebral Palsy, India. She is the National Delegate Asian Oceanian Child Neurology Association. She was the Secretary and is currently the President of the International Child Neurology Association (ICNA). </w:t>
            </w:r>
            <w:r w:rsidRPr="00990540">
              <w:rPr>
                <w:rStyle w:val="eop"/>
                <w:rFonts w:asciiTheme="majorHAnsi" w:hAnsiTheme="majorHAnsi" w:cstheme="majorHAnsi"/>
              </w:rPr>
              <w:t> </w:t>
            </w:r>
          </w:p>
        </w:tc>
      </w:tr>
    </w:tbl>
    <w:p w14:paraId="412BE06E" w14:textId="77777777" w:rsidR="00211880" w:rsidRPr="00990540" w:rsidRDefault="00211880" w:rsidP="00211880">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4003"/>
        <w:gridCol w:w="5053"/>
      </w:tblGrid>
      <w:tr w:rsidR="00211880" w:rsidRPr="00990540" w14:paraId="7C111000" w14:textId="77777777" w:rsidTr="00CD078B">
        <w:tc>
          <w:tcPr>
            <w:tcW w:w="9242" w:type="dxa"/>
            <w:gridSpan w:val="2"/>
          </w:tcPr>
          <w:p w14:paraId="4B4DA072" w14:textId="1E351C66" w:rsidR="00211880" w:rsidRPr="00990540" w:rsidRDefault="00CA4671" w:rsidP="00CD078B">
            <w:pPr>
              <w:rPr>
                <w:rFonts w:asciiTheme="majorHAnsi" w:hAnsiTheme="majorHAnsi" w:cstheme="majorHAnsi"/>
                <w:b/>
                <w:bCs/>
                <w:color w:val="000000"/>
                <w:lang w:val="en-GB" w:eastAsia="en-GB"/>
              </w:rPr>
            </w:pPr>
            <w:r w:rsidRPr="00990540">
              <w:rPr>
                <w:rFonts w:asciiTheme="majorHAnsi" w:hAnsiTheme="majorHAnsi" w:cstheme="majorHAnsi"/>
                <w:b/>
                <w:bCs/>
                <w:color w:val="000000"/>
              </w:rPr>
              <w:t>SOLOMON, Tom</w:t>
            </w:r>
          </w:p>
        </w:tc>
      </w:tr>
      <w:tr w:rsidR="00211880" w:rsidRPr="00990540" w14:paraId="55FB71E5" w14:textId="77777777" w:rsidTr="00CD078B">
        <w:tc>
          <w:tcPr>
            <w:tcW w:w="4077" w:type="dxa"/>
          </w:tcPr>
          <w:p w14:paraId="359FC0FE"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165" w:type="dxa"/>
          </w:tcPr>
          <w:p w14:paraId="4CBBA6D1" w14:textId="7443CAC3" w:rsidR="00211880" w:rsidRPr="00990540" w:rsidRDefault="00E25BED" w:rsidP="00CD078B">
            <w:pPr>
              <w:rPr>
                <w:rFonts w:asciiTheme="majorHAnsi" w:hAnsiTheme="majorHAnsi" w:cstheme="majorHAnsi"/>
                <w:color w:val="000000"/>
              </w:rPr>
            </w:pPr>
            <w:r w:rsidRPr="00990540">
              <w:rPr>
                <w:rFonts w:asciiTheme="majorHAnsi" w:hAnsiTheme="majorHAnsi" w:cstheme="majorHAnsi"/>
              </w:rPr>
              <w:t>University of Liverpool</w:t>
            </w:r>
            <w:r w:rsidR="00C41419" w:rsidRPr="00990540">
              <w:rPr>
                <w:rFonts w:asciiTheme="majorHAnsi" w:hAnsiTheme="majorHAnsi" w:cstheme="majorHAnsi"/>
              </w:rPr>
              <w:t>, UK</w:t>
            </w:r>
          </w:p>
        </w:tc>
      </w:tr>
      <w:tr w:rsidR="00211880" w:rsidRPr="00990540" w14:paraId="2D76D724" w14:textId="77777777" w:rsidTr="00CD078B">
        <w:tc>
          <w:tcPr>
            <w:tcW w:w="4077" w:type="dxa"/>
          </w:tcPr>
          <w:p w14:paraId="2A4D5375"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165" w:type="dxa"/>
          </w:tcPr>
          <w:p w14:paraId="73876D3E" w14:textId="6B795B7A" w:rsidR="00211880" w:rsidRPr="00990540" w:rsidRDefault="00C41419" w:rsidP="00CD078B">
            <w:pPr>
              <w:pStyle w:val="Default"/>
              <w:rPr>
                <w:rFonts w:asciiTheme="majorHAnsi" w:eastAsia="Times New Roman" w:hAnsiTheme="majorHAnsi" w:cstheme="majorHAnsi"/>
                <w:lang w:val="en-US"/>
              </w:rPr>
            </w:pPr>
            <w:r w:rsidRPr="00990540">
              <w:rPr>
                <w:rFonts w:ascii="Calibri" w:hAnsi="Calibri" w:cs="Calibri"/>
                <w:color w:val="212121"/>
              </w:rPr>
              <w:t xml:space="preserve">CBE BA BM </w:t>
            </w:r>
            <w:proofErr w:type="spellStart"/>
            <w:r w:rsidRPr="00990540">
              <w:rPr>
                <w:rFonts w:ascii="Calibri" w:hAnsi="Calibri" w:cs="Calibri"/>
                <w:color w:val="212121"/>
              </w:rPr>
              <w:t>BCh</w:t>
            </w:r>
            <w:proofErr w:type="spellEnd"/>
            <w:r w:rsidRPr="00990540">
              <w:rPr>
                <w:rFonts w:ascii="Calibri" w:hAnsi="Calibri" w:cs="Calibri"/>
                <w:color w:val="212121"/>
              </w:rPr>
              <w:t xml:space="preserve"> DCH DTMH PhD FRCP </w:t>
            </w:r>
            <w:proofErr w:type="spellStart"/>
            <w:r w:rsidRPr="00990540">
              <w:rPr>
                <w:rFonts w:ascii="Calibri" w:hAnsi="Calibri" w:cs="Calibri"/>
                <w:color w:val="212121"/>
              </w:rPr>
              <w:t>FMedSci</w:t>
            </w:r>
            <w:proofErr w:type="spellEnd"/>
          </w:p>
        </w:tc>
      </w:tr>
      <w:tr w:rsidR="00211880" w:rsidRPr="00990540" w14:paraId="49E8C60F" w14:textId="77777777" w:rsidTr="00CD078B">
        <w:tc>
          <w:tcPr>
            <w:tcW w:w="4077" w:type="dxa"/>
          </w:tcPr>
          <w:p w14:paraId="43283E0B"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165" w:type="dxa"/>
          </w:tcPr>
          <w:p w14:paraId="79E10E26" w14:textId="51DA616A" w:rsidR="00211880" w:rsidRPr="00990540" w:rsidRDefault="00C41419" w:rsidP="00CD078B">
            <w:pPr>
              <w:pStyle w:val="Default"/>
              <w:rPr>
                <w:rFonts w:asciiTheme="majorHAnsi" w:hAnsiTheme="majorHAnsi" w:cstheme="majorHAnsi"/>
                <w:bCs/>
                <w:color w:val="000000" w:themeColor="text1"/>
              </w:rPr>
            </w:pPr>
            <w:r w:rsidRPr="00990540">
              <w:rPr>
                <w:rFonts w:asciiTheme="majorHAnsi" w:hAnsiTheme="majorHAnsi" w:cstheme="majorHAnsi"/>
                <w:bCs/>
                <w:color w:val="000000" w:themeColor="text1"/>
              </w:rPr>
              <w:t>Liverpool, UK</w:t>
            </w:r>
          </w:p>
        </w:tc>
      </w:tr>
      <w:tr w:rsidR="00211880" w:rsidRPr="00990540" w14:paraId="499D2F28" w14:textId="77777777" w:rsidTr="00CD078B">
        <w:tc>
          <w:tcPr>
            <w:tcW w:w="9242" w:type="dxa"/>
            <w:gridSpan w:val="2"/>
          </w:tcPr>
          <w:p w14:paraId="6FF888C1" w14:textId="7371B623" w:rsidR="00194947" w:rsidRPr="00990540" w:rsidRDefault="00211880" w:rsidP="00194947">
            <w:pPr>
              <w:rPr>
                <w:rFonts w:ascii="Calibri" w:hAnsi="Calibri" w:cs="Calibri"/>
                <w:color w:val="212121"/>
                <w:lang w:val="en-GB" w:eastAsia="en-GB"/>
              </w:rPr>
            </w:pPr>
            <w:r w:rsidRPr="00990540">
              <w:rPr>
                <w:rFonts w:asciiTheme="majorHAnsi" w:hAnsiTheme="majorHAnsi" w:cstheme="majorHAnsi"/>
                <w:b/>
                <w:bCs/>
                <w:color w:val="000000" w:themeColor="text1"/>
              </w:rPr>
              <w:lastRenderedPageBreak/>
              <w:t>Biography:</w:t>
            </w:r>
            <w:r w:rsidR="00194947" w:rsidRPr="00990540">
              <w:rPr>
                <w:rFonts w:asciiTheme="majorHAnsi" w:hAnsiTheme="majorHAnsi" w:cstheme="majorHAnsi"/>
                <w:b/>
                <w:bCs/>
                <w:color w:val="000000" w:themeColor="text1"/>
              </w:rPr>
              <w:t xml:space="preserve"> </w:t>
            </w:r>
            <w:r w:rsidR="00194947" w:rsidRPr="00990540">
              <w:rPr>
                <w:rFonts w:ascii="Calibri" w:hAnsi="Calibri" w:cs="Calibri"/>
                <w:color w:val="212121"/>
              </w:rPr>
              <w:t xml:space="preserve">Professor Tom Solomon CBE is Director of The Pandemic Institute, Vice President (International) of the UK Academy of Medical Sciences, a Censor at the Royal College of Physicians of London, and Chair of Neurological Science at the University of Liverpool and the Walton Centre NHS Foundation Trust, where he is also a consultant neurologist. </w:t>
            </w:r>
          </w:p>
          <w:p w14:paraId="020309D7" w14:textId="446CB603" w:rsidR="00211880" w:rsidRPr="00990540" w:rsidRDefault="00194947" w:rsidP="00194947">
            <w:pPr>
              <w:rPr>
                <w:rFonts w:ascii="Calibri" w:hAnsi="Calibri" w:cs="Calibri"/>
                <w:color w:val="212121"/>
              </w:rPr>
            </w:pPr>
            <w:r w:rsidRPr="00990540">
              <w:rPr>
                <w:rFonts w:ascii="Calibri" w:hAnsi="Calibri" w:cs="Calibri"/>
                <w:color w:val="212121"/>
              </w:rPr>
              <w:t xml:space="preserve">As founding director of the UK’s National Institute for Health Research (NIHR) Health Protection Research Unit in Emerging Infections, since 2014, he was at the forefront of the response to Ebola, Zika and Covid-19. He is an advisor to the UK and US governments and World Health </w:t>
            </w:r>
            <w:proofErr w:type="spellStart"/>
            <w:r w:rsidRPr="00990540">
              <w:rPr>
                <w:rFonts w:ascii="Calibri" w:hAnsi="Calibri" w:cs="Calibri"/>
                <w:color w:val="212121"/>
              </w:rPr>
              <w:t>Organisation</w:t>
            </w:r>
            <w:proofErr w:type="spellEnd"/>
            <w:r w:rsidRPr="00990540">
              <w:rPr>
                <w:rFonts w:ascii="Calibri" w:hAnsi="Calibri" w:cs="Calibri"/>
                <w:color w:val="212121"/>
              </w:rPr>
              <w:t>. He appears regularly on BBC television and radio and writes for the Guardian and other papers. He hosts the</w:t>
            </w:r>
            <w:r w:rsidRPr="00990540">
              <w:rPr>
                <w:rStyle w:val="apple-converted-space"/>
                <w:rFonts w:ascii="Calibri" w:hAnsi="Calibri" w:cs="Calibri"/>
                <w:color w:val="212121"/>
              </w:rPr>
              <w:t> </w:t>
            </w:r>
            <w:hyperlink r:id="rId12" w:tooltip="https://www.facebook.com/ScouseSciencePoddy/?ref=py_c" w:history="1">
              <w:r w:rsidRPr="00990540">
                <w:rPr>
                  <w:rStyle w:val="Hyperlink"/>
                  <w:rFonts w:ascii="Calibri" w:hAnsi="Calibri" w:cs="Calibri"/>
                  <w:color w:val="0078D7"/>
                </w:rPr>
                <w:t>Scouse Science Podcast</w:t>
              </w:r>
            </w:hyperlink>
            <w:r w:rsidRPr="00990540">
              <w:rPr>
                <w:rFonts w:ascii="Calibri" w:hAnsi="Calibri" w:cs="Calibri"/>
                <w:color w:val="212121"/>
              </w:rPr>
              <w:t>, and tweets @RunningMadProf.</w:t>
            </w:r>
          </w:p>
        </w:tc>
      </w:tr>
    </w:tbl>
    <w:p w14:paraId="1B1D6929" w14:textId="77777777" w:rsidR="00B41101" w:rsidRPr="00990540" w:rsidRDefault="00B41101" w:rsidP="00B41101">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4003"/>
        <w:gridCol w:w="5053"/>
      </w:tblGrid>
      <w:tr w:rsidR="00B41101" w:rsidRPr="00990540" w14:paraId="173AD92F" w14:textId="77777777" w:rsidTr="068EFEBB">
        <w:tc>
          <w:tcPr>
            <w:tcW w:w="9242" w:type="dxa"/>
            <w:gridSpan w:val="2"/>
          </w:tcPr>
          <w:p w14:paraId="52580EC1" w14:textId="77777777" w:rsidR="00B41101" w:rsidRPr="00990540" w:rsidRDefault="00B41101" w:rsidP="00CD078B">
            <w:pPr>
              <w:rPr>
                <w:rFonts w:asciiTheme="majorHAnsi" w:hAnsiTheme="majorHAnsi" w:cstheme="majorHAnsi"/>
                <w:b/>
                <w:bCs/>
                <w:color w:val="000000"/>
                <w:lang w:val="en-GB" w:eastAsia="en-GB"/>
              </w:rPr>
            </w:pPr>
            <w:r w:rsidRPr="00990540">
              <w:rPr>
                <w:rFonts w:asciiTheme="majorHAnsi" w:hAnsiTheme="majorHAnsi" w:cstheme="majorHAnsi"/>
                <w:b/>
                <w:bCs/>
                <w:color w:val="000000"/>
              </w:rPr>
              <w:t>TAN, Kevin</w:t>
            </w:r>
          </w:p>
        </w:tc>
      </w:tr>
      <w:tr w:rsidR="00B41101" w:rsidRPr="00990540" w14:paraId="063E8FDE" w14:textId="77777777" w:rsidTr="068EFEBB">
        <w:tc>
          <w:tcPr>
            <w:tcW w:w="4077" w:type="dxa"/>
          </w:tcPr>
          <w:p w14:paraId="47AA9619" w14:textId="77777777" w:rsidR="00B41101" w:rsidRPr="00990540" w:rsidRDefault="00B41101"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165" w:type="dxa"/>
          </w:tcPr>
          <w:p w14:paraId="764D157F" w14:textId="285A4287" w:rsidR="00B41101" w:rsidRPr="00990540" w:rsidRDefault="7E8F537F" w:rsidP="00CD078B">
            <w:pPr>
              <w:rPr>
                <w:rFonts w:ascii="Calibri" w:eastAsia="Calibri" w:hAnsi="Calibri" w:cs="Calibri"/>
                <w:color w:val="000000"/>
              </w:rPr>
            </w:pPr>
            <w:r w:rsidRPr="6508F931">
              <w:rPr>
                <w:rFonts w:ascii="Calibri" w:eastAsia="Calibri" w:hAnsi="Calibri" w:cs="Calibri"/>
                <w:color w:val="000000" w:themeColor="text1"/>
              </w:rPr>
              <w:t>Duke–NUS Medical School, Singapore</w:t>
            </w:r>
          </w:p>
        </w:tc>
      </w:tr>
      <w:tr w:rsidR="00B41101" w:rsidRPr="00990540" w14:paraId="1D536740" w14:textId="77777777" w:rsidTr="068EFEBB">
        <w:tc>
          <w:tcPr>
            <w:tcW w:w="4077" w:type="dxa"/>
          </w:tcPr>
          <w:p w14:paraId="2921EC53" w14:textId="77777777" w:rsidR="00B41101" w:rsidRPr="00253968" w:rsidRDefault="00B41101" w:rsidP="00CD078B">
            <w:pPr>
              <w:pStyle w:val="Default"/>
              <w:rPr>
                <w:rFonts w:asciiTheme="majorHAnsi" w:hAnsiTheme="majorHAnsi" w:cstheme="majorBidi"/>
                <w:color w:val="000000" w:themeColor="text1"/>
              </w:rPr>
            </w:pPr>
            <w:r w:rsidRPr="6508F931">
              <w:rPr>
                <w:rFonts w:asciiTheme="majorHAnsi" w:hAnsiTheme="majorHAnsi" w:cstheme="majorBidi"/>
                <w:b/>
                <w:color w:val="000000" w:themeColor="text1"/>
              </w:rPr>
              <w:t>Academic degrees:</w:t>
            </w:r>
          </w:p>
        </w:tc>
        <w:tc>
          <w:tcPr>
            <w:tcW w:w="5165" w:type="dxa"/>
          </w:tcPr>
          <w:p w14:paraId="1573FA3B" w14:textId="742A1325" w:rsidR="00B41101" w:rsidRPr="00253968" w:rsidRDefault="5DE1C618" w:rsidP="00CD078B">
            <w:pPr>
              <w:pStyle w:val="Default"/>
              <w:rPr>
                <w:rFonts w:ascii="Calibri" w:eastAsia="Calibri" w:hAnsi="Calibri" w:cs="Calibri"/>
                <w:color w:val="000000" w:themeColor="text1"/>
                <w:lang w:val="en-US"/>
              </w:rPr>
            </w:pPr>
            <w:r w:rsidRPr="6508F931">
              <w:rPr>
                <w:rFonts w:ascii="Calibri" w:eastAsia="Calibri" w:hAnsi="Calibri" w:cs="Calibri"/>
                <w:color w:val="000000" w:themeColor="text1"/>
                <w:lang w:val="en-US"/>
              </w:rPr>
              <w:t>BMedSci, BMBS, MRCP (UK), MS-</w:t>
            </w:r>
            <w:proofErr w:type="spellStart"/>
            <w:r w:rsidRPr="6508F931">
              <w:rPr>
                <w:rFonts w:ascii="Calibri" w:eastAsia="Calibri" w:hAnsi="Calibri" w:cs="Calibri"/>
                <w:color w:val="000000" w:themeColor="text1"/>
                <w:lang w:val="en-US"/>
              </w:rPr>
              <w:t>HPEd</w:t>
            </w:r>
            <w:proofErr w:type="spellEnd"/>
          </w:p>
        </w:tc>
      </w:tr>
      <w:tr w:rsidR="00B41101" w:rsidRPr="00990540" w14:paraId="50925022" w14:textId="77777777" w:rsidTr="068EFEBB">
        <w:tc>
          <w:tcPr>
            <w:tcW w:w="4077" w:type="dxa"/>
          </w:tcPr>
          <w:p w14:paraId="23ACD679" w14:textId="77777777" w:rsidR="00B41101" w:rsidRPr="00253968" w:rsidRDefault="00B41101" w:rsidP="00CD078B">
            <w:pPr>
              <w:pStyle w:val="Default"/>
              <w:rPr>
                <w:rFonts w:asciiTheme="majorHAnsi" w:hAnsiTheme="majorHAnsi" w:cstheme="majorBidi"/>
                <w:color w:val="000000" w:themeColor="text1"/>
              </w:rPr>
            </w:pPr>
            <w:r w:rsidRPr="6508F931">
              <w:rPr>
                <w:rFonts w:asciiTheme="majorHAnsi" w:hAnsiTheme="majorHAnsi" w:cstheme="majorBidi"/>
                <w:b/>
                <w:color w:val="000000" w:themeColor="text1"/>
              </w:rPr>
              <w:t>City and country of primary residence:</w:t>
            </w:r>
          </w:p>
        </w:tc>
        <w:tc>
          <w:tcPr>
            <w:tcW w:w="5165" w:type="dxa"/>
          </w:tcPr>
          <w:p w14:paraId="38AC99BA" w14:textId="4224B562" w:rsidR="00B41101" w:rsidRPr="00253968" w:rsidRDefault="6A14EA0D" w:rsidP="00CD078B">
            <w:pPr>
              <w:pStyle w:val="Default"/>
              <w:rPr>
                <w:rFonts w:asciiTheme="majorHAnsi" w:hAnsiTheme="majorHAnsi" w:cstheme="majorBidi"/>
                <w:color w:val="000000" w:themeColor="text1"/>
              </w:rPr>
            </w:pPr>
            <w:r w:rsidRPr="6508F931">
              <w:rPr>
                <w:rFonts w:asciiTheme="majorHAnsi" w:hAnsiTheme="majorHAnsi" w:cstheme="majorBidi"/>
                <w:color w:val="000000" w:themeColor="text1"/>
              </w:rPr>
              <w:t>Singapore</w:t>
            </w:r>
          </w:p>
        </w:tc>
      </w:tr>
      <w:tr w:rsidR="00B41101" w:rsidRPr="00990540" w14:paraId="124225CE" w14:textId="77777777" w:rsidTr="068EFEBB">
        <w:tc>
          <w:tcPr>
            <w:tcW w:w="9242" w:type="dxa"/>
            <w:gridSpan w:val="2"/>
          </w:tcPr>
          <w:p w14:paraId="764438A3" w14:textId="087A90B1" w:rsidR="00B41101" w:rsidRPr="00530CE9" w:rsidRDefault="5C6D889E" w:rsidP="00530CE9">
            <w:pPr>
              <w:jc w:val="both"/>
              <w:rPr>
                <w:rFonts w:ascii="Calibri" w:hAnsi="Calibri" w:cs="Calibri"/>
                <w:color w:val="212121"/>
              </w:rPr>
            </w:pPr>
            <w:r w:rsidRPr="00990540">
              <w:rPr>
                <w:rFonts w:asciiTheme="majorHAnsi" w:hAnsiTheme="majorHAnsi" w:cstheme="majorBidi"/>
                <w:b/>
                <w:bCs/>
                <w:color w:val="000000" w:themeColor="text1"/>
              </w:rPr>
              <w:t>Biography:</w:t>
            </w:r>
            <w:r w:rsidR="74FE485A" w:rsidRPr="00990540">
              <w:rPr>
                <w:rFonts w:asciiTheme="majorHAnsi" w:hAnsiTheme="majorHAnsi" w:cstheme="majorBidi"/>
                <w:color w:val="000000" w:themeColor="text1"/>
              </w:rPr>
              <w:t xml:space="preserve"> Dr Kevin Tan is a Senior Consultant Neurologist at the National Neuroscience Institute (NNI) and </w:t>
            </w:r>
            <w:r w:rsidR="74FE485A" w:rsidRPr="00530CE9">
              <w:rPr>
                <w:rFonts w:ascii="Calibri" w:hAnsi="Calibri" w:cs="Calibri"/>
                <w:color w:val="212121"/>
              </w:rPr>
              <w:t xml:space="preserve">Associate Professor at Yong Loo Lin School of Medicine, National University of </w:t>
            </w:r>
            <w:proofErr w:type="gramStart"/>
            <w:r w:rsidR="74FE485A" w:rsidRPr="00530CE9">
              <w:rPr>
                <w:rFonts w:ascii="Calibri" w:hAnsi="Calibri" w:cs="Calibri"/>
                <w:color w:val="212121"/>
              </w:rPr>
              <w:t>Singapore</w:t>
            </w:r>
            <w:proofErr w:type="gramEnd"/>
            <w:r w:rsidR="74FE485A" w:rsidRPr="00530CE9">
              <w:rPr>
                <w:rFonts w:ascii="Calibri" w:hAnsi="Calibri" w:cs="Calibri"/>
                <w:color w:val="212121"/>
              </w:rPr>
              <w:t xml:space="preserve"> and Duke-NUS Medical School. He completed his Fellowship in Neuroinfectious Disease and Neuroimmunology at Johns Hopkins University (2008) and Master of Science in Health Professions Education at MGH Institute of Health Professions (2016).</w:t>
            </w:r>
          </w:p>
          <w:p w14:paraId="3C781F52" w14:textId="1ADB588C" w:rsidR="00B41101" w:rsidRPr="00530CE9" w:rsidRDefault="74FE485A" w:rsidP="00530CE9">
            <w:pPr>
              <w:jc w:val="both"/>
              <w:rPr>
                <w:rFonts w:ascii="Calibri" w:hAnsi="Calibri" w:cs="Calibri"/>
                <w:color w:val="212121"/>
              </w:rPr>
            </w:pPr>
            <w:r w:rsidRPr="00530CE9">
              <w:rPr>
                <w:rFonts w:ascii="Calibri" w:hAnsi="Calibri" w:cs="Calibri"/>
                <w:color w:val="212121"/>
              </w:rPr>
              <w:t xml:space="preserve">He is currently the </w:t>
            </w:r>
            <w:proofErr w:type="spellStart"/>
            <w:r w:rsidRPr="00530CE9">
              <w:rPr>
                <w:rFonts w:ascii="Calibri" w:hAnsi="Calibri" w:cs="Calibri"/>
                <w:color w:val="212121"/>
              </w:rPr>
              <w:t>Programme</w:t>
            </w:r>
            <w:proofErr w:type="spellEnd"/>
            <w:r w:rsidRPr="00530CE9">
              <w:rPr>
                <w:rFonts w:ascii="Calibri" w:hAnsi="Calibri" w:cs="Calibri"/>
                <w:color w:val="212121"/>
              </w:rPr>
              <w:t xml:space="preserve"> Director of Neuroimmunology-Neuroinflammation (NI-2) </w:t>
            </w:r>
            <w:proofErr w:type="spellStart"/>
            <w:r w:rsidRPr="00530CE9">
              <w:rPr>
                <w:rFonts w:ascii="Calibri" w:hAnsi="Calibri" w:cs="Calibri"/>
                <w:color w:val="212121"/>
              </w:rPr>
              <w:t>Programme</w:t>
            </w:r>
            <w:proofErr w:type="spellEnd"/>
            <w:r w:rsidRPr="00530CE9">
              <w:rPr>
                <w:rFonts w:ascii="Calibri" w:hAnsi="Calibri" w:cs="Calibri"/>
                <w:color w:val="212121"/>
              </w:rPr>
              <w:t xml:space="preserve"> (NNI), Education Director (NNI) and Vice Chair</w:t>
            </w:r>
            <w:r w:rsidR="1864DE39" w:rsidRPr="3173B406">
              <w:rPr>
                <w:rFonts w:ascii="Calibri" w:hAnsi="Calibri" w:cs="Calibri"/>
                <w:color w:val="212121"/>
              </w:rPr>
              <w:t xml:space="preserve"> </w:t>
            </w:r>
            <w:r w:rsidRPr="00530CE9">
              <w:rPr>
                <w:rFonts w:ascii="Calibri" w:hAnsi="Calibri" w:cs="Calibri"/>
                <w:color w:val="212121"/>
              </w:rPr>
              <w:t xml:space="preserve">(Education), Neuroscience Academic Clinical </w:t>
            </w:r>
            <w:proofErr w:type="spellStart"/>
            <w:r w:rsidRPr="00530CE9">
              <w:rPr>
                <w:rFonts w:ascii="Calibri" w:hAnsi="Calibri" w:cs="Calibri"/>
                <w:color w:val="212121"/>
              </w:rPr>
              <w:t>Programme</w:t>
            </w:r>
            <w:proofErr w:type="spellEnd"/>
            <w:r w:rsidRPr="00530CE9">
              <w:rPr>
                <w:rFonts w:ascii="Calibri" w:hAnsi="Calibri" w:cs="Calibri"/>
                <w:color w:val="212121"/>
              </w:rPr>
              <w:t xml:space="preserve">, </w:t>
            </w:r>
            <w:proofErr w:type="spellStart"/>
            <w:r w:rsidRPr="00530CE9">
              <w:rPr>
                <w:rFonts w:ascii="Calibri" w:hAnsi="Calibri" w:cs="Calibri"/>
                <w:color w:val="212121"/>
              </w:rPr>
              <w:t>SingHealth</w:t>
            </w:r>
            <w:proofErr w:type="spellEnd"/>
            <w:r w:rsidRPr="00530CE9">
              <w:rPr>
                <w:rFonts w:ascii="Calibri" w:hAnsi="Calibri" w:cs="Calibri"/>
                <w:color w:val="212121"/>
              </w:rPr>
              <w:t xml:space="preserve"> Duke-NUS Academic Medical Centre.</w:t>
            </w:r>
          </w:p>
          <w:p w14:paraId="181900D8" w14:textId="635FE806" w:rsidR="00B41101" w:rsidRPr="00253968" w:rsidRDefault="74FE485A" w:rsidP="00530CE9">
            <w:pPr>
              <w:jc w:val="both"/>
              <w:rPr>
                <w:rFonts w:asciiTheme="majorHAnsi" w:hAnsiTheme="majorHAnsi" w:cstheme="majorBidi"/>
                <w:color w:val="000000" w:themeColor="text1"/>
              </w:rPr>
            </w:pPr>
            <w:r w:rsidRPr="00530CE9">
              <w:rPr>
                <w:rFonts w:ascii="Calibri" w:hAnsi="Calibri" w:cs="Calibri"/>
                <w:color w:val="212121"/>
              </w:rPr>
              <w:t xml:space="preserve">His main clinical and research interests are in CNS inflammatory diseases, immune-mediated neurological syndromes, neurological </w:t>
            </w:r>
            <w:proofErr w:type="gramStart"/>
            <w:r w:rsidRPr="00530CE9">
              <w:rPr>
                <w:rFonts w:ascii="Calibri" w:hAnsi="Calibri" w:cs="Calibri"/>
                <w:color w:val="212121"/>
              </w:rPr>
              <w:t>infections</w:t>
            </w:r>
            <w:proofErr w:type="gramEnd"/>
            <w:r w:rsidRPr="00530CE9">
              <w:rPr>
                <w:rFonts w:ascii="Calibri" w:hAnsi="Calibri" w:cs="Calibri"/>
                <w:color w:val="212121"/>
              </w:rPr>
              <w:t xml:space="preserve"> and HIV neurology. His medical education interests are in team-based learning, innovations in teaching and assessment, clinical reasoning, interprofessional education and professional identity formation.</w:t>
            </w:r>
          </w:p>
        </w:tc>
      </w:tr>
    </w:tbl>
    <w:p w14:paraId="6BA103D8" w14:textId="77777777" w:rsidR="00B41101" w:rsidRPr="00990540" w:rsidRDefault="00B41101" w:rsidP="00211880">
      <w:pPr>
        <w:contextualSpacing/>
        <w:rPr>
          <w:rFonts w:asciiTheme="majorHAnsi" w:eastAsiaTheme="minorHAnsi" w:hAnsiTheme="majorHAnsi" w:cstheme="majorHAnsi"/>
          <w:color w:val="000000" w:themeColor="text1"/>
          <w:sz w:val="22"/>
          <w:szCs w:val="22"/>
          <w:lang w:val="en-GB" w:eastAsia="en-US"/>
        </w:rPr>
      </w:pPr>
    </w:p>
    <w:tbl>
      <w:tblPr>
        <w:tblStyle w:val="TableGrid"/>
        <w:tblW w:w="0" w:type="auto"/>
        <w:tblLook w:val="04A0" w:firstRow="1" w:lastRow="0" w:firstColumn="1" w:lastColumn="0" w:noHBand="0" w:noVBand="1"/>
      </w:tblPr>
      <w:tblGrid>
        <w:gridCol w:w="4003"/>
        <w:gridCol w:w="5053"/>
      </w:tblGrid>
      <w:tr w:rsidR="00211880" w:rsidRPr="00990540" w14:paraId="0DD5EBC5" w14:textId="77777777" w:rsidTr="00CD078B">
        <w:tc>
          <w:tcPr>
            <w:tcW w:w="9242" w:type="dxa"/>
            <w:gridSpan w:val="2"/>
          </w:tcPr>
          <w:p w14:paraId="5FCB1AF4" w14:textId="497B7CB0" w:rsidR="00211880" w:rsidRPr="00990540" w:rsidRDefault="00CA4671" w:rsidP="00CD078B">
            <w:pPr>
              <w:rPr>
                <w:rFonts w:asciiTheme="majorHAnsi" w:hAnsiTheme="majorHAnsi" w:cstheme="majorHAnsi"/>
                <w:b/>
                <w:bCs/>
                <w:color w:val="000000"/>
                <w:lang w:val="en-GB" w:eastAsia="en-GB"/>
              </w:rPr>
            </w:pPr>
            <w:r w:rsidRPr="00990540">
              <w:rPr>
                <w:rFonts w:asciiTheme="majorHAnsi" w:hAnsiTheme="majorHAnsi" w:cstheme="majorHAnsi"/>
                <w:b/>
                <w:bCs/>
                <w:color w:val="000000"/>
              </w:rPr>
              <w:t xml:space="preserve">TEFERI, </w:t>
            </w:r>
            <w:proofErr w:type="spellStart"/>
            <w:r w:rsidRPr="00990540">
              <w:rPr>
                <w:rFonts w:asciiTheme="majorHAnsi" w:hAnsiTheme="majorHAnsi" w:cstheme="majorHAnsi"/>
                <w:b/>
                <w:bCs/>
                <w:color w:val="000000"/>
              </w:rPr>
              <w:t>Mekonnen</w:t>
            </w:r>
            <w:proofErr w:type="spellEnd"/>
          </w:p>
        </w:tc>
      </w:tr>
      <w:tr w:rsidR="00211880" w:rsidRPr="00990540" w14:paraId="4DCB8B5E" w14:textId="77777777" w:rsidTr="00CD078B">
        <w:tc>
          <w:tcPr>
            <w:tcW w:w="4077" w:type="dxa"/>
          </w:tcPr>
          <w:p w14:paraId="62C291F9"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Institutional affiliation(s)</w:t>
            </w:r>
            <w:r w:rsidRPr="00990540">
              <w:rPr>
                <w:rFonts w:asciiTheme="majorHAnsi" w:hAnsiTheme="majorHAnsi" w:cstheme="majorHAnsi"/>
                <w:color w:val="000000" w:themeColor="text1"/>
              </w:rPr>
              <w:t>:</w:t>
            </w:r>
          </w:p>
        </w:tc>
        <w:tc>
          <w:tcPr>
            <w:tcW w:w="5165" w:type="dxa"/>
          </w:tcPr>
          <w:p w14:paraId="5D66DA24" w14:textId="09DED323" w:rsidR="00211880" w:rsidRPr="00990540" w:rsidRDefault="00E25BED" w:rsidP="00E25BED">
            <w:pPr>
              <w:tabs>
                <w:tab w:val="left" w:pos="407"/>
              </w:tabs>
              <w:rPr>
                <w:rFonts w:asciiTheme="majorHAnsi" w:hAnsiTheme="majorHAnsi" w:cstheme="majorHAnsi"/>
                <w:color w:val="000000"/>
              </w:rPr>
            </w:pPr>
            <w:proofErr w:type="spellStart"/>
            <w:r w:rsidRPr="00990540">
              <w:rPr>
                <w:rFonts w:asciiTheme="majorHAnsi" w:hAnsiTheme="majorHAnsi" w:cstheme="majorHAnsi"/>
              </w:rPr>
              <w:t>Armauer</w:t>
            </w:r>
            <w:proofErr w:type="spellEnd"/>
            <w:r w:rsidRPr="00990540">
              <w:rPr>
                <w:rFonts w:asciiTheme="majorHAnsi" w:hAnsiTheme="majorHAnsi" w:cstheme="majorHAnsi"/>
              </w:rPr>
              <w:t xml:space="preserve"> Hansen Research Institute, Ethiopia</w:t>
            </w:r>
          </w:p>
        </w:tc>
      </w:tr>
      <w:tr w:rsidR="00211880" w:rsidRPr="00990540" w14:paraId="6D499FC4" w14:textId="77777777" w:rsidTr="00CD078B">
        <w:tc>
          <w:tcPr>
            <w:tcW w:w="4077" w:type="dxa"/>
          </w:tcPr>
          <w:p w14:paraId="14AE6B65"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Academic degrees:</w:t>
            </w:r>
          </w:p>
        </w:tc>
        <w:tc>
          <w:tcPr>
            <w:tcW w:w="5165" w:type="dxa"/>
          </w:tcPr>
          <w:p w14:paraId="025AB7CB" w14:textId="45B419D5" w:rsidR="00211880" w:rsidRPr="00990540" w:rsidRDefault="006159AD" w:rsidP="00CD078B">
            <w:pPr>
              <w:pStyle w:val="Default"/>
              <w:rPr>
                <w:rFonts w:asciiTheme="majorHAnsi" w:eastAsia="Times New Roman" w:hAnsiTheme="majorHAnsi" w:cstheme="majorHAnsi"/>
                <w:lang w:val="en-US"/>
              </w:rPr>
            </w:pPr>
            <w:proofErr w:type="spellStart"/>
            <w:r w:rsidRPr="00990540">
              <w:rPr>
                <w:rFonts w:asciiTheme="majorHAnsi" w:eastAsia="Times New Roman" w:hAnsiTheme="majorHAnsi" w:cstheme="majorHAnsi"/>
                <w:lang w:val="en-US"/>
              </w:rPr>
              <w:t>MPharm</w:t>
            </w:r>
            <w:proofErr w:type="spellEnd"/>
            <w:r w:rsidRPr="00990540">
              <w:rPr>
                <w:rFonts w:asciiTheme="majorHAnsi" w:eastAsia="Times New Roman" w:hAnsiTheme="majorHAnsi" w:cstheme="majorHAnsi"/>
                <w:lang w:val="en-US"/>
              </w:rPr>
              <w:t>, DVM</w:t>
            </w:r>
          </w:p>
        </w:tc>
      </w:tr>
      <w:tr w:rsidR="00211880" w:rsidRPr="00990540" w14:paraId="39994DE3" w14:textId="77777777" w:rsidTr="00CD078B">
        <w:tc>
          <w:tcPr>
            <w:tcW w:w="4077" w:type="dxa"/>
          </w:tcPr>
          <w:p w14:paraId="3C8304D0" w14:textId="77777777" w:rsidR="00211880" w:rsidRPr="00990540" w:rsidRDefault="00211880" w:rsidP="00CD078B">
            <w:pPr>
              <w:pStyle w:val="Default"/>
              <w:rPr>
                <w:rFonts w:asciiTheme="majorHAnsi" w:hAnsiTheme="majorHAnsi" w:cstheme="majorHAnsi"/>
                <w:color w:val="000000" w:themeColor="text1"/>
              </w:rPr>
            </w:pPr>
            <w:r w:rsidRPr="00990540">
              <w:rPr>
                <w:rFonts w:asciiTheme="majorHAnsi" w:hAnsiTheme="majorHAnsi" w:cstheme="majorHAnsi"/>
                <w:b/>
                <w:bCs/>
                <w:color w:val="000000" w:themeColor="text1"/>
              </w:rPr>
              <w:t>City and country of primary residence:</w:t>
            </w:r>
          </w:p>
        </w:tc>
        <w:tc>
          <w:tcPr>
            <w:tcW w:w="5165" w:type="dxa"/>
          </w:tcPr>
          <w:p w14:paraId="095C6B9E" w14:textId="7E5BDBF5" w:rsidR="00211880" w:rsidRPr="00990540" w:rsidRDefault="003F6F49" w:rsidP="00CD078B">
            <w:pPr>
              <w:pStyle w:val="Default"/>
              <w:rPr>
                <w:rFonts w:asciiTheme="majorHAnsi" w:hAnsiTheme="majorHAnsi" w:cstheme="majorHAnsi"/>
                <w:bCs/>
                <w:color w:val="000000" w:themeColor="text1"/>
              </w:rPr>
            </w:pPr>
            <w:r w:rsidRPr="00990540">
              <w:rPr>
                <w:rFonts w:asciiTheme="majorHAnsi" w:hAnsiTheme="majorHAnsi" w:cstheme="majorHAnsi"/>
                <w:bCs/>
                <w:color w:val="000000" w:themeColor="text1"/>
              </w:rPr>
              <w:t>Addis Ababa, Ethiopia</w:t>
            </w:r>
          </w:p>
        </w:tc>
      </w:tr>
      <w:tr w:rsidR="00211880" w:rsidRPr="00990540" w14:paraId="48DF6D4D" w14:textId="77777777" w:rsidTr="00CD078B">
        <w:tc>
          <w:tcPr>
            <w:tcW w:w="9242" w:type="dxa"/>
            <w:gridSpan w:val="2"/>
          </w:tcPr>
          <w:p w14:paraId="494DCDDD" w14:textId="1E1E64B3" w:rsidR="00211880" w:rsidRPr="00990540" w:rsidRDefault="00211880" w:rsidP="0099692E">
            <w:pPr>
              <w:pStyle w:val="Default"/>
              <w:jc w:val="both"/>
              <w:rPr>
                <w:rFonts w:asciiTheme="majorHAnsi" w:hAnsiTheme="majorHAnsi" w:cstheme="majorHAnsi"/>
                <w:b/>
                <w:bCs/>
                <w:color w:val="000000" w:themeColor="text1"/>
              </w:rPr>
            </w:pPr>
            <w:r w:rsidRPr="00990540">
              <w:rPr>
                <w:rFonts w:asciiTheme="majorHAnsi" w:hAnsiTheme="majorHAnsi" w:cstheme="majorHAnsi"/>
                <w:b/>
                <w:bCs/>
                <w:color w:val="000000" w:themeColor="text1"/>
              </w:rPr>
              <w:t>Biography:</w:t>
            </w:r>
            <w:r w:rsidR="006159AD" w:rsidRPr="00990540">
              <w:rPr>
                <w:rFonts w:asciiTheme="majorHAnsi" w:hAnsiTheme="majorHAnsi" w:cstheme="majorHAnsi"/>
                <w:b/>
                <w:bCs/>
                <w:color w:val="000000" w:themeColor="text1"/>
              </w:rPr>
              <w:t xml:space="preserve"> </w:t>
            </w:r>
            <w:proofErr w:type="spellStart"/>
            <w:r w:rsidR="006159AD" w:rsidRPr="00990540">
              <w:rPr>
                <w:rFonts w:asciiTheme="majorHAnsi" w:hAnsiTheme="majorHAnsi" w:cstheme="majorHAnsi"/>
              </w:rPr>
              <w:t>Mekonnen</w:t>
            </w:r>
            <w:proofErr w:type="spellEnd"/>
            <w:r w:rsidR="006159AD" w:rsidRPr="00990540">
              <w:rPr>
                <w:rFonts w:asciiTheme="majorHAnsi" w:hAnsiTheme="majorHAnsi" w:cstheme="majorHAnsi"/>
              </w:rPr>
              <w:t xml:space="preserve"> </w:t>
            </w:r>
            <w:proofErr w:type="spellStart"/>
            <w:r w:rsidR="006159AD" w:rsidRPr="00990540">
              <w:rPr>
                <w:rFonts w:asciiTheme="majorHAnsi" w:hAnsiTheme="majorHAnsi" w:cstheme="majorHAnsi"/>
              </w:rPr>
              <w:t>Teferi</w:t>
            </w:r>
            <w:proofErr w:type="spellEnd"/>
            <w:r w:rsidR="006159AD" w:rsidRPr="00990540">
              <w:rPr>
                <w:rFonts w:asciiTheme="majorHAnsi" w:hAnsiTheme="majorHAnsi" w:cstheme="majorHAnsi"/>
              </w:rPr>
              <w:t xml:space="preserve"> is a senior clinical researcher at the </w:t>
            </w:r>
            <w:proofErr w:type="spellStart"/>
            <w:r w:rsidR="006159AD" w:rsidRPr="00990540">
              <w:rPr>
                <w:rFonts w:asciiTheme="majorHAnsi" w:hAnsiTheme="majorHAnsi" w:cstheme="majorHAnsi"/>
              </w:rPr>
              <w:t>Armauer</w:t>
            </w:r>
            <w:proofErr w:type="spellEnd"/>
            <w:r w:rsidR="006159AD" w:rsidRPr="00990540">
              <w:rPr>
                <w:rFonts w:asciiTheme="majorHAnsi" w:hAnsiTheme="majorHAnsi" w:cstheme="majorHAnsi"/>
              </w:rPr>
              <w:t xml:space="preserve"> Hansen Research Institute (AHRI) in Addis Ababa, Ethiopia. I have a broad experience in clinical research on infectious diseases and clinical trials. I had a chance to lead and co-investigate several clinical research projects at a different capacity. I primarily contributed </w:t>
            </w:r>
            <w:proofErr w:type="gramStart"/>
            <w:r w:rsidR="006159AD" w:rsidRPr="00990540">
              <w:rPr>
                <w:rFonts w:asciiTheme="majorHAnsi" w:hAnsiTheme="majorHAnsi" w:cstheme="majorHAnsi"/>
              </w:rPr>
              <w:t>in</w:t>
            </w:r>
            <w:proofErr w:type="gramEnd"/>
            <w:r w:rsidR="006159AD" w:rsidRPr="00990540">
              <w:rPr>
                <w:rFonts w:asciiTheme="majorHAnsi" w:hAnsiTheme="majorHAnsi" w:cstheme="majorHAnsi"/>
              </w:rPr>
              <w:t xml:space="preserve"> understanding the magnitude of enteric diseases including typhoid fever and cholera towards vaccine development and introduction in large African consortium studies. Moreover, I play a key role in the establishment of a bioequivalence team for clinical studies and strengthening PK works in my institute. I have been part of few international multi-country clinical trials such as STREAM &amp; SOLIDARITY studies as well as in large pharmacovigilance studies. I therefore have the expertise, training, and leadership experience to further contribute and strengthen the diagnosis, </w:t>
            </w:r>
            <w:proofErr w:type="gramStart"/>
            <w:r w:rsidR="006159AD" w:rsidRPr="00990540">
              <w:rPr>
                <w:rFonts w:asciiTheme="majorHAnsi" w:hAnsiTheme="majorHAnsi" w:cstheme="majorHAnsi"/>
              </w:rPr>
              <w:t>treatment</w:t>
            </w:r>
            <w:proofErr w:type="gramEnd"/>
            <w:r w:rsidR="006159AD" w:rsidRPr="00990540">
              <w:rPr>
                <w:rFonts w:asciiTheme="majorHAnsi" w:hAnsiTheme="majorHAnsi" w:cstheme="majorHAnsi"/>
              </w:rPr>
              <w:t xml:space="preserve"> and prevention of infectious diseases through strengthening clinical research.</w:t>
            </w:r>
          </w:p>
        </w:tc>
      </w:tr>
    </w:tbl>
    <w:p w14:paraId="35BDC27E" w14:textId="77E2336F" w:rsidR="00B7444E" w:rsidRPr="00990540" w:rsidRDefault="00B7444E" w:rsidP="009B2096">
      <w:pPr>
        <w:contextualSpacing/>
        <w:rPr>
          <w:rFonts w:asciiTheme="majorHAnsi" w:eastAsiaTheme="minorEastAsia" w:hAnsiTheme="majorHAnsi" w:cstheme="majorBidi"/>
          <w:color w:val="000000" w:themeColor="text1"/>
          <w:sz w:val="22"/>
          <w:szCs w:val="22"/>
          <w:lang w:val="en-GB" w:eastAsia="en-US"/>
        </w:rPr>
      </w:pPr>
    </w:p>
    <w:p w14:paraId="3780456D" w14:textId="2B27F19D" w:rsidR="003C107B" w:rsidRPr="00990540" w:rsidRDefault="7A09E039" w:rsidP="068EFEBB">
      <w:pPr>
        <w:contextualSpacing/>
        <w:rPr>
          <w:rFonts w:asciiTheme="majorHAnsi" w:eastAsiaTheme="minorEastAsia" w:hAnsiTheme="majorHAnsi" w:cstheme="majorBidi"/>
          <w:color w:val="000000" w:themeColor="text1"/>
          <w:sz w:val="22"/>
          <w:szCs w:val="22"/>
          <w:lang w:val="en-GB" w:eastAsia="en-US"/>
        </w:rPr>
      </w:pPr>
      <w:r w:rsidRPr="00990540">
        <w:rPr>
          <w:rFonts w:asciiTheme="majorHAnsi" w:eastAsiaTheme="minorEastAsia" w:hAnsiTheme="majorHAnsi" w:cstheme="majorBidi"/>
          <w:color w:val="000000" w:themeColor="text1"/>
          <w:sz w:val="22"/>
          <w:szCs w:val="22"/>
          <w:lang w:val="en-GB" w:eastAsia="en-US"/>
        </w:rPr>
        <w:t>Please submit your comments by sending an email to</w:t>
      </w:r>
      <w:r w:rsidR="54DCC822" w:rsidRPr="00990540">
        <w:rPr>
          <w:rFonts w:asciiTheme="majorHAnsi" w:eastAsiaTheme="minorEastAsia" w:hAnsiTheme="majorHAnsi" w:cstheme="majorBidi"/>
          <w:color w:val="000000" w:themeColor="text1"/>
          <w:sz w:val="22"/>
          <w:szCs w:val="22"/>
          <w:lang w:val="en-GB" w:eastAsia="en-US"/>
        </w:rPr>
        <w:t xml:space="preserve"> </w:t>
      </w:r>
      <w:r w:rsidR="6EF35615" w:rsidRPr="00990540">
        <w:rPr>
          <w:rFonts w:asciiTheme="majorHAnsi" w:eastAsiaTheme="minorEastAsia" w:hAnsiTheme="majorHAnsi" w:cstheme="majorBidi"/>
          <w:color w:val="000000" w:themeColor="text1"/>
          <w:sz w:val="22"/>
          <w:szCs w:val="22"/>
          <w:lang w:val="en-GB" w:eastAsia="en-US"/>
        </w:rPr>
        <w:t xml:space="preserve">Dr Nicoline </w:t>
      </w:r>
      <w:proofErr w:type="spellStart"/>
      <w:r w:rsidR="6EF35615" w:rsidRPr="00990540">
        <w:rPr>
          <w:rFonts w:asciiTheme="majorHAnsi" w:eastAsiaTheme="minorEastAsia" w:hAnsiTheme="majorHAnsi" w:cstheme="majorBidi"/>
          <w:color w:val="000000" w:themeColor="text1"/>
          <w:sz w:val="22"/>
          <w:szCs w:val="22"/>
          <w:lang w:val="en-GB" w:eastAsia="en-US"/>
        </w:rPr>
        <w:t>Sch</w:t>
      </w:r>
      <w:r w:rsidR="008504E5">
        <w:rPr>
          <w:rFonts w:asciiTheme="majorHAnsi" w:eastAsiaTheme="minorEastAsia" w:hAnsiTheme="majorHAnsi" w:cstheme="majorBidi"/>
          <w:color w:val="000000" w:themeColor="text1"/>
          <w:sz w:val="22"/>
          <w:szCs w:val="22"/>
          <w:lang w:val="en-GB" w:eastAsia="en-US"/>
        </w:rPr>
        <w:t>ie</w:t>
      </w:r>
      <w:r w:rsidR="6EF35615" w:rsidRPr="00990540">
        <w:rPr>
          <w:rFonts w:asciiTheme="majorHAnsi" w:eastAsiaTheme="minorEastAsia" w:hAnsiTheme="majorHAnsi" w:cstheme="majorBidi"/>
          <w:color w:val="000000" w:themeColor="text1"/>
          <w:sz w:val="22"/>
          <w:szCs w:val="22"/>
          <w:lang w:val="en-GB" w:eastAsia="en-US"/>
        </w:rPr>
        <w:t>ss</w:t>
      </w:r>
      <w:proofErr w:type="spellEnd"/>
      <w:r w:rsidR="54DCC822" w:rsidRPr="00990540">
        <w:rPr>
          <w:rFonts w:asciiTheme="majorHAnsi" w:eastAsiaTheme="minorEastAsia" w:hAnsiTheme="majorHAnsi" w:cstheme="majorBidi"/>
          <w:color w:val="000000" w:themeColor="text1"/>
          <w:sz w:val="22"/>
          <w:szCs w:val="22"/>
          <w:lang w:val="en-GB" w:eastAsia="en-US"/>
        </w:rPr>
        <w:t xml:space="preserve">, </w:t>
      </w:r>
      <w:hyperlink r:id="rId13" w:history="1">
        <w:r w:rsidR="000F41C8" w:rsidRPr="00147B95">
          <w:rPr>
            <w:rStyle w:val="Hyperlink"/>
            <w:rFonts w:asciiTheme="majorHAnsi" w:eastAsiaTheme="minorEastAsia" w:hAnsiTheme="majorHAnsi" w:cstheme="majorBidi"/>
            <w:sz w:val="22"/>
            <w:szCs w:val="22"/>
            <w:lang w:val="en-GB" w:eastAsia="en-US"/>
          </w:rPr>
          <w:t>schiessn@who.int</w:t>
        </w:r>
      </w:hyperlink>
      <w:r w:rsidR="54DCC822" w:rsidRPr="00990540">
        <w:rPr>
          <w:rFonts w:asciiTheme="majorHAnsi" w:eastAsiaTheme="minorEastAsia" w:hAnsiTheme="majorHAnsi" w:cstheme="majorBidi"/>
          <w:color w:val="000000" w:themeColor="text1"/>
          <w:sz w:val="22"/>
          <w:szCs w:val="22"/>
          <w:lang w:val="en-GB" w:eastAsia="en-US"/>
        </w:rPr>
        <w:t xml:space="preserve"> </w:t>
      </w:r>
    </w:p>
    <w:p w14:paraId="4EF42816" w14:textId="77777777" w:rsidR="003C107B" w:rsidRPr="00990540" w:rsidRDefault="003C107B" w:rsidP="009B2096">
      <w:pPr>
        <w:contextualSpacing/>
        <w:rPr>
          <w:rFonts w:asciiTheme="majorHAnsi" w:eastAsiaTheme="minorHAnsi" w:hAnsiTheme="majorHAnsi" w:cstheme="majorHAnsi"/>
          <w:color w:val="000000" w:themeColor="text1"/>
          <w:sz w:val="22"/>
          <w:szCs w:val="22"/>
          <w:lang w:val="en-GB" w:eastAsia="en-US"/>
        </w:rPr>
      </w:pPr>
    </w:p>
    <w:p w14:paraId="07B2A465" w14:textId="77777777" w:rsidR="003E765D" w:rsidRPr="00990540" w:rsidRDefault="003E765D" w:rsidP="003E765D">
      <w:pPr>
        <w:pStyle w:val="Default"/>
        <w:rPr>
          <w:rFonts w:asciiTheme="majorHAnsi" w:hAnsiTheme="majorHAnsi" w:cstheme="majorHAnsi"/>
          <w:color w:val="000000" w:themeColor="text1"/>
          <w:sz w:val="22"/>
          <w:szCs w:val="22"/>
        </w:rPr>
      </w:pPr>
      <w:r w:rsidRPr="00990540">
        <w:rPr>
          <w:rFonts w:asciiTheme="majorHAnsi" w:hAnsiTheme="majorHAnsi" w:cstheme="majorHAnsi"/>
          <w:b/>
          <w:bCs/>
          <w:i/>
          <w:iCs/>
          <w:color w:val="000000" w:themeColor="text1"/>
          <w:sz w:val="22"/>
          <w:szCs w:val="22"/>
        </w:rPr>
        <w:t xml:space="preserve">Disclaimer: </w:t>
      </w:r>
    </w:p>
    <w:p w14:paraId="6B596658" w14:textId="77777777" w:rsidR="003E765D" w:rsidRPr="00990540" w:rsidRDefault="003E765D" w:rsidP="003E765D">
      <w:pPr>
        <w:pStyle w:val="Default"/>
        <w:rPr>
          <w:rFonts w:asciiTheme="majorHAnsi" w:hAnsiTheme="majorHAnsi" w:cstheme="majorHAnsi"/>
          <w:color w:val="000000" w:themeColor="text1"/>
          <w:sz w:val="22"/>
          <w:szCs w:val="22"/>
        </w:rPr>
      </w:pPr>
      <w:proofErr w:type="gramStart"/>
      <w:r w:rsidRPr="00990540">
        <w:rPr>
          <w:rFonts w:asciiTheme="majorHAnsi" w:hAnsiTheme="majorHAnsi" w:cstheme="majorHAnsi"/>
          <w:i/>
          <w:iCs/>
          <w:color w:val="000000" w:themeColor="text1"/>
          <w:sz w:val="22"/>
          <w:szCs w:val="22"/>
        </w:rPr>
        <w:t>In order to</w:t>
      </w:r>
      <w:proofErr w:type="gramEnd"/>
      <w:r w:rsidRPr="00990540">
        <w:rPr>
          <w:rFonts w:asciiTheme="majorHAnsi" w:hAnsiTheme="majorHAnsi" w:cstheme="majorHAnsi"/>
          <w:i/>
          <w:iCs/>
          <w:color w:val="000000" w:themeColor="text1"/>
          <w:sz w:val="22"/>
          <w:szCs w:val="22"/>
        </w:rPr>
        <w:t xml:space="preserve"> enhance its management of conflicts of interest as well as strengthen public trust and transparency in connection with WHO meetings and activities involving the provision of technical/normative advice, the names and brief biographies of individuals (“Published Information”) being considered for participation in a WHO-convened Guideline Development Group are disclosed for public notice and comment. </w:t>
      </w:r>
    </w:p>
    <w:p w14:paraId="5FB82BE3" w14:textId="77777777" w:rsidR="003E765D" w:rsidRPr="00990540" w:rsidRDefault="003E765D" w:rsidP="003E765D">
      <w:pPr>
        <w:pStyle w:val="Default"/>
        <w:rPr>
          <w:rFonts w:asciiTheme="majorHAnsi" w:hAnsiTheme="majorHAnsi" w:cstheme="majorHAnsi"/>
          <w:i/>
          <w:iCs/>
          <w:color w:val="000000" w:themeColor="text1"/>
          <w:sz w:val="22"/>
          <w:szCs w:val="22"/>
        </w:rPr>
      </w:pPr>
    </w:p>
    <w:p w14:paraId="37788F4A" w14:textId="77777777" w:rsidR="003E765D" w:rsidRPr="00990540" w:rsidRDefault="003E765D" w:rsidP="003E765D">
      <w:pPr>
        <w:pStyle w:val="Default"/>
        <w:rPr>
          <w:rFonts w:asciiTheme="majorHAnsi" w:hAnsiTheme="majorHAnsi" w:cstheme="majorHAnsi"/>
          <w:color w:val="000000" w:themeColor="text1"/>
          <w:sz w:val="22"/>
          <w:szCs w:val="22"/>
        </w:rPr>
      </w:pPr>
      <w:r w:rsidRPr="00990540">
        <w:rPr>
          <w:rFonts w:asciiTheme="majorHAnsi" w:hAnsiTheme="majorHAnsi" w:cstheme="majorHAnsi"/>
          <w:i/>
          <w:iCs/>
          <w:color w:val="000000" w:themeColor="text1"/>
          <w:sz w:val="22"/>
          <w:szCs w:val="22"/>
        </w:rPr>
        <w:t xml:space="preserve">The Published Information is provided by the experts themselves and is the sole responsibility of the individuals concerned. WHO is not responsible for the accuracy, veracity and completeness of the Published Information provided. Furthermore, in no event will WHO be responsible or liable for damages in relation to the use of, and reliance upon, the Published Information. </w:t>
      </w:r>
    </w:p>
    <w:p w14:paraId="271DCBF9" w14:textId="77777777" w:rsidR="003E765D" w:rsidRPr="00990540" w:rsidRDefault="003E765D" w:rsidP="003E765D">
      <w:pPr>
        <w:pStyle w:val="Default"/>
        <w:rPr>
          <w:rFonts w:asciiTheme="majorHAnsi" w:hAnsiTheme="majorHAnsi" w:cstheme="majorHAnsi"/>
          <w:i/>
          <w:iCs/>
          <w:color w:val="000000" w:themeColor="text1"/>
          <w:sz w:val="22"/>
          <w:szCs w:val="22"/>
        </w:rPr>
      </w:pPr>
    </w:p>
    <w:p w14:paraId="3D26CAE0" w14:textId="77777777" w:rsidR="003E765D" w:rsidRPr="00990540" w:rsidRDefault="003E765D" w:rsidP="003E765D">
      <w:pPr>
        <w:pStyle w:val="Default"/>
        <w:rPr>
          <w:rFonts w:asciiTheme="majorHAnsi" w:hAnsiTheme="majorHAnsi" w:cstheme="majorHAnsi"/>
          <w:color w:val="000000" w:themeColor="text1"/>
          <w:sz w:val="22"/>
          <w:szCs w:val="22"/>
        </w:rPr>
      </w:pPr>
      <w:r w:rsidRPr="00990540">
        <w:rPr>
          <w:rFonts w:asciiTheme="majorHAnsi" w:hAnsiTheme="majorHAnsi" w:cstheme="majorHAnsi"/>
          <w:i/>
          <w:iCs/>
          <w:color w:val="000000" w:themeColor="text1"/>
          <w:sz w:val="22"/>
          <w:szCs w:val="22"/>
        </w:rPr>
        <w:t xml:space="preserve">The comments received by WHO through the public notice and comment process are treated confidentially and their receipt will be acknowledged through a generic email notification to the sender. Comments brought to the attention of WHO through this process are an integral component of WHO’s conflict of interest assessment process and are carefully reviewed. WHO reserves the right to discuss information received through this process with the relevant expert and disclose to this expert the name and affiliation of the provider of such information. Upon review and assessment of the information received through this process, WHO, in its sole discretion, may take appropriate management action in accordance with its policies. </w:t>
      </w:r>
    </w:p>
    <w:p w14:paraId="1441CECA" w14:textId="77777777" w:rsidR="003E765D" w:rsidRPr="00990540" w:rsidRDefault="003E765D" w:rsidP="003E765D">
      <w:pPr>
        <w:pStyle w:val="Default"/>
        <w:rPr>
          <w:rFonts w:asciiTheme="majorHAnsi" w:hAnsiTheme="majorHAnsi" w:cstheme="majorHAnsi"/>
          <w:i/>
          <w:iCs/>
          <w:color w:val="000000" w:themeColor="text1"/>
          <w:sz w:val="22"/>
          <w:szCs w:val="22"/>
        </w:rPr>
      </w:pPr>
    </w:p>
    <w:p w14:paraId="3BA6E5F0" w14:textId="77777777" w:rsidR="003E765D" w:rsidRPr="00990540" w:rsidRDefault="003E765D" w:rsidP="003E765D">
      <w:pPr>
        <w:pStyle w:val="Default"/>
        <w:rPr>
          <w:rFonts w:asciiTheme="majorHAnsi" w:hAnsiTheme="majorHAnsi" w:cstheme="majorHAnsi"/>
          <w:i/>
          <w:iCs/>
          <w:color w:val="000000" w:themeColor="text1"/>
          <w:sz w:val="22"/>
          <w:szCs w:val="22"/>
        </w:rPr>
      </w:pPr>
      <w:r w:rsidRPr="00990540">
        <w:rPr>
          <w:rFonts w:asciiTheme="majorHAnsi" w:hAnsiTheme="majorHAnsi" w:cstheme="majorHAnsi"/>
          <w:i/>
          <w:iCs/>
          <w:color w:val="000000" w:themeColor="text1"/>
          <w:sz w:val="22"/>
          <w:szCs w:val="22"/>
        </w:rPr>
        <w:t xml:space="preserve">Guideline Development Groups provide technical and/or normative advice and recommendations to WHO. Participation in a Guideline Development Group convened by WHO does not necessarily mean that the views expressed by the expert concerned are shared by WHO and/or represent the decisions or stated policy of WHO. </w:t>
      </w:r>
    </w:p>
    <w:p w14:paraId="0CCFF7C4" w14:textId="77777777" w:rsidR="003E765D" w:rsidRPr="00990540" w:rsidRDefault="003E765D" w:rsidP="003E765D">
      <w:pPr>
        <w:pStyle w:val="Default"/>
        <w:rPr>
          <w:rFonts w:asciiTheme="majorHAnsi" w:hAnsiTheme="majorHAnsi" w:cstheme="majorHAnsi"/>
          <w:i/>
          <w:iCs/>
          <w:color w:val="000000" w:themeColor="text1"/>
          <w:sz w:val="22"/>
          <w:szCs w:val="22"/>
        </w:rPr>
      </w:pPr>
    </w:p>
    <w:p w14:paraId="2160C9EF" w14:textId="4D83A4F0" w:rsidR="003E765D" w:rsidRPr="00990540" w:rsidRDefault="003E765D" w:rsidP="003E765D">
      <w:pPr>
        <w:contextualSpacing/>
        <w:rPr>
          <w:rFonts w:asciiTheme="majorHAnsi" w:eastAsiaTheme="minorHAnsi" w:hAnsiTheme="majorHAnsi" w:cstheme="majorHAnsi"/>
          <w:color w:val="000000" w:themeColor="text1"/>
          <w:sz w:val="22"/>
          <w:szCs w:val="22"/>
          <w:lang w:val="en-GB" w:eastAsia="en-US"/>
        </w:rPr>
      </w:pPr>
      <w:r w:rsidRPr="00990540">
        <w:rPr>
          <w:rFonts w:asciiTheme="majorHAnsi" w:hAnsiTheme="majorHAnsi" w:cstheme="majorHAnsi"/>
          <w:i/>
          <w:iCs/>
          <w:color w:val="000000" w:themeColor="text1"/>
          <w:sz w:val="22"/>
          <w:szCs w:val="22"/>
          <w:lang w:val="en-GB"/>
        </w:rPr>
        <w:t xml:space="preserve">The list of participating experts, a summary of relevant interests disclosed by such experts, and any appropriate mitigation measures taken by WHO relating to the management of conflicts of interests, will be reported </w:t>
      </w:r>
      <w:r w:rsidR="00760ED6" w:rsidRPr="00990540">
        <w:rPr>
          <w:rFonts w:asciiTheme="majorHAnsi" w:hAnsiTheme="majorHAnsi" w:cstheme="majorHAnsi"/>
          <w:i/>
          <w:iCs/>
          <w:color w:val="000000" w:themeColor="text1"/>
          <w:sz w:val="22"/>
          <w:szCs w:val="22"/>
          <w:lang w:val="en-GB"/>
        </w:rPr>
        <w:t>publicly</w:t>
      </w:r>
      <w:r w:rsidRPr="00990540">
        <w:rPr>
          <w:rFonts w:asciiTheme="majorHAnsi" w:hAnsiTheme="majorHAnsi" w:cstheme="majorHAnsi"/>
          <w:i/>
          <w:iCs/>
          <w:color w:val="000000" w:themeColor="text1"/>
          <w:sz w:val="22"/>
          <w:szCs w:val="22"/>
          <w:lang w:val="en-GB"/>
        </w:rPr>
        <w:t xml:space="preserve"> in accordance with WHO </w:t>
      </w:r>
      <w:r w:rsidR="002F4956" w:rsidRPr="00990540">
        <w:rPr>
          <w:rFonts w:asciiTheme="majorHAnsi" w:hAnsiTheme="majorHAnsi" w:cstheme="majorHAnsi"/>
          <w:i/>
          <w:iCs/>
          <w:color w:val="000000" w:themeColor="text1"/>
          <w:sz w:val="22"/>
          <w:szCs w:val="22"/>
          <w:lang w:val="en-GB"/>
        </w:rPr>
        <w:t>policies.</w:t>
      </w:r>
    </w:p>
    <w:p w14:paraId="192FA45A" w14:textId="7A966C93" w:rsidR="003E765D" w:rsidRPr="00990540" w:rsidRDefault="003E765D" w:rsidP="009B2096">
      <w:pPr>
        <w:contextualSpacing/>
        <w:rPr>
          <w:rFonts w:asciiTheme="majorHAnsi" w:eastAsiaTheme="minorHAnsi" w:hAnsiTheme="majorHAnsi" w:cstheme="majorHAnsi"/>
          <w:color w:val="000000" w:themeColor="text1"/>
          <w:sz w:val="22"/>
          <w:szCs w:val="22"/>
          <w:lang w:val="en-GB" w:eastAsia="en-US"/>
        </w:rPr>
      </w:pPr>
    </w:p>
    <w:sectPr w:rsidR="003E765D" w:rsidRPr="00990540" w:rsidSect="00F348F6">
      <w:footerReference w:type="default" r:id="rId14"/>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7F2FA" w14:textId="77777777" w:rsidR="00ED1E2A" w:rsidRDefault="00ED1E2A" w:rsidP="005A74EE">
      <w:r>
        <w:separator/>
      </w:r>
    </w:p>
  </w:endnote>
  <w:endnote w:type="continuationSeparator" w:id="0">
    <w:p w14:paraId="6EE67532" w14:textId="77777777" w:rsidR="00ED1E2A" w:rsidRDefault="00ED1E2A" w:rsidP="005A74EE">
      <w:r>
        <w:continuationSeparator/>
      </w:r>
    </w:p>
  </w:endnote>
  <w:endnote w:type="continuationNotice" w:id="1">
    <w:p w14:paraId="7EAD69A7" w14:textId="77777777" w:rsidR="00ED1E2A" w:rsidRDefault="00ED1E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3119634"/>
      <w:docPartObj>
        <w:docPartGallery w:val="Page Numbers (Bottom of Page)"/>
        <w:docPartUnique/>
      </w:docPartObj>
    </w:sdtPr>
    <w:sdtEndPr>
      <w:rPr>
        <w:rFonts w:asciiTheme="majorHAnsi" w:hAnsiTheme="majorHAnsi" w:cstheme="majorHAnsi"/>
        <w:noProof/>
        <w:sz w:val="20"/>
        <w:szCs w:val="20"/>
      </w:rPr>
    </w:sdtEndPr>
    <w:sdtContent>
      <w:p w14:paraId="0F0E752E" w14:textId="225AC52C" w:rsidR="005A74EE" w:rsidRPr="00EA5511" w:rsidRDefault="005A74EE">
        <w:pPr>
          <w:pStyle w:val="Footer"/>
          <w:jc w:val="right"/>
          <w:rPr>
            <w:rFonts w:asciiTheme="majorHAnsi" w:hAnsiTheme="majorHAnsi" w:cstheme="majorHAnsi"/>
            <w:sz w:val="20"/>
            <w:szCs w:val="20"/>
          </w:rPr>
        </w:pPr>
        <w:r w:rsidRPr="00EA5511">
          <w:rPr>
            <w:rFonts w:asciiTheme="majorHAnsi" w:hAnsiTheme="majorHAnsi" w:cstheme="majorHAnsi"/>
            <w:sz w:val="20"/>
            <w:szCs w:val="20"/>
          </w:rPr>
          <w:fldChar w:fldCharType="begin"/>
        </w:r>
        <w:r w:rsidRPr="00EA5511">
          <w:rPr>
            <w:rFonts w:asciiTheme="majorHAnsi" w:hAnsiTheme="majorHAnsi" w:cstheme="majorHAnsi"/>
            <w:sz w:val="20"/>
            <w:szCs w:val="20"/>
          </w:rPr>
          <w:instrText xml:space="preserve"> PAGE   \* MERGEFORMAT </w:instrText>
        </w:r>
        <w:r w:rsidRPr="00EA5511">
          <w:rPr>
            <w:rFonts w:asciiTheme="majorHAnsi" w:hAnsiTheme="majorHAnsi" w:cstheme="majorHAnsi"/>
            <w:sz w:val="20"/>
            <w:szCs w:val="20"/>
          </w:rPr>
          <w:fldChar w:fldCharType="separate"/>
        </w:r>
        <w:r w:rsidRPr="00EA5511">
          <w:rPr>
            <w:rFonts w:asciiTheme="majorHAnsi" w:hAnsiTheme="majorHAnsi" w:cstheme="majorHAnsi"/>
            <w:noProof/>
            <w:sz w:val="20"/>
            <w:szCs w:val="20"/>
          </w:rPr>
          <w:t>2</w:t>
        </w:r>
        <w:r w:rsidRPr="00EA5511">
          <w:rPr>
            <w:rFonts w:asciiTheme="majorHAnsi" w:hAnsiTheme="majorHAnsi" w:cstheme="majorHAnsi"/>
            <w:noProof/>
            <w:sz w:val="20"/>
            <w:szCs w:val="20"/>
          </w:rPr>
          <w:fldChar w:fldCharType="end"/>
        </w:r>
      </w:p>
    </w:sdtContent>
  </w:sdt>
  <w:p w14:paraId="29A6BA0F" w14:textId="77777777" w:rsidR="005A74EE" w:rsidRDefault="005A74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6EAB7" w14:textId="77777777" w:rsidR="00ED1E2A" w:rsidRDefault="00ED1E2A" w:rsidP="005A74EE">
      <w:r>
        <w:separator/>
      </w:r>
    </w:p>
  </w:footnote>
  <w:footnote w:type="continuationSeparator" w:id="0">
    <w:p w14:paraId="70BFA80B" w14:textId="77777777" w:rsidR="00ED1E2A" w:rsidRDefault="00ED1E2A" w:rsidP="005A74EE">
      <w:r>
        <w:continuationSeparator/>
      </w:r>
    </w:p>
  </w:footnote>
  <w:footnote w:type="continuationNotice" w:id="1">
    <w:p w14:paraId="750A2043" w14:textId="77777777" w:rsidR="00ED1E2A" w:rsidRDefault="00ED1E2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8608C"/>
    <w:multiLevelType w:val="multilevel"/>
    <w:tmpl w:val="5A3E97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A94F0C"/>
    <w:multiLevelType w:val="hybridMultilevel"/>
    <w:tmpl w:val="675CBAFA"/>
    <w:lvl w:ilvl="0" w:tplc="0409000F">
      <w:start w:val="1"/>
      <w:numFmt w:val="decimal"/>
      <w:lvlText w:val="%1."/>
      <w:lvlJc w:val="left"/>
      <w:pPr>
        <w:tabs>
          <w:tab w:val="num" w:pos="2520"/>
        </w:tabs>
        <w:ind w:left="2520" w:hanging="360"/>
      </w:p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hint="default"/>
      </w:rPr>
    </w:lvl>
    <w:lvl w:ilvl="3" w:tplc="04090001">
      <w:start w:val="1"/>
      <w:numFmt w:val="bullet"/>
      <w:lvlText w:val=""/>
      <w:lvlJc w:val="left"/>
      <w:pPr>
        <w:tabs>
          <w:tab w:val="num" w:pos="4680"/>
        </w:tabs>
        <w:ind w:left="4680" w:hanging="360"/>
      </w:pPr>
      <w:rPr>
        <w:rFonts w:ascii="Symbol" w:hAnsi="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hint="default"/>
      </w:rPr>
    </w:lvl>
    <w:lvl w:ilvl="6" w:tplc="04090001">
      <w:start w:val="1"/>
      <w:numFmt w:val="bullet"/>
      <w:lvlText w:val=""/>
      <w:lvlJc w:val="left"/>
      <w:pPr>
        <w:tabs>
          <w:tab w:val="num" w:pos="6840"/>
        </w:tabs>
        <w:ind w:left="6840" w:hanging="360"/>
      </w:pPr>
      <w:rPr>
        <w:rFonts w:ascii="Symbol" w:hAnsi="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hint="default"/>
      </w:rPr>
    </w:lvl>
  </w:abstractNum>
  <w:abstractNum w:abstractNumId="2" w15:restartNumberingAfterBreak="0">
    <w:nsid w:val="5BBF7F67"/>
    <w:multiLevelType w:val="multilevel"/>
    <w:tmpl w:val="C4F8DF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61B70709"/>
    <w:multiLevelType w:val="hybridMultilevel"/>
    <w:tmpl w:val="64C2FBA2"/>
    <w:lvl w:ilvl="0" w:tplc="FFFFFFFF">
      <w:start w:val="1"/>
      <w:numFmt w:val="decimal"/>
      <w:lvlText w:val="%1."/>
      <w:lvlJc w:val="left"/>
      <w:pPr>
        <w:ind w:left="720" w:hanging="360"/>
      </w:pPr>
      <w:rPr>
        <w:rFonts w:hint="default"/>
        <w:b w:val="0"/>
        <w:bCs/>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4224A69"/>
    <w:multiLevelType w:val="multilevel"/>
    <w:tmpl w:val="ADA870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779"/>
    <w:rsid w:val="00002C77"/>
    <w:rsid w:val="000073D1"/>
    <w:rsid w:val="000168E4"/>
    <w:rsid w:val="000309BA"/>
    <w:rsid w:val="0004363C"/>
    <w:rsid w:val="00043B1E"/>
    <w:rsid w:val="00043F6D"/>
    <w:rsid w:val="000612E7"/>
    <w:rsid w:val="00064429"/>
    <w:rsid w:val="00075089"/>
    <w:rsid w:val="00085610"/>
    <w:rsid w:val="000930AF"/>
    <w:rsid w:val="000948AB"/>
    <w:rsid w:val="000A05DE"/>
    <w:rsid w:val="000A3314"/>
    <w:rsid w:val="000A4896"/>
    <w:rsid w:val="000A6D19"/>
    <w:rsid w:val="000A75C7"/>
    <w:rsid w:val="000B3C13"/>
    <w:rsid w:val="000D50D1"/>
    <w:rsid w:val="000D526A"/>
    <w:rsid w:val="000F08F3"/>
    <w:rsid w:val="000F2B1E"/>
    <w:rsid w:val="000F41C8"/>
    <w:rsid w:val="00100F8E"/>
    <w:rsid w:val="001020E1"/>
    <w:rsid w:val="00102F2F"/>
    <w:rsid w:val="00105EDF"/>
    <w:rsid w:val="001409CA"/>
    <w:rsid w:val="00144FE3"/>
    <w:rsid w:val="00163501"/>
    <w:rsid w:val="00165D42"/>
    <w:rsid w:val="00177674"/>
    <w:rsid w:val="001776F3"/>
    <w:rsid w:val="0018026E"/>
    <w:rsid w:val="00192F62"/>
    <w:rsid w:val="00193270"/>
    <w:rsid w:val="00194947"/>
    <w:rsid w:val="001A310B"/>
    <w:rsid w:val="001B3D38"/>
    <w:rsid w:val="001C6330"/>
    <w:rsid w:val="001D14E0"/>
    <w:rsid w:val="001F22E2"/>
    <w:rsid w:val="001F4FB9"/>
    <w:rsid w:val="001F7F8E"/>
    <w:rsid w:val="00203003"/>
    <w:rsid w:val="002063AE"/>
    <w:rsid w:val="00211880"/>
    <w:rsid w:val="00220682"/>
    <w:rsid w:val="00232FDE"/>
    <w:rsid w:val="0025133C"/>
    <w:rsid w:val="00253968"/>
    <w:rsid w:val="00260694"/>
    <w:rsid w:val="00260FE4"/>
    <w:rsid w:val="00280908"/>
    <w:rsid w:val="002A3350"/>
    <w:rsid w:val="002A3932"/>
    <w:rsid w:val="002A43F2"/>
    <w:rsid w:val="002B13C7"/>
    <w:rsid w:val="002B59CF"/>
    <w:rsid w:val="002B7D73"/>
    <w:rsid w:val="002BB0F1"/>
    <w:rsid w:val="002C077E"/>
    <w:rsid w:val="002C31CD"/>
    <w:rsid w:val="002C5313"/>
    <w:rsid w:val="002D5FA9"/>
    <w:rsid w:val="002E69EA"/>
    <w:rsid w:val="002F08D9"/>
    <w:rsid w:val="002F4956"/>
    <w:rsid w:val="002F4E01"/>
    <w:rsid w:val="00306A20"/>
    <w:rsid w:val="003134C7"/>
    <w:rsid w:val="003233B6"/>
    <w:rsid w:val="003264C4"/>
    <w:rsid w:val="00330CB7"/>
    <w:rsid w:val="00335176"/>
    <w:rsid w:val="00341F8F"/>
    <w:rsid w:val="00345B6F"/>
    <w:rsid w:val="00350978"/>
    <w:rsid w:val="00361566"/>
    <w:rsid w:val="00363F40"/>
    <w:rsid w:val="00376B30"/>
    <w:rsid w:val="00381962"/>
    <w:rsid w:val="00386FBD"/>
    <w:rsid w:val="00393679"/>
    <w:rsid w:val="003A75B4"/>
    <w:rsid w:val="003C107B"/>
    <w:rsid w:val="003D3939"/>
    <w:rsid w:val="003D4196"/>
    <w:rsid w:val="003E765D"/>
    <w:rsid w:val="003F33DE"/>
    <w:rsid w:val="003F6F49"/>
    <w:rsid w:val="003F7285"/>
    <w:rsid w:val="0040588B"/>
    <w:rsid w:val="004133C4"/>
    <w:rsid w:val="00417355"/>
    <w:rsid w:val="004241E1"/>
    <w:rsid w:val="004332A1"/>
    <w:rsid w:val="00433DB8"/>
    <w:rsid w:val="00441E98"/>
    <w:rsid w:val="00443D8D"/>
    <w:rsid w:val="004444C3"/>
    <w:rsid w:val="00444E7F"/>
    <w:rsid w:val="004603F5"/>
    <w:rsid w:val="004629B2"/>
    <w:rsid w:val="004816CB"/>
    <w:rsid w:val="00486DEE"/>
    <w:rsid w:val="004A2B3E"/>
    <w:rsid w:val="004B1370"/>
    <w:rsid w:val="004B36D4"/>
    <w:rsid w:val="004C1413"/>
    <w:rsid w:val="004C4142"/>
    <w:rsid w:val="004E1967"/>
    <w:rsid w:val="004F152D"/>
    <w:rsid w:val="00510919"/>
    <w:rsid w:val="005214AC"/>
    <w:rsid w:val="00530CE9"/>
    <w:rsid w:val="005372FB"/>
    <w:rsid w:val="00540DC6"/>
    <w:rsid w:val="005413FC"/>
    <w:rsid w:val="005573D0"/>
    <w:rsid w:val="005625B2"/>
    <w:rsid w:val="005A713D"/>
    <w:rsid w:val="005A74EE"/>
    <w:rsid w:val="005B0E58"/>
    <w:rsid w:val="005D3D40"/>
    <w:rsid w:val="005D43F9"/>
    <w:rsid w:val="005E0292"/>
    <w:rsid w:val="005E3F9A"/>
    <w:rsid w:val="005E722B"/>
    <w:rsid w:val="005F4E82"/>
    <w:rsid w:val="005F55B1"/>
    <w:rsid w:val="00603484"/>
    <w:rsid w:val="00604800"/>
    <w:rsid w:val="00606598"/>
    <w:rsid w:val="00606B27"/>
    <w:rsid w:val="00611362"/>
    <w:rsid w:val="006159AD"/>
    <w:rsid w:val="00622CF1"/>
    <w:rsid w:val="006276F1"/>
    <w:rsid w:val="00630A08"/>
    <w:rsid w:val="006504B1"/>
    <w:rsid w:val="00672402"/>
    <w:rsid w:val="00680A4F"/>
    <w:rsid w:val="006A0551"/>
    <w:rsid w:val="006A4203"/>
    <w:rsid w:val="006A4779"/>
    <w:rsid w:val="006B2496"/>
    <w:rsid w:val="006B26DE"/>
    <w:rsid w:val="006B7517"/>
    <w:rsid w:val="006B78DA"/>
    <w:rsid w:val="006C0A7B"/>
    <w:rsid w:val="006D1260"/>
    <w:rsid w:val="006D1901"/>
    <w:rsid w:val="006E0E74"/>
    <w:rsid w:val="006E7046"/>
    <w:rsid w:val="00701513"/>
    <w:rsid w:val="00705172"/>
    <w:rsid w:val="00705565"/>
    <w:rsid w:val="00724888"/>
    <w:rsid w:val="007359FA"/>
    <w:rsid w:val="00735A75"/>
    <w:rsid w:val="00736721"/>
    <w:rsid w:val="00740914"/>
    <w:rsid w:val="00743B18"/>
    <w:rsid w:val="00745CDF"/>
    <w:rsid w:val="00750D62"/>
    <w:rsid w:val="00752B4B"/>
    <w:rsid w:val="00755379"/>
    <w:rsid w:val="00756EC8"/>
    <w:rsid w:val="00760268"/>
    <w:rsid w:val="00760ED6"/>
    <w:rsid w:val="007705A1"/>
    <w:rsid w:val="007707AA"/>
    <w:rsid w:val="00773C39"/>
    <w:rsid w:val="007C3F1C"/>
    <w:rsid w:val="007F44BB"/>
    <w:rsid w:val="007F6699"/>
    <w:rsid w:val="00801C78"/>
    <w:rsid w:val="00811ADC"/>
    <w:rsid w:val="008157D4"/>
    <w:rsid w:val="00816053"/>
    <w:rsid w:val="00840B16"/>
    <w:rsid w:val="008426CA"/>
    <w:rsid w:val="00846095"/>
    <w:rsid w:val="008504E5"/>
    <w:rsid w:val="00852C6A"/>
    <w:rsid w:val="00875E0E"/>
    <w:rsid w:val="008803AF"/>
    <w:rsid w:val="008819B4"/>
    <w:rsid w:val="00883E5E"/>
    <w:rsid w:val="00897EB7"/>
    <w:rsid w:val="008B313C"/>
    <w:rsid w:val="008B705E"/>
    <w:rsid w:val="008C3492"/>
    <w:rsid w:val="008C5088"/>
    <w:rsid w:val="008C546C"/>
    <w:rsid w:val="008C6942"/>
    <w:rsid w:val="008D01C1"/>
    <w:rsid w:val="008E0D28"/>
    <w:rsid w:val="008E13ED"/>
    <w:rsid w:val="008F1E00"/>
    <w:rsid w:val="008F2551"/>
    <w:rsid w:val="00900BD1"/>
    <w:rsid w:val="00901955"/>
    <w:rsid w:val="00903A68"/>
    <w:rsid w:val="00907936"/>
    <w:rsid w:val="009172C0"/>
    <w:rsid w:val="00917D2E"/>
    <w:rsid w:val="00920DB5"/>
    <w:rsid w:val="00922F19"/>
    <w:rsid w:val="00927EB1"/>
    <w:rsid w:val="00927F1B"/>
    <w:rsid w:val="0094064D"/>
    <w:rsid w:val="009407D6"/>
    <w:rsid w:val="00951E56"/>
    <w:rsid w:val="0096135C"/>
    <w:rsid w:val="00964AAC"/>
    <w:rsid w:val="009679D6"/>
    <w:rsid w:val="0097262B"/>
    <w:rsid w:val="00981A1F"/>
    <w:rsid w:val="00990540"/>
    <w:rsid w:val="00992F3B"/>
    <w:rsid w:val="00995FE2"/>
    <w:rsid w:val="0099692E"/>
    <w:rsid w:val="009A3820"/>
    <w:rsid w:val="009B2096"/>
    <w:rsid w:val="009C65AE"/>
    <w:rsid w:val="009C695C"/>
    <w:rsid w:val="009E1C07"/>
    <w:rsid w:val="009E5257"/>
    <w:rsid w:val="009E64FA"/>
    <w:rsid w:val="00A15C98"/>
    <w:rsid w:val="00A26A6E"/>
    <w:rsid w:val="00A30722"/>
    <w:rsid w:val="00A5026C"/>
    <w:rsid w:val="00A55231"/>
    <w:rsid w:val="00A5553A"/>
    <w:rsid w:val="00A558E1"/>
    <w:rsid w:val="00A7768F"/>
    <w:rsid w:val="00A77C55"/>
    <w:rsid w:val="00A9750D"/>
    <w:rsid w:val="00AC5DB3"/>
    <w:rsid w:val="00AD2319"/>
    <w:rsid w:val="00AF338C"/>
    <w:rsid w:val="00B0339C"/>
    <w:rsid w:val="00B03A58"/>
    <w:rsid w:val="00B15D37"/>
    <w:rsid w:val="00B17935"/>
    <w:rsid w:val="00B24CB0"/>
    <w:rsid w:val="00B34BD2"/>
    <w:rsid w:val="00B41101"/>
    <w:rsid w:val="00B432DB"/>
    <w:rsid w:val="00B471E6"/>
    <w:rsid w:val="00B502CB"/>
    <w:rsid w:val="00B50787"/>
    <w:rsid w:val="00B57E23"/>
    <w:rsid w:val="00B6063A"/>
    <w:rsid w:val="00B608BD"/>
    <w:rsid w:val="00B61F11"/>
    <w:rsid w:val="00B66D9A"/>
    <w:rsid w:val="00B679DC"/>
    <w:rsid w:val="00B7444E"/>
    <w:rsid w:val="00B81296"/>
    <w:rsid w:val="00B866EE"/>
    <w:rsid w:val="00B86F2E"/>
    <w:rsid w:val="00B9072B"/>
    <w:rsid w:val="00B93188"/>
    <w:rsid w:val="00B94DBA"/>
    <w:rsid w:val="00BC6AD1"/>
    <w:rsid w:val="00BC6BC1"/>
    <w:rsid w:val="00BD5113"/>
    <w:rsid w:val="00BE5A8E"/>
    <w:rsid w:val="00C01193"/>
    <w:rsid w:val="00C02266"/>
    <w:rsid w:val="00C05EF1"/>
    <w:rsid w:val="00C1407D"/>
    <w:rsid w:val="00C16484"/>
    <w:rsid w:val="00C23E3E"/>
    <w:rsid w:val="00C41419"/>
    <w:rsid w:val="00C41C70"/>
    <w:rsid w:val="00C52CE7"/>
    <w:rsid w:val="00C55395"/>
    <w:rsid w:val="00C64C8D"/>
    <w:rsid w:val="00C75828"/>
    <w:rsid w:val="00C75A57"/>
    <w:rsid w:val="00C75CB7"/>
    <w:rsid w:val="00C81E25"/>
    <w:rsid w:val="00C9731C"/>
    <w:rsid w:val="00CA0709"/>
    <w:rsid w:val="00CA1634"/>
    <w:rsid w:val="00CA4671"/>
    <w:rsid w:val="00CC229E"/>
    <w:rsid w:val="00CC5C6F"/>
    <w:rsid w:val="00CC6189"/>
    <w:rsid w:val="00CD078B"/>
    <w:rsid w:val="00CD1F64"/>
    <w:rsid w:val="00CD4A63"/>
    <w:rsid w:val="00CE5B01"/>
    <w:rsid w:val="00CE75FB"/>
    <w:rsid w:val="00CF1931"/>
    <w:rsid w:val="00CF331C"/>
    <w:rsid w:val="00D054FC"/>
    <w:rsid w:val="00D10A64"/>
    <w:rsid w:val="00D1588E"/>
    <w:rsid w:val="00D21AC0"/>
    <w:rsid w:val="00D263E3"/>
    <w:rsid w:val="00D33B19"/>
    <w:rsid w:val="00D34E74"/>
    <w:rsid w:val="00D41B20"/>
    <w:rsid w:val="00D43BB1"/>
    <w:rsid w:val="00D4470C"/>
    <w:rsid w:val="00D46216"/>
    <w:rsid w:val="00D56F37"/>
    <w:rsid w:val="00D67BED"/>
    <w:rsid w:val="00D80AA1"/>
    <w:rsid w:val="00D833F4"/>
    <w:rsid w:val="00D879DA"/>
    <w:rsid w:val="00D93DD4"/>
    <w:rsid w:val="00DA53B7"/>
    <w:rsid w:val="00DA6356"/>
    <w:rsid w:val="00DB1BEF"/>
    <w:rsid w:val="00DC533B"/>
    <w:rsid w:val="00DC64DF"/>
    <w:rsid w:val="00DD0EC0"/>
    <w:rsid w:val="00DD2147"/>
    <w:rsid w:val="00DD65BC"/>
    <w:rsid w:val="00DE31A0"/>
    <w:rsid w:val="00DF19BE"/>
    <w:rsid w:val="00DF7F81"/>
    <w:rsid w:val="00E04799"/>
    <w:rsid w:val="00E06489"/>
    <w:rsid w:val="00E12BD3"/>
    <w:rsid w:val="00E25BED"/>
    <w:rsid w:val="00E30963"/>
    <w:rsid w:val="00E45C54"/>
    <w:rsid w:val="00E46A48"/>
    <w:rsid w:val="00E47EB2"/>
    <w:rsid w:val="00E50F3F"/>
    <w:rsid w:val="00E633AC"/>
    <w:rsid w:val="00E6375B"/>
    <w:rsid w:val="00E81D4F"/>
    <w:rsid w:val="00E8471B"/>
    <w:rsid w:val="00E87C99"/>
    <w:rsid w:val="00E908CF"/>
    <w:rsid w:val="00E93ADB"/>
    <w:rsid w:val="00E95744"/>
    <w:rsid w:val="00EA50BA"/>
    <w:rsid w:val="00EA5511"/>
    <w:rsid w:val="00EB1891"/>
    <w:rsid w:val="00EB19F8"/>
    <w:rsid w:val="00EB1C0D"/>
    <w:rsid w:val="00EB4CD4"/>
    <w:rsid w:val="00ED1E2A"/>
    <w:rsid w:val="00ED78E5"/>
    <w:rsid w:val="00EE4811"/>
    <w:rsid w:val="00EF04AB"/>
    <w:rsid w:val="00F16D46"/>
    <w:rsid w:val="00F20C65"/>
    <w:rsid w:val="00F27FE1"/>
    <w:rsid w:val="00F31274"/>
    <w:rsid w:val="00F348F6"/>
    <w:rsid w:val="00F36BA6"/>
    <w:rsid w:val="00F37D01"/>
    <w:rsid w:val="00F41870"/>
    <w:rsid w:val="00F467DD"/>
    <w:rsid w:val="00F537F9"/>
    <w:rsid w:val="00F5606C"/>
    <w:rsid w:val="00F561DE"/>
    <w:rsid w:val="00F570A9"/>
    <w:rsid w:val="00F601B4"/>
    <w:rsid w:val="00F6159B"/>
    <w:rsid w:val="00F621C7"/>
    <w:rsid w:val="00F70528"/>
    <w:rsid w:val="00F73E7D"/>
    <w:rsid w:val="00F92872"/>
    <w:rsid w:val="00F928A7"/>
    <w:rsid w:val="00F929DC"/>
    <w:rsid w:val="00FA3EDB"/>
    <w:rsid w:val="00FA71C6"/>
    <w:rsid w:val="00FB44C9"/>
    <w:rsid w:val="00FD328F"/>
    <w:rsid w:val="00FD53C6"/>
    <w:rsid w:val="00FD5A9B"/>
    <w:rsid w:val="00FE1CD4"/>
    <w:rsid w:val="01D33CD0"/>
    <w:rsid w:val="01DAA612"/>
    <w:rsid w:val="01E6C5A5"/>
    <w:rsid w:val="03313303"/>
    <w:rsid w:val="0388358E"/>
    <w:rsid w:val="04DB7D04"/>
    <w:rsid w:val="0620C8F0"/>
    <w:rsid w:val="068EFEBB"/>
    <w:rsid w:val="06CA38CA"/>
    <w:rsid w:val="06D5055C"/>
    <w:rsid w:val="06E35593"/>
    <w:rsid w:val="078F7BA2"/>
    <w:rsid w:val="080E724F"/>
    <w:rsid w:val="0812339F"/>
    <w:rsid w:val="0A66E899"/>
    <w:rsid w:val="0B05432C"/>
    <w:rsid w:val="0D8E83C3"/>
    <w:rsid w:val="0D9E895B"/>
    <w:rsid w:val="0E18BFA5"/>
    <w:rsid w:val="106DDAD1"/>
    <w:rsid w:val="1325EA83"/>
    <w:rsid w:val="13647229"/>
    <w:rsid w:val="14BD873E"/>
    <w:rsid w:val="1510C70A"/>
    <w:rsid w:val="15603D46"/>
    <w:rsid w:val="15EE58CA"/>
    <w:rsid w:val="163EDA40"/>
    <w:rsid w:val="16CC4D5F"/>
    <w:rsid w:val="176A1E5F"/>
    <w:rsid w:val="17BE3973"/>
    <w:rsid w:val="1864DE39"/>
    <w:rsid w:val="1899861B"/>
    <w:rsid w:val="196220B3"/>
    <w:rsid w:val="19FBD31A"/>
    <w:rsid w:val="1A190362"/>
    <w:rsid w:val="1A45DB6A"/>
    <w:rsid w:val="1C185650"/>
    <w:rsid w:val="1C6692E4"/>
    <w:rsid w:val="1D03AD0E"/>
    <w:rsid w:val="1E250944"/>
    <w:rsid w:val="1E65C8EF"/>
    <w:rsid w:val="1F9712A4"/>
    <w:rsid w:val="2033F7A1"/>
    <w:rsid w:val="203E14CD"/>
    <w:rsid w:val="20C2D5F6"/>
    <w:rsid w:val="21484490"/>
    <w:rsid w:val="23B300EF"/>
    <w:rsid w:val="2582DAAB"/>
    <w:rsid w:val="25900B95"/>
    <w:rsid w:val="29530694"/>
    <w:rsid w:val="297F94B0"/>
    <w:rsid w:val="2A3ABE63"/>
    <w:rsid w:val="2A3D2371"/>
    <w:rsid w:val="2A673962"/>
    <w:rsid w:val="2AACFAE1"/>
    <w:rsid w:val="2B9414A7"/>
    <w:rsid w:val="2C21CC5E"/>
    <w:rsid w:val="2CF072C7"/>
    <w:rsid w:val="2D74C433"/>
    <w:rsid w:val="2E292CA9"/>
    <w:rsid w:val="2E2C4D43"/>
    <w:rsid w:val="2E3DE784"/>
    <w:rsid w:val="2E58AC5F"/>
    <w:rsid w:val="2FBE2A7A"/>
    <w:rsid w:val="2FD9B7E5"/>
    <w:rsid w:val="2FF8B6EF"/>
    <w:rsid w:val="30DA23C5"/>
    <w:rsid w:val="3144F01C"/>
    <w:rsid w:val="3173B406"/>
    <w:rsid w:val="3518A096"/>
    <w:rsid w:val="364B3369"/>
    <w:rsid w:val="365F4D53"/>
    <w:rsid w:val="369E33B8"/>
    <w:rsid w:val="39391435"/>
    <w:rsid w:val="3BF02EEF"/>
    <w:rsid w:val="3C9705B1"/>
    <w:rsid w:val="3DAF78E0"/>
    <w:rsid w:val="3F27C149"/>
    <w:rsid w:val="3F2EC73A"/>
    <w:rsid w:val="3F518A1B"/>
    <w:rsid w:val="40C81137"/>
    <w:rsid w:val="40CA7645"/>
    <w:rsid w:val="41BCB2D3"/>
    <w:rsid w:val="41E2EAC5"/>
    <w:rsid w:val="423FDB21"/>
    <w:rsid w:val="4316E4E3"/>
    <w:rsid w:val="432D60FB"/>
    <w:rsid w:val="43F59095"/>
    <w:rsid w:val="459C9ADC"/>
    <w:rsid w:val="4976A51E"/>
    <w:rsid w:val="4B191C60"/>
    <w:rsid w:val="4BCC9F7F"/>
    <w:rsid w:val="4C9C8B03"/>
    <w:rsid w:val="4CAB899F"/>
    <w:rsid w:val="4CD879BB"/>
    <w:rsid w:val="4F66B799"/>
    <w:rsid w:val="4F9ECEB8"/>
    <w:rsid w:val="508C3447"/>
    <w:rsid w:val="50D09338"/>
    <w:rsid w:val="50D8F3D2"/>
    <w:rsid w:val="51510121"/>
    <w:rsid w:val="51CC1D13"/>
    <w:rsid w:val="523A21E7"/>
    <w:rsid w:val="5353366A"/>
    <w:rsid w:val="53626C6F"/>
    <w:rsid w:val="53F1534D"/>
    <w:rsid w:val="54DCC822"/>
    <w:rsid w:val="557489A6"/>
    <w:rsid w:val="55A259C0"/>
    <w:rsid w:val="55ABC11D"/>
    <w:rsid w:val="55DC45C6"/>
    <w:rsid w:val="55F0F867"/>
    <w:rsid w:val="56B8BBB9"/>
    <w:rsid w:val="570B9CD8"/>
    <w:rsid w:val="574BCC18"/>
    <w:rsid w:val="57C2A53E"/>
    <w:rsid w:val="5941F51E"/>
    <w:rsid w:val="59F05C7B"/>
    <w:rsid w:val="5B2E0D90"/>
    <w:rsid w:val="5C02CC3A"/>
    <w:rsid w:val="5C6D889E"/>
    <w:rsid w:val="5DE1C618"/>
    <w:rsid w:val="5F3F0244"/>
    <w:rsid w:val="5FE97956"/>
    <w:rsid w:val="62040D72"/>
    <w:rsid w:val="634164A8"/>
    <w:rsid w:val="63B87F8B"/>
    <w:rsid w:val="6444C433"/>
    <w:rsid w:val="64485C7C"/>
    <w:rsid w:val="6508F931"/>
    <w:rsid w:val="651B7E4F"/>
    <w:rsid w:val="6588A970"/>
    <w:rsid w:val="66FE9219"/>
    <w:rsid w:val="6764832A"/>
    <w:rsid w:val="6A14EA0D"/>
    <w:rsid w:val="6B49A803"/>
    <w:rsid w:val="6BE8A1C7"/>
    <w:rsid w:val="6CCD279D"/>
    <w:rsid w:val="6D94F4EF"/>
    <w:rsid w:val="6EA0105D"/>
    <w:rsid w:val="6EDD65CC"/>
    <w:rsid w:val="6EF35615"/>
    <w:rsid w:val="6F41CD44"/>
    <w:rsid w:val="70236CC9"/>
    <w:rsid w:val="71AF1CC0"/>
    <w:rsid w:val="71F0EB60"/>
    <w:rsid w:val="72BF4714"/>
    <w:rsid w:val="731C1CEE"/>
    <w:rsid w:val="73AD91A1"/>
    <w:rsid w:val="745B8222"/>
    <w:rsid w:val="74FE485A"/>
    <w:rsid w:val="75814B2D"/>
    <w:rsid w:val="79C9E37A"/>
    <w:rsid w:val="7A09E039"/>
    <w:rsid w:val="7A10BA5C"/>
    <w:rsid w:val="7BA0F66C"/>
    <w:rsid w:val="7C561FA0"/>
    <w:rsid w:val="7D18F409"/>
    <w:rsid w:val="7D2CC5D7"/>
    <w:rsid w:val="7D56F33D"/>
    <w:rsid w:val="7DCC718D"/>
    <w:rsid w:val="7E5D0C88"/>
    <w:rsid w:val="7E8F537F"/>
    <w:rsid w:val="7FB1876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BCF685"/>
  <w14:defaultImageDpi w14:val="300"/>
  <w15:docId w15:val="{7012ACFF-B279-484D-868F-AF43CA732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B5"/>
    <w:rPr>
      <w:rFonts w:ascii="Times New Roman" w:eastAsia="Times New Roman" w:hAnsi="Times New Roman" w:cs="Times New Roman"/>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73C39"/>
    <w:pPr>
      <w:autoSpaceDE w:val="0"/>
      <w:autoSpaceDN w:val="0"/>
      <w:adjustRightInd w:val="0"/>
    </w:pPr>
    <w:rPr>
      <w:rFonts w:ascii="Times New Roman" w:hAnsi="Times New Roman" w:cs="Times New Roman"/>
      <w:color w:val="000000"/>
      <w:lang w:val="en-GB" w:eastAsia="zh-CN"/>
    </w:rPr>
  </w:style>
  <w:style w:type="table" w:styleId="TableGrid">
    <w:name w:val="Table Grid"/>
    <w:basedOn w:val="TableNormal"/>
    <w:uiPriority w:val="59"/>
    <w:rsid w:val="00773C39"/>
    <w:rPr>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8C3492"/>
    <w:pPr>
      <w:keepNext/>
      <w:autoSpaceDE w:val="0"/>
      <w:autoSpaceDN w:val="0"/>
      <w:spacing w:before="360" w:after="120"/>
      <w:outlineLvl w:val="1"/>
    </w:pPr>
    <w:rPr>
      <w:rFonts w:ascii="Arial" w:hAnsi="Arial"/>
      <w:b/>
      <w:sz w:val="22"/>
      <w:lang w:eastAsia="en-US"/>
    </w:rPr>
  </w:style>
  <w:style w:type="character" w:customStyle="1" w:styleId="SubtitleChar">
    <w:name w:val="Subtitle Char"/>
    <w:basedOn w:val="DefaultParagraphFont"/>
    <w:link w:val="Subtitle"/>
    <w:rsid w:val="008C3492"/>
    <w:rPr>
      <w:rFonts w:ascii="Arial" w:eastAsia="Times New Roman" w:hAnsi="Arial" w:cs="Times New Roman"/>
      <w:b/>
      <w:sz w:val="22"/>
      <w:lang w:val="en-US" w:eastAsia="en-US"/>
    </w:rPr>
  </w:style>
  <w:style w:type="paragraph" w:styleId="BalloonText">
    <w:name w:val="Balloon Text"/>
    <w:basedOn w:val="Normal"/>
    <w:link w:val="BalloonTextChar"/>
    <w:uiPriority w:val="99"/>
    <w:semiHidden/>
    <w:unhideWhenUsed/>
    <w:rsid w:val="00B866E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66EE"/>
    <w:rPr>
      <w:rFonts w:ascii="Lucida Grande" w:eastAsia="Times New Roman" w:hAnsi="Lucida Grande" w:cs="Lucida Grande"/>
      <w:sz w:val="18"/>
      <w:szCs w:val="18"/>
      <w:lang w:val="en-US" w:eastAsia="zh-CN"/>
    </w:rPr>
  </w:style>
  <w:style w:type="character" w:styleId="Strong">
    <w:name w:val="Strong"/>
    <w:basedOn w:val="DefaultParagraphFont"/>
    <w:uiPriority w:val="22"/>
    <w:qFormat/>
    <w:rsid w:val="00C75A57"/>
    <w:rPr>
      <w:b/>
      <w:bCs/>
    </w:rPr>
  </w:style>
  <w:style w:type="character" w:styleId="CommentReference">
    <w:name w:val="annotation reference"/>
    <w:basedOn w:val="DefaultParagraphFont"/>
    <w:uiPriority w:val="99"/>
    <w:semiHidden/>
    <w:unhideWhenUsed/>
    <w:rsid w:val="00C9731C"/>
    <w:rPr>
      <w:sz w:val="16"/>
      <w:szCs w:val="16"/>
    </w:rPr>
  </w:style>
  <w:style w:type="paragraph" w:styleId="CommentText">
    <w:name w:val="annotation text"/>
    <w:basedOn w:val="Normal"/>
    <w:link w:val="CommentTextChar"/>
    <w:uiPriority w:val="99"/>
    <w:semiHidden/>
    <w:unhideWhenUsed/>
    <w:rsid w:val="00C9731C"/>
    <w:rPr>
      <w:sz w:val="20"/>
      <w:szCs w:val="20"/>
    </w:rPr>
  </w:style>
  <w:style w:type="character" w:customStyle="1" w:styleId="CommentTextChar">
    <w:name w:val="Comment Text Char"/>
    <w:basedOn w:val="DefaultParagraphFont"/>
    <w:link w:val="CommentText"/>
    <w:uiPriority w:val="99"/>
    <w:semiHidden/>
    <w:rsid w:val="00C9731C"/>
    <w:rPr>
      <w:rFonts w:ascii="Times New Roman" w:eastAsia="Times New Roman" w:hAnsi="Times New Roman" w:cs="Times New Roman"/>
      <w:sz w:val="20"/>
      <w:szCs w:val="20"/>
      <w:lang w:val="en-US" w:eastAsia="zh-CN"/>
    </w:rPr>
  </w:style>
  <w:style w:type="paragraph" w:styleId="CommentSubject">
    <w:name w:val="annotation subject"/>
    <w:basedOn w:val="CommentText"/>
    <w:next w:val="CommentText"/>
    <w:link w:val="CommentSubjectChar"/>
    <w:uiPriority w:val="99"/>
    <w:semiHidden/>
    <w:unhideWhenUsed/>
    <w:rsid w:val="00C9731C"/>
    <w:rPr>
      <w:b/>
      <w:bCs/>
    </w:rPr>
  </w:style>
  <w:style w:type="character" w:customStyle="1" w:styleId="CommentSubjectChar">
    <w:name w:val="Comment Subject Char"/>
    <w:basedOn w:val="CommentTextChar"/>
    <w:link w:val="CommentSubject"/>
    <w:uiPriority w:val="99"/>
    <w:semiHidden/>
    <w:rsid w:val="00C9731C"/>
    <w:rPr>
      <w:rFonts w:ascii="Times New Roman" w:eastAsia="Times New Roman" w:hAnsi="Times New Roman" w:cs="Times New Roman"/>
      <w:b/>
      <w:bCs/>
      <w:sz w:val="20"/>
      <w:szCs w:val="20"/>
      <w:lang w:val="en-US" w:eastAsia="zh-CN"/>
    </w:rPr>
  </w:style>
  <w:style w:type="character" w:styleId="Hyperlink">
    <w:name w:val="Hyperlink"/>
    <w:basedOn w:val="DefaultParagraphFont"/>
    <w:uiPriority w:val="99"/>
    <w:unhideWhenUsed/>
    <w:rsid w:val="00177674"/>
    <w:rPr>
      <w:color w:val="0000FF" w:themeColor="hyperlink"/>
      <w:u w:val="single"/>
    </w:rPr>
  </w:style>
  <w:style w:type="paragraph" w:styleId="BodyText">
    <w:name w:val="Body Text"/>
    <w:basedOn w:val="Normal"/>
    <w:link w:val="BodyTextChar"/>
    <w:uiPriority w:val="1"/>
    <w:qFormat/>
    <w:rsid w:val="003F33DE"/>
    <w:pPr>
      <w:widowControl w:val="0"/>
      <w:autoSpaceDE w:val="0"/>
      <w:autoSpaceDN w:val="0"/>
      <w:ind w:left="839" w:hanging="360"/>
    </w:pPr>
    <w:rPr>
      <w:rFonts w:ascii="Arial" w:eastAsia="Arial" w:hAnsi="Arial" w:cs="Arial"/>
      <w:sz w:val="22"/>
      <w:szCs w:val="22"/>
      <w:lang w:eastAsia="en-US"/>
    </w:rPr>
  </w:style>
  <w:style w:type="character" w:customStyle="1" w:styleId="BodyTextChar">
    <w:name w:val="Body Text Char"/>
    <w:basedOn w:val="DefaultParagraphFont"/>
    <w:link w:val="BodyText"/>
    <w:uiPriority w:val="1"/>
    <w:rsid w:val="003F33DE"/>
    <w:rPr>
      <w:rFonts w:ascii="Arial" w:eastAsia="Arial" w:hAnsi="Arial" w:cs="Arial"/>
      <w:sz w:val="22"/>
      <w:szCs w:val="22"/>
      <w:lang w:val="en-US" w:eastAsia="en-US"/>
    </w:rPr>
  </w:style>
  <w:style w:type="paragraph" w:customStyle="1" w:styleId="TableParagraph">
    <w:name w:val="Table Paragraph"/>
    <w:basedOn w:val="Normal"/>
    <w:uiPriority w:val="1"/>
    <w:qFormat/>
    <w:rsid w:val="003F33DE"/>
    <w:pPr>
      <w:widowControl w:val="0"/>
      <w:autoSpaceDE w:val="0"/>
      <w:autoSpaceDN w:val="0"/>
      <w:ind w:left="105"/>
    </w:pPr>
    <w:rPr>
      <w:rFonts w:ascii="Arial" w:eastAsia="Arial" w:hAnsi="Arial" w:cs="Arial"/>
      <w:sz w:val="22"/>
      <w:szCs w:val="22"/>
      <w:lang w:eastAsia="en-US"/>
    </w:rPr>
  </w:style>
  <w:style w:type="paragraph" w:styleId="PlainText">
    <w:name w:val="Plain Text"/>
    <w:basedOn w:val="Normal"/>
    <w:link w:val="PlainTextChar"/>
    <w:unhideWhenUsed/>
    <w:rsid w:val="003F33DE"/>
    <w:rPr>
      <w:rFonts w:ascii="Calibri" w:eastAsiaTheme="minorHAnsi" w:hAnsi="Calibri" w:cstheme="minorBidi"/>
      <w:sz w:val="22"/>
      <w:szCs w:val="21"/>
      <w:lang w:val="en-GB" w:eastAsia="en-US"/>
    </w:rPr>
  </w:style>
  <w:style w:type="character" w:customStyle="1" w:styleId="PlainTextChar">
    <w:name w:val="Plain Text Char"/>
    <w:basedOn w:val="DefaultParagraphFont"/>
    <w:link w:val="PlainText"/>
    <w:rsid w:val="003F33DE"/>
    <w:rPr>
      <w:rFonts w:ascii="Calibri" w:eastAsiaTheme="minorHAnsi" w:hAnsi="Calibri"/>
      <w:sz w:val="22"/>
      <w:szCs w:val="21"/>
      <w:lang w:val="en-GB" w:eastAsia="en-US"/>
    </w:rPr>
  </w:style>
  <w:style w:type="character" w:customStyle="1" w:styleId="fontstyle21">
    <w:name w:val="fontstyle21"/>
    <w:basedOn w:val="DefaultParagraphFont"/>
    <w:rsid w:val="00B93188"/>
    <w:rPr>
      <w:rFonts w:ascii="TimesNewRomanPSMT" w:hAnsi="TimesNewRomanPSMT" w:hint="default"/>
      <w:b w:val="0"/>
      <w:bCs w:val="0"/>
      <w:i w:val="0"/>
      <w:iCs w:val="0"/>
      <w:color w:val="000000"/>
      <w:sz w:val="22"/>
      <w:szCs w:val="22"/>
    </w:rPr>
  </w:style>
  <w:style w:type="character" w:customStyle="1" w:styleId="fontstyle01">
    <w:name w:val="fontstyle01"/>
    <w:basedOn w:val="DefaultParagraphFont"/>
    <w:rsid w:val="00B93188"/>
    <w:rPr>
      <w:rFonts w:ascii="TimesNewRomanPS-BoldMT" w:hAnsi="TimesNewRomanPS-BoldMT" w:hint="default"/>
      <w:b/>
      <w:bCs/>
      <w:i w:val="0"/>
      <w:iCs w:val="0"/>
      <w:color w:val="000000"/>
      <w:sz w:val="22"/>
      <w:szCs w:val="22"/>
    </w:rPr>
  </w:style>
  <w:style w:type="paragraph" w:styleId="NormalWeb">
    <w:name w:val="Normal (Web)"/>
    <w:basedOn w:val="Normal"/>
    <w:uiPriority w:val="99"/>
    <w:unhideWhenUsed/>
    <w:rsid w:val="00C64C8D"/>
    <w:pPr>
      <w:spacing w:before="100" w:beforeAutospacing="1" w:after="100" w:afterAutospacing="1"/>
    </w:pPr>
    <w:rPr>
      <w:rFonts w:ascii="Calibri" w:eastAsiaTheme="minorHAnsi" w:hAnsi="Calibri" w:cs="Calibri"/>
      <w:sz w:val="22"/>
      <w:szCs w:val="22"/>
      <w:lang w:val="en-GB" w:eastAsia="en-GB"/>
    </w:rPr>
  </w:style>
  <w:style w:type="character" w:customStyle="1" w:styleId="gmaildefault">
    <w:name w:val="gmail_default"/>
    <w:basedOn w:val="DefaultParagraphFont"/>
    <w:rsid w:val="00C64C8D"/>
  </w:style>
  <w:style w:type="paragraph" w:customStyle="1" w:styleId="paragraph">
    <w:name w:val="paragraph"/>
    <w:basedOn w:val="Normal"/>
    <w:rsid w:val="007F6699"/>
    <w:pPr>
      <w:spacing w:before="100" w:beforeAutospacing="1" w:after="100" w:afterAutospacing="1"/>
    </w:pPr>
    <w:rPr>
      <w:lang w:val="en-GB" w:eastAsia="en-GB"/>
    </w:rPr>
  </w:style>
  <w:style w:type="character" w:customStyle="1" w:styleId="normaltextrun">
    <w:name w:val="normaltextrun"/>
    <w:basedOn w:val="DefaultParagraphFont"/>
    <w:rsid w:val="007F6699"/>
  </w:style>
  <w:style w:type="character" w:customStyle="1" w:styleId="eop">
    <w:name w:val="eop"/>
    <w:basedOn w:val="DefaultParagraphFont"/>
    <w:rsid w:val="007F6699"/>
  </w:style>
  <w:style w:type="character" w:styleId="UnresolvedMention">
    <w:name w:val="Unresolved Mention"/>
    <w:basedOn w:val="DefaultParagraphFont"/>
    <w:uiPriority w:val="99"/>
    <w:semiHidden/>
    <w:unhideWhenUsed/>
    <w:rsid w:val="00724888"/>
    <w:rPr>
      <w:color w:val="605E5C"/>
      <w:shd w:val="clear" w:color="auto" w:fill="E1DFDD"/>
    </w:rPr>
  </w:style>
  <w:style w:type="paragraph" w:styleId="Revision">
    <w:name w:val="Revision"/>
    <w:hidden/>
    <w:uiPriority w:val="99"/>
    <w:semiHidden/>
    <w:rsid w:val="00964AAC"/>
    <w:rPr>
      <w:rFonts w:ascii="Times New Roman" w:eastAsia="Times New Roman" w:hAnsi="Times New Roman" w:cs="Times New Roman"/>
      <w:lang w:val="en-US" w:eastAsia="zh-CN"/>
    </w:rPr>
  </w:style>
  <w:style w:type="paragraph" w:styleId="Header">
    <w:name w:val="header"/>
    <w:basedOn w:val="Normal"/>
    <w:link w:val="HeaderChar"/>
    <w:uiPriority w:val="99"/>
    <w:unhideWhenUsed/>
    <w:rsid w:val="005A74EE"/>
    <w:pPr>
      <w:tabs>
        <w:tab w:val="center" w:pos="4513"/>
        <w:tab w:val="right" w:pos="9026"/>
      </w:tabs>
    </w:pPr>
  </w:style>
  <w:style w:type="character" w:customStyle="1" w:styleId="HeaderChar">
    <w:name w:val="Header Char"/>
    <w:basedOn w:val="DefaultParagraphFont"/>
    <w:link w:val="Header"/>
    <w:uiPriority w:val="99"/>
    <w:rsid w:val="005A74EE"/>
    <w:rPr>
      <w:rFonts w:ascii="Times New Roman" w:eastAsia="Times New Roman" w:hAnsi="Times New Roman" w:cs="Times New Roman"/>
      <w:lang w:val="en-US" w:eastAsia="zh-CN"/>
    </w:rPr>
  </w:style>
  <w:style w:type="paragraph" w:styleId="Footer">
    <w:name w:val="footer"/>
    <w:basedOn w:val="Normal"/>
    <w:link w:val="FooterChar"/>
    <w:uiPriority w:val="99"/>
    <w:unhideWhenUsed/>
    <w:rsid w:val="005A74EE"/>
    <w:pPr>
      <w:tabs>
        <w:tab w:val="center" w:pos="4513"/>
        <w:tab w:val="right" w:pos="9026"/>
      </w:tabs>
    </w:pPr>
  </w:style>
  <w:style w:type="character" w:customStyle="1" w:styleId="FooterChar">
    <w:name w:val="Footer Char"/>
    <w:basedOn w:val="DefaultParagraphFont"/>
    <w:link w:val="Footer"/>
    <w:uiPriority w:val="99"/>
    <w:rsid w:val="005A74EE"/>
    <w:rPr>
      <w:rFonts w:ascii="Times New Roman" w:eastAsia="Times New Roman" w:hAnsi="Times New Roman" w:cs="Times New Roman"/>
      <w:lang w:val="en-US" w:eastAsia="zh-CN"/>
    </w:rPr>
  </w:style>
  <w:style w:type="paragraph" w:styleId="NoSpacing">
    <w:name w:val="No Spacing"/>
    <w:uiPriority w:val="1"/>
    <w:qFormat/>
    <w:rsid w:val="00DD2147"/>
    <w:rPr>
      <w:sz w:val="22"/>
      <w:szCs w:val="22"/>
      <w:lang w:val="en-GB" w:eastAsia="zh-CN"/>
    </w:rPr>
  </w:style>
  <w:style w:type="character" w:customStyle="1" w:styleId="tabchar">
    <w:name w:val="tabchar"/>
    <w:basedOn w:val="DefaultParagraphFont"/>
    <w:rsid w:val="006504B1"/>
  </w:style>
  <w:style w:type="paragraph" w:styleId="ListParagraph">
    <w:name w:val="List Paragraph"/>
    <w:basedOn w:val="Normal"/>
    <w:link w:val="ListParagraphChar"/>
    <w:uiPriority w:val="34"/>
    <w:qFormat/>
    <w:rsid w:val="00194947"/>
    <w:pPr>
      <w:spacing w:after="160" w:line="259" w:lineRule="auto"/>
      <w:ind w:left="720"/>
      <w:contextualSpacing/>
    </w:pPr>
    <w:rPr>
      <w:rFonts w:asciiTheme="minorHAnsi" w:eastAsiaTheme="minorHAnsi" w:hAnsiTheme="minorHAnsi" w:cstheme="minorBidi"/>
      <w:sz w:val="22"/>
      <w:szCs w:val="22"/>
      <w:lang w:val="en-GB" w:eastAsia="en-US"/>
    </w:rPr>
  </w:style>
  <w:style w:type="character" w:customStyle="1" w:styleId="ListParagraphChar">
    <w:name w:val="List Paragraph Char"/>
    <w:basedOn w:val="DefaultParagraphFont"/>
    <w:link w:val="ListParagraph"/>
    <w:uiPriority w:val="34"/>
    <w:locked/>
    <w:rsid w:val="00194947"/>
    <w:rPr>
      <w:rFonts w:eastAsiaTheme="minorHAnsi"/>
      <w:sz w:val="22"/>
      <w:szCs w:val="22"/>
      <w:lang w:val="en-GB" w:eastAsia="en-US"/>
    </w:rPr>
  </w:style>
  <w:style w:type="character" w:customStyle="1" w:styleId="apple-converted-space">
    <w:name w:val="apple-converted-space"/>
    <w:basedOn w:val="DefaultParagraphFont"/>
    <w:rsid w:val="00194947"/>
  </w:style>
  <w:style w:type="character" w:customStyle="1" w:styleId="scxw154914621">
    <w:name w:val="scxw154914621"/>
    <w:basedOn w:val="DefaultParagraphFont"/>
    <w:rsid w:val="00DE31A0"/>
  </w:style>
  <w:style w:type="paragraph" w:customStyle="1" w:styleId="ydpcf249640msonormal">
    <w:name w:val="ydpcf249640msonormal"/>
    <w:basedOn w:val="Normal"/>
    <w:rsid w:val="005E0292"/>
    <w:pPr>
      <w:spacing w:before="100" w:beforeAutospacing="1" w:after="100" w:afterAutospacing="1"/>
    </w:pPr>
    <w:rPr>
      <w:lang w:val="en-GB" w:eastAsia="en-GB"/>
    </w:rPr>
  </w:style>
  <w:style w:type="character" w:customStyle="1" w:styleId="ydpcf249640lt-line-clampraw-line">
    <w:name w:val="ydpcf249640lt-line-clampraw-line"/>
    <w:basedOn w:val="DefaultParagraphFont"/>
    <w:rsid w:val="005E02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06162">
      <w:bodyDiv w:val="1"/>
      <w:marLeft w:val="0"/>
      <w:marRight w:val="0"/>
      <w:marTop w:val="0"/>
      <w:marBottom w:val="0"/>
      <w:divBdr>
        <w:top w:val="none" w:sz="0" w:space="0" w:color="auto"/>
        <w:left w:val="none" w:sz="0" w:space="0" w:color="auto"/>
        <w:bottom w:val="none" w:sz="0" w:space="0" w:color="auto"/>
        <w:right w:val="none" w:sz="0" w:space="0" w:color="auto"/>
      </w:divBdr>
    </w:div>
    <w:div w:id="78605975">
      <w:bodyDiv w:val="1"/>
      <w:marLeft w:val="0"/>
      <w:marRight w:val="0"/>
      <w:marTop w:val="0"/>
      <w:marBottom w:val="0"/>
      <w:divBdr>
        <w:top w:val="none" w:sz="0" w:space="0" w:color="auto"/>
        <w:left w:val="none" w:sz="0" w:space="0" w:color="auto"/>
        <w:bottom w:val="none" w:sz="0" w:space="0" w:color="auto"/>
        <w:right w:val="none" w:sz="0" w:space="0" w:color="auto"/>
      </w:divBdr>
    </w:div>
    <w:div w:id="95950925">
      <w:bodyDiv w:val="1"/>
      <w:marLeft w:val="0"/>
      <w:marRight w:val="0"/>
      <w:marTop w:val="0"/>
      <w:marBottom w:val="0"/>
      <w:divBdr>
        <w:top w:val="none" w:sz="0" w:space="0" w:color="auto"/>
        <w:left w:val="none" w:sz="0" w:space="0" w:color="auto"/>
        <w:bottom w:val="none" w:sz="0" w:space="0" w:color="auto"/>
        <w:right w:val="none" w:sz="0" w:space="0" w:color="auto"/>
      </w:divBdr>
    </w:div>
    <w:div w:id="98716844">
      <w:bodyDiv w:val="1"/>
      <w:marLeft w:val="0"/>
      <w:marRight w:val="0"/>
      <w:marTop w:val="0"/>
      <w:marBottom w:val="0"/>
      <w:divBdr>
        <w:top w:val="none" w:sz="0" w:space="0" w:color="auto"/>
        <w:left w:val="none" w:sz="0" w:space="0" w:color="auto"/>
        <w:bottom w:val="none" w:sz="0" w:space="0" w:color="auto"/>
        <w:right w:val="none" w:sz="0" w:space="0" w:color="auto"/>
      </w:divBdr>
    </w:div>
    <w:div w:id="106317275">
      <w:bodyDiv w:val="1"/>
      <w:marLeft w:val="0"/>
      <w:marRight w:val="0"/>
      <w:marTop w:val="0"/>
      <w:marBottom w:val="0"/>
      <w:divBdr>
        <w:top w:val="none" w:sz="0" w:space="0" w:color="auto"/>
        <w:left w:val="none" w:sz="0" w:space="0" w:color="auto"/>
        <w:bottom w:val="none" w:sz="0" w:space="0" w:color="auto"/>
        <w:right w:val="none" w:sz="0" w:space="0" w:color="auto"/>
      </w:divBdr>
      <w:divsChild>
        <w:div w:id="998577557">
          <w:marLeft w:val="0"/>
          <w:marRight w:val="0"/>
          <w:marTop w:val="0"/>
          <w:marBottom w:val="0"/>
          <w:divBdr>
            <w:top w:val="none" w:sz="0" w:space="0" w:color="auto"/>
            <w:left w:val="none" w:sz="0" w:space="0" w:color="auto"/>
            <w:bottom w:val="none" w:sz="0" w:space="0" w:color="auto"/>
            <w:right w:val="none" w:sz="0" w:space="0" w:color="auto"/>
          </w:divBdr>
        </w:div>
        <w:div w:id="2116438700">
          <w:marLeft w:val="0"/>
          <w:marRight w:val="0"/>
          <w:marTop w:val="0"/>
          <w:marBottom w:val="0"/>
          <w:divBdr>
            <w:top w:val="none" w:sz="0" w:space="0" w:color="auto"/>
            <w:left w:val="none" w:sz="0" w:space="0" w:color="auto"/>
            <w:bottom w:val="none" w:sz="0" w:space="0" w:color="auto"/>
            <w:right w:val="none" w:sz="0" w:space="0" w:color="auto"/>
          </w:divBdr>
        </w:div>
        <w:div w:id="921333217">
          <w:marLeft w:val="0"/>
          <w:marRight w:val="0"/>
          <w:marTop w:val="0"/>
          <w:marBottom w:val="0"/>
          <w:divBdr>
            <w:top w:val="none" w:sz="0" w:space="0" w:color="auto"/>
            <w:left w:val="none" w:sz="0" w:space="0" w:color="auto"/>
            <w:bottom w:val="none" w:sz="0" w:space="0" w:color="auto"/>
            <w:right w:val="none" w:sz="0" w:space="0" w:color="auto"/>
          </w:divBdr>
        </w:div>
      </w:divsChild>
    </w:div>
    <w:div w:id="162210641">
      <w:bodyDiv w:val="1"/>
      <w:marLeft w:val="0"/>
      <w:marRight w:val="0"/>
      <w:marTop w:val="0"/>
      <w:marBottom w:val="0"/>
      <w:divBdr>
        <w:top w:val="none" w:sz="0" w:space="0" w:color="auto"/>
        <w:left w:val="none" w:sz="0" w:space="0" w:color="auto"/>
        <w:bottom w:val="none" w:sz="0" w:space="0" w:color="auto"/>
        <w:right w:val="none" w:sz="0" w:space="0" w:color="auto"/>
      </w:divBdr>
    </w:div>
    <w:div w:id="193350654">
      <w:bodyDiv w:val="1"/>
      <w:marLeft w:val="0"/>
      <w:marRight w:val="0"/>
      <w:marTop w:val="0"/>
      <w:marBottom w:val="0"/>
      <w:divBdr>
        <w:top w:val="none" w:sz="0" w:space="0" w:color="auto"/>
        <w:left w:val="none" w:sz="0" w:space="0" w:color="auto"/>
        <w:bottom w:val="none" w:sz="0" w:space="0" w:color="auto"/>
        <w:right w:val="none" w:sz="0" w:space="0" w:color="auto"/>
      </w:divBdr>
    </w:div>
    <w:div w:id="209539965">
      <w:bodyDiv w:val="1"/>
      <w:marLeft w:val="0"/>
      <w:marRight w:val="0"/>
      <w:marTop w:val="0"/>
      <w:marBottom w:val="0"/>
      <w:divBdr>
        <w:top w:val="none" w:sz="0" w:space="0" w:color="auto"/>
        <w:left w:val="none" w:sz="0" w:space="0" w:color="auto"/>
        <w:bottom w:val="none" w:sz="0" w:space="0" w:color="auto"/>
        <w:right w:val="none" w:sz="0" w:space="0" w:color="auto"/>
      </w:divBdr>
    </w:div>
    <w:div w:id="256987517">
      <w:bodyDiv w:val="1"/>
      <w:marLeft w:val="0"/>
      <w:marRight w:val="0"/>
      <w:marTop w:val="0"/>
      <w:marBottom w:val="0"/>
      <w:divBdr>
        <w:top w:val="none" w:sz="0" w:space="0" w:color="auto"/>
        <w:left w:val="none" w:sz="0" w:space="0" w:color="auto"/>
        <w:bottom w:val="none" w:sz="0" w:space="0" w:color="auto"/>
        <w:right w:val="none" w:sz="0" w:space="0" w:color="auto"/>
      </w:divBdr>
    </w:div>
    <w:div w:id="263080845">
      <w:bodyDiv w:val="1"/>
      <w:marLeft w:val="0"/>
      <w:marRight w:val="0"/>
      <w:marTop w:val="0"/>
      <w:marBottom w:val="0"/>
      <w:divBdr>
        <w:top w:val="none" w:sz="0" w:space="0" w:color="auto"/>
        <w:left w:val="none" w:sz="0" w:space="0" w:color="auto"/>
        <w:bottom w:val="none" w:sz="0" w:space="0" w:color="auto"/>
        <w:right w:val="none" w:sz="0" w:space="0" w:color="auto"/>
      </w:divBdr>
    </w:div>
    <w:div w:id="273636910">
      <w:bodyDiv w:val="1"/>
      <w:marLeft w:val="0"/>
      <w:marRight w:val="0"/>
      <w:marTop w:val="0"/>
      <w:marBottom w:val="0"/>
      <w:divBdr>
        <w:top w:val="none" w:sz="0" w:space="0" w:color="auto"/>
        <w:left w:val="none" w:sz="0" w:space="0" w:color="auto"/>
        <w:bottom w:val="none" w:sz="0" w:space="0" w:color="auto"/>
        <w:right w:val="none" w:sz="0" w:space="0" w:color="auto"/>
      </w:divBdr>
    </w:div>
    <w:div w:id="290480120">
      <w:bodyDiv w:val="1"/>
      <w:marLeft w:val="0"/>
      <w:marRight w:val="0"/>
      <w:marTop w:val="0"/>
      <w:marBottom w:val="0"/>
      <w:divBdr>
        <w:top w:val="none" w:sz="0" w:space="0" w:color="auto"/>
        <w:left w:val="none" w:sz="0" w:space="0" w:color="auto"/>
        <w:bottom w:val="none" w:sz="0" w:space="0" w:color="auto"/>
        <w:right w:val="none" w:sz="0" w:space="0" w:color="auto"/>
      </w:divBdr>
    </w:div>
    <w:div w:id="364409476">
      <w:bodyDiv w:val="1"/>
      <w:marLeft w:val="0"/>
      <w:marRight w:val="0"/>
      <w:marTop w:val="0"/>
      <w:marBottom w:val="0"/>
      <w:divBdr>
        <w:top w:val="none" w:sz="0" w:space="0" w:color="auto"/>
        <w:left w:val="none" w:sz="0" w:space="0" w:color="auto"/>
        <w:bottom w:val="none" w:sz="0" w:space="0" w:color="auto"/>
        <w:right w:val="none" w:sz="0" w:space="0" w:color="auto"/>
      </w:divBdr>
    </w:div>
    <w:div w:id="383649552">
      <w:bodyDiv w:val="1"/>
      <w:marLeft w:val="0"/>
      <w:marRight w:val="0"/>
      <w:marTop w:val="0"/>
      <w:marBottom w:val="0"/>
      <w:divBdr>
        <w:top w:val="none" w:sz="0" w:space="0" w:color="auto"/>
        <w:left w:val="none" w:sz="0" w:space="0" w:color="auto"/>
        <w:bottom w:val="none" w:sz="0" w:space="0" w:color="auto"/>
        <w:right w:val="none" w:sz="0" w:space="0" w:color="auto"/>
      </w:divBdr>
    </w:div>
    <w:div w:id="406923250">
      <w:bodyDiv w:val="1"/>
      <w:marLeft w:val="0"/>
      <w:marRight w:val="0"/>
      <w:marTop w:val="0"/>
      <w:marBottom w:val="0"/>
      <w:divBdr>
        <w:top w:val="none" w:sz="0" w:space="0" w:color="auto"/>
        <w:left w:val="none" w:sz="0" w:space="0" w:color="auto"/>
        <w:bottom w:val="none" w:sz="0" w:space="0" w:color="auto"/>
        <w:right w:val="none" w:sz="0" w:space="0" w:color="auto"/>
      </w:divBdr>
    </w:div>
    <w:div w:id="414329985">
      <w:bodyDiv w:val="1"/>
      <w:marLeft w:val="0"/>
      <w:marRight w:val="0"/>
      <w:marTop w:val="0"/>
      <w:marBottom w:val="0"/>
      <w:divBdr>
        <w:top w:val="none" w:sz="0" w:space="0" w:color="auto"/>
        <w:left w:val="none" w:sz="0" w:space="0" w:color="auto"/>
        <w:bottom w:val="none" w:sz="0" w:space="0" w:color="auto"/>
        <w:right w:val="none" w:sz="0" w:space="0" w:color="auto"/>
      </w:divBdr>
    </w:div>
    <w:div w:id="428547220">
      <w:bodyDiv w:val="1"/>
      <w:marLeft w:val="0"/>
      <w:marRight w:val="0"/>
      <w:marTop w:val="0"/>
      <w:marBottom w:val="0"/>
      <w:divBdr>
        <w:top w:val="none" w:sz="0" w:space="0" w:color="auto"/>
        <w:left w:val="none" w:sz="0" w:space="0" w:color="auto"/>
        <w:bottom w:val="none" w:sz="0" w:space="0" w:color="auto"/>
        <w:right w:val="none" w:sz="0" w:space="0" w:color="auto"/>
      </w:divBdr>
    </w:div>
    <w:div w:id="471217008">
      <w:bodyDiv w:val="1"/>
      <w:marLeft w:val="0"/>
      <w:marRight w:val="0"/>
      <w:marTop w:val="0"/>
      <w:marBottom w:val="0"/>
      <w:divBdr>
        <w:top w:val="none" w:sz="0" w:space="0" w:color="auto"/>
        <w:left w:val="none" w:sz="0" w:space="0" w:color="auto"/>
        <w:bottom w:val="none" w:sz="0" w:space="0" w:color="auto"/>
        <w:right w:val="none" w:sz="0" w:space="0" w:color="auto"/>
      </w:divBdr>
    </w:div>
    <w:div w:id="480852859">
      <w:bodyDiv w:val="1"/>
      <w:marLeft w:val="0"/>
      <w:marRight w:val="0"/>
      <w:marTop w:val="0"/>
      <w:marBottom w:val="0"/>
      <w:divBdr>
        <w:top w:val="none" w:sz="0" w:space="0" w:color="auto"/>
        <w:left w:val="none" w:sz="0" w:space="0" w:color="auto"/>
        <w:bottom w:val="none" w:sz="0" w:space="0" w:color="auto"/>
        <w:right w:val="none" w:sz="0" w:space="0" w:color="auto"/>
      </w:divBdr>
    </w:div>
    <w:div w:id="481117397">
      <w:bodyDiv w:val="1"/>
      <w:marLeft w:val="0"/>
      <w:marRight w:val="0"/>
      <w:marTop w:val="0"/>
      <w:marBottom w:val="0"/>
      <w:divBdr>
        <w:top w:val="none" w:sz="0" w:space="0" w:color="auto"/>
        <w:left w:val="none" w:sz="0" w:space="0" w:color="auto"/>
        <w:bottom w:val="none" w:sz="0" w:space="0" w:color="auto"/>
        <w:right w:val="none" w:sz="0" w:space="0" w:color="auto"/>
      </w:divBdr>
    </w:div>
    <w:div w:id="496577942">
      <w:bodyDiv w:val="1"/>
      <w:marLeft w:val="0"/>
      <w:marRight w:val="0"/>
      <w:marTop w:val="0"/>
      <w:marBottom w:val="0"/>
      <w:divBdr>
        <w:top w:val="none" w:sz="0" w:space="0" w:color="auto"/>
        <w:left w:val="none" w:sz="0" w:space="0" w:color="auto"/>
        <w:bottom w:val="none" w:sz="0" w:space="0" w:color="auto"/>
        <w:right w:val="none" w:sz="0" w:space="0" w:color="auto"/>
      </w:divBdr>
    </w:div>
    <w:div w:id="518617819">
      <w:bodyDiv w:val="1"/>
      <w:marLeft w:val="0"/>
      <w:marRight w:val="0"/>
      <w:marTop w:val="0"/>
      <w:marBottom w:val="0"/>
      <w:divBdr>
        <w:top w:val="none" w:sz="0" w:space="0" w:color="auto"/>
        <w:left w:val="none" w:sz="0" w:space="0" w:color="auto"/>
        <w:bottom w:val="none" w:sz="0" w:space="0" w:color="auto"/>
        <w:right w:val="none" w:sz="0" w:space="0" w:color="auto"/>
      </w:divBdr>
    </w:div>
    <w:div w:id="521556355">
      <w:bodyDiv w:val="1"/>
      <w:marLeft w:val="0"/>
      <w:marRight w:val="0"/>
      <w:marTop w:val="0"/>
      <w:marBottom w:val="0"/>
      <w:divBdr>
        <w:top w:val="none" w:sz="0" w:space="0" w:color="auto"/>
        <w:left w:val="none" w:sz="0" w:space="0" w:color="auto"/>
        <w:bottom w:val="none" w:sz="0" w:space="0" w:color="auto"/>
        <w:right w:val="none" w:sz="0" w:space="0" w:color="auto"/>
      </w:divBdr>
    </w:div>
    <w:div w:id="558563584">
      <w:bodyDiv w:val="1"/>
      <w:marLeft w:val="0"/>
      <w:marRight w:val="0"/>
      <w:marTop w:val="0"/>
      <w:marBottom w:val="0"/>
      <w:divBdr>
        <w:top w:val="none" w:sz="0" w:space="0" w:color="auto"/>
        <w:left w:val="none" w:sz="0" w:space="0" w:color="auto"/>
        <w:bottom w:val="none" w:sz="0" w:space="0" w:color="auto"/>
        <w:right w:val="none" w:sz="0" w:space="0" w:color="auto"/>
      </w:divBdr>
    </w:div>
    <w:div w:id="588542685">
      <w:bodyDiv w:val="1"/>
      <w:marLeft w:val="0"/>
      <w:marRight w:val="0"/>
      <w:marTop w:val="0"/>
      <w:marBottom w:val="0"/>
      <w:divBdr>
        <w:top w:val="none" w:sz="0" w:space="0" w:color="auto"/>
        <w:left w:val="none" w:sz="0" w:space="0" w:color="auto"/>
        <w:bottom w:val="none" w:sz="0" w:space="0" w:color="auto"/>
        <w:right w:val="none" w:sz="0" w:space="0" w:color="auto"/>
      </w:divBdr>
    </w:div>
    <w:div w:id="603997175">
      <w:bodyDiv w:val="1"/>
      <w:marLeft w:val="0"/>
      <w:marRight w:val="0"/>
      <w:marTop w:val="0"/>
      <w:marBottom w:val="0"/>
      <w:divBdr>
        <w:top w:val="none" w:sz="0" w:space="0" w:color="auto"/>
        <w:left w:val="none" w:sz="0" w:space="0" w:color="auto"/>
        <w:bottom w:val="none" w:sz="0" w:space="0" w:color="auto"/>
        <w:right w:val="none" w:sz="0" w:space="0" w:color="auto"/>
      </w:divBdr>
    </w:div>
    <w:div w:id="616910220">
      <w:bodyDiv w:val="1"/>
      <w:marLeft w:val="0"/>
      <w:marRight w:val="0"/>
      <w:marTop w:val="0"/>
      <w:marBottom w:val="0"/>
      <w:divBdr>
        <w:top w:val="none" w:sz="0" w:space="0" w:color="auto"/>
        <w:left w:val="none" w:sz="0" w:space="0" w:color="auto"/>
        <w:bottom w:val="none" w:sz="0" w:space="0" w:color="auto"/>
        <w:right w:val="none" w:sz="0" w:space="0" w:color="auto"/>
      </w:divBdr>
    </w:div>
    <w:div w:id="637107776">
      <w:bodyDiv w:val="1"/>
      <w:marLeft w:val="0"/>
      <w:marRight w:val="0"/>
      <w:marTop w:val="0"/>
      <w:marBottom w:val="0"/>
      <w:divBdr>
        <w:top w:val="none" w:sz="0" w:space="0" w:color="auto"/>
        <w:left w:val="none" w:sz="0" w:space="0" w:color="auto"/>
        <w:bottom w:val="none" w:sz="0" w:space="0" w:color="auto"/>
        <w:right w:val="none" w:sz="0" w:space="0" w:color="auto"/>
      </w:divBdr>
    </w:div>
    <w:div w:id="644700019">
      <w:bodyDiv w:val="1"/>
      <w:marLeft w:val="0"/>
      <w:marRight w:val="0"/>
      <w:marTop w:val="0"/>
      <w:marBottom w:val="0"/>
      <w:divBdr>
        <w:top w:val="none" w:sz="0" w:space="0" w:color="auto"/>
        <w:left w:val="none" w:sz="0" w:space="0" w:color="auto"/>
        <w:bottom w:val="none" w:sz="0" w:space="0" w:color="auto"/>
        <w:right w:val="none" w:sz="0" w:space="0" w:color="auto"/>
      </w:divBdr>
    </w:div>
    <w:div w:id="644821458">
      <w:bodyDiv w:val="1"/>
      <w:marLeft w:val="0"/>
      <w:marRight w:val="0"/>
      <w:marTop w:val="0"/>
      <w:marBottom w:val="0"/>
      <w:divBdr>
        <w:top w:val="none" w:sz="0" w:space="0" w:color="auto"/>
        <w:left w:val="none" w:sz="0" w:space="0" w:color="auto"/>
        <w:bottom w:val="none" w:sz="0" w:space="0" w:color="auto"/>
        <w:right w:val="none" w:sz="0" w:space="0" w:color="auto"/>
      </w:divBdr>
    </w:div>
    <w:div w:id="646671578">
      <w:bodyDiv w:val="1"/>
      <w:marLeft w:val="0"/>
      <w:marRight w:val="0"/>
      <w:marTop w:val="0"/>
      <w:marBottom w:val="0"/>
      <w:divBdr>
        <w:top w:val="none" w:sz="0" w:space="0" w:color="auto"/>
        <w:left w:val="none" w:sz="0" w:space="0" w:color="auto"/>
        <w:bottom w:val="none" w:sz="0" w:space="0" w:color="auto"/>
        <w:right w:val="none" w:sz="0" w:space="0" w:color="auto"/>
      </w:divBdr>
    </w:div>
    <w:div w:id="666520057">
      <w:bodyDiv w:val="1"/>
      <w:marLeft w:val="0"/>
      <w:marRight w:val="0"/>
      <w:marTop w:val="0"/>
      <w:marBottom w:val="0"/>
      <w:divBdr>
        <w:top w:val="none" w:sz="0" w:space="0" w:color="auto"/>
        <w:left w:val="none" w:sz="0" w:space="0" w:color="auto"/>
        <w:bottom w:val="none" w:sz="0" w:space="0" w:color="auto"/>
        <w:right w:val="none" w:sz="0" w:space="0" w:color="auto"/>
      </w:divBdr>
    </w:div>
    <w:div w:id="680084585">
      <w:bodyDiv w:val="1"/>
      <w:marLeft w:val="0"/>
      <w:marRight w:val="0"/>
      <w:marTop w:val="0"/>
      <w:marBottom w:val="0"/>
      <w:divBdr>
        <w:top w:val="none" w:sz="0" w:space="0" w:color="auto"/>
        <w:left w:val="none" w:sz="0" w:space="0" w:color="auto"/>
        <w:bottom w:val="none" w:sz="0" w:space="0" w:color="auto"/>
        <w:right w:val="none" w:sz="0" w:space="0" w:color="auto"/>
      </w:divBdr>
    </w:div>
    <w:div w:id="685640299">
      <w:bodyDiv w:val="1"/>
      <w:marLeft w:val="0"/>
      <w:marRight w:val="0"/>
      <w:marTop w:val="0"/>
      <w:marBottom w:val="0"/>
      <w:divBdr>
        <w:top w:val="none" w:sz="0" w:space="0" w:color="auto"/>
        <w:left w:val="none" w:sz="0" w:space="0" w:color="auto"/>
        <w:bottom w:val="none" w:sz="0" w:space="0" w:color="auto"/>
        <w:right w:val="none" w:sz="0" w:space="0" w:color="auto"/>
      </w:divBdr>
    </w:div>
    <w:div w:id="687831255">
      <w:bodyDiv w:val="1"/>
      <w:marLeft w:val="0"/>
      <w:marRight w:val="0"/>
      <w:marTop w:val="0"/>
      <w:marBottom w:val="0"/>
      <w:divBdr>
        <w:top w:val="none" w:sz="0" w:space="0" w:color="auto"/>
        <w:left w:val="none" w:sz="0" w:space="0" w:color="auto"/>
        <w:bottom w:val="none" w:sz="0" w:space="0" w:color="auto"/>
        <w:right w:val="none" w:sz="0" w:space="0" w:color="auto"/>
      </w:divBdr>
    </w:div>
    <w:div w:id="692463526">
      <w:bodyDiv w:val="1"/>
      <w:marLeft w:val="0"/>
      <w:marRight w:val="0"/>
      <w:marTop w:val="0"/>
      <w:marBottom w:val="0"/>
      <w:divBdr>
        <w:top w:val="none" w:sz="0" w:space="0" w:color="auto"/>
        <w:left w:val="none" w:sz="0" w:space="0" w:color="auto"/>
        <w:bottom w:val="none" w:sz="0" w:space="0" w:color="auto"/>
        <w:right w:val="none" w:sz="0" w:space="0" w:color="auto"/>
      </w:divBdr>
    </w:div>
    <w:div w:id="701445485">
      <w:bodyDiv w:val="1"/>
      <w:marLeft w:val="0"/>
      <w:marRight w:val="0"/>
      <w:marTop w:val="0"/>
      <w:marBottom w:val="0"/>
      <w:divBdr>
        <w:top w:val="none" w:sz="0" w:space="0" w:color="auto"/>
        <w:left w:val="none" w:sz="0" w:space="0" w:color="auto"/>
        <w:bottom w:val="none" w:sz="0" w:space="0" w:color="auto"/>
        <w:right w:val="none" w:sz="0" w:space="0" w:color="auto"/>
      </w:divBdr>
    </w:div>
    <w:div w:id="768424606">
      <w:bodyDiv w:val="1"/>
      <w:marLeft w:val="0"/>
      <w:marRight w:val="0"/>
      <w:marTop w:val="0"/>
      <w:marBottom w:val="0"/>
      <w:divBdr>
        <w:top w:val="none" w:sz="0" w:space="0" w:color="auto"/>
        <w:left w:val="none" w:sz="0" w:space="0" w:color="auto"/>
        <w:bottom w:val="none" w:sz="0" w:space="0" w:color="auto"/>
        <w:right w:val="none" w:sz="0" w:space="0" w:color="auto"/>
      </w:divBdr>
    </w:div>
    <w:div w:id="782118331">
      <w:bodyDiv w:val="1"/>
      <w:marLeft w:val="0"/>
      <w:marRight w:val="0"/>
      <w:marTop w:val="0"/>
      <w:marBottom w:val="0"/>
      <w:divBdr>
        <w:top w:val="none" w:sz="0" w:space="0" w:color="auto"/>
        <w:left w:val="none" w:sz="0" w:space="0" w:color="auto"/>
        <w:bottom w:val="none" w:sz="0" w:space="0" w:color="auto"/>
        <w:right w:val="none" w:sz="0" w:space="0" w:color="auto"/>
      </w:divBdr>
    </w:div>
    <w:div w:id="788815608">
      <w:bodyDiv w:val="1"/>
      <w:marLeft w:val="0"/>
      <w:marRight w:val="0"/>
      <w:marTop w:val="0"/>
      <w:marBottom w:val="0"/>
      <w:divBdr>
        <w:top w:val="none" w:sz="0" w:space="0" w:color="auto"/>
        <w:left w:val="none" w:sz="0" w:space="0" w:color="auto"/>
        <w:bottom w:val="none" w:sz="0" w:space="0" w:color="auto"/>
        <w:right w:val="none" w:sz="0" w:space="0" w:color="auto"/>
      </w:divBdr>
    </w:div>
    <w:div w:id="824976785">
      <w:bodyDiv w:val="1"/>
      <w:marLeft w:val="0"/>
      <w:marRight w:val="0"/>
      <w:marTop w:val="0"/>
      <w:marBottom w:val="0"/>
      <w:divBdr>
        <w:top w:val="none" w:sz="0" w:space="0" w:color="auto"/>
        <w:left w:val="none" w:sz="0" w:space="0" w:color="auto"/>
        <w:bottom w:val="none" w:sz="0" w:space="0" w:color="auto"/>
        <w:right w:val="none" w:sz="0" w:space="0" w:color="auto"/>
      </w:divBdr>
      <w:divsChild>
        <w:div w:id="230703627">
          <w:marLeft w:val="0"/>
          <w:marRight w:val="0"/>
          <w:marTop w:val="0"/>
          <w:marBottom w:val="0"/>
          <w:divBdr>
            <w:top w:val="none" w:sz="0" w:space="0" w:color="auto"/>
            <w:left w:val="none" w:sz="0" w:space="0" w:color="auto"/>
            <w:bottom w:val="none" w:sz="0" w:space="0" w:color="auto"/>
            <w:right w:val="none" w:sz="0" w:space="0" w:color="auto"/>
          </w:divBdr>
        </w:div>
        <w:div w:id="1112672929">
          <w:marLeft w:val="0"/>
          <w:marRight w:val="0"/>
          <w:marTop w:val="0"/>
          <w:marBottom w:val="0"/>
          <w:divBdr>
            <w:top w:val="none" w:sz="0" w:space="0" w:color="auto"/>
            <w:left w:val="none" w:sz="0" w:space="0" w:color="auto"/>
            <w:bottom w:val="none" w:sz="0" w:space="0" w:color="auto"/>
            <w:right w:val="none" w:sz="0" w:space="0" w:color="auto"/>
          </w:divBdr>
        </w:div>
        <w:div w:id="1307007392">
          <w:marLeft w:val="0"/>
          <w:marRight w:val="0"/>
          <w:marTop w:val="0"/>
          <w:marBottom w:val="0"/>
          <w:divBdr>
            <w:top w:val="none" w:sz="0" w:space="0" w:color="auto"/>
            <w:left w:val="none" w:sz="0" w:space="0" w:color="auto"/>
            <w:bottom w:val="none" w:sz="0" w:space="0" w:color="auto"/>
            <w:right w:val="none" w:sz="0" w:space="0" w:color="auto"/>
          </w:divBdr>
        </w:div>
        <w:div w:id="1548179783">
          <w:marLeft w:val="0"/>
          <w:marRight w:val="0"/>
          <w:marTop w:val="0"/>
          <w:marBottom w:val="0"/>
          <w:divBdr>
            <w:top w:val="none" w:sz="0" w:space="0" w:color="auto"/>
            <w:left w:val="none" w:sz="0" w:space="0" w:color="auto"/>
            <w:bottom w:val="none" w:sz="0" w:space="0" w:color="auto"/>
            <w:right w:val="none" w:sz="0" w:space="0" w:color="auto"/>
          </w:divBdr>
          <w:divsChild>
            <w:div w:id="512186974">
              <w:marLeft w:val="0"/>
              <w:marRight w:val="0"/>
              <w:marTop w:val="0"/>
              <w:marBottom w:val="0"/>
              <w:divBdr>
                <w:top w:val="none" w:sz="0" w:space="0" w:color="auto"/>
                <w:left w:val="none" w:sz="0" w:space="0" w:color="auto"/>
                <w:bottom w:val="none" w:sz="0" w:space="0" w:color="auto"/>
                <w:right w:val="none" w:sz="0" w:space="0" w:color="auto"/>
              </w:divBdr>
            </w:div>
            <w:div w:id="1162237605">
              <w:marLeft w:val="0"/>
              <w:marRight w:val="0"/>
              <w:marTop w:val="0"/>
              <w:marBottom w:val="0"/>
              <w:divBdr>
                <w:top w:val="none" w:sz="0" w:space="0" w:color="auto"/>
                <w:left w:val="none" w:sz="0" w:space="0" w:color="auto"/>
                <w:bottom w:val="none" w:sz="0" w:space="0" w:color="auto"/>
                <w:right w:val="none" w:sz="0" w:space="0" w:color="auto"/>
              </w:divBdr>
            </w:div>
          </w:divsChild>
        </w:div>
        <w:div w:id="1722166480">
          <w:marLeft w:val="0"/>
          <w:marRight w:val="0"/>
          <w:marTop w:val="0"/>
          <w:marBottom w:val="0"/>
          <w:divBdr>
            <w:top w:val="none" w:sz="0" w:space="0" w:color="auto"/>
            <w:left w:val="none" w:sz="0" w:space="0" w:color="auto"/>
            <w:bottom w:val="none" w:sz="0" w:space="0" w:color="auto"/>
            <w:right w:val="none" w:sz="0" w:space="0" w:color="auto"/>
          </w:divBdr>
          <w:divsChild>
            <w:div w:id="566185402">
              <w:marLeft w:val="0"/>
              <w:marRight w:val="0"/>
              <w:marTop w:val="0"/>
              <w:marBottom w:val="0"/>
              <w:divBdr>
                <w:top w:val="none" w:sz="0" w:space="0" w:color="auto"/>
                <w:left w:val="none" w:sz="0" w:space="0" w:color="auto"/>
                <w:bottom w:val="none" w:sz="0" w:space="0" w:color="auto"/>
                <w:right w:val="none" w:sz="0" w:space="0" w:color="auto"/>
              </w:divBdr>
            </w:div>
            <w:div w:id="609555253">
              <w:marLeft w:val="0"/>
              <w:marRight w:val="0"/>
              <w:marTop w:val="0"/>
              <w:marBottom w:val="0"/>
              <w:divBdr>
                <w:top w:val="none" w:sz="0" w:space="0" w:color="auto"/>
                <w:left w:val="none" w:sz="0" w:space="0" w:color="auto"/>
                <w:bottom w:val="none" w:sz="0" w:space="0" w:color="auto"/>
                <w:right w:val="none" w:sz="0" w:space="0" w:color="auto"/>
              </w:divBdr>
            </w:div>
            <w:div w:id="796921075">
              <w:marLeft w:val="0"/>
              <w:marRight w:val="0"/>
              <w:marTop w:val="0"/>
              <w:marBottom w:val="0"/>
              <w:divBdr>
                <w:top w:val="none" w:sz="0" w:space="0" w:color="auto"/>
                <w:left w:val="none" w:sz="0" w:space="0" w:color="auto"/>
                <w:bottom w:val="none" w:sz="0" w:space="0" w:color="auto"/>
                <w:right w:val="none" w:sz="0" w:space="0" w:color="auto"/>
              </w:divBdr>
            </w:div>
            <w:div w:id="1886794374">
              <w:marLeft w:val="0"/>
              <w:marRight w:val="0"/>
              <w:marTop w:val="0"/>
              <w:marBottom w:val="0"/>
              <w:divBdr>
                <w:top w:val="none" w:sz="0" w:space="0" w:color="auto"/>
                <w:left w:val="none" w:sz="0" w:space="0" w:color="auto"/>
                <w:bottom w:val="none" w:sz="0" w:space="0" w:color="auto"/>
                <w:right w:val="none" w:sz="0" w:space="0" w:color="auto"/>
              </w:divBdr>
            </w:div>
            <w:div w:id="1894199374">
              <w:marLeft w:val="0"/>
              <w:marRight w:val="0"/>
              <w:marTop w:val="0"/>
              <w:marBottom w:val="0"/>
              <w:divBdr>
                <w:top w:val="none" w:sz="0" w:space="0" w:color="auto"/>
                <w:left w:val="none" w:sz="0" w:space="0" w:color="auto"/>
                <w:bottom w:val="none" w:sz="0" w:space="0" w:color="auto"/>
                <w:right w:val="none" w:sz="0" w:space="0" w:color="auto"/>
              </w:divBdr>
            </w:div>
          </w:divsChild>
        </w:div>
        <w:div w:id="1934363052">
          <w:marLeft w:val="0"/>
          <w:marRight w:val="0"/>
          <w:marTop w:val="0"/>
          <w:marBottom w:val="0"/>
          <w:divBdr>
            <w:top w:val="none" w:sz="0" w:space="0" w:color="auto"/>
            <w:left w:val="none" w:sz="0" w:space="0" w:color="auto"/>
            <w:bottom w:val="none" w:sz="0" w:space="0" w:color="auto"/>
            <w:right w:val="none" w:sz="0" w:space="0" w:color="auto"/>
          </w:divBdr>
        </w:div>
      </w:divsChild>
    </w:div>
    <w:div w:id="829174946">
      <w:bodyDiv w:val="1"/>
      <w:marLeft w:val="0"/>
      <w:marRight w:val="0"/>
      <w:marTop w:val="0"/>
      <w:marBottom w:val="0"/>
      <w:divBdr>
        <w:top w:val="none" w:sz="0" w:space="0" w:color="auto"/>
        <w:left w:val="none" w:sz="0" w:space="0" w:color="auto"/>
        <w:bottom w:val="none" w:sz="0" w:space="0" w:color="auto"/>
        <w:right w:val="none" w:sz="0" w:space="0" w:color="auto"/>
      </w:divBdr>
    </w:div>
    <w:div w:id="852186379">
      <w:bodyDiv w:val="1"/>
      <w:marLeft w:val="0"/>
      <w:marRight w:val="0"/>
      <w:marTop w:val="0"/>
      <w:marBottom w:val="0"/>
      <w:divBdr>
        <w:top w:val="none" w:sz="0" w:space="0" w:color="auto"/>
        <w:left w:val="none" w:sz="0" w:space="0" w:color="auto"/>
        <w:bottom w:val="none" w:sz="0" w:space="0" w:color="auto"/>
        <w:right w:val="none" w:sz="0" w:space="0" w:color="auto"/>
      </w:divBdr>
    </w:div>
    <w:div w:id="853962216">
      <w:bodyDiv w:val="1"/>
      <w:marLeft w:val="0"/>
      <w:marRight w:val="0"/>
      <w:marTop w:val="0"/>
      <w:marBottom w:val="0"/>
      <w:divBdr>
        <w:top w:val="none" w:sz="0" w:space="0" w:color="auto"/>
        <w:left w:val="none" w:sz="0" w:space="0" w:color="auto"/>
        <w:bottom w:val="none" w:sz="0" w:space="0" w:color="auto"/>
        <w:right w:val="none" w:sz="0" w:space="0" w:color="auto"/>
      </w:divBdr>
    </w:div>
    <w:div w:id="916478953">
      <w:bodyDiv w:val="1"/>
      <w:marLeft w:val="0"/>
      <w:marRight w:val="0"/>
      <w:marTop w:val="0"/>
      <w:marBottom w:val="0"/>
      <w:divBdr>
        <w:top w:val="none" w:sz="0" w:space="0" w:color="auto"/>
        <w:left w:val="none" w:sz="0" w:space="0" w:color="auto"/>
        <w:bottom w:val="none" w:sz="0" w:space="0" w:color="auto"/>
        <w:right w:val="none" w:sz="0" w:space="0" w:color="auto"/>
      </w:divBdr>
    </w:div>
    <w:div w:id="975068383">
      <w:bodyDiv w:val="1"/>
      <w:marLeft w:val="0"/>
      <w:marRight w:val="0"/>
      <w:marTop w:val="0"/>
      <w:marBottom w:val="0"/>
      <w:divBdr>
        <w:top w:val="none" w:sz="0" w:space="0" w:color="auto"/>
        <w:left w:val="none" w:sz="0" w:space="0" w:color="auto"/>
        <w:bottom w:val="none" w:sz="0" w:space="0" w:color="auto"/>
        <w:right w:val="none" w:sz="0" w:space="0" w:color="auto"/>
      </w:divBdr>
    </w:div>
    <w:div w:id="1030567981">
      <w:bodyDiv w:val="1"/>
      <w:marLeft w:val="0"/>
      <w:marRight w:val="0"/>
      <w:marTop w:val="0"/>
      <w:marBottom w:val="0"/>
      <w:divBdr>
        <w:top w:val="none" w:sz="0" w:space="0" w:color="auto"/>
        <w:left w:val="none" w:sz="0" w:space="0" w:color="auto"/>
        <w:bottom w:val="none" w:sz="0" w:space="0" w:color="auto"/>
        <w:right w:val="none" w:sz="0" w:space="0" w:color="auto"/>
      </w:divBdr>
    </w:div>
    <w:div w:id="1057554478">
      <w:bodyDiv w:val="1"/>
      <w:marLeft w:val="0"/>
      <w:marRight w:val="0"/>
      <w:marTop w:val="0"/>
      <w:marBottom w:val="0"/>
      <w:divBdr>
        <w:top w:val="none" w:sz="0" w:space="0" w:color="auto"/>
        <w:left w:val="none" w:sz="0" w:space="0" w:color="auto"/>
        <w:bottom w:val="none" w:sz="0" w:space="0" w:color="auto"/>
        <w:right w:val="none" w:sz="0" w:space="0" w:color="auto"/>
      </w:divBdr>
    </w:div>
    <w:div w:id="1079525088">
      <w:bodyDiv w:val="1"/>
      <w:marLeft w:val="0"/>
      <w:marRight w:val="0"/>
      <w:marTop w:val="0"/>
      <w:marBottom w:val="0"/>
      <w:divBdr>
        <w:top w:val="none" w:sz="0" w:space="0" w:color="auto"/>
        <w:left w:val="none" w:sz="0" w:space="0" w:color="auto"/>
        <w:bottom w:val="none" w:sz="0" w:space="0" w:color="auto"/>
        <w:right w:val="none" w:sz="0" w:space="0" w:color="auto"/>
      </w:divBdr>
    </w:div>
    <w:div w:id="1100561667">
      <w:bodyDiv w:val="1"/>
      <w:marLeft w:val="0"/>
      <w:marRight w:val="0"/>
      <w:marTop w:val="0"/>
      <w:marBottom w:val="0"/>
      <w:divBdr>
        <w:top w:val="none" w:sz="0" w:space="0" w:color="auto"/>
        <w:left w:val="none" w:sz="0" w:space="0" w:color="auto"/>
        <w:bottom w:val="none" w:sz="0" w:space="0" w:color="auto"/>
        <w:right w:val="none" w:sz="0" w:space="0" w:color="auto"/>
      </w:divBdr>
    </w:div>
    <w:div w:id="1129782890">
      <w:bodyDiv w:val="1"/>
      <w:marLeft w:val="0"/>
      <w:marRight w:val="0"/>
      <w:marTop w:val="0"/>
      <w:marBottom w:val="0"/>
      <w:divBdr>
        <w:top w:val="none" w:sz="0" w:space="0" w:color="auto"/>
        <w:left w:val="none" w:sz="0" w:space="0" w:color="auto"/>
        <w:bottom w:val="none" w:sz="0" w:space="0" w:color="auto"/>
        <w:right w:val="none" w:sz="0" w:space="0" w:color="auto"/>
      </w:divBdr>
    </w:div>
    <w:div w:id="1131097403">
      <w:bodyDiv w:val="1"/>
      <w:marLeft w:val="0"/>
      <w:marRight w:val="0"/>
      <w:marTop w:val="0"/>
      <w:marBottom w:val="0"/>
      <w:divBdr>
        <w:top w:val="none" w:sz="0" w:space="0" w:color="auto"/>
        <w:left w:val="none" w:sz="0" w:space="0" w:color="auto"/>
        <w:bottom w:val="none" w:sz="0" w:space="0" w:color="auto"/>
        <w:right w:val="none" w:sz="0" w:space="0" w:color="auto"/>
      </w:divBdr>
    </w:div>
    <w:div w:id="1135215806">
      <w:bodyDiv w:val="1"/>
      <w:marLeft w:val="0"/>
      <w:marRight w:val="0"/>
      <w:marTop w:val="0"/>
      <w:marBottom w:val="0"/>
      <w:divBdr>
        <w:top w:val="none" w:sz="0" w:space="0" w:color="auto"/>
        <w:left w:val="none" w:sz="0" w:space="0" w:color="auto"/>
        <w:bottom w:val="none" w:sz="0" w:space="0" w:color="auto"/>
        <w:right w:val="none" w:sz="0" w:space="0" w:color="auto"/>
      </w:divBdr>
    </w:div>
    <w:div w:id="1148204091">
      <w:bodyDiv w:val="1"/>
      <w:marLeft w:val="0"/>
      <w:marRight w:val="0"/>
      <w:marTop w:val="0"/>
      <w:marBottom w:val="0"/>
      <w:divBdr>
        <w:top w:val="none" w:sz="0" w:space="0" w:color="auto"/>
        <w:left w:val="none" w:sz="0" w:space="0" w:color="auto"/>
        <w:bottom w:val="none" w:sz="0" w:space="0" w:color="auto"/>
        <w:right w:val="none" w:sz="0" w:space="0" w:color="auto"/>
      </w:divBdr>
    </w:div>
    <w:div w:id="1155073976">
      <w:bodyDiv w:val="1"/>
      <w:marLeft w:val="0"/>
      <w:marRight w:val="0"/>
      <w:marTop w:val="0"/>
      <w:marBottom w:val="0"/>
      <w:divBdr>
        <w:top w:val="none" w:sz="0" w:space="0" w:color="auto"/>
        <w:left w:val="none" w:sz="0" w:space="0" w:color="auto"/>
        <w:bottom w:val="none" w:sz="0" w:space="0" w:color="auto"/>
        <w:right w:val="none" w:sz="0" w:space="0" w:color="auto"/>
      </w:divBdr>
    </w:div>
    <w:div w:id="1189951925">
      <w:bodyDiv w:val="1"/>
      <w:marLeft w:val="0"/>
      <w:marRight w:val="0"/>
      <w:marTop w:val="0"/>
      <w:marBottom w:val="0"/>
      <w:divBdr>
        <w:top w:val="none" w:sz="0" w:space="0" w:color="auto"/>
        <w:left w:val="none" w:sz="0" w:space="0" w:color="auto"/>
        <w:bottom w:val="none" w:sz="0" w:space="0" w:color="auto"/>
        <w:right w:val="none" w:sz="0" w:space="0" w:color="auto"/>
      </w:divBdr>
    </w:div>
    <w:div w:id="1191184105">
      <w:bodyDiv w:val="1"/>
      <w:marLeft w:val="0"/>
      <w:marRight w:val="0"/>
      <w:marTop w:val="0"/>
      <w:marBottom w:val="0"/>
      <w:divBdr>
        <w:top w:val="none" w:sz="0" w:space="0" w:color="auto"/>
        <w:left w:val="none" w:sz="0" w:space="0" w:color="auto"/>
        <w:bottom w:val="none" w:sz="0" w:space="0" w:color="auto"/>
        <w:right w:val="none" w:sz="0" w:space="0" w:color="auto"/>
      </w:divBdr>
      <w:divsChild>
        <w:div w:id="973680908">
          <w:marLeft w:val="0"/>
          <w:marRight w:val="0"/>
          <w:marTop w:val="0"/>
          <w:marBottom w:val="0"/>
          <w:divBdr>
            <w:top w:val="none" w:sz="0" w:space="0" w:color="auto"/>
            <w:left w:val="none" w:sz="0" w:space="0" w:color="auto"/>
            <w:bottom w:val="none" w:sz="0" w:space="0" w:color="auto"/>
            <w:right w:val="none" w:sz="0" w:space="0" w:color="auto"/>
          </w:divBdr>
        </w:div>
        <w:div w:id="1114396983">
          <w:marLeft w:val="0"/>
          <w:marRight w:val="0"/>
          <w:marTop w:val="0"/>
          <w:marBottom w:val="0"/>
          <w:divBdr>
            <w:top w:val="none" w:sz="0" w:space="0" w:color="auto"/>
            <w:left w:val="none" w:sz="0" w:space="0" w:color="auto"/>
            <w:bottom w:val="none" w:sz="0" w:space="0" w:color="auto"/>
            <w:right w:val="none" w:sz="0" w:space="0" w:color="auto"/>
          </w:divBdr>
        </w:div>
      </w:divsChild>
    </w:div>
    <w:div w:id="1193613770">
      <w:bodyDiv w:val="1"/>
      <w:marLeft w:val="0"/>
      <w:marRight w:val="0"/>
      <w:marTop w:val="0"/>
      <w:marBottom w:val="0"/>
      <w:divBdr>
        <w:top w:val="none" w:sz="0" w:space="0" w:color="auto"/>
        <w:left w:val="none" w:sz="0" w:space="0" w:color="auto"/>
        <w:bottom w:val="none" w:sz="0" w:space="0" w:color="auto"/>
        <w:right w:val="none" w:sz="0" w:space="0" w:color="auto"/>
      </w:divBdr>
    </w:div>
    <w:div w:id="1201816698">
      <w:bodyDiv w:val="1"/>
      <w:marLeft w:val="0"/>
      <w:marRight w:val="0"/>
      <w:marTop w:val="0"/>
      <w:marBottom w:val="0"/>
      <w:divBdr>
        <w:top w:val="none" w:sz="0" w:space="0" w:color="auto"/>
        <w:left w:val="none" w:sz="0" w:space="0" w:color="auto"/>
        <w:bottom w:val="none" w:sz="0" w:space="0" w:color="auto"/>
        <w:right w:val="none" w:sz="0" w:space="0" w:color="auto"/>
      </w:divBdr>
    </w:div>
    <w:div w:id="1209488125">
      <w:bodyDiv w:val="1"/>
      <w:marLeft w:val="0"/>
      <w:marRight w:val="0"/>
      <w:marTop w:val="0"/>
      <w:marBottom w:val="0"/>
      <w:divBdr>
        <w:top w:val="none" w:sz="0" w:space="0" w:color="auto"/>
        <w:left w:val="none" w:sz="0" w:space="0" w:color="auto"/>
        <w:bottom w:val="none" w:sz="0" w:space="0" w:color="auto"/>
        <w:right w:val="none" w:sz="0" w:space="0" w:color="auto"/>
      </w:divBdr>
    </w:div>
    <w:div w:id="1226334462">
      <w:bodyDiv w:val="1"/>
      <w:marLeft w:val="0"/>
      <w:marRight w:val="0"/>
      <w:marTop w:val="0"/>
      <w:marBottom w:val="0"/>
      <w:divBdr>
        <w:top w:val="none" w:sz="0" w:space="0" w:color="auto"/>
        <w:left w:val="none" w:sz="0" w:space="0" w:color="auto"/>
        <w:bottom w:val="none" w:sz="0" w:space="0" w:color="auto"/>
        <w:right w:val="none" w:sz="0" w:space="0" w:color="auto"/>
      </w:divBdr>
    </w:div>
    <w:div w:id="1251043087">
      <w:bodyDiv w:val="1"/>
      <w:marLeft w:val="0"/>
      <w:marRight w:val="0"/>
      <w:marTop w:val="0"/>
      <w:marBottom w:val="0"/>
      <w:divBdr>
        <w:top w:val="none" w:sz="0" w:space="0" w:color="auto"/>
        <w:left w:val="none" w:sz="0" w:space="0" w:color="auto"/>
        <w:bottom w:val="none" w:sz="0" w:space="0" w:color="auto"/>
        <w:right w:val="none" w:sz="0" w:space="0" w:color="auto"/>
      </w:divBdr>
    </w:div>
    <w:div w:id="1263491956">
      <w:bodyDiv w:val="1"/>
      <w:marLeft w:val="0"/>
      <w:marRight w:val="0"/>
      <w:marTop w:val="0"/>
      <w:marBottom w:val="0"/>
      <w:divBdr>
        <w:top w:val="none" w:sz="0" w:space="0" w:color="auto"/>
        <w:left w:val="none" w:sz="0" w:space="0" w:color="auto"/>
        <w:bottom w:val="none" w:sz="0" w:space="0" w:color="auto"/>
        <w:right w:val="none" w:sz="0" w:space="0" w:color="auto"/>
      </w:divBdr>
    </w:div>
    <w:div w:id="1264994561">
      <w:bodyDiv w:val="1"/>
      <w:marLeft w:val="0"/>
      <w:marRight w:val="0"/>
      <w:marTop w:val="0"/>
      <w:marBottom w:val="0"/>
      <w:divBdr>
        <w:top w:val="none" w:sz="0" w:space="0" w:color="auto"/>
        <w:left w:val="none" w:sz="0" w:space="0" w:color="auto"/>
        <w:bottom w:val="none" w:sz="0" w:space="0" w:color="auto"/>
        <w:right w:val="none" w:sz="0" w:space="0" w:color="auto"/>
      </w:divBdr>
      <w:divsChild>
        <w:div w:id="1182475121">
          <w:marLeft w:val="0"/>
          <w:marRight w:val="0"/>
          <w:marTop w:val="0"/>
          <w:marBottom w:val="0"/>
          <w:divBdr>
            <w:top w:val="none" w:sz="0" w:space="0" w:color="auto"/>
            <w:left w:val="none" w:sz="0" w:space="0" w:color="auto"/>
            <w:bottom w:val="none" w:sz="0" w:space="0" w:color="auto"/>
            <w:right w:val="none" w:sz="0" w:space="0" w:color="auto"/>
          </w:divBdr>
        </w:div>
        <w:div w:id="1187479469">
          <w:marLeft w:val="0"/>
          <w:marRight w:val="0"/>
          <w:marTop w:val="0"/>
          <w:marBottom w:val="0"/>
          <w:divBdr>
            <w:top w:val="none" w:sz="0" w:space="0" w:color="auto"/>
            <w:left w:val="none" w:sz="0" w:space="0" w:color="auto"/>
            <w:bottom w:val="none" w:sz="0" w:space="0" w:color="auto"/>
            <w:right w:val="none" w:sz="0" w:space="0" w:color="auto"/>
          </w:divBdr>
        </w:div>
      </w:divsChild>
    </w:div>
    <w:div w:id="1272737894">
      <w:bodyDiv w:val="1"/>
      <w:marLeft w:val="0"/>
      <w:marRight w:val="0"/>
      <w:marTop w:val="0"/>
      <w:marBottom w:val="0"/>
      <w:divBdr>
        <w:top w:val="none" w:sz="0" w:space="0" w:color="auto"/>
        <w:left w:val="none" w:sz="0" w:space="0" w:color="auto"/>
        <w:bottom w:val="none" w:sz="0" w:space="0" w:color="auto"/>
        <w:right w:val="none" w:sz="0" w:space="0" w:color="auto"/>
      </w:divBdr>
    </w:div>
    <w:div w:id="1273395183">
      <w:bodyDiv w:val="1"/>
      <w:marLeft w:val="0"/>
      <w:marRight w:val="0"/>
      <w:marTop w:val="0"/>
      <w:marBottom w:val="0"/>
      <w:divBdr>
        <w:top w:val="none" w:sz="0" w:space="0" w:color="auto"/>
        <w:left w:val="none" w:sz="0" w:space="0" w:color="auto"/>
        <w:bottom w:val="none" w:sz="0" w:space="0" w:color="auto"/>
        <w:right w:val="none" w:sz="0" w:space="0" w:color="auto"/>
      </w:divBdr>
    </w:div>
    <w:div w:id="1276326261">
      <w:bodyDiv w:val="1"/>
      <w:marLeft w:val="0"/>
      <w:marRight w:val="0"/>
      <w:marTop w:val="0"/>
      <w:marBottom w:val="0"/>
      <w:divBdr>
        <w:top w:val="none" w:sz="0" w:space="0" w:color="auto"/>
        <w:left w:val="none" w:sz="0" w:space="0" w:color="auto"/>
        <w:bottom w:val="none" w:sz="0" w:space="0" w:color="auto"/>
        <w:right w:val="none" w:sz="0" w:space="0" w:color="auto"/>
      </w:divBdr>
    </w:div>
    <w:div w:id="1280525883">
      <w:bodyDiv w:val="1"/>
      <w:marLeft w:val="0"/>
      <w:marRight w:val="0"/>
      <w:marTop w:val="0"/>
      <w:marBottom w:val="0"/>
      <w:divBdr>
        <w:top w:val="none" w:sz="0" w:space="0" w:color="auto"/>
        <w:left w:val="none" w:sz="0" w:space="0" w:color="auto"/>
        <w:bottom w:val="none" w:sz="0" w:space="0" w:color="auto"/>
        <w:right w:val="none" w:sz="0" w:space="0" w:color="auto"/>
      </w:divBdr>
    </w:div>
    <w:div w:id="1299455366">
      <w:bodyDiv w:val="1"/>
      <w:marLeft w:val="0"/>
      <w:marRight w:val="0"/>
      <w:marTop w:val="0"/>
      <w:marBottom w:val="0"/>
      <w:divBdr>
        <w:top w:val="none" w:sz="0" w:space="0" w:color="auto"/>
        <w:left w:val="none" w:sz="0" w:space="0" w:color="auto"/>
        <w:bottom w:val="none" w:sz="0" w:space="0" w:color="auto"/>
        <w:right w:val="none" w:sz="0" w:space="0" w:color="auto"/>
      </w:divBdr>
    </w:div>
    <w:div w:id="1343702119">
      <w:bodyDiv w:val="1"/>
      <w:marLeft w:val="0"/>
      <w:marRight w:val="0"/>
      <w:marTop w:val="0"/>
      <w:marBottom w:val="0"/>
      <w:divBdr>
        <w:top w:val="none" w:sz="0" w:space="0" w:color="auto"/>
        <w:left w:val="none" w:sz="0" w:space="0" w:color="auto"/>
        <w:bottom w:val="none" w:sz="0" w:space="0" w:color="auto"/>
        <w:right w:val="none" w:sz="0" w:space="0" w:color="auto"/>
      </w:divBdr>
    </w:div>
    <w:div w:id="1360928669">
      <w:bodyDiv w:val="1"/>
      <w:marLeft w:val="0"/>
      <w:marRight w:val="0"/>
      <w:marTop w:val="0"/>
      <w:marBottom w:val="0"/>
      <w:divBdr>
        <w:top w:val="none" w:sz="0" w:space="0" w:color="auto"/>
        <w:left w:val="none" w:sz="0" w:space="0" w:color="auto"/>
        <w:bottom w:val="none" w:sz="0" w:space="0" w:color="auto"/>
        <w:right w:val="none" w:sz="0" w:space="0" w:color="auto"/>
      </w:divBdr>
    </w:div>
    <w:div w:id="1364095368">
      <w:bodyDiv w:val="1"/>
      <w:marLeft w:val="0"/>
      <w:marRight w:val="0"/>
      <w:marTop w:val="0"/>
      <w:marBottom w:val="0"/>
      <w:divBdr>
        <w:top w:val="none" w:sz="0" w:space="0" w:color="auto"/>
        <w:left w:val="none" w:sz="0" w:space="0" w:color="auto"/>
        <w:bottom w:val="none" w:sz="0" w:space="0" w:color="auto"/>
        <w:right w:val="none" w:sz="0" w:space="0" w:color="auto"/>
      </w:divBdr>
    </w:div>
    <w:div w:id="1439518927">
      <w:bodyDiv w:val="1"/>
      <w:marLeft w:val="0"/>
      <w:marRight w:val="0"/>
      <w:marTop w:val="0"/>
      <w:marBottom w:val="0"/>
      <w:divBdr>
        <w:top w:val="none" w:sz="0" w:space="0" w:color="auto"/>
        <w:left w:val="none" w:sz="0" w:space="0" w:color="auto"/>
        <w:bottom w:val="none" w:sz="0" w:space="0" w:color="auto"/>
        <w:right w:val="none" w:sz="0" w:space="0" w:color="auto"/>
      </w:divBdr>
    </w:div>
    <w:div w:id="1451900306">
      <w:bodyDiv w:val="1"/>
      <w:marLeft w:val="0"/>
      <w:marRight w:val="0"/>
      <w:marTop w:val="0"/>
      <w:marBottom w:val="0"/>
      <w:divBdr>
        <w:top w:val="none" w:sz="0" w:space="0" w:color="auto"/>
        <w:left w:val="none" w:sz="0" w:space="0" w:color="auto"/>
        <w:bottom w:val="none" w:sz="0" w:space="0" w:color="auto"/>
        <w:right w:val="none" w:sz="0" w:space="0" w:color="auto"/>
      </w:divBdr>
    </w:div>
    <w:div w:id="1495990470">
      <w:bodyDiv w:val="1"/>
      <w:marLeft w:val="0"/>
      <w:marRight w:val="0"/>
      <w:marTop w:val="0"/>
      <w:marBottom w:val="0"/>
      <w:divBdr>
        <w:top w:val="none" w:sz="0" w:space="0" w:color="auto"/>
        <w:left w:val="none" w:sz="0" w:space="0" w:color="auto"/>
        <w:bottom w:val="none" w:sz="0" w:space="0" w:color="auto"/>
        <w:right w:val="none" w:sz="0" w:space="0" w:color="auto"/>
      </w:divBdr>
    </w:div>
    <w:div w:id="1503592900">
      <w:bodyDiv w:val="1"/>
      <w:marLeft w:val="0"/>
      <w:marRight w:val="0"/>
      <w:marTop w:val="0"/>
      <w:marBottom w:val="0"/>
      <w:divBdr>
        <w:top w:val="none" w:sz="0" w:space="0" w:color="auto"/>
        <w:left w:val="none" w:sz="0" w:space="0" w:color="auto"/>
        <w:bottom w:val="none" w:sz="0" w:space="0" w:color="auto"/>
        <w:right w:val="none" w:sz="0" w:space="0" w:color="auto"/>
      </w:divBdr>
    </w:div>
    <w:div w:id="1562986884">
      <w:bodyDiv w:val="1"/>
      <w:marLeft w:val="0"/>
      <w:marRight w:val="0"/>
      <w:marTop w:val="0"/>
      <w:marBottom w:val="0"/>
      <w:divBdr>
        <w:top w:val="none" w:sz="0" w:space="0" w:color="auto"/>
        <w:left w:val="none" w:sz="0" w:space="0" w:color="auto"/>
        <w:bottom w:val="none" w:sz="0" w:space="0" w:color="auto"/>
        <w:right w:val="none" w:sz="0" w:space="0" w:color="auto"/>
      </w:divBdr>
    </w:div>
    <w:div w:id="1569655486">
      <w:bodyDiv w:val="1"/>
      <w:marLeft w:val="0"/>
      <w:marRight w:val="0"/>
      <w:marTop w:val="0"/>
      <w:marBottom w:val="0"/>
      <w:divBdr>
        <w:top w:val="none" w:sz="0" w:space="0" w:color="auto"/>
        <w:left w:val="none" w:sz="0" w:space="0" w:color="auto"/>
        <w:bottom w:val="none" w:sz="0" w:space="0" w:color="auto"/>
        <w:right w:val="none" w:sz="0" w:space="0" w:color="auto"/>
      </w:divBdr>
    </w:div>
    <w:div w:id="1571381283">
      <w:bodyDiv w:val="1"/>
      <w:marLeft w:val="0"/>
      <w:marRight w:val="0"/>
      <w:marTop w:val="0"/>
      <w:marBottom w:val="0"/>
      <w:divBdr>
        <w:top w:val="none" w:sz="0" w:space="0" w:color="auto"/>
        <w:left w:val="none" w:sz="0" w:space="0" w:color="auto"/>
        <w:bottom w:val="none" w:sz="0" w:space="0" w:color="auto"/>
        <w:right w:val="none" w:sz="0" w:space="0" w:color="auto"/>
      </w:divBdr>
    </w:div>
    <w:div w:id="1574123058">
      <w:bodyDiv w:val="1"/>
      <w:marLeft w:val="0"/>
      <w:marRight w:val="0"/>
      <w:marTop w:val="0"/>
      <w:marBottom w:val="0"/>
      <w:divBdr>
        <w:top w:val="none" w:sz="0" w:space="0" w:color="auto"/>
        <w:left w:val="none" w:sz="0" w:space="0" w:color="auto"/>
        <w:bottom w:val="none" w:sz="0" w:space="0" w:color="auto"/>
        <w:right w:val="none" w:sz="0" w:space="0" w:color="auto"/>
      </w:divBdr>
    </w:div>
    <w:div w:id="1575898224">
      <w:bodyDiv w:val="1"/>
      <w:marLeft w:val="0"/>
      <w:marRight w:val="0"/>
      <w:marTop w:val="0"/>
      <w:marBottom w:val="0"/>
      <w:divBdr>
        <w:top w:val="none" w:sz="0" w:space="0" w:color="auto"/>
        <w:left w:val="none" w:sz="0" w:space="0" w:color="auto"/>
        <w:bottom w:val="none" w:sz="0" w:space="0" w:color="auto"/>
        <w:right w:val="none" w:sz="0" w:space="0" w:color="auto"/>
      </w:divBdr>
    </w:div>
    <w:div w:id="1578007863">
      <w:bodyDiv w:val="1"/>
      <w:marLeft w:val="0"/>
      <w:marRight w:val="0"/>
      <w:marTop w:val="0"/>
      <w:marBottom w:val="0"/>
      <w:divBdr>
        <w:top w:val="none" w:sz="0" w:space="0" w:color="auto"/>
        <w:left w:val="none" w:sz="0" w:space="0" w:color="auto"/>
        <w:bottom w:val="none" w:sz="0" w:space="0" w:color="auto"/>
        <w:right w:val="none" w:sz="0" w:space="0" w:color="auto"/>
      </w:divBdr>
    </w:div>
    <w:div w:id="1589733530">
      <w:bodyDiv w:val="1"/>
      <w:marLeft w:val="0"/>
      <w:marRight w:val="0"/>
      <w:marTop w:val="0"/>
      <w:marBottom w:val="0"/>
      <w:divBdr>
        <w:top w:val="none" w:sz="0" w:space="0" w:color="auto"/>
        <w:left w:val="none" w:sz="0" w:space="0" w:color="auto"/>
        <w:bottom w:val="none" w:sz="0" w:space="0" w:color="auto"/>
        <w:right w:val="none" w:sz="0" w:space="0" w:color="auto"/>
      </w:divBdr>
    </w:div>
    <w:div w:id="1592273843">
      <w:bodyDiv w:val="1"/>
      <w:marLeft w:val="0"/>
      <w:marRight w:val="0"/>
      <w:marTop w:val="0"/>
      <w:marBottom w:val="0"/>
      <w:divBdr>
        <w:top w:val="none" w:sz="0" w:space="0" w:color="auto"/>
        <w:left w:val="none" w:sz="0" w:space="0" w:color="auto"/>
        <w:bottom w:val="none" w:sz="0" w:space="0" w:color="auto"/>
        <w:right w:val="none" w:sz="0" w:space="0" w:color="auto"/>
      </w:divBdr>
    </w:div>
    <w:div w:id="1592469576">
      <w:bodyDiv w:val="1"/>
      <w:marLeft w:val="0"/>
      <w:marRight w:val="0"/>
      <w:marTop w:val="0"/>
      <w:marBottom w:val="0"/>
      <w:divBdr>
        <w:top w:val="none" w:sz="0" w:space="0" w:color="auto"/>
        <w:left w:val="none" w:sz="0" w:space="0" w:color="auto"/>
        <w:bottom w:val="none" w:sz="0" w:space="0" w:color="auto"/>
        <w:right w:val="none" w:sz="0" w:space="0" w:color="auto"/>
      </w:divBdr>
    </w:div>
    <w:div w:id="1621758547">
      <w:bodyDiv w:val="1"/>
      <w:marLeft w:val="0"/>
      <w:marRight w:val="0"/>
      <w:marTop w:val="0"/>
      <w:marBottom w:val="0"/>
      <w:divBdr>
        <w:top w:val="none" w:sz="0" w:space="0" w:color="auto"/>
        <w:left w:val="none" w:sz="0" w:space="0" w:color="auto"/>
        <w:bottom w:val="none" w:sz="0" w:space="0" w:color="auto"/>
        <w:right w:val="none" w:sz="0" w:space="0" w:color="auto"/>
      </w:divBdr>
    </w:div>
    <w:div w:id="1644239804">
      <w:bodyDiv w:val="1"/>
      <w:marLeft w:val="0"/>
      <w:marRight w:val="0"/>
      <w:marTop w:val="0"/>
      <w:marBottom w:val="0"/>
      <w:divBdr>
        <w:top w:val="none" w:sz="0" w:space="0" w:color="auto"/>
        <w:left w:val="none" w:sz="0" w:space="0" w:color="auto"/>
        <w:bottom w:val="none" w:sz="0" w:space="0" w:color="auto"/>
        <w:right w:val="none" w:sz="0" w:space="0" w:color="auto"/>
      </w:divBdr>
    </w:div>
    <w:div w:id="1651129587">
      <w:bodyDiv w:val="1"/>
      <w:marLeft w:val="0"/>
      <w:marRight w:val="0"/>
      <w:marTop w:val="0"/>
      <w:marBottom w:val="0"/>
      <w:divBdr>
        <w:top w:val="none" w:sz="0" w:space="0" w:color="auto"/>
        <w:left w:val="none" w:sz="0" w:space="0" w:color="auto"/>
        <w:bottom w:val="none" w:sz="0" w:space="0" w:color="auto"/>
        <w:right w:val="none" w:sz="0" w:space="0" w:color="auto"/>
      </w:divBdr>
    </w:div>
    <w:div w:id="1654287208">
      <w:bodyDiv w:val="1"/>
      <w:marLeft w:val="0"/>
      <w:marRight w:val="0"/>
      <w:marTop w:val="0"/>
      <w:marBottom w:val="0"/>
      <w:divBdr>
        <w:top w:val="none" w:sz="0" w:space="0" w:color="auto"/>
        <w:left w:val="none" w:sz="0" w:space="0" w:color="auto"/>
        <w:bottom w:val="none" w:sz="0" w:space="0" w:color="auto"/>
        <w:right w:val="none" w:sz="0" w:space="0" w:color="auto"/>
      </w:divBdr>
    </w:div>
    <w:div w:id="1656029203">
      <w:bodyDiv w:val="1"/>
      <w:marLeft w:val="0"/>
      <w:marRight w:val="0"/>
      <w:marTop w:val="0"/>
      <w:marBottom w:val="0"/>
      <w:divBdr>
        <w:top w:val="none" w:sz="0" w:space="0" w:color="auto"/>
        <w:left w:val="none" w:sz="0" w:space="0" w:color="auto"/>
        <w:bottom w:val="none" w:sz="0" w:space="0" w:color="auto"/>
        <w:right w:val="none" w:sz="0" w:space="0" w:color="auto"/>
      </w:divBdr>
    </w:div>
    <w:div w:id="1681423433">
      <w:bodyDiv w:val="1"/>
      <w:marLeft w:val="0"/>
      <w:marRight w:val="0"/>
      <w:marTop w:val="0"/>
      <w:marBottom w:val="0"/>
      <w:divBdr>
        <w:top w:val="none" w:sz="0" w:space="0" w:color="auto"/>
        <w:left w:val="none" w:sz="0" w:space="0" w:color="auto"/>
        <w:bottom w:val="none" w:sz="0" w:space="0" w:color="auto"/>
        <w:right w:val="none" w:sz="0" w:space="0" w:color="auto"/>
      </w:divBdr>
    </w:div>
    <w:div w:id="1700426868">
      <w:bodyDiv w:val="1"/>
      <w:marLeft w:val="0"/>
      <w:marRight w:val="0"/>
      <w:marTop w:val="0"/>
      <w:marBottom w:val="0"/>
      <w:divBdr>
        <w:top w:val="none" w:sz="0" w:space="0" w:color="auto"/>
        <w:left w:val="none" w:sz="0" w:space="0" w:color="auto"/>
        <w:bottom w:val="none" w:sz="0" w:space="0" w:color="auto"/>
        <w:right w:val="none" w:sz="0" w:space="0" w:color="auto"/>
      </w:divBdr>
    </w:div>
    <w:div w:id="1726414870">
      <w:bodyDiv w:val="1"/>
      <w:marLeft w:val="0"/>
      <w:marRight w:val="0"/>
      <w:marTop w:val="0"/>
      <w:marBottom w:val="0"/>
      <w:divBdr>
        <w:top w:val="none" w:sz="0" w:space="0" w:color="auto"/>
        <w:left w:val="none" w:sz="0" w:space="0" w:color="auto"/>
        <w:bottom w:val="none" w:sz="0" w:space="0" w:color="auto"/>
        <w:right w:val="none" w:sz="0" w:space="0" w:color="auto"/>
      </w:divBdr>
    </w:div>
    <w:div w:id="1739206340">
      <w:bodyDiv w:val="1"/>
      <w:marLeft w:val="0"/>
      <w:marRight w:val="0"/>
      <w:marTop w:val="0"/>
      <w:marBottom w:val="0"/>
      <w:divBdr>
        <w:top w:val="none" w:sz="0" w:space="0" w:color="auto"/>
        <w:left w:val="none" w:sz="0" w:space="0" w:color="auto"/>
        <w:bottom w:val="none" w:sz="0" w:space="0" w:color="auto"/>
        <w:right w:val="none" w:sz="0" w:space="0" w:color="auto"/>
      </w:divBdr>
      <w:divsChild>
        <w:div w:id="608395180">
          <w:marLeft w:val="0"/>
          <w:marRight w:val="0"/>
          <w:marTop w:val="0"/>
          <w:marBottom w:val="0"/>
          <w:divBdr>
            <w:top w:val="none" w:sz="0" w:space="0" w:color="auto"/>
            <w:left w:val="none" w:sz="0" w:space="0" w:color="auto"/>
            <w:bottom w:val="none" w:sz="0" w:space="0" w:color="auto"/>
            <w:right w:val="none" w:sz="0" w:space="0" w:color="auto"/>
          </w:divBdr>
        </w:div>
        <w:div w:id="968707567">
          <w:marLeft w:val="0"/>
          <w:marRight w:val="0"/>
          <w:marTop w:val="0"/>
          <w:marBottom w:val="0"/>
          <w:divBdr>
            <w:top w:val="none" w:sz="0" w:space="0" w:color="auto"/>
            <w:left w:val="none" w:sz="0" w:space="0" w:color="auto"/>
            <w:bottom w:val="none" w:sz="0" w:space="0" w:color="auto"/>
            <w:right w:val="none" w:sz="0" w:space="0" w:color="auto"/>
          </w:divBdr>
        </w:div>
        <w:div w:id="996424256">
          <w:marLeft w:val="0"/>
          <w:marRight w:val="0"/>
          <w:marTop w:val="0"/>
          <w:marBottom w:val="0"/>
          <w:divBdr>
            <w:top w:val="none" w:sz="0" w:space="0" w:color="auto"/>
            <w:left w:val="none" w:sz="0" w:space="0" w:color="auto"/>
            <w:bottom w:val="none" w:sz="0" w:space="0" w:color="auto"/>
            <w:right w:val="none" w:sz="0" w:space="0" w:color="auto"/>
          </w:divBdr>
        </w:div>
        <w:div w:id="1263369766">
          <w:marLeft w:val="0"/>
          <w:marRight w:val="0"/>
          <w:marTop w:val="0"/>
          <w:marBottom w:val="0"/>
          <w:divBdr>
            <w:top w:val="none" w:sz="0" w:space="0" w:color="auto"/>
            <w:left w:val="none" w:sz="0" w:space="0" w:color="auto"/>
            <w:bottom w:val="none" w:sz="0" w:space="0" w:color="auto"/>
            <w:right w:val="none" w:sz="0" w:space="0" w:color="auto"/>
          </w:divBdr>
        </w:div>
        <w:div w:id="1574388799">
          <w:marLeft w:val="0"/>
          <w:marRight w:val="0"/>
          <w:marTop w:val="0"/>
          <w:marBottom w:val="0"/>
          <w:divBdr>
            <w:top w:val="none" w:sz="0" w:space="0" w:color="auto"/>
            <w:left w:val="none" w:sz="0" w:space="0" w:color="auto"/>
            <w:bottom w:val="none" w:sz="0" w:space="0" w:color="auto"/>
            <w:right w:val="none" w:sz="0" w:space="0" w:color="auto"/>
          </w:divBdr>
        </w:div>
        <w:div w:id="2076463629">
          <w:marLeft w:val="0"/>
          <w:marRight w:val="0"/>
          <w:marTop w:val="0"/>
          <w:marBottom w:val="0"/>
          <w:divBdr>
            <w:top w:val="none" w:sz="0" w:space="0" w:color="auto"/>
            <w:left w:val="none" w:sz="0" w:space="0" w:color="auto"/>
            <w:bottom w:val="none" w:sz="0" w:space="0" w:color="auto"/>
            <w:right w:val="none" w:sz="0" w:space="0" w:color="auto"/>
          </w:divBdr>
        </w:div>
      </w:divsChild>
    </w:div>
    <w:div w:id="1764767123">
      <w:bodyDiv w:val="1"/>
      <w:marLeft w:val="0"/>
      <w:marRight w:val="0"/>
      <w:marTop w:val="0"/>
      <w:marBottom w:val="0"/>
      <w:divBdr>
        <w:top w:val="none" w:sz="0" w:space="0" w:color="auto"/>
        <w:left w:val="none" w:sz="0" w:space="0" w:color="auto"/>
        <w:bottom w:val="none" w:sz="0" w:space="0" w:color="auto"/>
        <w:right w:val="none" w:sz="0" w:space="0" w:color="auto"/>
      </w:divBdr>
    </w:div>
    <w:div w:id="1766414887">
      <w:bodyDiv w:val="1"/>
      <w:marLeft w:val="0"/>
      <w:marRight w:val="0"/>
      <w:marTop w:val="0"/>
      <w:marBottom w:val="0"/>
      <w:divBdr>
        <w:top w:val="none" w:sz="0" w:space="0" w:color="auto"/>
        <w:left w:val="none" w:sz="0" w:space="0" w:color="auto"/>
        <w:bottom w:val="none" w:sz="0" w:space="0" w:color="auto"/>
        <w:right w:val="none" w:sz="0" w:space="0" w:color="auto"/>
      </w:divBdr>
    </w:div>
    <w:div w:id="1772093441">
      <w:bodyDiv w:val="1"/>
      <w:marLeft w:val="0"/>
      <w:marRight w:val="0"/>
      <w:marTop w:val="0"/>
      <w:marBottom w:val="0"/>
      <w:divBdr>
        <w:top w:val="none" w:sz="0" w:space="0" w:color="auto"/>
        <w:left w:val="none" w:sz="0" w:space="0" w:color="auto"/>
        <w:bottom w:val="none" w:sz="0" w:space="0" w:color="auto"/>
        <w:right w:val="none" w:sz="0" w:space="0" w:color="auto"/>
      </w:divBdr>
      <w:divsChild>
        <w:div w:id="81414547">
          <w:marLeft w:val="0"/>
          <w:marRight w:val="0"/>
          <w:marTop w:val="0"/>
          <w:marBottom w:val="0"/>
          <w:divBdr>
            <w:top w:val="none" w:sz="0" w:space="0" w:color="auto"/>
            <w:left w:val="none" w:sz="0" w:space="0" w:color="auto"/>
            <w:bottom w:val="none" w:sz="0" w:space="0" w:color="auto"/>
            <w:right w:val="none" w:sz="0" w:space="0" w:color="auto"/>
          </w:divBdr>
        </w:div>
        <w:div w:id="358241312">
          <w:marLeft w:val="0"/>
          <w:marRight w:val="0"/>
          <w:marTop w:val="0"/>
          <w:marBottom w:val="0"/>
          <w:divBdr>
            <w:top w:val="none" w:sz="0" w:space="0" w:color="auto"/>
            <w:left w:val="none" w:sz="0" w:space="0" w:color="auto"/>
            <w:bottom w:val="none" w:sz="0" w:space="0" w:color="auto"/>
            <w:right w:val="none" w:sz="0" w:space="0" w:color="auto"/>
          </w:divBdr>
        </w:div>
        <w:div w:id="362556978">
          <w:marLeft w:val="0"/>
          <w:marRight w:val="0"/>
          <w:marTop w:val="0"/>
          <w:marBottom w:val="0"/>
          <w:divBdr>
            <w:top w:val="none" w:sz="0" w:space="0" w:color="auto"/>
            <w:left w:val="none" w:sz="0" w:space="0" w:color="auto"/>
            <w:bottom w:val="none" w:sz="0" w:space="0" w:color="auto"/>
            <w:right w:val="none" w:sz="0" w:space="0" w:color="auto"/>
          </w:divBdr>
        </w:div>
        <w:div w:id="386613025">
          <w:marLeft w:val="0"/>
          <w:marRight w:val="0"/>
          <w:marTop w:val="0"/>
          <w:marBottom w:val="0"/>
          <w:divBdr>
            <w:top w:val="none" w:sz="0" w:space="0" w:color="auto"/>
            <w:left w:val="none" w:sz="0" w:space="0" w:color="auto"/>
            <w:bottom w:val="none" w:sz="0" w:space="0" w:color="auto"/>
            <w:right w:val="none" w:sz="0" w:space="0" w:color="auto"/>
          </w:divBdr>
        </w:div>
        <w:div w:id="497615666">
          <w:marLeft w:val="0"/>
          <w:marRight w:val="0"/>
          <w:marTop w:val="0"/>
          <w:marBottom w:val="0"/>
          <w:divBdr>
            <w:top w:val="none" w:sz="0" w:space="0" w:color="auto"/>
            <w:left w:val="none" w:sz="0" w:space="0" w:color="auto"/>
            <w:bottom w:val="none" w:sz="0" w:space="0" w:color="auto"/>
            <w:right w:val="none" w:sz="0" w:space="0" w:color="auto"/>
          </w:divBdr>
        </w:div>
        <w:div w:id="570123234">
          <w:marLeft w:val="0"/>
          <w:marRight w:val="0"/>
          <w:marTop w:val="0"/>
          <w:marBottom w:val="0"/>
          <w:divBdr>
            <w:top w:val="none" w:sz="0" w:space="0" w:color="auto"/>
            <w:left w:val="none" w:sz="0" w:space="0" w:color="auto"/>
            <w:bottom w:val="none" w:sz="0" w:space="0" w:color="auto"/>
            <w:right w:val="none" w:sz="0" w:space="0" w:color="auto"/>
          </w:divBdr>
        </w:div>
        <w:div w:id="684526578">
          <w:marLeft w:val="0"/>
          <w:marRight w:val="0"/>
          <w:marTop w:val="0"/>
          <w:marBottom w:val="0"/>
          <w:divBdr>
            <w:top w:val="none" w:sz="0" w:space="0" w:color="auto"/>
            <w:left w:val="none" w:sz="0" w:space="0" w:color="auto"/>
            <w:bottom w:val="none" w:sz="0" w:space="0" w:color="auto"/>
            <w:right w:val="none" w:sz="0" w:space="0" w:color="auto"/>
          </w:divBdr>
        </w:div>
        <w:div w:id="749278410">
          <w:marLeft w:val="0"/>
          <w:marRight w:val="0"/>
          <w:marTop w:val="0"/>
          <w:marBottom w:val="0"/>
          <w:divBdr>
            <w:top w:val="none" w:sz="0" w:space="0" w:color="auto"/>
            <w:left w:val="none" w:sz="0" w:space="0" w:color="auto"/>
            <w:bottom w:val="none" w:sz="0" w:space="0" w:color="auto"/>
            <w:right w:val="none" w:sz="0" w:space="0" w:color="auto"/>
          </w:divBdr>
        </w:div>
        <w:div w:id="791099753">
          <w:marLeft w:val="0"/>
          <w:marRight w:val="0"/>
          <w:marTop w:val="0"/>
          <w:marBottom w:val="0"/>
          <w:divBdr>
            <w:top w:val="none" w:sz="0" w:space="0" w:color="auto"/>
            <w:left w:val="none" w:sz="0" w:space="0" w:color="auto"/>
            <w:bottom w:val="none" w:sz="0" w:space="0" w:color="auto"/>
            <w:right w:val="none" w:sz="0" w:space="0" w:color="auto"/>
          </w:divBdr>
        </w:div>
        <w:div w:id="999507868">
          <w:marLeft w:val="0"/>
          <w:marRight w:val="0"/>
          <w:marTop w:val="0"/>
          <w:marBottom w:val="0"/>
          <w:divBdr>
            <w:top w:val="none" w:sz="0" w:space="0" w:color="auto"/>
            <w:left w:val="none" w:sz="0" w:space="0" w:color="auto"/>
            <w:bottom w:val="none" w:sz="0" w:space="0" w:color="auto"/>
            <w:right w:val="none" w:sz="0" w:space="0" w:color="auto"/>
          </w:divBdr>
        </w:div>
        <w:div w:id="1012224922">
          <w:marLeft w:val="0"/>
          <w:marRight w:val="0"/>
          <w:marTop w:val="0"/>
          <w:marBottom w:val="0"/>
          <w:divBdr>
            <w:top w:val="none" w:sz="0" w:space="0" w:color="auto"/>
            <w:left w:val="none" w:sz="0" w:space="0" w:color="auto"/>
            <w:bottom w:val="none" w:sz="0" w:space="0" w:color="auto"/>
            <w:right w:val="none" w:sz="0" w:space="0" w:color="auto"/>
          </w:divBdr>
        </w:div>
        <w:div w:id="1074158311">
          <w:marLeft w:val="0"/>
          <w:marRight w:val="0"/>
          <w:marTop w:val="0"/>
          <w:marBottom w:val="0"/>
          <w:divBdr>
            <w:top w:val="none" w:sz="0" w:space="0" w:color="auto"/>
            <w:left w:val="none" w:sz="0" w:space="0" w:color="auto"/>
            <w:bottom w:val="none" w:sz="0" w:space="0" w:color="auto"/>
            <w:right w:val="none" w:sz="0" w:space="0" w:color="auto"/>
          </w:divBdr>
        </w:div>
        <w:div w:id="1430929559">
          <w:marLeft w:val="0"/>
          <w:marRight w:val="0"/>
          <w:marTop w:val="0"/>
          <w:marBottom w:val="0"/>
          <w:divBdr>
            <w:top w:val="none" w:sz="0" w:space="0" w:color="auto"/>
            <w:left w:val="none" w:sz="0" w:space="0" w:color="auto"/>
            <w:bottom w:val="none" w:sz="0" w:space="0" w:color="auto"/>
            <w:right w:val="none" w:sz="0" w:space="0" w:color="auto"/>
          </w:divBdr>
        </w:div>
        <w:div w:id="1444616324">
          <w:marLeft w:val="0"/>
          <w:marRight w:val="0"/>
          <w:marTop w:val="0"/>
          <w:marBottom w:val="0"/>
          <w:divBdr>
            <w:top w:val="none" w:sz="0" w:space="0" w:color="auto"/>
            <w:left w:val="none" w:sz="0" w:space="0" w:color="auto"/>
            <w:bottom w:val="none" w:sz="0" w:space="0" w:color="auto"/>
            <w:right w:val="none" w:sz="0" w:space="0" w:color="auto"/>
          </w:divBdr>
        </w:div>
        <w:div w:id="1530876856">
          <w:marLeft w:val="0"/>
          <w:marRight w:val="0"/>
          <w:marTop w:val="0"/>
          <w:marBottom w:val="0"/>
          <w:divBdr>
            <w:top w:val="none" w:sz="0" w:space="0" w:color="auto"/>
            <w:left w:val="none" w:sz="0" w:space="0" w:color="auto"/>
            <w:bottom w:val="none" w:sz="0" w:space="0" w:color="auto"/>
            <w:right w:val="none" w:sz="0" w:space="0" w:color="auto"/>
          </w:divBdr>
        </w:div>
        <w:div w:id="1577548646">
          <w:marLeft w:val="0"/>
          <w:marRight w:val="0"/>
          <w:marTop w:val="0"/>
          <w:marBottom w:val="0"/>
          <w:divBdr>
            <w:top w:val="none" w:sz="0" w:space="0" w:color="auto"/>
            <w:left w:val="none" w:sz="0" w:space="0" w:color="auto"/>
            <w:bottom w:val="none" w:sz="0" w:space="0" w:color="auto"/>
            <w:right w:val="none" w:sz="0" w:space="0" w:color="auto"/>
          </w:divBdr>
        </w:div>
        <w:div w:id="1625307451">
          <w:marLeft w:val="0"/>
          <w:marRight w:val="0"/>
          <w:marTop w:val="0"/>
          <w:marBottom w:val="0"/>
          <w:divBdr>
            <w:top w:val="none" w:sz="0" w:space="0" w:color="auto"/>
            <w:left w:val="none" w:sz="0" w:space="0" w:color="auto"/>
            <w:bottom w:val="none" w:sz="0" w:space="0" w:color="auto"/>
            <w:right w:val="none" w:sz="0" w:space="0" w:color="auto"/>
          </w:divBdr>
        </w:div>
        <w:div w:id="1649506706">
          <w:marLeft w:val="0"/>
          <w:marRight w:val="0"/>
          <w:marTop w:val="0"/>
          <w:marBottom w:val="0"/>
          <w:divBdr>
            <w:top w:val="none" w:sz="0" w:space="0" w:color="auto"/>
            <w:left w:val="none" w:sz="0" w:space="0" w:color="auto"/>
            <w:bottom w:val="none" w:sz="0" w:space="0" w:color="auto"/>
            <w:right w:val="none" w:sz="0" w:space="0" w:color="auto"/>
          </w:divBdr>
        </w:div>
        <w:div w:id="1743942331">
          <w:marLeft w:val="0"/>
          <w:marRight w:val="0"/>
          <w:marTop w:val="0"/>
          <w:marBottom w:val="0"/>
          <w:divBdr>
            <w:top w:val="none" w:sz="0" w:space="0" w:color="auto"/>
            <w:left w:val="none" w:sz="0" w:space="0" w:color="auto"/>
            <w:bottom w:val="none" w:sz="0" w:space="0" w:color="auto"/>
            <w:right w:val="none" w:sz="0" w:space="0" w:color="auto"/>
          </w:divBdr>
        </w:div>
        <w:div w:id="1745837994">
          <w:marLeft w:val="0"/>
          <w:marRight w:val="0"/>
          <w:marTop w:val="0"/>
          <w:marBottom w:val="0"/>
          <w:divBdr>
            <w:top w:val="none" w:sz="0" w:space="0" w:color="auto"/>
            <w:left w:val="none" w:sz="0" w:space="0" w:color="auto"/>
            <w:bottom w:val="none" w:sz="0" w:space="0" w:color="auto"/>
            <w:right w:val="none" w:sz="0" w:space="0" w:color="auto"/>
          </w:divBdr>
        </w:div>
        <w:div w:id="1779333821">
          <w:marLeft w:val="0"/>
          <w:marRight w:val="0"/>
          <w:marTop w:val="0"/>
          <w:marBottom w:val="0"/>
          <w:divBdr>
            <w:top w:val="none" w:sz="0" w:space="0" w:color="auto"/>
            <w:left w:val="none" w:sz="0" w:space="0" w:color="auto"/>
            <w:bottom w:val="none" w:sz="0" w:space="0" w:color="auto"/>
            <w:right w:val="none" w:sz="0" w:space="0" w:color="auto"/>
          </w:divBdr>
        </w:div>
        <w:div w:id="1914268245">
          <w:marLeft w:val="0"/>
          <w:marRight w:val="0"/>
          <w:marTop w:val="0"/>
          <w:marBottom w:val="0"/>
          <w:divBdr>
            <w:top w:val="none" w:sz="0" w:space="0" w:color="auto"/>
            <w:left w:val="none" w:sz="0" w:space="0" w:color="auto"/>
            <w:bottom w:val="none" w:sz="0" w:space="0" w:color="auto"/>
            <w:right w:val="none" w:sz="0" w:space="0" w:color="auto"/>
          </w:divBdr>
        </w:div>
        <w:div w:id="1924145035">
          <w:marLeft w:val="0"/>
          <w:marRight w:val="0"/>
          <w:marTop w:val="0"/>
          <w:marBottom w:val="0"/>
          <w:divBdr>
            <w:top w:val="none" w:sz="0" w:space="0" w:color="auto"/>
            <w:left w:val="none" w:sz="0" w:space="0" w:color="auto"/>
            <w:bottom w:val="none" w:sz="0" w:space="0" w:color="auto"/>
            <w:right w:val="none" w:sz="0" w:space="0" w:color="auto"/>
          </w:divBdr>
        </w:div>
        <w:div w:id="1941718787">
          <w:marLeft w:val="0"/>
          <w:marRight w:val="0"/>
          <w:marTop w:val="0"/>
          <w:marBottom w:val="0"/>
          <w:divBdr>
            <w:top w:val="none" w:sz="0" w:space="0" w:color="auto"/>
            <w:left w:val="none" w:sz="0" w:space="0" w:color="auto"/>
            <w:bottom w:val="none" w:sz="0" w:space="0" w:color="auto"/>
            <w:right w:val="none" w:sz="0" w:space="0" w:color="auto"/>
          </w:divBdr>
        </w:div>
        <w:div w:id="2060667819">
          <w:marLeft w:val="0"/>
          <w:marRight w:val="0"/>
          <w:marTop w:val="0"/>
          <w:marBottom w:val="0"/>
          <w:divBdr>
            <w:top w:val="none" w:sz="0" w:space="0" w:color="auto"/>
            <w:left w:val="none" w:sz="0" w:space="0" w:color="auto"/>
            <w:bottom w:val="none" w:sz="0" w:space="0" w:color="auto"/>
            <w:right w:val="none" w:sz="0" w:space="0" w:color="auto"/>
          </w:divBdr>
        </w:div>
        <w:div w:id="2079939041">
          <w:marLeft w:val="0"/>
          <w:marRight w:val="0"/>
          <w:marTop w:val="0"/>
          <w:marBottom w:val="0"/>
          <w:divBdr>
            <w:top w:val="none" w:sz="0" w:space="0" w:color="auto"/>
            <w:left w:val="none" w:sz="0" w:space="0" w:color="auto"/>
            <w:bottom w:val="none" w:sz="0" w:space="0" w:color="auto"/>
            <w:right w:val="none" w:sz="0" w:space="0" w:color="auto"/>
          </w:divBdr>
        </w:div>
        <w:div w:id="2109234488">
          <w:marLeft w:val="0"/>
          <w:marRight w:val="0"/>
          <w:marTop w:val="0"/>
          <w:marBottom w:val="0"/>
          <w:divBdr>
            <w:top w:val="none" w:sz="0" w:space="0" w:color="auto"/>
            <w:left w:val="none" w:sz="0" w:space="0" w:color="auto"/>
            <w:bottom w:val="none" w:sz="0" w:space="0" w:color="auto"/>
            <w:right w:val="none" w:sz="0" w:space="0" w:color="auto"/>
          </w:divBdr>
        </w:div>
      </w:divsChild>
    </w:div>
    <w:div w:id="1797865633">
      <w:bodyDiv w:val="1"/>
      <w:marLeft w:val="0"/>
      <w:marRight w:val="0"/>
      <w:marTop w:val="0"/>
      <w:marBottom w:val="0"/>
      <w:divBdr>
        <w:top w:val="none" w:sz="0" w:space="0" w:color="auto"/>
        <w:left w:val="none" w:sz="0" w:space="0" w:color="auto"/>
        <w:bottom w:val="none" w:sz="0" w:space="0" w:color="auto"/>
        <w:right w:val="none" w:sz="0" w:space="0" w:color="auto"/>
      </w:divBdr>
    </w:div>
    <w:div w:id="1798839531">
      <w:bodyDiv w:val="1"/>
      <w:marLeft w:val="0"/>
      <w:marRight w:val="0"/>
      <w:marTop w:val="0"/>
      <w:marBottom w:val="0"/>
      <w:divBdr>
        <w:top w:val="none" w:sz="0" w:space="0" w:color="auto"/>
        <w:left w:val="none" w:sz="0" w:space="0" w:color="auto"/>
        <w:bottom w:val="none" w:sz="0" w:space="0" w:color="auto"/>
        <w:right w:val="none" w:sz="0" w:space="0" w:color="auto"/>
      </w:divBdr>
    </w:div>
    <w:div w:id="1802990769">
      <w:bodyDiv w:val="1"/>
      <w:marLeft w:val="0"/>
      <w:marRight w:val="0"/>
      <w:marTop w:val="0"/>
      <w:marBottom w:val="0"/>
      <w:divBdr>
        <w:top w:val="none" w:sz="0" w:space="0" w:color="auto"/>
        <w:left w:val="none" w:sz="0" w:space="0" w:color="auto"/>
        <w:bottom w:val="none" w:sz="0" w:space="0" w:color="auto"/>
        <w:right w:val="none" w:sz="0" w:space="0" w:color="auto"/>
      </w:divBdr>
    </w:div>
    <w:div w:id="1803452307">
      <w:bodyDiv w:val="1"/>
      <w:marLeft w:val="0"/>
      <w:marRight w:val="0"/>
      <w:marTop w:val="0"/>
      <w:marBottom w:val="0"/>
      <w:divBdr>
        <w:top w:val="none" w:sz="0" w:space="0" w:color="auto"/>
        <w:left w:val="none" w:sz="0" w:space="0" w:color="auto"/>
        <w:bottom w:val="none" w:sz="0" w:space="0" w:color="auto"/>
        <w:right w:val="none" w:sz="0" w:space="0" w:color="auto"/>
      </w:divBdr>
    </w:div>
    <w:div w:id="1809321691">
      <w:bodyDiv w:val="1"/>
      <w:marLeft w:val="0"/>
      <w:marRight w:val="0"/>
      <w:marTop w:val="0"/>
      <w:marBottom w:val="0"/>
      <w:divBdr>
        <w:top w:val="none" w:sz="0" w:space="0" w:color="auto"/>
        <w:left w:val="none" w:sz="0" w:space="0" w:color="auto"/>
        <w:bottom w:val="none" w:sz="0" w:space="0" w:color="auto"/>
        <w:right w:val="none" w:sz="0" w:space="0" w:color="auto"/>
      </w:divBdr>
    </w:div>
    <w:div w:id="1815289843">
      <w:bodyDiv w:val="1"/>
      <w:marLeft w:val="0"/>
      <w:marRight w:val="0"/>
      <w:marTop w:val="0"/>
      <w:marBottom w:val="0"/>
      <w:divBdr>
        <w:top w:val="none" w:sz="0" w:space="0" w:color="auto"/>
        <w:left w:val="none" w:sz="0" w:space="0" w:color="auto"/>
        <w:bottom w:val="none" w:sz="0" w:space="0" w:color="auto"/>
        <w:right w:val="none" w:sz="0" w:space="0" w:color="auto"/>
      </w:divBdr>
    </w:div>
    <w:div w:id="1883864036">
      <w:bodyDiv w:val="1"/>
      <w:marLeft w:val="0"/>
      <w:marRight w:val="0"/>
      <w:marTop w:val="0"/>
      <w:marBottom w:val="0"/>
      <w:divBdr>
        <w:top w:val="none" w:sz="0" w:space="0" w:color="auto"/>
        <w:left w:val="none" w:sz="0" w:space="0" w:color="auto"/>
        <w:bottom w:val="none" w:sz="0" w:space="0" w:color="auto"/>
        <w:right w:val="none" w:sz="0" w:space="0" w:color="auto"/>
      </w:divBdr>
    </w:div>
    <w:div w:id="1941184687">
      <w:bodyDiv w:val="1"/>
      <w:marLeft w:val="0"/>
      <w:marRight w:val="0"/>
      <w:marTop w:val="0"/>
      <w:marBottom w:val="0"/>
      <w:divBdr>
        <w:top w:val="none" w:sz="0" w:space="0" w:color="auto"/>
        <w:left w:val="none" w:sz="0" w:space="0" w:color="auto"/>
        <w:bottom w:val="none" w:sz="0" w:space="0" w:color="auto"/>
        <w:right w:val="none" w:sz="0" w:space="0" w:color="auto"/>
      </w:divBdr>
    </w:div>
    <w:div w:id="1971979949">
      <w:bodyDiv w:val="1"/>
      <w:marLeft w:val="0"/>
      <w:marRight w:val="0"/>
      <w:marTop w:val="0"/>
      <w:marBottom w:val="0"/>
      <w:divBdr>
        <w:top w:val="none" w:sz="0" w:space="0" w:color="auto"/>
        <w:left w:val="none" w:sz="0" w:space="0" w:color="auto"/>
        <w:bottom w:val="none" w:sz="0" w:space="0" w:color="auto"/>
        <w:right w:val="none" w:sz="0" w:space="0" w:color="auto"/>
      </w:divBdr>
    </w:div>
    <w:div w:id="2003504819">
      <w:bodyDiv w:val="1"/>
      <w:marLeft w:val="0"/>
      <w:marRight w:val="0"/>
      <w:marTop w:val="0"/>
      <w:marBottom w:val="0"/>
      <w:divBdr>
        <w:top w:val="none" w:sz="0" w:space="0" w:color="auto"/>
        <w:left w:val="none" w:sz="0" w:space="0" w:color="auto"/>
        <w:bottom w:val="none" w:sz="0" w:space="0" w:color="auto"/>
        <w:right w:val="none" w:sz="0" w:space="0" w:color="auto"/>
      </w:divBdr>
    </w:div>
    <w:div w:id="2061971889">
      <w:bodyDiv w:val="1"/>
      <w:marLeft w:val="0"/>
      <w:marRight w:val="0"/>
      <w:marTop w:val="0"/>
      <w:marBottom w:val="0"/>
      <w:divBdr>
        <w:top w:val="none" w:sz="0" w:space="0" w:color="auto"/>
        <w:left w:val="none" w:sz="0" w:space="0" w:color="auto"/>
        <w:bottom w:val="none" w:sz="0" w:space="0" w:color="auto"/>
        <w:right w:val="none" w:sz="0" w:space="0" w:color="auto"/>
      </w:divBdr>
    </w:div>
    <w:div w:id="2063139368">
      <w:bodyDiv w:val="1"/>
      <w:marLeft w:val="0"/>
      <w:marRight w:val="0"/>
      <w:marTop w:val="0"/>
      <w:marBottom w:val="0"/>
      <w:divBdr>
        <w:top w:val="none" w:sz="0" w:space="0" w:color="auto"/>
        <w:left w:val="none" w:sz="0" w:space="0" w:color="auto"/>
        <w:bottom w:val="none" w:sz="0" w:space="0" w:color="auto"/>
        <w:right w:val="none" w:sz="0" w:space="0" w:color="auto"/>
      </w:divBdr>
    </w:div>
    <w:div w:id="2064794153">
      <w:bodyDiv w:val="1"/>
      <w:marLeft w:val="0"/>
      <w:marRight w:val="0"/>
      <w:marTop w:val="0"/>
      <w:marBottom w:val="0"/>
      <w:divBdr>
        <w:top w:val="none" w:sz="0" w:space="0" w:color="auto"/>
        <w:left w:val="none" w:sz="0" w:space="0" w:color="auto"/>
        <w:bottom w:val="none" w:sz="0" w:space="0" w:color="auto"/>
        <w:right w:val="none" w:sz="0" w:space="0" w:color="auto"/>
      </w:divBdr>
    </w:div>
    <w:div w:id="2080404059">
      <w:bodyDiv w:val="1"/>
      <w:marLeft w:val="0"/>
      <w:marRight w:val="0"/>
      <w:marTop w:val="0"/>
      <w:marBottom w:val="0"/>
      <w:divBdr>
        <w:top w:val="none" w:sz="0" w:space="0" w:color="auto"/>
        <w:left w:val="none" w:sz="0" w:space="0" w:color="auto"/>
        <w:bottom w:val="none" w:sz="0" w:space="0" w:color="auto"/>
        <w:right w:val="none" w:sz="0" w:space="0" w:color="auto"/>
      </w:divBdr>
    </w:div>
    <w:div w:id="2081293783">
      <w:bodyDiv w:val="1"/>
      <w:marLeft w:val="0"/>
      <w:marRight w:val="0"/>
      <w:marTop w:val="0"/>
      <w:marBottom w:val="0"/>
      <w:divBdr>
        <w:top w:val="none" w:sz="0" w:space="0" w:color="auto"/>
        <w:left w:val="none" w:sz="0" w:space="0" w:color="auto"/>
        <w:bottom w:val="none" w:sz="0" w:space="0" w:color="auto"/>
        <w:right w:val="none" w:sz="0" w:space="0" w:color="auto"/>
      </w:divBdr>
    </w:div>
    <w:div w:id="2102798100">
      <w:bodyDiv w:val="1"/>
      <w:marLeft w:val="0"/>
      <w:marRight w:val="0"/>
      <w:marTop w:val="0"/>
      <w:marBottom w:val="0"/>
      <w:divBdr>
        <w:top w:val="none" w:sz="0" w:space="0" w:color="auto"/>
        <w:left w:val="none" w:sz="0" w:space="0" w:color="auto"/>
        <w:bottom w:val="none" w:sz="0" w:space="0" w:color="auto"/>
        <w:right w:val="none" w:sz="0" w:space="0" w:color="auto"/>
      </w:divBdr>
    </w:div>
    <w:div w:id="21047647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chiessn@who.in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acebook.com/ScouseSciencePoddy/?ref=py_c"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iu-antibio.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e4a6639-cd2c-4156-8bd7-74dd62415e0e">
      <Terms xmlns="http://schemas.microsoft.com/office/infopath/2007/PartnerControls"/>
    </lcf76f155ced4ddcb4097134ff3c332f>
    <TaxCatchAll xmlns="281cb9f9-3fcb-48d8-9bf8-8d351022726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3489F76929528459B1D58500FDA08D3" ma:contentTypeVersion="17" ma:contentTypeDescription="Create a new document." ma:contentTypeScope="" ma:versionID="1d5f86e033bf10db6a921d9f09109334">
  <xsd:schema xmlns:xsd="http://www.w3.org/2001/XMLSchema" xmlns:xs="http://www.w3.org/2001/XMLSchema" xmlns:p="http://schemas.microsoft.com/office/2006/metadata/properties" xmlns:ns2="ce4a6639-cd2c-4156-8bd7-74dd62415e0e" xmlns:ns3="281cb9f9-3fcb-48d8-9bf8-8d351022726b" targetNamespace="http://schemas.microsoft.com/office/2006/metadata/properties" ma:root="true" ma:fieldsID="343d9de620e9789a469f5306fd67e826" ns2:_="" ns3:_="">
    <xsd:import namespace="ce4a6639-cd2c-4156-8bd7-74dd62415e0e"/>
    <xsd:import namespace="281cb9f9-3fcb-48d8-9bf8-8d351022726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4a6639-cd2c-4156-8bd7-74dd62415e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81cb9f9-3fcb-48d8-9bf8-8d351022726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d87adee-7325-4c91-bec5-c2649b181b09}" ma:internalName="TaxCatchAll" ma:showField="CatchAllData" ma:web="281cb9f9-3fcb-48d8-9bf8-8d35102272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236905AE-8126-4653-8DEC-F4B183D1AD88}">
  <ds:schemaRefs>
    <ds:schemaRef ds:uri="http://schemas.microsoft.com/office/2006/metadata/properties"/>
    <ds:schemaRef ds:uri="http://schemas.microsoft.com/office/infopath/2007/PartnerControls"/>
    <ds:schemaRef ds:uri="ce4a6639-cd2c-4156-8bd7-74dd62415e0e"/>
    <ds:schemaRef ds:uri="281cb9f9-3fcb-48d8-9bf8-8d351022726b"/>
  </ds:schemaRefs>
</ds:datastoreItem>
</file>

<file path=customXml/itemProps2.xml><?xml version="1.0" encoding="utf-8"?>
<ds:datastoreItem xmlns:ds="http://schemas.openxmlformats.org/officeDocument/2006/customXml" ds:itemID="{C49697C2-A930-41C7-BCAC-1C02AB2BB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4a6639-cd2c-4156-8bd7-74dd62415e0e"/>
    <ds:schemaRef ds:uri="281cb9f9-3fcb-48d8-9bf8-8d35102272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353AE6-61AE-472D-90D7-3242E9708460}">
  <ds:schemaRefs>
    <ds:schemaRef ds:uri="http://schemas.microsoft.com/sharepoint/v3/contenttype/forms"/>
  </ds:schemaRefs>
</ds:datastoreItem>
</file>

<file path=customXml/itemProps4.xml><?xml version="1.0" encoding="utf-8"?>
<ds:datastoreItem xmlns:ds="http://schemas.openxmlformats.org/officeDocument/2006/customXml" ds:itemID="{35DDA0A1-4F4B-4E74-B570-09229C11B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6415</Words>
  <Characters>36567</Characters>
  <Application>Microsoft Office Word</Application>
  <DocSecurity>0</DocSecurity>
  <Lines>304</Lines>
  <Paragraphs>85</Paragraphs>
  <ScaleCrop>false</ScaleCrop>
  <Company>World Health Organization</Company>
  <LinksUpToDate>false</LinksUpToDate>
  <CharactersWithSpaces>42897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Capucine de FOUCHIER</dc:creator>
  <cp:keywords/>
  <cp:lastModifiedBy>MOTTURI, Maria Grazia</cp:lastModifiedBy>
  <cp:revision>2</cp:revision>
  <dcterms:created xsi:type="dcterms:W3CDTF">2023-04-28T08:43:00Z</dcterms:created>
  <dcterms:modified xsi:type="dcterms:W3CDTF">2023-04-28T08:43:00Z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006f8106-46e7-3d8b-9b53-8bfaba45a32a</vt:lpwstr>
  </property>
  <property fmtid="{D5CDD505-2E9C-101B-9397-08002B2CF9AE}" pid="24" name="Mendeley Citation Style_1">
    <vt:lpwstr>http://www.zotero.org/styles/american-medical-association</vt:lpwstr>
  </property>
  <property fmtid="{D5CDD505-2E9C-101B-9397-08002B2CF9AE}" pid="25" name="ContentTypeId">
    <vt:lpwstr>0x01010003489F76929528459B1D58500FDA08D3</vt:lpwstr>
  </property>
  <property fmtid="{D5CDD505-2E9C-101B-9397-08002B2CF9AE}" pid="26" name="MediaServiceImageTags">
    <vt:lpwstr/>
  </property>
</Properties>
</file>