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2802"/>
        <w:gridCol w:w="141"/>
        <w:gridCol w:w="3119"/>
        <w:gridCol w:w="2126"/>
        <w:gridCol w:w="992"/>
        <w:gridCol w:w="1134"/>
      </w:tblGrid>
      <w:tr w:rsidR="009931DC" w:rsidRPr="00016518" w14:paraId="62D49F49" w14:textId="77777777" w:rsidTr="00930321">
        <w:trPr>
          <w:trHeight w:val="315"/>
        </w:trPr>
        <w:tc>
          <w:tcPr>
            <w:tcW w:w="10314" w:type="dxa"/>
            <w:gridSpan w:val="6"/>
            <w:tcBorders>
              <w:bottom w:val="single" w:sz="4" w:space="0" w:color="auto"/>
            </w:tcBorders>
            <w:noWrap/>
          </w:tcPr>
          <w:p w14:paraId="1875308F" w14:textId="38F36FA7" w:rsidR="009931DC" w:rsidRPr="0075572B" w:rsidRDefault="00592344" w:rsidP="0077050E">
            <w:pPr>
              <w:jc w:val="center"/>
            </w:pPr>
            <w:r>
              <w:rPr>
                <w:b/>
                <w:sz w:val="28"/>
              </w:rPr>
              <w:t>ФОРМА 4, АНАЛИТИЧЕСКИЙ ОБЗОР РЕКЛАМНЫХ И ИНФОРМАЦИОННЫХ ИЛИ ПРОСВЕТИТЕЛЬСКИХ МАТЕРИАЛОВ, СОБРАННЫХ В УЧРЕЖДЕНИЯХ ЗДРАВООХРАНЕНИЯ ИЛИ НА ПРЕДПРИЯТИЯХ РОЗНИЧНОЙ ТОРГОВЛИ</w:t>
            </w:r>
          </w:p>
        </w:tc>
      </w:tr>
      <w:tr w:rsidR="000373E0" w:rsidRPr="00016518" w14:paraId="3CBD86F3" w14:textId="77777777" w:rsidTr="00930321">
        <w:trPr>
          <w:trHeight w:val="315"/>
        </w:trPr>
        <w:tc>
          <w:tcPr>
            <w:tcW w:w="6062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11EF9C59" w14:textId="77777777" w:rsidR="000373E0" w:rsidRPr="0075572B" w:rsidRDefault="000373E0" w:rsidP="00B44C95">
            <w:pPr>
              <w:jc w:val="center"/>
              <w:rPr>
                <w:b/>
                <w:bCs/>
              </w:rPr>
            </w:pPr>
          </w:p>
          <w:p w14:paraId="304DBA3B" w14:textId="77777777" w:rsidR="000373E0" w:rsidRPr="0075572B" w:rsidRDefault="000373E0" w:rsidP="00D27503">
            <w:pPr>
              <w:rPr>
                <w:b/>
                <w:bCs/>
              </w:rPr>
            </w:pPr>
          </w:p>
        </w:tc>
        <w:tc>
          <w:tcPr>
            <w:tcW w:w="4252" w:type="dxa"/>
            <w:gridSpan w:val="3"/>
            <w:noWrap/>
            <w:hideMark/>
          </w:tcPr>
          <w:p w14:paraId="30EE303E" w14:textId="77777777" w:rsidR="000373E0" w:rsidRPr="0075572B" w:rsidRDefault="000373E0" w:rsidP="00016518">
            <w:pPr>
              <w:rPr>
                <w:b/>
                <w:bCs/>
              </w:rPr>
            </w:pPr>
            <w:r>
              <w:rPr>
                <w:b/>
              </w:rPr>
              <w:t>Ответы</w:t>
            </w:r>
          </w:p>
        </w:tc>
      </w:tr>
      <w:tr w:rsidR="00115C3D" w:rsidRPr="00016518" w14:paraId="4D754293" w14:textId="77777777" w:rsidTr="00930321">
        <w:trPr>
          <w:trHeight w:val="315"/>
        </w:trPr>
        <w:tc>
          <w:tcPr>
            <w:tcW w:w="6062" w:type="dxa"/>
            <w:gridSpan w:val="3"/>
            <w:tcBorders>
              <w:bottom w:val="single" w:sz="4" w:space="0" w:color="auto"/>
            </w:tcBorders>
            <w:noWrap/>
          </w:tcPr>
          <w:p w14:paraId="4DEEFC9B" w14:textId="7BF858AC" w:rsidR="00115C3D" w:rsidRPr="008D0BB5" w:rsidRDefault="008D0BB5" w:rsidP="000373E0">
            <w:pPr>
              <w:rPr>
                <w:b/>
                <w:bCs/>
              </w:rPr>
            </w:pPr>
            <w:r>
              <w:rPr>
                <w:b/>
              </w:rPr>
              <w:t>Материалы, обнаруженные</w:t>
            </w:r>
            <w:r>
              <w:rPr>
                <w:b/>
                <w:lang w:val="en-US"/>
              </w:rPr>
              <w:t>…</w:t>
            </w:r>
          </w:p>
        </w:tc>
        <w:tc>
          <w:tcPr>
            <w:tcW w:w="4252" w:type="dxa"/>
            <w:gridSpan w:val="3"/>
            <w:noWrap/>
          </w:tcPr>
          <w:p w14:paraId="645DA876" w14:textId="601D6E11" w:rsidR="00115C3D" w:rsidRPr="00D20FCC" w:rsidRDefault="00115C3D" w:rsidP="00115C3D">
            <w:pPr>
              <w:rPr>
                <w:rFonts w:cstheme="minorHAnsi"/>
                <w:szCs w:val="18"/>
              </w:rPr>
            </w:pPr>
            <w:r w:rsidRPr="00D20FCC">
              <w:rPr>
                <w:rFonts w:cstheme="minorHAnsi"/>
                <w:szCs w:val="18"/>
              </w:rPr>
              <w:sym w:font="Wingdings" w:char="F06F"/>
            </w:r>
            <w:r>
              <w:t xml:space="preserve"> </w:t>
            </w:r>
            <w:r w:rsidR="008D0BB5">
              <w:t xml:space="preserve">в </w:t>
            </w:r>
            <w:r>
              <w:t>учреждениях здравоохранения</w:t>
            </w:r>
          </w:p>
          <w:p w14:paraId="7814B51E" w14:textId="77777777" w:rsidR="00115C3D" w:rsidRPr="00D52D5E" w:rsidRDefault="00115C3D" w:rsidP="00115C3D">
            <w:pPr>
              <w:rPr>
                <w:bCs/>
              </w:rPr>
            </w:pPr>
            <w:r w:rsidRPr="00D20FCC">
              <w:rPr>
                <w:rFonts w:cstheme="minorHAnsi"/>
                <w:szCs w:val="18"/>
              </w:rPr>
              <w:sym w:font="Wingdings" w:char="F06F"/>
            </w:r>
            <w:r>
              <w:t xml:space="preserve"> на предприятиях розничной торговли или в аптеках</w:t>
            </w:r>
          </w:p>
        </w:tc>
      </w:tr>
      <w:tr w:rsidR="000373E0" w:rsidRPr="00016518" w14:paraId="64D3DD19" w14:textId="77777777" w:rsidTr="00930321">
        <w:trPr>
          <w:trHeight w:val="315"/>
        </w:trPr>
        <w:tc>
          <w:tcPr>
            <w:tcW w:w="6062" w:type="dxa"/>
            <w:gridSpan w:val="3"/>
            <w:tcBorders>
              <w:bottom w:val="single" w:sz="4" w:space="0" w:color="auto"/>
            </w:tcBorders>
            <w:noWrap/>
          </w:tcPr>
          <w:p w14:paraId="2687D2DA" w14:textId="016EC955" w:rsidR="000373E0" w:rsidRPr="0075572B" w:rsidRDefault="000373E0" w:rsidP="007D0267">
            <w:pPr>
              <w:rPr>
                <w:b/>
                <w:bCs/>
              </w:rPr>
            </w:pPr>
            <w:r>
              <w:rPr>
                <w:b/>
              </w:rPr>
              <w:t>Номер</w:t>
            </w:r>
            <w:r w:rsidR="008D0BB5">
              <w:rPr>
                <w:b/>
              </w:rPr>
              <w:t>а</w:t>
            </w:r>
            <w:r>
              <w:rPr>
                <w:b/>
              </w:rPr>
              <w:t xml:space="preserve"> фотографии</w:t>
            </w:r>
          </w:p>
        </w:tc>
        <w:tc>
          <w:tcPr>
            <w:tcW w:w="4252" w:type="dxa"/>
            <w:gridSpan w:val="3"/>
            <w:noWrap/>
          </w:tcPr>
          <w:p w14:paraId="43B0B9AE" w14:textId="77777777" w:rsidR="000373E0" w:rsidRPr="00D52D5E" w:rsidRDefault="000373E0" w:rsidP="00B44C95">
            <w:pPr>
              <w:rPr>
                <w:bCs/>
              </w:rPr>
            </w:pPr>
            <w:r>
              <w:t>С__ __ __</w:t>
            </w:r>
          </w:p>
          <w:p w14:paraId="6DD022CC" w14:textId="77777777" w:rsidR="000373E0" w:rsidRPr="0075572B" w:rsidRDefault="000373E0" w:rsidP="00B44C95">
            <w:pPr>
              <w:rPr>
                <w:b/>
                <w:bCs/>
              </w:rPr>
            </w:pPr>
            <w:r>
              <w:t>До__ __ __</w:t>
            </w:r>
          </w:p>
        </w:tc>
      </w:tr>
      <w:tr w:rsidR="000373E0" w:rsidRPr="00016518" w14:paraId="5C616D0F" w14:textId="77777777" w:rsidTr="00930321">
        <w:trPr>
          <w:trHeight w:val="315"/>
        </w:trPr>
        <w:tc>
          <w:tcPr>
            <w:tcW w:w="6062" w:type="dxa"/>
            <w:gridSpan w:val="3"/>
            <w:tcBorders>
              <w:bottom w:val="single" w:sz="4" w:space="0" w:color="auto"/>
            </w:tcBorders>
            <w:noWrap/>
          </w:tcPr>
          <w:p w14:paraId="2ED604FD" w14:textId="00A66596" w:rsidR="000373E0" w:rsidRDefault="000373E0" w:rsidP="000373E0">
            <w:pPr>
              <w:rPr>
                <w:b/>
                <w:bCs/>
              </w:rPr>
            </w:pPr>
            <w:r>
              <w:rPr>
                <w:b/>
              </w:rPr>
              <w:t>Номер этикетки на копии материалов</w:t>
            </w:r>
            <w:r w:rsidR="00194169">
              <w:rPr>
                <w:b/>
              </w:rPr>
              <w:t>,</w:t>
            </w:r>
            <w:r>
              <w:rPr>
                <w:b/>
              </w:rPr>
              <w:t xml:space="preserve"> ЕСЛИ БЫЛА ПОЛУЧЕНА </w:t>
            </w:r>
            <w:r w:rsidR="00194169">
              <w:rPr>
                <w:b/>
              </w:rPr>
              <w:t>КОПИЯ</w:t>
            </w:r>
          </w:p>
          <w:p w14:paraId="638A2FE1" w14:textId="77777777" w:rsidR="000373E0" w:rsidRPr="0075572B" w:rsidRDefault="000373E0" w:rsidP="00B04CB6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gridSpan w:val="3"/>
            <w:noWrap/>
          </w:tcPr>
          <w:p w14:paraId="475BC000" w14:textId="77777777" w:rsidR="000373E0" w:rsidRDefault="000373E0" w:rsidP="00BA23C4">
            <w:pPr>
              <w:jc w:val="center"/>
              <w:rPr>
                <w:b/>
                <w:bCs/>
              </w:rPr>
            </w:pPr>
          </w:p>
          <w:p w14:paraId="25E1A41B" w14:textId="77777777" w:rsidR="000373E0" w:rsidRPr="0075572B" w:rsidRDefault="000373E0" w:rsidP="00745ACC">
            <w:pPr>
              <w:rPr>
                <w:b/>
                <w:bCs/>
              </w:rPr>
            </w:pPr>
            <w:r>
              <w:rPr>
                <w:b/>
              </w:rPr>
              <w:t>__________________________</w:t>
            </w:r>
          </w:p>
        </w:tc>
      </w:tr>
      <w:tr w:rsidR="00745ACC" w:rsidRPr="00016518" w14:paraId="4AA79367" w14:textId="77777777" w:rsidTr="00930321">
        <w:trPr>
          <w:trHeight w:val="300"/>
        </w:trPr>
        <w:tc>
          <w:tcPr>
            <w:tcW w:w="2943" w:type="dxa"/>
            <w:gridSpan w:val="2"/>
            <w:vMerge w:val="restart"/>
            <w:tcBorders>
              <w:right w:val="nil"/>
            </w:tcBorders>
            <w:noWrap/>
            <w:hideMark/>
          </w:tcPr>
          <w:p w14:paraId="20A1BCB5" w14:textId="5B360B09" w:rsidR="00745ACC" w:rsidRPr="00016518" w:rsidRDefault="007D0267" w:rsidP="0075572B">
            <w:r>
              <w:t>1. Целевая аудитория</w:t>
            </w:r>
          </w:p>
        </w:tc>
        <w:tc>
          <w:tcPr>
            <w:tcW w:w="3119" w:type="dxa"/>
            <w:tcBorders>
              <w:left w:val="nil"/>
              <w:bottom w:val="nil"/>
            </w:tcBorders>
            <w:shd w:val="clear" w:color="auto" w:fill="auto"/>
            <w:noWrap/>
          </w:tcPr>
          <w:p w14:paraId="77D12093" w14:textId="77777777" w:rsidR="00745ACC" w:rsidRPr="00016518" w:rsidRDefault="00745ACC" w:rsidP="00016518"/>
        </w:tc>
        <w:tc>
          <w:tcPr>
            <w:tcW w:w="4252" w:type="dxa"/>
            <w:gridSpan w:val="3"/>
            <w:vMerge w:val="restart"/>
            <w:shd w:val="clear" w:color="auto" w:fill="auto"/>
            <w:noWrap/>
            <w:hideMark/>
          </w:tcPr>
          <w:p w14:paraId="2CDBA9C7" w14:textId="77777777" w:rsidR="00745ACC" w:rsidRPr="00016518" w:rsidRDefault="00745ACC" w:rsidP="00BA23C4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широкая общественность</w:t>
            </w:r>
          </w:p>
          <w:p w14:paraId="020D133C" w14:textId="77777777" w:rsidR="00745ACC" w:rsidRPr="00016518" w:rsidRDefault="00745ACC" w:rsidP="00BA23C4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только работники здравоохранения</w:t>
            </w:r>
          </w:p>
        </w:tc>
      </w:tr>
      <w:tr w:rsidR="00745ACC" w:rsidRPr="00016518" w14:paraId="4CC6174B" w14:textId="77777777" w:rsidTr="00930321">
        <w:trPr>
          <w:trHeight w:val="300"/>
        </w:trPr>
        <w:tc>
          <w:tcPr>
            <w:tcW w:w="2943" w:type="dxa"/>
            <w:gridSpan w:val="2"/>
            <w:vMerge/>
            <w:tcBorders>
              <w:right w:val="nil"/>
            </w:tcBorders>
            <w:hideMark/>
          </w:tcPr>
          <w:p w14:paraId="19CEAF83" w14:textId="77777777" w:rsidR="00745ACC" w:rsidRPr="00016518" w:rsidRDefault="00745ACC" w:rsidP="00016518"/>
        </w:tc>
        <w:tc>
          <w:tcPr>
            <w:tcW w:w="3119" w:type="dxa"/>
            <w:tcBorders>
              <w:top w:val="nil"/>
              <w:left w:val="nil"/>
            </w:tcBorders>
            <w:noWrap/>
          </w:tcPr>
          <w:p w14:paraId="292FFDF2" w14:textId="77777777" w:rsidR="00745ACC" w:rsidRPr="00016518" w:rsidRDefault="00745ACC" w:rsidP="00016518"/>
        </w:tc>
        <w:tc>
          <w:tcPr>
            <w:tcW w:w="4252" w:type="dxa"/>
            <w:gridSpan w:val="3"/>
            <w:vMerge/>
            <w:noWrap/>
            <w:hideMark/>
          </w:tcPr>
          <w:p w14:paraId="312E0016" w14:textId="77777777" w:rsidR="00745ACC" w:rsidRPr="00016518" w:rsidRDefault="00745ACC" w:rsidP="00BA23C4"/>
        </w:tc>
      </w:tr>
      <w:tr w:rsidR="000373E0" w:rsidRPr="00016518" w14:paraId="5AA8FF0F" w14:textId="77777777" w:rsidTr="00930321">
        <w:trPr>
          <w:trHeight w:val="1837"/>
        </w:trPr>
        <w:tc>
          <w:tcPr>
            <w:tcW w:w="6062" w:type="dxa"/>
            <w:gridSpan w:val="3"/>
            <w:hideMark/>
          </w:tcPr>
          <w:p w14:paraId="0B233F29" w14:textId="15617B3C" w:rsidR="000373E0" w:rsidRPr="00016518" w:rsidRDefault="00383DA1" w:rsidP="00ED3713">
            <w:r>
              <w:t>2. Виды продуктов, упоминаемые в материалах (ОТМЕТЬТЕ ВСЕ, ЧТО ПРИМЕНИМО)</w:t>
            </w:r>
          </w:p>
          <w:p w14:paraId="623ABF44" w14:textId="77777777" w:rsidR="000373E0" w:rsidRPr="00016518" w:rsidRDefault="000373E0" w:rsidP="00016518"/>
        </w:tc>
        <w:tc>
          <w:tcPr>
            <w:tcW w:w="4252" w:type="dxa"/>
            <w:gridSpan w:val="3"/>
            <w:shd w:val="clear" w:color="auto" w:fill="auto"/>
            <w:noWrap/>
            <w:hideMark/>
          </w:tcPr>
          <w:p w14:paraId="02C87676" w14:textId="6C8066C0" w:rsidR="000373E0" w:rsidRDefault="000373E0" w:rsidP="00B44C95">
            <w:pPr>
              <w:ind w:firstLine="34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Детская питательная смесь (0+ месяцев)</w:t>
            </w:r>
          </w:p>
          <w:p w14:paraId="5F754FC7" w14:textId="590B5704" w:rsidR="000373E0" w:rsidRDefault="000373E0" w:rsidP="00B44C95">
            <w:pPr>
              <w:ind w:firstLine="34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="00D02BE6">
              <w:rPr>
                <w:rFonts w:ascii="Arial" w:hAnsi="Arial"/>
                <w:sz w:val="18"/>
              </w:rPr>
              <w:t xml:space="preserve"> «Последующая» смесь/ молочная смесь второго уровня</w:t>
            </w:r>
            <w:r>
              <w:rPr>
                <w:rFonts w:ascii="Arial" w:hAnsi="Arial"/>
                <w:sz w:val="18"/>
              </w:rPr>
              <w:t xml:space="preserve"> (6+ месяцев)</w:t>
            </w:r>
          </w:p>
          <w:p w14:paraId="32826701" w14:textId="77777777" w:rsidR="000373E0" w:rsidRDefault="000373E0" w:rsidP="00B44C95">
            <w:pPr>
              <w:ind w:firstLine="34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Молочная смесь третьего уровня (12+ месяцев)</w:t>
            </w:r>
          </w:p>
          <w:p w14:paraId="4FB65672" w14:textId="1B586164" w:rsidR="000373E0" w:rsidRDefault="000373E0" w:rsidP="00B44C95">
            <w:pPr>
              <w:ind w:firstLine="34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 w:rsidR="00627522" w:rsidRPr="00627522">
              <w:rPr>
                <w:rFonts w:ascii="Arial" w:hAnsi="Arial"/>
                <w:sz w:val="18"/>
              </w:rPr>
              <w:t xml:space="preserve">Любые другие виды молока для детей </w:t>
            </w:r>
            <w:r w:rsidR="00CC54D7"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z w:val="18"/>
              </w:rPr>
              <w:t>от 0 до 36 месяцев</w:t>
            </w:r>
            <w:r w:rsidR="00CC54D7">
              <w:rPr>
                <w:rFonts w:ascii="Arial" w:hAnsi="Arial"/>
                <w:sz w:val="18"/>
              </w:rPr>
              <w:t>)</w:t>
            </w:r>
          </w:p>
          <w:p w14:paraId="211F3F63" w14:textId="77777777" w:rsidR="000373E0" w:rsidRDefault="000373E0" w:rsidP="00B44C95">
            <w:pPr>
              <w:ind w:firstLine="34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Любой другой продукт питания или напиток для грудных детей (0-6 месяцев)</w:t>
            </w:r>
          </w:p>
          <w:p w14:paraId="46CF88FD" w14:textId="77777777" w:rsidR="000373E0" w:rsidRDefault="000373E0" w:rsidP="006907B3">
            <w:pPr>
              <w:ind w:left="317" w:hanging="283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Коммерческий продукт или напиток для прикорма                           (6+ месяцев)</w:t>
            </w:r>
          </w:p>
          <w:p w14:paraId="22C72B74" w14:textId="77777777" w:rsidR="000373E0" w:rsidRDefault="000373E0" w:rsidP="00B44C95">
            <w:pPr>
              <w:ind w:firstLine="34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Бутылочки и соски для кормления </w:t>
            </w:r>
          </w:p>
          <w:p w14:paraId="4DDAB6F0" w14:textId="215A1778" w:rsidR="000373E0" w:rsidRPr="00BA23C4" w:rsidRDefault="000373E0" w:rsidP="00D02BE6">
            <w:pPr>
              <w:ind w:firstLine="34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A23C4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 w:rsidR="00D02BE6">
              <w:rPr>
                <w:rFonts w:ascii="Arial" w:hAnsi="Arial"/>
                <w:sz w:val="18"/>
              </w:rPr>
              <w:t>Ни один из конкретных продуктов</w:t>
            </w:r>
          </w:p>
        </w:tc>
      </w:tr>
      <w:tr w:rsidR="00383DA1" w:rsidRPr="00016518" w14:paraId="218BE804" w14:textId="77777777" w:rsidTr="00930321">
        <w:trPr>
          <w:trHeight w:val="570"/>
        </w:trPr>
        <w:tc>
          <w:tcPr>
            <w:tcW w:w="6062" w:type="dxa"/>
            <w:gridSpan w:val="3"/>
          </w:tcPr>
          <w:p w14:paraId="4AE602BA" w14:textId="557E40F8" w:rsidR="00383DA1" w:rsidRPr="00016518" w:rsidRDefault="00383DA1" w:rsidP="00194169">
            <w:r>
              <w:t xml:space="preserve">3. Компания </w:t>
            </w:r>
            <w:r>
              <w:rPr>
                <w:b/>
              </w:rPr>
              <w:t xml:space="preserve">(НАПИШИТЕ </w:t>
            </w:r>
            <w:r w:rsidR="00194169">
              <w:rPr>
                <w:b/>
              </w:rPr>
              <w:t>«НЕСКОЛЬКО»</w:t>
            </w:r>
            <w:r>
              <w:rPr>
                <w:b/>
              </w:rPr>
              <w:t>, ЕСЛИ УПО</w:t>
            </w:r>
            <w:r w:rsidR="00194169">
              <w:rPr>
                <w:b/>
              </w:rPr>
              <w:t>МИНАЕТСЯ БОЛЬШЕ ОДНОЙ КОМПАНИИ;</w:t>
            </w:r>
            <w:r>
              <w:rPr>
                <w:b/>
              </w:rPr>
              <w:t xml:space="preserve"> НАПИШИТЕ </w:t>
            </w:r>
            <w:r w:rsidR="00194169">
              <w:rPr>
                <w:b/>
              </w:rPr>
              <w:t>«</w:t>
            </w:r>
            <w:r>
              <w:rPr>
                <w:b/>
              </w:rPr>
              <w:t>НЕПРИМЕНИМО</w:t>
            </w:r>
            <w:r w:rsidR="00194169">
              <w:rPr>
                <w:b/>
              </w:rPr>
              <w:t>»</w:t>
            </w:r>
            <w:r>
              <w:rPr>
                <w:b/>
              </w:rPr>
              <w:t>, ЕСЛИ НЕ УПОМИНАЕТСЯ НИ ОДНА КОМПАНИЯ)</w:t>
            </w:r>
          </w:p>
        </w:tc>
        <w:tc>
          <w:tcPr>
            <w:tcW w:w="4252" w:type="dxa"/>
            <w:gridSpan w:val="3"/>
            <w:shd w:val="clear" w:color="auto" w:fill="auto"/>
            <w:noWrap/>
            <w:vAlign w:val="center"/>
          </w:tcPr>
          <w:p w14:paraId="75037AD3" w14:textId="2599D267" w:rsidR="00383DA1" w:rsidRDefault="00383DA1" w:rsidP="00383DA1">
            <w:pPr>
              <w:ind w:firstLine="34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</w:rPr>
              <w:t>______________</w:t>
            </w:r>
          </w:p>
        </w:tc>
      </w:tr>
      <w:tr w:rsidR="00383DA1" w:rsidRPr="00016518" w14:paraId="2822C429" w14:textId="77777777" w:rsidTr="00930321">
        <w:trPr>
          <w:trHeight w:val="706"/>
        </w:trPr>
        <w:tc>
          <w:tcPr>
            <w:tcW w:w="6062" w:type="dxa"/>
            <w:gridSpan w:val="3"/>
          </w:tcPr>
          <w:p w14:paraId="03AE79D9" w14:textId="648307F0" w:rsidR="00383DA1" w:rsidRPr="00016518" w:rsidRDefault="00383DA1" w:rsidP="00194169">
            <w:r>
              <w:t>4. Торговая марка</w:t>
            </w:r>
            <w:r>
              <w:rPr>
                <w:b/>
              </w:rPr>
              <w:t xml:space="preserve"> (НАПИШИТЕ </w:t>
            </w:r>
            <w:r w:rsidR="00194169">
              <w:rPr>
                <w:b/>
              </w:rPr>
              <w:t>«</w:t>
            </w:r>
            <w:r>
              <w:rPr>
                <w:b/>
              </w:rPr>
              <w:t>НЕСКОЛЬКО</w:t>
            </w:r>
            <w:r w:rsidR="00194169">
              <w:rPr>
                <w:b/>
              </w:rPr>
              <w:t>»</w:t>
            </w:r>
            <w:r>
              <w:rPr>
                <w:b/>
              </w:rPr>
              <w:t>, ЕСЛИ УПОМИНАЕТС</w:t>
            </w:r>
            <w:r w:rsidR="001248B4">
              <w:rPr>
                <w:b/>
              </w:rPr>
              <w:t xml:space="preserve">Я БОЛЬШЕ ОДНОЙ ТОРГОВОЙ МАРКИ; </w:t>
            </w:r>
            <w:r>
              <w:rPr>
                <w:b/>
              </w:rPr>
              <w:t xml:space="preserve">НАПИШИТЕ </w:t>
            </w:r>
            <w:r w:rsidR="00194169">
              <w:rPr>
                <w:b/>
              </w:rPr>
              <w:t>«</w:t>
            </w:r>
            <w:r>
              <w:rPr>
                <w:b/>
              </w:rPr>
              <w:t>НЕПРИМЕНИМО</w:t>
            </w:r>
            <w:r w:rsidR="00194169">
              <w:rPr>
                <w:b/>
              </w:rPr>
              <w:t>»</w:t>
            </w:r>
            <w:r>
              <w:rPr>
                <w:b/>
              </w:rPr>
              <w:t>, ЕСЛИ НЕ УПОМИНАЕТСЯ НИ ОДНА ТОРГОВАЯ МАРКА)</w:t>
            </w:r>
          </w:p>
        </w:tc>
        <w:tc>
          <w:tcPr>
            <w:tcW w:w="4252" w:type="dxa"/>
            <w:gridSpan w:val="3"/>
            <w:shd w:val="clear" w:color="auto" w:fill="auto"/>
            <w:noWrap/>
            <w:vAlign w:val="center"/>
          </w:tcPr>
          <w:p w14:paraId="57851927" w14:textId="430ED585" w:rsidR="00383DA1" w:rsidRDefault="00383DA1" w:rsidP="00383DA1">
            <w:pPr>
              <w:ind w:firstLine="34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</w:rPr>
              <w:t>______________</w:t>
            </w:r>
          </w:p>
        </w:tc>
      </w:tr>
      <w:tr w:rsidR="00383DA1" w:rsidRPr="00016518" w14:paraId="6E83B0FB" w14:textId="77777777" w:rsidTr="00930321">
        <w:trPr>
          <w:trHeight w:val="1245"/>
        </w:trPr>
        <w:tc>
          <w:tcPr>
            <w:tcW w:w="6062" w:type="dxa"/>
            <w:gridSpan w:val="3"/>
            <w:tcBorders>
              <w:bottom w:val="single" w:sz="4" w:space="0" w:color="auto"/>
            </w:tcBorders>
            <w:hideMark/>
          </w:tcPr>
          <w:p w14:paraId="204DD58B" w14:textId="434370EE" w:rsidR="00383DA1" w:rsidRPr="00016518" w:rsidRDefault="00930321" w:rsidP="00383DA1">
            <w:r>
              <w:t xml:space="preserve">5. На каком языке (языках) представлен данный материал? </w:t>
            </w:r>
          </w:p>
        </w:tc>
        <w:tc>
          <w:tcPr>
            <w:tcW w:w="4252" w:type="dxa"/>
            <w:gridSpan w:val="3"/>
            <w:hideMark/>
          </w:tcPr>
          <w:p w14:paraId="6505E8F8" w14:textId="77777777" w:rsidR="00383DA1" w:rsidRDefault="00383DA1" w:rsidP="00383DA1">
            <w:pPr>
              <w:spacing w:before="120" w:line="360" w:lineRule="auto"/>
            </w:pPr>
            <w:r>
              <w:t>1________________</w:t>
            </w:r>
          </w:p>
          <w:p w14:paraId="2EC76A21" w14:textId="77777777" w:rsidR="00383DA1" w:rsidRDefault="00383DA1" w:rsidP="00383DA1">
            <w:pPr>
              <w:spacing w:before="120" w:line="360" w:lineRule="auto"/>
            </w:pPr>
            <w:r>
              <w:t>2________________</w:t>
            </w:r>
          </w:p>
          <w:p w14:paraId="333F4D61" w14:textId="77777777" w:rsidR="00383DA1" w:rsidRDefault="00383DA1" w:rsidP="00383DA1">
            <w:pPr>
              <w:spacing w:before="120" w:line="360" w:lineRule="auto"/>
            </w:pPr>
            <w:r>
              <w:t>3________________</w:t>
            </w:r>
          </w:p>
          <w:p w14:paraId="1E885077" w14:textId="77777777" w:rsidR="00383DA1" w:rsidRPr="00016518" w:rsidRDefault="00383DA1" w:rsidP="00383DA1">
            <w:pPr>
              <w:spacing w:before="120" w:line="360" w:lineRule="auto"/>
            </w:pPr>
            <w:r>
              <w:t>4________________</w:t>
            </w:r>
          </w:p>
        </w:tc>
      </w:tr>
      <w:tr w:rsidR="00383DA1" w:rsidRPr="00016518" w14:paraId="454FDD10" w14:textId="77777777" w:rsidTr="00930321">
        <w:trPr>
          <w:trHeight w:val="1245"/>
        </w:trPr>
        <w:tc>
          <w:tcPr>
            <w:tcW w:w="6062" w:type="dxa"/>
            <w:gridSpan w:val="3"/>
            <w:tcBorders>
              <w:bottom w:val="single" w:sz="4" w:space="0" w:color="auto"/>
            </w:tcBorders>
          </w:tcPr>
          <w:p w14:paraId="4D297F86" w14:textId="57C56D39" w:rsidR="00383DA1" w:rsidRDefault="00930321" w:rsidP="00383DA1">
            <w:r>
              <w:t>6. Подготовлены ли эти материалы предприятием розничной торговли, департаментом/учреждением здравоохранения или же производителем либо агентом по продаже заменителей грудного молока?</w:t>
            </w:r>
          </w:p>
        </w:tc>
        <w:tc>
          <w:tcPr>
            <w:tcW w:w="4252" w:type="dxa"/>
            <w:gridSpan w:val="3"/>
          </w:tcPr>
          <w:p w14:paraId="4C0E18B6" w14:textId="77777777" w:rsidR="00383DA1" w:rsidRPr="002E4E4E" w:rsidRDefault="00383DA1" w:rsidP="00383DA1">
            <w:pPr>
              <w:ind w:left="317" w:hanging="283"/>
              <w:outlineLvl w:val="0"/>
              <w:rPr>
                <w:rFonts w:cstheme="minorHAnsi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Предприятием розничной торговли</w:t>
            </w:r>
          </w:p>
          <w:p w14:paraId="53D6E092" w14:textId="77777777" w:rsidR="00383DA1" w:rsidRPr="002E4E4E" w:rsidRDefault="00383DA1" w:rsidP="00383DA1">
            <w:pPr>
              <w:ind w:firstLine="34"/>
              <w:outlineLvl w:val="0"/>
              <w:rPr>
                <w:rFonts w:cstheme="minorHAnsi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Департаментом/учреждением здравоохранения</w:t>
            </w:r>
          </w:p>
          <w:p w14:paraId="757234CD" w14:textId="5B851686" w:rsidR="00383DA1" w:rsidRPr="002E4E4E" w:rsidRDefault="00383DA1" w:rsidP="00383DA1">
            <w:pPr>
              <w:ind w:left="317" w:hanging="283"/>
              <w:outlineLvl w:val="0"/>
              <w:rPr>
                <w:rFonts w:cstheme="minorHAnsi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Производителем или агентом по продаже заменителей грудного молока</w:t>
            </w:r>
          </w:p>
          <w:p w14:paraId="39608EAA" w14:textId="77777777" w:rsidR="00383DA1" w:rsidRDefault="00383DA1" w:rsidP="00383DA1">
            <w:pPr>
              <w:ind w:firstLine="34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Невозможно определить</w:t>
            </w:r>
          </w:p>
          <w:p w14:paraId="484DE2B4" w14:textId="77777777" w:rsidR="00383DA1" w:rsidRDefault="00383DA1" w:rsidP="00383DA1">
            <w:pPr>
              <w:ind w:firstLine="34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6EFEF026" w14:textId="77777777" w:rsidR="00383DA1" w:rsidRPr="00016518" w:rsidRDefault="00383DA1" w:rsidP="00383DA1">
            <w:pPr>
              <w:spacing w:before="120" w:line="360" w:lineRule="auto"/>
            </w:pPr>
          </w:p>
        </w:tc>
      </w:tr>
      <w:tr w:rsidR="00930321" w:rsidRPr="00016518" w14:paraId="7E3AB555" w14:textId="77777777" w:rsidTr="00930321">
        <w:trPr>
          <w:trHeight w:val="322"/>
        </w:trPr>
        <w:tc>
          <w:tcPr>
            <w:tcW w:w="10314" w:type="dxa"/>
            <w:gridSpan w:val="6"/>
            <w:tcBorders>
              <w:bottom w:val="single" w:sz="4" w:space="0" w:color="auto"/>
            </w:tcBorders>
          </w:tcPr>
          <w:p w14:paraId="04063C0F" w14:textId="3C4DDBAF" w:rsidR="00930321" w:rsidRPr="00930321" w:rsidRDefault="00930321" w:rsidP="00383DA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ХАРАКТЕРИСТИКИ РЕКЛАМНЫХ МАТЕРИАЛОВ (ЕСЛИ МАТЕРИАЛ НЕ НОСИТ РЕКЛАМНОГО ХАРАКТЕРА, ПЕРЕЙДИТЕ К 10.1)</w:t>
            </w:r>
          </w:p>
        </w:tc>
      </w:tr>
      <w:tr w:rsidR="00383DA1" w:rsidRPr="00016518" w14:paraId="198F6A42" w14:textId="77777777" w:rsidTr="00930321">
        <w:trPr>
          <w:trHeight w:val="710"/>
        </w:trPr>
        <w:tc>
          <w:tcPr>
            <w:tcW w:w="6062" w:type="dxa"/>
            <w:gridSpan w:val="3"/>
            <w:tcBorders>
              <w:bottom w:val="single" w:sz="4" w:space="0" w:color="auto"/>
            </w:tcBorders>
          </w:tcPr>
          <w:p w14:paraId="23E08103" w14:textId="2D7F5602" w:rsidR="00383DA1" w:rsidRDefault="00930321" w:rsidP="00930321">
            <w:r>
              <w:lastRenderedPageBreak/>
              <w:t>7. Содержит ли материал какие-либо сообщения о преимуществах конкретных продуктов?</w:t>
            </w:r>
          </w:p>
        </w:tc>
        <w:tc>
          <w:tcPr>
            <w:tcW w:w="4252" w:type="dxa"/>
            <w:gridSpan w:val="3"/>
          </w:tcPr>
          <w:p w14:paraId="76C20D87" w14:textId="77777777" w:rsidR="00383DA1" w:rsidRDefault="00383DA1" w:rsidP="00383DA1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0D8DF227" w14:textId="77777777" w:rsidR="00383DA1" w:rsidRPr="00016518" w:rsidRDefault="00383DA1" w:rsidP="00383DA1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 (ПЕРЕЙДИТЕ К ВОПРОСУ 10)</w:t>
            </w:r>
          </w:p>
        </w:tc>
      </w:tr>
      <w:tr w:rsidR="00383DA1" w:rsidRPr="00016518" w14:paraId="5D0052AF" w14:textId="77777777" w:rsidTr="00930321">
        <w:trPr>
          <w:trHeight w:val="1245"/>
        </w:trPr>
        <w:tc>
          <w:tcPr>
            <w:tcW w:w="6062" w:type="dxa"/>
            <w:gridSpan w:val="3"/>
            <w:tcBorders>
              <w:bottom w:val="single" w:sz="4" w:space="0" w:color="auto"/>
            </w:tcBorders>
          </w:tcPr>
          <w:p w14:paraId="2DEC2046" w14:textId="6B90A9D6" w:rsidR="00383DA1" w:rsidRDefault="00930321" w:rsidP="00383DA1">
            <w:r>
              <w:t>8. ЕСЛИ ОТВЕТ НА В7 УТВЕРДИТЕЛЬНЫЙ, в чем заключаются эти сообщения? (Отметьте все, что применимо)</w:t>
            </w:r>
          </w:p>
        </w:tc>
        <w:tc>
          <w:tcPr>
            <w:tcW w:w="4252" w:type="dxa"/>
            <w:gridSpan w:val="3"/>
          </w:tcPr>
          <w:p w14:paraId="569EDD0B" w14:textId="77777777" w:rsidR="00383DA1" w:rsidRDefault="00383DA1" w:rsidP="00383DA1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Новый/улучшенный продукт</w:t>
            </w:r>
          </w:p>
          <w:p w14:paraId="2792D101" w14:textId="77777777" w:rsidR="00383DA1" w:rsidRDefault="00383DA1" w:rsidP="00383DA1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Удобный в использовании</w:t>
            </w:r>
          </w:p>
          <w:p w14:paraId="4668DD51" w14:textId="3F5CB861" w:rsidR="00383DA1" w:rsidRDefault="00383DA1" w:rsidP="00383DA1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Сходный с грудным молоком</w:t>
            </w:r>
          </w:p>
          <w:p w14:paraId="3FFF50FB" w14:textId="77777777" w:rsidR="00383DA1" w:rsidRDefault="00383DA1" w:rsidP="00383DA1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 xml:space="preserve">Здоровый </w:t>
            </w:r>
          </w:p>
          <w:p w14:paraId="40D27DE2" w14:textId="77777777" w:rsidR="00383DA1" w:rsidRDefault="00383DA1" w:rsidP="00383DA1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 xml:space="preserve">Питательный </w:t>
            </w:r>
          </w:p>
          <w:p w14:paraId="663412A1" w14:textId="77777777" w:rsidR="00383DA1" w:rsidRDefault="00383DA1" w:rsidP="00383DA1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 xml:space="preserve">Защищает от болезней </w:t>
            </w:r>
          </w:p>
          <w:p w14:paraId="76BB87EC" w14:textId="77777777" w:rsidR="00383DA1" w:rsidRDefault="00383DA1" w:rsidP="00383DA1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Способствует росту ребенка</w:t>
            </w:r>
          </w:p>
          <w:p w14:paraId="135A55FC" w14:textId="77777777" w:rsidR="00383DA1" w:rsidRDefault="00383DA1" w:rsidP="00383DA1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Повышает интеллект ребенка</w:t>
            </w:r>
          </w:p>
          <w:p w14:paraId="0BA151BB" w14:textId="495337B4" w:rsidR="00383DA1" w:rsidRDefault="00383DA1" w:rsidP="00A4515C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 xml:space="preserve">Способствует развитию ребенка </w:t>
            </w:r>
          </w:p>
          <w:p w14:paraId="46C93AB7" w14:textId="77777777" w:rsidR="00383DA1" w:rsidRDefault="00383DA1" w:rsidP="00383DA1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Способствует формированию иммунной системы</w:t>
            </w:r>
          </w:p>
          <w:p w14:paraId="30DE58C5" w14:textId="77777777" w:rsidR="00383DA1" w:rsidRPr="00016518" w:rsidRDefault="00383DA1" w:rsidP="00383DA1">
            <w:r>
              <w:t>Другое (уточните ______________)</w:t>
            </w:r>
          </w:p>
        </w:tc>
      </w:tr>
      <w:tr w:rsidR="00930321" w:rsidRPr="00016518" w14:paraId="70374219" w14:textId="77777777" w:rsidTr="00930321">
        <w:trPr>
          <w:trHeight w:val="1245"/>
        </w:trPr>
        <w:tc>
          <w:tcPr>
            <w:tcW w:w="6062" w:type="dxa"/>
            <w:gridSpan w:val="3"/>
            <w:tcBorders>
              <w:bottom w:val="single" w:sz="4" w:space="0" w:color="auto"/>
            </w:tcBorders>
          </w:tcPr>
          <w:p w14:paraId="7070EA99" w14:textId="15C8254F" w:rsidR="00930321" w:rsidRDefault="00930321" w:rsidP="00930321">
            <w:r>
              <w:t>9. Если речь идет о рекламе продуктов для прикорма, напоминают ли цветные схемы, рисунки, наименования торговых марок, слоганы или эмблемы в виде персонажей аналогичные изображения на заменителях грудного молока, изготавливаемых тем же производителем?</w:t>
            </w:r>
          </w:p>
        </w:tc>
        <w:tc>
          <w:tcPr>
            <w:tcW w:w="4252" w:type="dxa"/>
            <w:gridSpan w:val="3"/>
          </w:tcPr>
          <w:p w14:paraId="1D390CA4" w14:textId="77777777" w:rsidR="00930321" w:rsidRDefault="00930321" w:rsidP="00F033D9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06687403" w14:textId="30A6A18E" w:rsidR="00930321" w:rsidRPr="00016518" w:rsidRDefault="00930321" w:rsidP="00383DA1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</w:tc>
      </w:tr>
      <w:tr w:rsidR="00930321" w:rsidRPr="00016518" w14:paraId="305FDF46" w14:textId="77777777" w:rsidTr="00930321">
        <w:trPr>
          <w:trHeight w:val="266"/>
        </w:trPr>
        <w:tc>
          <w:tcPr>
            <w:tcW w:w="2802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12EF9CF7" w14:textId="0872A561" w:rsidR="00930321" w:rsidRPr="00016518" w:rsidRDefault="00D10802" w:rsidP="00D10802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 xml:space="preserve">КРИТЕРИИ, ПРИМЕНИМЫЕ К </w:t>
            </w:r>
            <w:r w:rsidR="00930321">
              <w:rPr>
                <w:b/>
                <w:i/>
              </w:rPr>
              <w:t>ИНФОРМАЦИОННЫ</w:t>
            </w:r>
            <w:r>
              <w:rPr>
                <w:b/>
                <w:i/>
              </w:rPr>
              <w:t>М</w:t>
            </w:r>
            <w:r w:rsidR="00930321">
              <w:rPr>
                <w:b/>
                <w:i/>
              </w:rPr>
              <w:t>/ ПРОСВЕТИТЕЛЬСКИ</w:t>
            </w:r>
            <w:r>
              <w:rPr>
                <w:b/>
                <w:i/>
              </w:rPr>
              <w:t>М</w:t>
            </w:r>
            <w:r w:rsidR="00930321">
              <w:rPr>
                <w:b/>
                <w:i/>
              </w:rPr>
              <w:t xml:space="preserve"> МАТЕРИАЛ</w:t>
            </w:r>
            <w:r>
              <w:rPr>
                <w:b/>
                <w:i/>
              </w:rPr>
              <w:t>АМ</w:t>
            </w:r>
            <w:r w:rsidR="00930321">
              <w:rPr>
                <w:b/>
                <w:i/>
              </w:rPr>
              <w:t xml:space="preserve"> ДЛЯ РОДИТЕЛЕЙ (ЕСЛИ НЕПРИМЕНИМО, ПЕРЕЙДИТЕ К 13.1)</w:t>
            </w:r>
          </w:p>
        </w:tc>
        <w:tc>
          <w:tcPr>
            <w:tcW w:w="6378" w:type="dxa"/>
            <w:gridSpan w:val="4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D656828" w14:textId="77777777" w:rsidR="00930321" w:rsidRPr="00016518" w:rsidRDefault="00930321" w:rsidP="00383DA1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Примечания/пояснения/примеры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06597165" w14:textId="77777777" w:rsidR="00930321" w:rsidRPr="00016518" w:rsidRDefault="00930321" w:rsidP="00383DA1">
            <w:r>
              <w:t> </w:t>
            </w:r>
          </w:p>
        </w:tc>
      </w:tr>
      <w:tr w:rsidR="00930321" w:rsidRPr="00016518" w14:paraId="2E6940AE" w14:textId="77777777" w:rsidTr="00930321">
        <w:trPr>
          <w:trHeight w:val="600"/>
        </w:trPr>
        <w:tc>
          <w:tcPr>
            <w:tcW w:w="2802" w:type="dxa"/>
            <w:vMerge w:val="restart"/>
            <w:tcBorders>
              <w:right w:val="nil"/>
            </w:tcBorders>
            <w:hideMark/>
          </w:tcPr>
          <w:p w14:paraId="69054104" w14:textId="5EFDA30D" w:rsidR="00930321" w:rsidRPr="00016518" w:rsidRDefault="00930321" w:rsidP="00383DA1">
            <w:r>
              <w:t xml:space="preserve">10.1 Содержит четкую информацию о пользе и превосходстве грудного вскармливания </w:t>
            </w:r>
          </w:p>
        </w:tc>
        <w:tc>
          <w:tcPr>
            <w:tcW w:w="5386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hideMark/>
          </w:tcPr>
          <w:p w14:paraId="099C2653" w14:textId="06DD2856" w:rsidR="00930321" w:rsidRPr="00016518" w:rsidRDefault="00D10802" w:rsidP="00DE370E">
            <w:r>
              <w:t xml:space="preserve">Да: </w:t>
            </w:r>
            <w:r w:rsidR="00DE370E">
              <w:t>Н</w:t>
            </w:r>
            <w:r w:rsidR="00930321">
              <w:t xml:space="preserve">апример, </w:t>
            </w:r>
            <w:r w:rsidR="00DE370E">
              <w:t>«г</w:t>
            </w:r>
            <w:r w:rsidR="00930321">
              <w:t xml:space="preserve">рудное вскармливание </w:t>
            </w:r>
            <w:r w:rsidR="00DE370E">
              <w:rPr>
                <w:rFonts w:cstheme="minorHAnsi"/>
              </w:rPr>
              <w:t>―</w:t>
            </w:r>
            <w:r w:rsidR="00930321">
              <w:t xml:space="preserve"> лучшее питание для вашего ребенка, оно защищает от диареи и респираторных инфекций</w:t>
            </w:r>
            <w:r w:rsidR="00DE370E">
              <w:t>»</w:t>
            </w:r>
            <w:r w:rsidR="00930321">
              <w:t xml:space="preserve">, </w:t>
            </w:r>
            <w:r w:rsidR="00DE370E">
              <w:t>«и</w:t>
            </w:r>
            <w:r w:rsidR="00930321">
              <w:t xml:space="preserve">сключительно грудное вскармливание </w:t>
            </w:r>
            <w:r w:rsidR="00DE370E">
              <w:rPr>
                <w:rFonts w:cstheme="minorHAnsi"/>
              </w:rPr>
              <w:t>―</w:t>
            </w:r>
            <w:r w:rsidR="00930321">
              <w:t xml:space="preserve"> лучшее питание для вашего ребенка в течение первых шести месяцев жизни. Оно остается важной частью диеты ма</w:t>
            </w:r>
            <w:r w:rsidR="00DE370E">
              <w:t>лыша вплоть двух лет или далее»</w:t>
            </w:r>
            <w:r w:rsidR="00930321">
              <w:t>.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shd w:val="clear" w:color="auto" w:fill="auto"/>
            <w:noWrap/>
            <w:hideMark/>
          </w:tcPr>
          <w:p w14:paraId="4676F8E5" w14:textId="77777777" w:rsidR="00930321" w:rsidRDefault="00930321" w:rsidP="00383DA1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5D37529D" w14:textId="77777777" w:rsidR="00930321" w:rsidRPr="00016518" w:rsidRDefault="00930321" w:rsidP="00383DA1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</w:tc>
      </w:tr>
      <w:tr w:rsidR="00930321" w:rsidRPr="00016518" w14:paraId="29453FF4" w14:textId="77777777" w:rsidTr="00930321">
        <w:trPr>
          <w:trHeight w:val="567"/>
        </w:trPr>
        <w:tc>
          <w:tcPr>
            <w:tcW w:w="2802" w:type="dxa"/>
            <w:vMerge/>
            <w:tcBorders>
              <w:right w:val="nil"/>
            </w:tcBorders>
            <w:hideMark/>
          </w:tcPr>
          <w:p w14:paraId="16E31F6A" w14:textId="77777777" w:rsidR="00930321" w:rsidRPr="00016518" w:rsidRDefault="00930321" w:rsidP="00383DA1"/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</w:tcBorders>
            <w:noWrap/>
          </w:tcPr>
          <w:p w14:paraId="2238F4EF" w14:textId="412F32AA" w:rsidR="00930321" w:rsidRPr="00016518" w:rsidRDefault="00DE370E" w:rsidP="00DE370E">
            <w:r>
              <w:t>Нет: И</w:t>
            </w:r>
            <w:r w:rsidR="00930321">
              <w:t>нформация отсутствует; информация расположена в местах, где ее трудно обнаружить; текст набран более мелким шрифтом по сравнению с основным текстом публикации. Информацию трудно понять; текст представляет собой простое воспроизведение Свода правил.</w:t>
            </w: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</w:tcBorders>
            <w:noWrap/>
            <w:hideMark/>
          </w:tcPr>
          <w:p w14:paraId="7E193CFA" w14:textId="77777777" w:rsidR="00930321" w:rsidRPr="00016518" w:rsidRDefault="00930321" w:rsidP="00383DA1"/>
        </w:tc>
      </w:tr>
      <w:tr w:rsidR="00930321" w:rsidRPr="00016518" w14:paraId="78A86121" w14:textId="77777777" w:rsidTr="00930321">
        <w:trPr>
          <w:trHeight w:val="600"/>
        </w:trPr>
        <w:tc>
          <w:tcPr>
            <w:tcW w:w="2802" w:type="dxa"/>
            <w:tcBorders>
              <w:right w:val="nil"/>
            </w:tcBorders>
            <w:hideMark/>
          </w:tcPr>
          <w:p w14:paraId="60B3344D" w14:textId="18293BC0" w:rsidR="00930321" w:rsidRPr="00016518" w:rsidRDefault="00930321" w:rsidP="00383DA1">
            <w:r>
              <w:t>10.2 Содержит четкую информацию о питании матерей</w:t>
            </w:r>
          </w:p>
        </w:tc>
        <w:tc>
          <w:tcPr>
            <w:tcW w:w="5386" w:type="dxa"/>
            <w:gridSpan w:val="3"/>
            <w:tcBorders>
              <w:left w:val="nil"/>
              <w:bottom w:val="nil"/>
            </w:tcBorders>
            <w:shd w:val="clear" w:color="auto" w:fill="auto"/>
            <w:hideMark/>
          </w:tcPr>
          <w:p w14:paraId="55EA64CF" w14:textId="6397B027" w:rsidR="00930321" w:rsidRPr="00016518" w:rsidRDefault="00D02BE6" w:rsidP="00383DA1">
            <w:r>
              <w:t xml:space="preserve">Нет: </w:t>
            </w:r>
            <w:r w:rsidR="00930321">
              <w:t>Информация отсутствует; информация расположена в местах, где ее трудно обнаружить; текст набран более мелким шрифтом по сравнению с основным текстом публикации. Информацию трудно понять; текст представляет собой простое воспроизведение Свода правил.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shd w:val="clear" w:color="auto" w:fill="auto"/>
            <w:noWrap/>
            <w:hideMark/>
          </w:tcPr>
          <w:p w14:paraId="1C2A3630" w14:textId="77777777" w:rsidR="00930321" w:rsidRDefault="00930321" w:rsidP="00383DA1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1A6D92E0" w14:textId="77777777" w:rsidR="00930321" w:rsidRPr="00016518" w:rsidRDefault="00930321" w:rsidP="00383DA1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</w:tc>
      </w:tr>
      <w:tr w:rsidR="00930321" w:rsidRPr="00016518" w14:paraId="1397DC4C" w14:textId="77777777" w:rsidTr="00930321">
        <w:trPr>
          <w:trHeight w:val="900"/>
        </w:trPr>
        <w:tc>
          <w:tcPr>
            <w:tcW w:w="2802" w:type="dxa"/>
            <w:tcBorders>
              <w:right w:val="nil"/>
            </w:tcBorders>
            <w:hideMark/>
          </w:tcPr>
          <w:p w14:paraId="6EA3334F" w14:textId="113B5187" w:rsidR="00930321" w:rsidRPr="00016518" w:rsidRDefault="00930321" w:rsidP="00383DA1">
            <w:r>
              <w:t>10.3 Содержит четкую информацию о подготовке к грудному вскармливанию и поддержании грудного вскармливания</w:t>
            </w:r>
          </w:p>
        </w:tc>
        <w:tc>
          <w:tcPr>
            <w:tcW w:w="5386" w:type="dxa"/>
            <w:gridSpan w:val="3"/>
            <w:tcBorders>
              <w:left w:val="nil"/>
              <w:bottom w:val="nil"/>
            </w:tcBorders>
            <w:shd w:val="clear" w:color="auto" w:fill="auto"/>
            <w:hideMark/>
          </w:tcPr>
          <w:p w14:paraId="05F45583" w14:textId="7AF5B849" w:rsidR="00930321" w:rsidRPr="00016518" w:rsidRDefault="00DE370E" w:rsidP="00383DA1">
            <w:r>
              <w:t xml:space="preserve">Нет: </w:t>
            </w:r>
            <w:r w:rsidR="00930321">
              <w:t>Информация отсутствует; информация расположена в местах, где ее трудно обнаружить; текст набран более мелким шрифтом по сравнению с основным текстом публикации. Информацию трудно понять; текст представляет собой простое воспроизведение Свода правил.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shd w:val="clear" w:color="auto" w:fill="auto"/>
            <w:noWrap/>
            <w:hideMark/>
          </w:tcPr>
          <w:p w14:paraId="09814727" w14:textId="77777777" w:rsidR="00930321" w:rsidRDefault="00930321" w:rsidP="00383DA1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3F935E5D" w14:textId="77777777" w:rsidR="00930321" w:rsidRPr="00016518" w:rsidRDefault="00930321" w:rsidP="00383DA1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</w:tc>
      </w:tr>
      <w:tr w:rsidR="00930321" w:rsidRPr="00016518" w14:paraId="1CAEDE45" w14:textId="77777777" w:rsidTr="00930321">
        <w:trPr>
          <w:trHeight w:val="900"/>
        </w:trPr>
        <w:tc>
          <w:tcPr>
            <w:tcW w:w="2802" w:type="dxa"/>
            <w:tcBorders>
              <w:right w:val="nil"/>
            </w:tcBorders>
            <w:hideMark/>
          </w:tcPr>
          <w:p w14:paraId="43EB002A" w14:textId="1B0737C7" w:rsidR="00930321" w:rsidRPr="00016518" w:rsidRDefault="00930321" w:rsidP="00383DA1">
            <w:r>
              <w:t xml:space="preserve">10.4 Содержит четкую информацию об отрицательном воздействии введения </w:t>
            </w:r>
            <w:r>
              <w:lastRenderedPageBreak/>
              <w:t>частичного искусственного вскармливания на грудное вскармливание</w:t>
            </w:r>
          </w:p>
        </w:tc>
        <w:tc>
          <w:tcPr>
            <w:tcW w:w="5386" w:type="dxa"/>
            <w:gridSpan w:val="3"/>
            <w:tcBorders>
              <w:left w:val="nil"/>
              <w:bottom w:val="nil"/>
            </w:tcBorders>
            <w:shd w:val="clear" w:color="auto" w:fill="auto"/>
            <w:hideMark/>
          </w:tcPr>
          <w:p w14:paraId="297219B6" w14:textId="5D339924" w:rsidR="00930321" w:rsidRPr="00016518" w:rsidRDefault="00DE370E" w:rsidP="00383DA1">
            <w:r>
              <w:lastRenderedPageBreak/>
              <w:t xml:space="preserve">Нет: </w:t>
            </w:r>
            <w:r w:rsidR="00930321">
              <w:t xml:space="preserve">Информация отсутствует; информация расположена в местах, где ее трудно обнаружить; текст набран более мелким шрифтом по сравнению с основным текстом публикации. Информацию трудно </w:t>
            </w:r>
            <w:r w:rsidR="00930321">
              <w:lastRenderedPageBreak/>
              <w:t>понять; текст представляет собой простое воспроизведение Свода правил.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shd w:val="clear" w:color="auto" w:fill="auto"/>
            <w:noWrap/>
            <w:hideMark/>
          </w:tcPr>
          <w:p w14:paraId="1951156A" w14:textId="77777777" w:rsidR="00930321" w:rsidRDefault="00930321" w:rsidP="00383DA1">
            <w:r>
              <w:rPr>
                <w:rFonts w:ascii="Arial" w:hAnsi="Arial" w:cs="Arial"/>
                <w:sz w:val="18"/>
                <w:szCs w:val="18"/>
              </w:rPr>
              <w:lastRenderedPageBreak/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56AF431F" w14:textId="77777777" w:rsidR="00930321" w:rsidRPr="00016518" w:rsidRDefault="00930321" w:rsidP="00383DA1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</w:tc>
      </w:tr>
      <w:tr w:rsidR="00930321" w:rsidRPr="00016518" w14:paraId="203693A9" w14:textId="77777777" w:rsidTr="00930321">
        <w:trPr>
          <w:trHeight w:val="1171"/>
        </w:trPr>
        <w:tc>
          <w:tcPr>
            <w:tcW w:w="2802" w:type="dxa"/>
            <w:tcBorders>
              <w:right w:val="nil"/>
            </w:tcBorders>
            <w:hideMark/>
          </w:tcPr>
          <w:p w14:paraId="7B91C704" w14:textId="5F47FFAC" w:rsidR="00930321" w:rsidRPr="00016518" w:rsidRDefault="00930321" w:rsidP="00383DA1">
            <w:r>
              <w:t>10.5 Содержит четкую информацию о том, насколько трудно восстановить грудное вскармливание, после того как было принято решение об отказе от него</w:t>
            </w:r>
          </w:p>
        </w:tc>
        <w:tc>
          <w:tcPr>
            <w:tcW w:w="5386" w:type="dxa"/>
            <w:gridSpan w:val="3"/>
            <w:tcBorders>
              <w:left w:val="nil"/>
              <w:bottom w:val="nil"/>
            </w:tcBorders>
            <w:shd w:val="clear" w:color="auto" w:fill="auto"/>
            <w:hideMark/>
          </w:tcPr>
          <w:p w14:paraId="228CEF5F" w14:textId="3E065E85" w:rsidR="00930321" w:rsidRPr="00016518" w:rsidRDefault="00DE370E" w:rsidP="00383DA1">
            <w:r>
              <w:t xml:space="preserve">Нет: </w:t>
            </w:r>
            <w:r w:rsidR="00930321">
              <w:t>Информация отсутствует; информация расположена в местах, где ее трудно обнаружить; текст набран более мелким шрифтом по сравнению с основным текстом публикации. Информацию трудно понять; текст представляет собой простое воспроизведение Свода правил.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shd w:val="clear" w:color="auto" w:fill="auto"/>
            <w:noWrap/>
            <w:hideMark/>
          </w:tcPr>
          <w:p w14:paraId="13C7E05D" w14:textId="77777777" w:rsidR="00930321" w:rsidRDefault="00930321" w:rsidP="00383DA1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75F702E2" w14:textId="77777777" w:rsidR="00930321" w:rsidRPr="00016518" w:rsidRDefault="00930321" w:rsidP="00383DA1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</w:tc>
      </w:tr>
      <w:tr w:rsidR="00930321" w:rsidRPr="00016518" w14:paraId="1129036C" w14:textId="77777777" w:rsidTr="00930321">
        <w:trPr>
          <w:trHeight w:val="1305"/>
        </w:trPr>
        <w:tc>
          <w:tcPr>
            <w:tcW w:w="2802" w:type="dxa"/>
            <w:tcBorders>
              <w:right w:val="nil"/>
            </w:tcBorders>
            <w:hideMark/>
          </w:tcPr>
          <w:p w14:paraId="68CB8219" w14:textId="6CDC4B1D" w:rsidR="00930321" w:rsidRPr="00016518" w:rsidRDefault="00930321" w:rsidP="00383DA1">
            <w:r>
              <w:t xml:space="preserve">10.6 Содержит информацию, которая дает основание предполагать или способствует формированию убеждения, что заменители грудного молока эквивалентны грудному молоку или превосходят его по своим качествам </w:t>
            </w:r>
          </w:p>
        </w:tc>
        <w:tc>
          <w:tcPr>
            <w:tcW w:w="5386" w:type="dxa"/>
            <w:gridSpan w:val="3"/>
            <w:tcBorders>
              <w:left w:val="nil"/>
              <w:bottom w:val="nil"/>
            </w:tcBorders>
            <w:shd w:val="clear" w:color="auto" w:fill="auto"/>
            <w:hideMark/>
          </w:tcPr>
          <w:p w14:paraId="624AF2C4" w14:textId="78EC3B9D" w:rsidR="00930321" w:rsidRPr="00016518" w:rsidRDefault="00930321" w:rsidP="00DE370E">
            <w:r>
              <w:t>Да: Любой текст, содержащий утверждение/</w:t>
            </w:r>
            <w:r w:rsidR="00DE370E">
              <w:t xml:space="preserve"> </w:t>
            </w:r>
            <w:r>
              <w:t xml:space="preserve">позволяющий предположить, что можно произвести детские молочные смеси, сходные или сравнимые с грудным молоком или имеющие преимущества, сопоставимые с преимуществами грудного вскармливания, например, слова </w:t>
            </w:r>
            <w:r w:rsidR="00DE370E">
              <w:t>«</w:t>
            </w:r>
            <w:r>
              <w:t>гуманизированное</w:t>
            </w:r>
            <w:r w:rsidR="00DE370E">
              <w:t>»</w:t>
            </w:r>
            <w:r>
              <w:t xml:space="preserve">, </w:t>
            </w:r>
            <w:r w:rsidR="00DE370E">
              <w:t>«</w:t>
            </w:r>
            <w:r>
              <w:t>подобное материнскому</w:t>
            </w:r>
            <w:r w:rsidR="00DE370E">
              <w:t>»</w:t>
            </w:r>
            <w:r>
              <w:t xml:space="preserve">  или сходные термины/формулировки, такие как </w:t>
            </w:r>
            <w:r w:rsidR="00DE370E">
              <w:t>«</w:t>
            </w:r>
            <w:r>
              <w:t>общепринятый высокий стандарт</w:t>
            </w:r>
            <w:r w:rsidR="00DE370E">
              <w:t>»</w:t>
            </w:r>
            <w:r>
              <w:t xml:space="preserve">, </w:t>
            </w:r>
            <w:r w:rsidR="00DE370E">
              <w:t>«</w:t>
            </w:r>
            <w:r>
              <w:t>ближе по составу к грудному молоку, чем любая другая молочная смесь</w:t>
            </w:r>
            <w:r w:rsidR="00DE370E">
              <w:t>»</w:t>
            </w:r>
            <w:r>
              <w:t xml:space="preserve">, </w:t>
            </w:r>
            <w:r w:rsidR="00DE370E">
              <w:t>«</w:t>
            </w:r>
            <w:r>
              <w:t>стул ребенка будет мягче, почти как у детей, находящихся на грудном вскармливании</w:t>
            </w:r>
            <w:r w:rsidR="00DE370E">
              <w:t>»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shd w:val="clear" w:color="auto" w:fill="auto"/>
            <w:noWrap/>
            <w:hideMark/>
          </w:tcPr>
          <w:p w14:paraId="70502271" w14:textId="77777777" w:rsidR="00930321" w:rsidRDefault="00930321" w:rsidP="00383DA1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4D462FB4" w14:textId="77777777" w:rsidR="00930321" w:rsidRDefault="00930321" w:rsidP="00383DA1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  <w:p w14:paraId="18A0E08A" w14:textId="77777777" w:rsidR="00930321" w:rsidRDefault="00930321" w:rsidP="00383DA1"/>
          <w:p w14:paraId="6ED2C0EF" w14:textId="77777777" w:rsidR="00930321" w:rsidRDefault="00930321" w:rsidP="00383DA1">
            <w:r>
              <w:t>Уточните:</w:t>
            </w:r>
          </w:p>
          <w:p w14:paraId="26407082" w14:textId="77777777" w:rsidR="00930321" w:rsidRPr="00016518" w:rsidRDefault="00930321" w:rsidP="00383DA1">
            <w:r>
              <w:t>_____________________________________________________________________________________</w:t>
            </w:r>
          </w:p>
        </w:tc>
      </w:tr>
      <w:tr w:rsidR="00930321" w:rsidRPr="00016518" w14:paraId="696368A6" w14:textId="77777777" w:rsidTr="00930321">
        <w:trPr>
          <w:trHeight w:val="564"/>
        </w:trPr>
        <w:tc>
          <w:tcPr>
            <w:tcW w:w="2802" w:type="dxa"/>
            <w:tcBorders>
              <w:right w:val="nil"/>
            </w:tcBorders>
          </w:tcPr>
          <w:p w14:paraId="57BB0C64" w14:textId="129199CB" w:rsidR="00930321" w:rsidRDefault="00930321" w:rsidP="00383DA1">
            <w:r>
              <w:t xml:space="preserve">10.7 Содержит текст или изображения, которые могут ставить под сомнение целесообразность грудного вскармливания или подталкивать к отказу от него </w:t>
            </w:r>
          </w:p>
        </w:tc>
        <w:tc>
          <w:tcPr>
            <w:tcW w:w="5386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3DD732D8" w14:textId="21EF76C5" w:rsidR="00930321" w:rsidRPr="00016518" w:rsidRDefault="00930321" w:rsidP="00DE370E">
            <w:r>
              <w:t>Да: Содержит текст, которые ставит под сомнение спос</w:t>
            </w:r>
            <w:r w:rsidR="00DE370E">
              <w:t xml:space="preserve">обность матери кормить грудью, </w:t>
            </w:r>
            <w:r>
              <w:t xml:space="preserve">текст, отсылающий к негативным аспектам, ассоциирующимся с грудным вскармливанием, например, </w:t>
            </w:r>
            <w:r w:rsidR="00DE370E">
              <w:t>«г</w:t>
            </w:r>
            <w:r>
              <w:t xml:space="preserve">рудное молоко </w:t>
            </w:r>
            <w:r w:rsidR="00DE370E">
              <w:rPr>
                <w:rFonts w:cstheme="minorHAnsi"/>
              </w:rPr>
              <w:t>―</w:t>
            </w:r>
            <w:r>
              <w:t xml:space="preserve"> наилучшее питание для малышей, за исключением случаев, когда имеют</w:t>
            </w:r>
            <w:r w:rsidR="00DE370E">
              <w:t>ся особые медицинские показания»</w:t>
            </w:r>
            <w:r>
              <w:t xml:space="preserve">; </w:t>
            </w:r>
            <w:r w:rsidR="00DE370E">
              <w:t>«…м</w:t>
            </w:r>
            <w:r>
              <w:t>ать должна кормить своего ребенка грудью, если</w:t>
            </w:r>
            <w:r w:rsidR="00DE370E">
              <w:t xml:space="preserve"> только</w:t>
            </w:r>
            <w:r>
              <w:t xml:space="preserve"> у нее есть такая во</w:t>
            </w:r>
            <w:r w:rsidR="00DE370E">
              <w:t>зможность»</w:t>
            </w:r>
            <w:r>
              <w:t xml:space="preserve">; </w:t>
            </w:r>
            <w:r w:rsidR="00DE370E">
              <w:t>«л</w:t>
            </w:r>
            <w:r>
              <w:t>юбую мать, которая может кормить груд</w:t>
            </w:r>
            <w:r w:rsidR="00DE370E">
              <w:t>ью, необходимо поощрять к этому».</w:t>
            </w:r>
            <w:r>
              <w:t xml:space="preserve"> Изображения, представляющие грудное вскармливание в отрицательном свете.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shd w:val="clear" w:color="auto" w:fill="auto"/>
            <w:noWrap/>
          </w:tcPr>
          <w:p w14:paraId="30D97B31" w14:textId="77777777" w:rsidR="00930321" w:rsidRDefault="00930321" w:rsidP="00383DA1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03C64C22" w14:textId="2257CECF" w:rsidR="00930321" w:rsidRDefault="00930321" w:rsidP="00383D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</w:tc>
      </w:tr>
      <w:tr w:rsidR="00930321" w:rsidRPr="00016518" w14:paraId="5818CBB1" w14:textId="77777777" w:rsidTr="00930321">
        <w:trPr>
          <w:trHeight w:val="651"/>
        </w:trPr>
        <w:tc>
          <w:tcPr>
            <w:tcW w:w="2802" w:type="dxa"/>
            <w:tcBorders>
              <w:right w:val="nil"/>
            </w:tcBorders>
            <w:hideMark/>
          </w:tcPr>
          <w:p w14:paraId="6D74F1B1" w14:textId="1A1B5AD2" w:rsidR="00930321" w:rsidRPr="00016518" w:rsidRDefault="00930321" w:rsidP="00383DA1">
            <w:r>
              <w:t>10.8 Рекомендует любые продукты питания или напитки для грудных детей младше 6 месяцев</w:t>
            </w:r>
          </w:p>
        </w:tc>
        <w:tc>
          <w:tcPr>
            <w:tcW w:w="538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A68FAA1" w14:textId="77777777" w:rsidR="00930321" w:rsidRPr="00016518" w:rsidRDefault="00930321" w:rsidP="00383DA1"/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863B88B" w14:textId="77777777" w:rsidR="00930321" w:rsidRDefault="00930321" w:rsidP="00383DA1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54ABA654" w14:textId="77777777" w:rsidR="00930321" w:rsidRPr="00016518" w:rsidRDefault="00930321" w:rsidP="00383DA1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</w:tc>
      </w:tr>
      <w:tr w:rsidR="00930321" w:rsidRPr="00016518" w14:paraId="5974EB8A" w14:textId="77777777" w:rsidTr="00D27503">
        <w:trPr>
          <w:trHeight w:val="765"/>
        </w:trPr>
        <w:tc>
          <w:tcPr>
            <w:tcW w:w="2802" w:type="dxa"/>
            <w:tcBorders>
              <w:bottom w:val="single" w:sz="4" w:space="0" w:color="auto"/>
              <w:right w:val="nil"/>
            </w:tcBorders>
            <w:hideMark/>
          </w:tcPr>
          <w:p w14:paraId="4A4B23B6" w14:textId="61A5A14D" w:rsidR="00930321" w:rsidRPr="00016518" w:rsidRDefault="00930321" w:rsidP="00383DA1">
            <w:r>
              <w:t xml:space="preserve">10.9 Содержит предложение связаться (напрямую или через посредников) с компанией  </w:t>
            </w:r>
          </w:p>
        </w:tc>
        <w:tc>
          <w:tcPr>
            <w:tcW w:w="538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5D1DD" w14:textId="3C0498BB" w:rsidR="00930321" w:rsidRPr="00016518" w:rsidRDefault="00DE370E" w:rsidP="00383DA1">
            <w:r>
              <w:t>Да: Н</w:t>
            </w:r>
            <w:r w:rsidR="00930321">
              <w:t>апример, способы принять участие в мероприятиях или социальных группах, спонсируемых/организованных компанией; ссылки на форумы и веб-страницы, спонсируемые/разработанные компанией; способы подключиться к страницам компании в социальных сетях.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0CF78" w14:textId="77777777" w:rsidR="00930321" w:rsidRDefault="00930321" w:rsidP="00383DA1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1DD413AD" w14:textId="77777777" w:rsidR="00930321" w:rsidRDefault="00930321" w:rsidP="00383DA1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  <w:p w14:paraId="6C038898" w14:textId="77777777" w:rsidR="00930321" w:rsidRDefault="00930321" w:rsidP="00383DA1"/>
          <w:p w14:paraId="5E9C2AA0" w14:textId="77777777" w:rsidR="00930321" w:rsidRDefault="00930321" w:rsidP="00383DA1">
            <w:r>
              <w:t>Уточните:</w:t>
            </w:r>
          </w:p>
          <w:p w14:paraId="281C1C43" w14:textId="77777777" w:rsidR="00930321" w:rsidRPr="00016518" w:rsidRDefault="00930321" w:rsidP="00383DA1">
            <w:r>
              <w:t>_____________________________________________________________________________________</w:t>
            </w:r>
          </w:p>
        </w:tc>
      </w:tr>
      <w:tr w:rsidR="00930321" w:rsidRPr="00016518" w14:paraId="1EDBCE4B" w14:textId="77777777" w:rsidTr="00D27503">
        <w:trPr>
          <w:trHeight w:val="1020"/>
        </w:trPr>
        <w:tc>
          <w:tcPr>
            <w:tcW w:w="2802" w:type="dxa"/>
            <w:tcBorders>
              <w:bottom w:val="single" w:sz="4" w:space="0" w:color="auto"/>
              <w:right w:val="nil"/>
            </w:tcBorders>
            <w:hideMark/>
          </w:tcPr>
          <w:p w14:paraId="757CE59F" w14:textId="26F536F5" w:rsidR="00930321" w:rsidRPr="00016518" w:rsidRDefault="00930321" w:rsidP="00383DA1">
            <w:r>
              <w:t>10.10 Содержит рекламные приемы, направленные на стимулирование продаж данной продукции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5381F275" w14:textId="5A8E7ABC" w:rsidR="00930321" w:rsidRPr="00016518" w:rsidRDefault="00930321" w:rsidP="006A72DD">
            <w:r>
              <w:t xml:space="preserve">Да: </w:t>
            </w:r>
            <w:r w:rsidR="00DE370E">
              <w:t>Н</w:t>
            </w:r>
            <w:r>
              <w:t xml:space="preserve">апример, информация или изображение, отсылающие к предоставляемому безвозмездно подарку или игрушке; </w:t>
            </w:r>
            <w:r w:rsidR="006A72DD">
              <w:t>«дополнительно 20% бесплатно»</w:t>
            </w:r>
            <w:r>
              <w:t>; ссылка на веб-страницу с предложением бесплатных образцов/подарков после покупки детских молочных смесей; ваучеры на последующие покупки продуктов.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B3F4959" w14:textId="77777777" w:rsidR="00930321" w:rsidRDefault="00930321" w:rsidP="00383DA1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05EDA2D1" w14:textId="77777777" w:rsidR="00930321" w:rsidRDefault="00930321" w:rsidP="00383DA1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  <w:p w14:paraId="088BEA58" w14:textId="77777777" w:rsidR="00930321" w:rsidRDefault="00930321" w:rsidP="00383DA1"/>
          <w:p w14:paraId="7AA9F134" w14:textId="77777777" w:rsidR="00930321" w:rsidRDefault="00930321" w:rsidP="00383DA1">
            <w:r>
              <w:t>Уточните:</w:t>
            </w:r>
          </w:p>
          <w:p w14:paraId="649763C8" w14:textId="69DFFAC6" w:rsidR="00930321" w:rsidRPr="00016518" w:rsidRDefault="00930321" w:rsidP="00383DA1">
            <w:r>
              <w:t>___________________________________________________</w:t>
            </w:r>
            <w:r>
              <w:lastRenderedPageBreak/>
              <w:t>_________________</w:t>
            </w:r>
          </w:p>
        </w:tc>
      </w:tr>
      <w:tr w:rsidR="00930321" w:rsidRPr="00016518" w14:paraId="3683FD98" w14:textId="77777777" w:rsidTr="00D27503">
        <w:trPr>
          <w:trHeight w:val="203"/>
        </w:trPr>
        <w:tc>
          <w:tcPr>
            <w:tcW w:w="10314" w:type="dxa"/>
            <w:gridSpan w:val="6"/>
            <w:tcBorders>
              <w:top w:val="single" w:sz="4" w:space="0" w:color="auto"/>
            </w:tcBorders>
            <w:hideMark/>
          </w:tcPr>
          <w:p w14:paraId="7185D687" w14:textId="0F41DA81" w:rsidR="00930321" w:rsidRPr="0075572B" w:rsidRDefault="00222D44" w:rsidP="007D6830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lastRenderedPageBreak/>
              <w:t>ДОПОЛНИТЕЛЬНЫЕ КРИТЕРИИ, ПРИМЕНИМЫЕ К МАТЕРИАЛАМ</w:t>
            </w:r>
            <w:r w:rsidR="00930321">
              <w:rPr>
                <w:b/>
                <w:i/>
              </w:rPr>
              <w:t>, В КОТОРЫХ УПОМИНАЮТСЯ ДЕТСКИЕ МОЛОЧНЫЕ СМЕСИ (ЕСЛИ ТАКАЯ ИНФОРМАЦИЯ ОТСУТСТВУЕТ, ПЕРЕЙДИТЕ К 13.1)</w:t>
            </w:r>
          </w:p>
        </w:tc>
      </w:tr>
      <w:tr w:rsidR="00930321" w:rsidRPr="00016518" w14:paraId="17E9C47D" w14:textId="77777777" w:rsidTr="00930321">
        <w:trPr>
          <w:trHeight w:val="600"/>
        </w:trPr>
        <w:tc>
          <w:tcPr>
            <w:tcW w:w="2802" w:type="dxa"/>
            <w:vMerge w:val="restart"/>
            <w:tcBorders>
              <w:right w:val="nil"/>
            </w:tcBorders>
            <w:hideMark/>
          </w:tcPr>
          <w:p w14:paraId="00A47023" w14:textId="7AD731DF" w:rsidR="00930321" w:rsidRPr="00016518" w:rsidRDefault="00930321" w:rsidP="00383DA1">
            <w:r>
              <w:t>11.1 Содержит четкую информацию о социальных и финансовых последствиях использования детских молочных смесей</w:t>
            </w:r>
          </w:p>
        </w:tc>
        <w:tc>
          <w:tcPr>
            <w:tcW w:w="5386" w:type="dxa"/>
            <w:gridSpan w:val="3"/>
            <w:tcBorders>
              <w:left w:val="nil"/>
              <w:bottom w:val="nil"/>
            </w:tcBorders>
            <w:shd w:val="clear" w:color="auto" w:fill="auto"/>
            <w:noWrap/>
          </w:tcPr>
          <w:p w14:paraId="3F6E9FDE" w14:textId="77777777" w:rsidR="00930321" w:rsidRPr="00016518" w:rsidRDefault="00930321" w:rsidP="00383DA1">
            <w:r>
              <w:t>Да: Содержит достаточно информации, чтобы позволить семье рассчитать, какие расходы повлечет за собой искусственное вскармливание ребенка.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shd w:val="clear" w:color="auto" w:fill="auto"/>
            <w:noWrap/>
            <w:hideMark/>
          </w:tcPr>
          <w:p w14:paraId="11F7E77C" w14:textId="77777777" w:rsidR="00930321" w:rsidRDefault="00930321" w:rsidP="00383DA1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6E784B33" w14:textId="77777777" w:rsidR="00930321" w:rsidRPr="00016518" w:rsidRDefault="00930321" w:rsidP="00383DA1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</w:tc>
      </w:tr>
      <w:tr w:rsidR="00930321" w:rsidRPr="00016518" w14:paraId="586706A4" w14:textId="77777777" w:rsidTr="00930321">
        <w:trPr>
          <w:trHeight w:val="643"/>
        </w:trPr>
        <w:tc>
          <w:tcPr>
            <w:tcW w:w="2802" w:type="dxa"/>
            <w:vMerge/>
            <w:tcBorders>
              <w:right w:val="nil"/>
            </w:tcBorders>
            <w:hideMark/>
          </w:tcPr>
          <w:p w14:paraId="7E23A4AE" w14:textId="77777777" w:rsidR="00930321" w:rsidRPr="00016518" w:rsidRDefault="00930321" w:rsidP="00383DA1"/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</w:tcBorders>
            <w:noWrap/>
          </w:tcPr>
          <w:p w14:paraId="3871AD09" w14:textId="74EC34C6" w:rsidR="00930321" w:rsidRPr="00016518" w:rsidRDefault="007D6830" w:rsidP="00383DA1">
            <w:r>
              <w:t xml:space="preserve">Нет: </w:t>
            </w:r>
            <w:r w:rsidR="00930321">
              <w:t>Информация отсутствует; информация расположена в местах, где ее трудно обнаружить; текст набран более мелким шрифтом по сравнению с основным текстом публикации. Информацию трудно понять; текст представляет собой простое воспроизведение Свода правил.</w:t>
            </w: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</w:tcBorders>
            <w:noWrap/>
          </w:tcPr>
          <w:p w14:paraId="7C07F5A0" w14:textId="77777777" w:rsidR="00930321" w:rsidRPr="00016518" w:rsidRDefault="00930321" w:rsidP="00383DA1"/>
        </w:tc>
      </w:tr>
      <w:tr w:rsidR="00930321" w:rsidRPr="00016518" w14:paraId="3DF25740" w14:textId="77777777" w:rsidTr="00930321">
        <w:trPr>
          <w:trHeight w:val="600"/>
        </w:trPr>
        <w:tc>
          <w:tcPr>
            <w:tcW w:w="2802" w:type="dxa"/>
            <w:tcBorders>
              <w:right w:val="nil"/>
            </w:tcBorders>
            <w:hideMark/>
          </w:tcPr>
          <w:p w14:paraId="0376A3D0" w14:textId="3DDFBFC8" w:rsidR="00930321" w:rsidRPr="00016518" w:rsidRDefault="00930321" w:rsidP="00383DA1">
            <w:r>
              <w:t>11.2 Содержит четкую информацию об опасности для здоровья, которую представляют ненадлежащие продукты питания или способы кормления</w:t>
            </w:r>
          </w:p>
        </w:tc>
        <w:tc>
          <w:tcPr>
            <w:tcW w:w="538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9771B0E" w14:textId="01252A5B" w:rsidR="00930321" w:rsidRPr="00016518" w:rsidRDefault="00F81B46" w:rsidP="00383DA1">
            <w:r>
              <w:t xml:space="preserve">Нет: </w:t>
            </w:r>
            <w:r w:rsidR="00930321">
              <w:t>Информация отсутствует; информация расположена в местах, где ее трудно обнаружить; текст набран более мелким шрифтом по сравнению с основным текстом публикации; информацию трудно понять; текст представляет собой простое воспроизведение Свода правил.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955E6A3" w14:textId="77777777" w:rsidR="00930321" w:rsidRDefault="00930321" w:rsidP="00383DA1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1F7DF37A" w14:textId="77777777" w:rsidR="00930321" w:rsidRPr="00016518" w:rsidRDefault="00930321" w:rsidP="00383DA1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</w:tc>
      </w:tr>
      <w:tr w:rsidR="00930321" w:rsidRPr="00016518" w14:paraId="0766F553" w14:textId="77777777" w:rsidTr="00930321">
        <w:trPr>
          <w:trHeight w:val="757"/>
        </w:trPr>
        <w:tc>
          <w:tcPr>
            <w:tcW w:w="2802" w:type="dxa"/>
            <w:vMerge w:val="restart"/>
            <w:tcBorders>
              <w:right w:val="nil"/>
            </w:tcBorders>
            <w:hideMark/>
          </w:tcPr>
          <w:p w14:paraId="150A1A7A" w14:textId="1B6770DA" w:rsidR="00930321" w:rsidRPr="00016518" w:rsidRDefault="00930321" w:rsidP="00383DA1">
            <w:r>
              <w:t>11.3 Содержит четкую информацию об опасности для здоровья, которую представляет не вызванное необходимостью или ненадлежащее использование детских молочных смесей</w:t>
            </w:r>
          </w:p>
        </w:tc>
        <w:tc>
          <w:tcPr>
            <w:tcW w:w="5386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A68732" w14:textId="4A935F9C" w:rsidR="00930321" w:rsidRPr="00016518" w:rsidRDefault="00930321" w:rsidP="00383DA1">
            <w:r>
              <w:t xml:space="preserve">Да: Содержит достаточно информации о воде, гигиене, недостаточной и чрезмерной концентрации при разведении продукта. Например: </w:t>
            </w:r>
            <w:r w:rsidR="00D02BE6">
              <w:t>«</w:t>
            </w:r>
            <w:r>
              <w:t>Неиспользованные заменители грудного молока необходимо выбрасывать</w:t>
            </w:r>
            <w:r w:rsidR="00D02BE6">
              <w:t>»</w:t>
            </w:r>
            <w:r>
              <w:t xml:space="preserve">. </w:t>
            </w:r>
            <w:r w:rsidR="00D02BE6">
              <w:t>«</w:t>
            </w:r>
            <w:r>
              <w:t>Заменители грудного молока в порошковой форме нестерильны, многие из них содержат бактерии, которые могут представлять опасность при неправильном приготовлении</w:t>
            </w:r>
            <w:r w:rsidR="00D02BE6">
              <w:t>»</w:t>
            </w:r>
            <w:r>
              <w:t xml:space="preserve">. </w:t>
            </w:r>
            <w:r w:rsidR="00D02BE6">
              <w:t>«</w:t>
            </w:r>
            <w:r>
              <w:t>Несоблюдение инструкций производителя может привести к серьезному заболеванию</w:t>
            </w:r>
            <w:r w:rsidR="00D02BE6">
              <w:t>»</w:t>
            </w:r>
            <w:r>
              <w:t xml:space="preserve">. </w:t>
            </w:r>
            <w:r w:rsidR="00D02BE6">
              <w:t>«</w:t>
            </w:r>
            <w:r>
              <w:t>Использование некипяченой воды или посуды для кормления, не подвергавшейся кипячению, мож</w:t>
            </w:r>
            <w:r w:rsidR="00F81B46">
              <w:t>ет привести к болезни ребенка</w:t>
            </w:r>
            <w:r w:rsidR="00D02BE6">
              <w:t>»</w:t>
            </w:r>
            <w:r w:rsidR="00F81B46">
              <w:t xml:space="preserve">. </w:t>
            </w:r>
            <w:r w:rsidR="00D02BE6">
              <w:t>«</w:t>
            </w:r>
            <w:r>
              <w:t>Чрезмерной разбавление или чрезмерная концентрация продукта опасны для здоровья вашего ребенка</w:t>
            </w:r>
            <w:r w:rsidR="00D02BE6">
              <w:t>»</w:t>
            </w:r>
            <w:r>
              <w:t xml:space="preserve">.  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729D70F0" w14:textId="77777777" w:rsidR="00930321" w:rsidRDefault="00930321" w:rsidP="00383DA1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1D0296FC" w14:textId="77777777" w:rsidR="00930321" w:rsidRPr="00016518" w:rsidRDefault="00930321" w:rsidP="00383DA1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</w:tc>
      </w:tr>
      <w:tr w:rsidR="00930321" w:rsidRPr="00016518" w14:paraId="663B2012" w14:textId="77777777" w:rsidTr="00930321">
        <w:trPr>
          <w:trHeight w:val="1020"/>
        </w:trPr>
        <w:tc>
          <w:tcPr>
            <w:tcW w:w="2802" w:type="dxa"/>
            <w:vMerge/>
            <w:tcBorders>
              <w:right w:val="nil"/>
            </w:tcBorders>
            <w:hideMark/>
          </w:tcPr>
          <w:p w14:paraId="13DE3856" w14:textId="77777777" w:rsidR="00930321" w:rsidRPr="00016518" w:rsidRDefault="00930321" w:rsidP="00383DA1"/>
        </w:tc>
        <w:tc>
          <w:tcPr>
            <w:tcW w:w="5386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14:paraId="4F240426" w14:textId="4138608B" w:rsidR="00930321" w:rsidRPr="00016518" w:rsidRDefault="00F81B46" w:rsidP="00383DA1">
            <w:r>
              <w:t>Нет:</w:t>
            </w:r>
            <w:r w:rsidR="00930321">
              <w:t xml:space="preserve"> Информация отсутствует; информация расположена в местах, где ее трудно обнаружить; текст набран более мелким шрифтом по сравнению с основным текстом публикации. Информацию трудно понять; текст представляет собой простое воспроизведение Свода правил.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</w:tcBorders>
            <w:noWrap/>
          </w:tcPr>
          <w:p w14:paraId="33BFF588" w14:textId="77777777" w:rsidR="00930321" w:rsidRPr="00016518" w:rsidRDefault="00930321" w:rsidP="00383DA1"/>
        </w:tc>
      </w:tr>
      <w:tr w:rsidR="00930321" w:rsidRPr="00016518" w14:paraId="7E964C10" w14:textId="77777777" w:rsidTr="00D27503">
        <w:trPr>
          <w:trHeight w:val="513"/>
        </w:trPr>
        <w:tc>
          <w:tcPr>
            <w:tcW w:w="2802" w:type="dxa"/>
            <w:tcBorders>
              <w:right w:val="nil"/>
            </w:tcBorders>
            <w:hideMark/>
          </w:tcPr>
          <w:p w14:paraId="054A3F30" w14:textId="2C9B9EB2" w:rsidR="00930321" w:rsidRPr="00016518" w:rsidRDefault="00930321" w:rsidP="00383DA1">
            <w:r>
              <w:lastRenderedPageBreak/>
              <w:t>11.4 Содержит текст или изображения, которые могут идеализировать использование заменителей грудного молока</w:t>
            </w:r>
          </w:p>
        </w:tc>
        <w:tc>
          <w:tcPr>
            <w:tcW w:w="538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hideMark/>
          </w:tcPr>
          <w:p w14:paraId="0C66D674" w14:textId="69341727" w:rsidR="00930321" w:rsidRPr="00D52D5E" w:rsidRDefault="00930321" w:rsidP="00D67015">
            <w:r>
              <w:t>Да: Содержит утверждения о питательной ценности или пользе для здоровья, или другие тексты/заявления, одобряющие продукт или утверждающие его преимущества, качество, необход</w:t>
            </w:r>
            <w:r w:rsidR="00D67015">
              <w:t>имость, превосходство и т. п. Например, «</w:t>
            </w:r>
            <w:r>
              <w:t>оптимальный вариант, которому врачи отдают предпочтение при решении распро</w:t>
            </w:r>
            <w:r w:rsidR="00D67015">
              <w:t>страненных проблем с кормлением»</w:t>
            </w:r>
            <w:r>
              <w:t xml:space="preserve">; </w:t>
            </w:r>
            <w:r w:rsidR="00D67015">
              <w:t>«</w:t>
            </w:r>
            <w:r>
              <w:t xml:space="preserve">благодаря легко усваиваемым протеинам малыши наиболее </w:t>
            </w:r>
            <w:r w:rsidR="00D67015">
              <w:t>полно раскрывают свой потенциал»; «</w:t>
            </w:r>
            <w:r>
              <w:t>повышает интеллект, результативность, увеличивает творческие навыки</w:t>
            </w:r>
            <w:r w:rsidR="00D67015">
              <w:t xml:space="preserve">»... </w:t>
            </w:r>
            <w:r>
              <w:t>Изображения со сценами кормления грудных младенцев или детей раннего возраста из бутылочки; любые изображения животных, игрушек, персонажей из мультфильмов или эмблемы в виде персонажей; изображения, идеализирующие продукт, такие как сердечки, цветы/пейзажи.</w:t>
            </w:r>
            <w:bookmarkStart w:id="0" w:name="_GoBack"/>
            <w:bookmarkEnd w:id="0"/>
          </w:p>
        </w:tc>
        <w:tc>
          <w:tcPr>
            <w:tcW w:w="2126" w:type="dxa"/>
            <w:gridSpan w:val="2"/>
            <w:tcBorders>
              <w:bottom w:val="nil"/>
            </w:tcBorders>
            <w:shd w:val="clear" w:color="auto" w:fill="auto"/>
            <w:noWrap/>
            <w:hideMark/>
          </w:tcPr>
          <w:p w14:paraId="603DD497" w14:textId="77777777" w:rsidR="00930321" w:rsidRPr="00D52D5E" w:rsidRDefault="00930321" w:rsidP="00383DA1">
            <w:r w:rsidRPr="00D52D5E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3F118464" w14:textId="77777777" w:rsidR="00930321" w:rsidRDefault="00930321" w:rsidP="00383DA1">
            <w:r w:rsidRPr="00D52D5E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  <w:p w14:paraId="1E10BA82" w14:textId="77777777" w:rsidR="00930321" w:rsidRDefault="00930321" w:rsidP="00383DA1"/>
          <w:p w14:paraId="02CFE053" w14:textId="77777777" w:rsidR="00930321" w:rsidRDefault="00930321" w:rsidP="00383DA1">
            <w:r>
              <w:t>Уточните:</w:t>
            </w:r>
          </w:p>
          <w:p w14:paraId="7BDD947C" w14:textId="77777777" w:rsidR="00930321" w:rsidRPr="00D52D5E" w:rsidRDefault="00930321" w:rsidP="00383DA1">
            <w:r>
              <w:t>_____________________________________________________________________________________</w:t>
            </w:r>
          </w:p>
        </w:tc>
      </w:tr>
      <w:tr w:rsidR="00930321" w:rsidRPr="00016518" w14:paraId="6C2A08CD" w14:textId="77777777" w:rsidTr="00930321">
        <w:trPr>
          <w:trHeight w:val="516"/>
        </w:trPr>
        <w:tc>
          <w:tcPr>
            <w:tcW w:w="10314" w:type="dxa"/>
            <w:gridSpan w:val="6"/>
            <w:hideMark/>
          </w:tcPr>
          <w:p w14:paraId="49520F84" w14:textId="7106D4FD" w:rsidR="00930321" w:rsidRPr="00D52D5E" w:rsidRDefault="00930321" w:rsidP="00D67015">
            <w:r>
              <w:rPr>
                <w:b/>
                <w:i/>
              </w:rPr>
              <w:t xml:space="preserve">ДОПОЛНИТЕЛЬНЫЕ </w:t>
            </w:r>
            <w:r w:rsidR="00D67015">
              <w:rPr>
                <w:b/>
                <w:i/>
              </w:rPr>
              <w:t>КРИТЕРИИ, ПРИМЕНИМЫЕ К МАТЕРИАЛАМ</w:t>
            </w:r>
            <w:r>
              <w:rPr>
                <w:b/>
                <w:i/>
              </w:rPr>
              <w:t>, В КОТОРЫХ УПОМИНАЮТСЯ ПРОДУКТЫ ДЛЯ ПРИКОРМА (ЕСЛИ ТАКАЯ ИНФОРМАЦИЯ ОТСУТСТВУЕТ, ПЕРЕЙДИТЕ К 13.1)</w:t>
            </w:r>
          </w:p>
        </w:tc>
      </w:tr>
      <w:tr w:rsidR="00930321" w:rsidRPr="00016518" w14:paraId="1D400C77" w14:textId="77777777" w:rsidTr="00930321">
        <w:trPr>
          <w:trHeight w:val="1196"/>
        </w:trPr>
        <w:tc>
          <w:tcPr>
            <w:tcW w:w="2802" w:type="dxa"/>
            <w:tcBorders>
              <w:right w:val="nil"/>
            </w:tcBorders>
          </w:tcPr>
          <w:p w14:paraId="0DC73B95" w14:textId="1FB3DF61" w:rsidR="00930321" w:rsidRDefault="00930321" w:rsidP="00383DA1">
            <w:r>
              <w:t>12.1 Содержит заявление о том, что важно продолжать грудное вскармливание в течение как минимум двух лет</w:t>
            </w:r>
          </w:p>
        </w:tc>
        <w:tc>
          <w:tcPr>
            <w:tcW w:w="538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F4571E3" w14:textId="77777777" w:rsidR="00930321" w:rsidRPr="00D52D5E" w:rsidRDefault="00930321" w:rsidP="00383DA1"/>
        </w:tc>
        <w:tc>
          <w:tcPr>
            <w:tcW w:w="2126" w:type="dxa"/>
            <w:gridSpan w:val="2"/>
            <w:tcBorders>
              <w:bottom w:val="nil"/>
            </w:tcBorders>
            <w:shd w:val="clear" w:color="auto" w:fill="auto"/>
            <w:noWrap/>
          </w:tcPr>
          <w:p w14:paraId="1F93A403" w14:textId="77777777" w:rsidR="00930321" w:rsidRDefault="00930321" w:rsidP="00383DA1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162ED221" w14:textId="7E07C341" w:rsidR="00930321" w:rsidRDefault="00930321" w:rsidP="00383D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</w:tc>
      </w:tr>
      <w:tr w:rsidR="00930321" w:rsidRPr="00016518" w14:paraId="14B45E17" w14:textId="77777777" w:rsidTr="00930321">
        <w:trPr>
          <w:trHeight w:val="1196"/>
        </w:trPr>
        <w:tc>
          <w:tcPr>
            <w:tcW w:w="2802" w:type="dxa"/>
            <w:tcBorders>
              <w:right w:val="nil"/>
            </w:tcBorders>
          </w:tcPr>
          <w:p w14:paraId="68083CDF" w14:textId="0F7EC4E8" w:rsidR="00930321" w:rsidRDefault="00930321" w:rsidP="00383DA1">
            <w:r>
              <w:t>12.2 Содержит заявление о том, что важно не вводить прикорм до того, как ребенку исполнится 6 месяцев</w:t>
            </w:r>
          </w:p>
        </w:tc>
        <w:tc>
          <w:tcPr>
            <w:tcW w:w="538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F1417AC" w14:textId="77777777" w:rsidR="00930321" w:rsidRPr="00D52D5E" w:rsidRDefault="00930321" w:rsidP="00383DA1"/>
        </w:tc>
        <w:tc>
          <w:tcPr>
            <w:tcW w:w="2126" w:type="dxa"/>
            <w:gridSpan w:val="2"/>
            <w:tcBorders>
              <w:bottom w:val="nil"/>
            </w:tcBorders>
            <w:shd w:val="clear" w:color="auto" w:fill="auto"/>
            <w:noWrap/>
          </w:tcPr>
          <w:p w14:paraId="1FE223D9" w14:textId="77777777" w:rsidR="00930321" w:rsidRDefault="00930321" w:rsidP="00383DA1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60DCE119" w14:textId="41860BC8" w:rsidR="00930321" w:rsidRPr="00D52D5E" w:rsidRDefault="00930321" w:rsidP="00383D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</w:tc>
      </w:tr>
      <w:tr w:rsidR="00930321" w:rsidRPr="00016518" w14:paraId="3817927D" w14:textId="77777777" w:rsidTr="00930321">
        <w:trPr>
          <w:trHeight w:val="815"/>
        </w:trPr>
        <w:tc>
          <w:tcPr>
            <w:tcW w:w="2802" w:type="dxa"/>
            <w:tcBorders>
              <w:right w:val="nil"/>
            </w:tcBorders>
          </w:tcPr>
          <w:p w14:paraId="22BA9522" w14:textId="04E65C4C" w:rsidR="00930321" w:rsidRDefault="00930321" w:rsidP="00383DA1">
            <w:r>
              <w:t xml:space="preserve">12.3 Внушает мысль о том, что прикорм можно давать из бутылочки </w:t>
            </w:r>
          </w:p>
        </w:tc>
        <w:tc>
          <w:tcPr>
            <w:tcW w:w="538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AF7F9CA" w14:textId="7A539637" w:rsidR="00930321" w:rsidRPr="00D52D5E" w:rsidRDefault="00930321" w:rsidP="00383DA1"/>
        </w:tc>
        <w:tc>
          <w:tcPr>
            <w:tcW w:w="2126" w:type="dxa"/>
            <w:gridSpan w:val="2"/>
            <w:tcBorders>
              <w:bottom w:val="nil"/>
            </w:tcBorders>
            <w:shd w:val="clear" w:color="auto" w:fill="auto"/>
            <w:noWrap/>
          </w:tcPr>
          <w:p w14:paraId="52152769" w14:textId="77777777" w:rsidR="00930321" w:rsidRDefault="00930321" w:rsidP="00383DA1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1095D598" w14:textId="77777777" w:rsidR="00930321" w:rsidRDefault="00930321" w:rsidP="00383DA1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  <w:p w14:paraId="46369C50" w14:textId="1555CD63" w:rsidR="00930321" w:rsidRPr="00D52D5E" w:rsidRDefault="00930321" w:rsidP="00383D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321" w:rsidRPr="00016518" w14:paraId="0EFE06AE" w14:textId="77777777" w:rsidTr="00930321">
        <w:trPr>
          <w:trHeight w:val="1196"/>
        </w:trPr>
        <w:tc>
          <w:tcPr>
            <w:tcW w:w="2802" w:type="dxa"/>
            <w:tcBorders>
              <w:right w:val="nil"/>
            </w:tcBorders>
          </w:tcPr>
          <w:p w14:paraId="70A0A64A" w14:textId="16B6C123" w:rsidR="00930321" w:rsidRDefault="00930321" w:rsidP="00383DA1">
            <w:r>
              <w:t xml:space="preserve">12.4  Содержит информацию, которая дает основание предполагать или способствует формированию убеждения, что прикорм является эквивалентным грудному молоку или превосходит его по своим качествам </w:t>
            </w:r>
          </w:p>
        </w:tc>
        <w:tc>
          <w:tcPr>
            <w:tcW w:w="538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E18696E" w14:textId="30284E4D" w:rsidR="00930321" w:rsidRPr="00D52D5E" w:rsidRDefault="00930321" w:rsidP="00383DA1">
            <w:r>
              <w:t>Да: Любой текст, содержащий утверждение/</w:t>
            </w:r>
            <w:r w:rsidR="00D92F06">
              <w:t xml:space="preserve"> </w:t>
            </w:r>
            <w:r>
              <w:t>позволяющий предположить, что продукт сходен или сравним с грудным молоком или имеет преимущества, сопоставимые с преимуществами гру</w:t>
            </w:r>
            <w:r w:rsidR="00D92F06">
              <w:t>дного вскармливания, например, «общепринятый высокий стандарт», «</w:t>
            </w:r>
            <w:r>
              <w:t>оптимальное питание,</w:t>
            </w:r>
            <w:r w:rsidR="00D92F06">
              <w:t xml:space="preserve"> практически как грудное молоко»</w:t>
            </w:r>
            <w:r>
              <w:t xml:space="preserve">.  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shd w:val="clear" w:color="auto" w:fill="auto"/>
            <w:noWrap/>
          </w:tcPr>
          <w:p w14:paraId="7E749D4F" w14:textId="77777777" w:rsidR="00930321" w:rsidRDefault="00930321" w:rsidP="00383DA1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5AC3D676" w14:textId="77777777" w:rsidR="00930321" w:rsidRDefault="00930321" w:rsidP="00383DA1"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  <w:p w14:paraId="260742F6" w14:textId="77777777" w:rsidR="00930321" w:rsidRDefault="00930321" w:rsidP="00383DA1"/>
          <w:p w14:paraId="7FA0A5E3" w14:textId="77777777" w:rsidR="00930321" w:rsidRDefault="00930321" w:rsidP="00383DA1">
            <w:r>
              <w:t>Уточните:</w:t>
            </w:r>
          </w:p>
          <w:p w14:paraId="6991873C" w14:textId="51090374" w:rsidR="00930321" w:rsidRPr="00D52D5E" w:rsidRDefault="00930321" w:rsidP="00383DA1">
            <w:pPr>
              <w:rPr>
                <w:rFonts w:ascii="Arial" w:hAnsi="Arial" w:cs="Arial"/>
                <w:sz w:val="18"/>
                <w:szCs w:val="18"/>
              </w:rPr>
            </w:pPr>
            <w:r>
              <w:t>________________________________________________________________________</w:t>
            </w:r>
          </w:p>
        </w:tc>
      </w:tr>
      <w:tr w:rsidR="00930321" w:rsidRPr="00016518" w14:paraId="612699B1" w14:textId="77777777" w:rsidTr="00930321">
        <w:trPr>
          <w:trHeight w:val="408"/>
        </w:trPr>
        <w:tc>
          <w:tcPr>
            <w:tcW w:w="10314" w:type="dxa"/>
            <w:gridSpan w:val="6"/>
            <w:shd w:val="clear" w:color="auto" w:fill="auto"/>
          </w:tcPr>
          <w:p w14:paraId="62A7F9CA" w14:textId="68332A2B" w:rsidR="00930321" w:rsidRPr="00D52D5E" w:rsidRDefault="00D92F06" w:rsidP="00D92F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i/>
              </w:rPr>
              <w:t>ДОПОЛНИТЕЛЬНЫЕ КРИТЕРИИ, ПРИМЕНИМЫЕ К МАТЕРИАЛАМ</w:t>
            </w:r>
            <w:r w:rsidR="00930321">
              <w:rPr>
                <w:b/>
                <w:i/>
              </w:rPr>
              <w:t>, АДРЕСОВАННЫ</w:t>
            </w:r>
            <w:r>
              <w:rPr>
                <w:b/>
                <w:i/>
              </w:rPr>
              <w:t>М</w:t>
            </w:r>
            <w:r w:rsidR="00930321">
              <w:rPr>
                <w:b/>
                <w:i/>
              </w:rPr>
              <w:t xml:space="preserve"> ИСКЛЮЧИТЕЛЬНО РАБОТНИКАМ ЗДРАВООХРАНЕНИЯ </w:t>
            </w:r>
          </w:p>
        </w:tc>
      </w:tr>
      <w:tr w:rsidR="00930321" w:rsidRPr="00016518" w14:paraId="62AB90E7" w14:textId="6C6EC656" w:rsidTr="00930321">
        <w:trPr>
          <w:trHeight w:val="260"/>
        </w:trPr>
        <w:tc>
          <w:tcPr>
            <w:tcW w:w="2802" w:type="dxa"/>
            <w:tcBorders>
              <w:right w:val="nil"/>
            </w:tcBorders>
            <w:hideMark/>
          </w:tcPr>
          <w:p w14:paraId="23A0961D" w14:textId="4B1507CD" w:rsidR="00930321" w:rsidRPr="00D52D5E" w:rsidRDefault="00930321" w:rsidP="00383DA1">
            <w:pPr>
              <w:rPr>
                <w:b/>
                <w:bCs/>
                <w:i/>
                <w:iCs/>
              </w:rPr>
            </w:pPr>
            <w:r>
              <w:t>13.1 Содержит ненаучную, не подтвержденную фактами информацию</w:t>
            </w:r>
          </w:p>
        </w:tc>
        <w:tc>
          <w:tcPr>
            <w:tcW w:w="538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0BBBF29" w14:textId="7526CDB8" w:rsidR="00930321" w:rsidRPr="00016518" w:rsidRDefault="00930321" w:rsidP="00F420AD">
            <w:r>
              <w:t xml:space="preserve">Да, например, </w:t>
            </w:r>
            <w:r w:rsidR="00D92F06">
              <w:t>содержит заявление: «</w:t>
            </w:r>
            <w:r>
              <w:t xml:space="preserve">Большинство малышей </w:t>
            </w:r>
            <w:r w:rsidR="00F420AD">
              <w:t xml:space="preserve">по мере отлучения от груди и при переходе на твердую пищу </w:t>
            </w:r>
            <w:r>
              <w:t>рано или поздно на</w:t>
            </w:r>
            <w:r w:rsidR="00F420AD">
              <w:t>чинают пить молоко из бутылочки</w:t>
            </w:r>
            <w:r w:rsidR="00D92F06">
              <w:t xml:space="preserve">». </w:t>
            </w:r>
            <w:r>
              <w:t>Приведенная информация не содержит подтверждающих ссылок, ссылки не проходили рецензирование, приведенные разъяснения и изображения (такие как графики, цифры и диаграммы) не привязаны к конкретным исследованиям.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445FD5" w14:textId="77777777" w:rsidR="00930321" w:rsidRPr="00D52D5E" w:rsidRDefault="00930321" w:rsidP="00383DA1">
            <w:r w:rsidRPr="00D52D5E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Да</w:t>
            </w:r>
          </w:p>
          <w:p w14:paraId="731D613E" w14:textId="77777777" w:rsidR="00930321" w:rsidRDefault="00930321" w:rsidP="00383DA1">
            <w:r w:rsidRPr="00D52D5E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t>Нет</w:t>
            </w:r>
          </w:p>
          <w:p w14:paraId="492872E5" w14:textId="77777777" w:rsidR="00930321" w:rsidRDefault="00930321" w:rsidP="00383DA1"/>
          <w:p w14:paraId="2FCCA045" w14:textId="77777777" w:rsidR="00930321" w:rsidRDefault="00930321" w:rsidP="00383DA1">
            <w:r>
              <w:t>Уточните:</w:t>
            </w:r>
          </w:p>
          <w:p w14:paraId="6DA173B7" w14:textId="582D522E" w:rsidR="00930321" w:rsidRPr="00016518" w:rsidRDefault="00930321" w:rsidP="00383DA1">
            <w:r>
              <w:t>_____________________________________________________________________________________</w:t>
            </w:r>
          </w:p>
        </w:tc>
      </w:tr>
    </w:tbl>
    <w:p w14:paraId="2F45BC09" w14:textId="77777777" w:rsidR="00010027" w:rsidRDefault="00010027"/>
    <w:sectPr w:rsidR="00010027" w:rsidSect="009931DC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FC497" w14:textId="77777777" w:rsidR="000F4798" w:rsidRDefault="000F4798" w:rsidP="001D5F9C">
      <w:pPr>
        <w:spacing w:after="0" w:line="240" w:lineRule="auto"/>
      </w:pPr>
      <w:r>
        <w:separator/>
      </w:r>
    </w:p>
  </w:endnote>
  <w:endnote w:type="continuationSeparator" w:id="0">
    <w:p w14:paraId="29EF9D85" w14:textId="77777777" w:rsidR="000F4798" w:rsidRDefault="000F4798" w:rsidP="001D5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650D5" w14:textId="77777777" w:rsidR="000F4798" w:rsidRDefault="000F4798" w:rsidP="001D5F9C">
      <w:pPr>
        <w:spacing w:after="0" w:line="240" w:lineRule="auto"/>
      </w:pPr>
      <w:r>
        <w:separator/>
      </w:r>
    </w:p>
  </w:footnote>
  <w:footnote w:type="continuationSeparator" w:id="0">
    <w:p w14:paraId="7FF0835B" w14:textId="77777777" w:rsidR="000F4798" w:rsidRDefault="000F4798" w:rsidP="001D5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3FD16" w14:textId="48855115" w:rsidR="001D5F9C" w:rsidRDefault="001D5F9C" w:rsidP="001D5F9C">
    <w:pPr>
      <w:pStyle w:val="Header"/>
      <w:jc w:val="right"/>
    </w:pPr>
    <w:r>
      <w:rPr>
        <w:b/>
        <w:sz w:val="28"/>
      </w:rPr>
      <w:t>ПРОТОКОЛ ДЛЯ ПЕРИОДИЧЕСКОЙ ОЦЕНКИ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518"/>
    <w:rsid w:val="00010027"/>
    <w:rsid w:val="00016518"/>
    <w:rsid w:val="000373E0"/>
    <w:rsid w:val="000479C7"/>
    <w:rsid w:val="0008027A"/>
    <w:rsid w:val="000E07EA"/>
    <w:rsid w:val="000F38D7"/>
    <w:rsid w:val="000F4798"/>
    <w:rsid w:val="00115C3D"/>
    <w:rsid w:val="001248B4"/>
    <w:rsid w:val="00194169"/>
    <w:rsid w:val="001B685F"/>
    <w:rsid w:val="001D5BAC"/>
    <w:rsid w:val="001D5F9C"/>
    <w:rsid w:val="001F3A13"/>
    <w:rsid w:val="00217618"/>
    <w:rsid w:val="00222D44"/>
    <w:rsid w:val="00277FFC"/>
    <w:rsid w:val="00285CB4"/>
    <w:rsid w:val="002C0E2B"/>
    <w:rsid w:val="002C5FE5"/>
    <w:rsid w:val="002E4E4E"/>
    <w:rsid w:val="00302CC3"/>
    <w:rsid w:val="00307BE0"/>
    <w:rsid w:val="00325466"/>
    <w:rsid w:val="00337653"/>
    <w:rsid w:val="0035722F"/>
    <w:rsid w:val="00383DA1"/>
    <w:rsid w:val="003840C3"/>
    <w:rsid w:val="003A653A"/>
    <w:rsid w:val="003D7367"/>
    <w:rsid w:val="003D786B"/>
    <w:rsid w:val="003E5FC1"/>
    <w:rsid w:val="003F0C45"/>
    <w:rsid w:val="00463537"/>
    <w:rsid w:val="00464C6A"/>
    <w:rsid w:val="00474D27"/>
    <w:rsid w:val="004D4837"/>
    <w:rsid w:val="004D5A86"/>
    <w:rsid w:val="004D6B92"/>
    <w:rsid w:val="004D7892"/>
    <w:rsid w:val="00512553"/>
    <w:rsid w:val="00592344"/>
    <w:rsid w:val="005A1124"/>
    <w:rsid w:val="005A5C6B"/>
    <w:rsid w:val="005E1355"/>
    <w:rsid w:val="00627522"/>
    <w:rsid w:val="00633596"/>
    <w:rsid w:val="006350A5"/>
    <w:rsid w:val="00687465"/>
    <w:rsid w:val="006907B3"/>
    <w:rsid w:val="006A72DD"/>
    <w:rsid w:val="006E50EA"/>
    <w:rsid w:val="00745ACC"/>
    <w:rsid w:val="0075572B"/>
    <w:rsid w:val="00763DA7"/>
    <w:rsid w:val="0077050E"/>
    <w:rsid w:val="00793B82"/>
    <w:rsid w:val="007D0267"/>
    <w:rsid w:val="007D6830"/>
    <w:rsid w:val="007E2A90"/>
    <w:rsid w:val="00871224"/>
    <w:rsid w:val="0089471C"/>
    <w:rsid w:val="008D0BB5"/>
    <w:rsid w:val="008D4235"/>
    <w:rsid w:val="008E64B5"/>
    <w:rsid w:val="008F0422"/>
    <w:rsid w:val="009126BE"/>
    <w:rsid w:val="00920EAB"/>
    <w:rsid w:val="00930321"/>
    <w:rsid w:val="00932901"/>
    <w:rsid w:val="0096211D"/>
    <w:rsid w:val="00982B69"/>
    <w:rsid w:val="009931DC"/>
    <w:rsid w:val="009B2441"/>
    <w:rsid w:val="009D32C0"/>
    <w:rsid w:val="009F037E"/>
    <w:rsid w:val="009F1D92"/>
    <w:rsid w:val="009F450E"/>
    <w:rsid w:val="00A4515C"/>
    <w:rsid w:val="00A6301A"/>
    <w:rsid w:val="00B04CB6"/>
    <w:rsid w:val="00B42CA3"/>
    <w:rsid w:val="00B44C95"/>
    <w:rsid w:val="00B96E86"/>
    <w:rsid w:val="00BA23C4"/>
    <w:rsid w:val="00BE602E"/>
    <w:rsid w:val="00C34E2D"/>
    <w:rsid w:val="00C35E6D"/>
    <w:rsid w:val="00C65250"/>
    <w:rsid w:val="00CC54D7"/>
    <w:rsid w:val="00D02BE6"/>
    <w:rsid w:val="00D10802"/>
    <w:rsid w:val="00D20FCC"/>
    <w:rsid w:val="00D255C9"/>
    <w:rsid w:val="00D27503"/>
    <w:rsid w:val="00D43C1B"/>
    <w:rsid w:val="00D52D5E"/>
    <w:rsid w:val="00D57181"/>
    <w:rsid w:val="00D67015"/>
    <w:rsid w:val="00D8373B"/>
    <w:rsid w:val="00D92F06"/>
    <w:rsid w:val="00DE370E"/>
    <w:rsid w:val="00DE631E"/>
    <w:rsid w:val="00E85279"/>
    <w:rsid w:val="00EB397E"/>
    <w:rsid w:val="00EC7F67"/>
    <w:rsid w:val="00ED3713"/>
    <w:rsid w:val="00F110DD"/>
    <w:rsid w:val="00F35892"/>
    <w:rsid w:val="00F37504"/>
    <w:rsid w:val="00F420AD"/>
    <w:rsid w:val="00F653EC"/>
    <w:rsid w:val="00F81B46"/>
    <w:rsid w:val="00F87ED9"/>
    <w:rsid w:val="00F912C0"/>
    <w:rsid w:val="00FA6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F6EDC5"/>
  <w15:docId w15:val="{7F324E73-69B1-47D0-B8BA-B2AEB06A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9B24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4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44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44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B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B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D3713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2E4E4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D4837"/>
  </w:style>
  <w:style w:type="paragraph" w:styleId="Header">
    <w:name w:val="header"/>
    <w:basedOn w:val="Normal"/>
    <w:link w:val="HeaderChar"/>
    <w:uiPriority w:val="99"/>
    <w:unhideWhenUsed/>
    <w:rsid w:val="001D5F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F9C"/>
  </w:style>
  <w:style w:type="paragraph" w:styleId="Footer">
    <w:name w:val="footer"/>
    <w:basedOn w:val="Normal"/>
    <w:link w:val="FooterChar"/>
    <w:uiPriority w:val="99"/>
    <w:unhideWhenUsed/>
    <w:rsid w:val="001D5F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3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12362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SHEN, Ye</dc:creator>
  <cp:lastModifiedBy>MURIEL, Jo-ann Rivera</cp:lastModifiedBy>
  <cp:revision>3</cp:revision>
  <dcterms:created xsi:type="dcterms:W3CDTF">2018-03-16T14:48:00Z</dcterms:created>
  <dcterms:modified xsi:type="dcterms:W3CDTF">2019-01-31T12:15:00Z</dcterms:modified>
</cp:coreProperties>
</file>