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06E" w:rsidRDefault="001D106E" w:rsidP="00745128">
      <w:pPr>
        <w:pStyle w:val="BasicParagraph"/>
        <w:suppressAutoHyphens/>
        <w:spacing w:after="170"/>
        <w:rPr>
          <w:rFonts w:ascii="Arial" w:hAnsi="Arial" w:cs="Arial"/>
          <w:b/>
          <w:bCs/>
          <w:color w:val="DF3F27"/>
          <w:sz w:val="28"/>
          <w:szCs w:val="28"/>
        </w:rPr>
      </w:pPr>
      <w:bookmarkStart w:id="0" w:name="_GoBack"/>
      <w:bookmarkEnd w:id="0"/>
    </w:p>
    <w:p w:rsidR="001D106E" w:rsidRDefault="001D106E" w:rsidP="001D106E">
      <w:pPr>
        <w:pStyle w:val="BasicParagraph"/>
        <w:suppressAutoHyphens/>
        <w:spacing w:after="340"/>
        <w:jc w:val="center"/>
        <w:rPr>
          <w:rFonts w:ascii="Arial" w:hAnsi="Arial" w:cs="Arial"/>
          <w:b/>
          <w:bCs/>
          <w:color w:val="DE3E27"/>
          <w:sz w:val="34"/>
          <w:szCs w:val="34"/>
        </w:rPr>
      </w:pPr>
    </w:p>
    <w:p w:rsidR="001D106E" w:rsidRDefault="001D106E" w:rsidP="001D106E">
      <w:pPr>
        <w:pStyle w:val="BasicParagraph"/>
        <w:suppressAutoHyphens/>
        <w:spacing w:after="340"/>
        <w:jc w:val="center"/>
        <w:rPr>
          <w:rFonts w:ascii="Arial" w:hAnsi="Arial" w:cs="Arial"/>
          <w:b/>
          <w:bCs/>
          <w:color w:val="DE3E27"/>
          <w:sz w:val="34"/>
          <w:szCs w:val="34"/>
        </w:rPr>
      </w:pPr>
    </w:p>
    <w:p w:rsidR="001D106E" w:rsidRDefault="001D106E" w:rsidP="001D106E">
      <w:pPr>
        <w:pStyle w:val="BasicParagraph"/>
        <w:suppressAutoHyphens/>
        <w:spacing w:after="340"/>
        <w:jc w:val="center"/>
        <w:rPr>
          <w:rFonts w:ascii="Arial" w:hAnsi="Arial" w:cs="Arial"/>
          <w:b/>
          <w:bCs/>
          <w:color w:val="DE3E27"/>
          <w:sz w:val="34"/>
          <w:szCs w:val="34"/>
        </w:rPr>
      </w:pPr>
    </w:p>
    <w:p w:rsidR="004F6F7A" w:rsidRDefault="004F6F7A" w:rsidP="001D106E">
      <w:pPr>
        <w:pStyle w:val="BasicParagraph"/>
        <w:suppressAutoHyphens/>
        <w:spacing w:after="340"/>
        <w:jc w:val="center"/>
        <w:rPr>
          <w:rFonts w:ascii="Arial" w:hAnsi="Arial" w:cs="Arial"/>
          <w:b/>
          <w:bCs/>
          <w:color w:val="4F0092"/>
          <w:sz w:val="34"/>
          <w:szCs w:val="34"/>
        </w:rPr>
      </w:pPr>
    </w:p>
    <w:p w:rsidR="001D106E" w:rsidRDefault="001D106E" w:rsidP="001D106E">
      <w:pPr>
        <w:pStyle w:val="BasicParagraph"/>
        <w:suppressAutoHyphens/>
        <w:spacing w:after="340"/>
        <w:jc w:val="center"/>
        <w:rPr>
          <w:rFonts w:ascii="Arial" w:hAnsi="Arial" w:cs="Arial"/>
          <w:b/>
          <w:bCs/>
          <w:color w:val="2E5C70"/>
          <w:sz w:val="28"/>
          <w:szCs w:val="28"/>
        </w:rPr>
      </w:pPr>
      <w:r w:rsidRPr="00267CE5">
        <w:rPr>
          <w:rFonts w:ascii="Arial" w:hAnsi="Arial" w:cs="Arial"/>
          <w:b/>
          <w:bCs/>
          <w:color w:val="ED1C24"/>
          <w:sz w:val="34"/>
          <w:szCs w:val="34"/>
        </w:rPr>
        <w:t>Assessment Tables for Element 1:</w:t>
      </w:r>
      <w:r>
        <w:rPr>
          <w:rFonts w:ascii="Arial" w:hAnsi="Arial" w:cs="Arial"/>
          <w:b/>
          <w:bCs/>
          <w:color w:val="2E5C70"/>
          <w:sz w:val="34"/>
          <w:szCs w:val="34"/>
        </w:rPr>
        <w:t xml:space="preserve"> </w:t>
      </w:r>
      <w:r>
        <w:rPr>
          <w:rFonts w:ascii="Arial" w:hAnsi="Arial" w:cs="Arial"/>
          <w:b/>
          <w:bCs/>
          <w:color w:val="2E5C70"/>
          <w:sz w:val="34"/>
          <w:szCs w:val="34"/>
        </w:rPr>
        <w:br/>
      </w:r>
      <w:r>
        <w:rPr>
          <w:rFonts w:ascii="Arial" w:hAnsi="Arial" w:cs="Arial"/>
          <w:b/>
          <w:bCs/>
          <w:color w:val="2E5C70"/>
          <w:sz w:val="28"/>
          <w:szCs w:val="28"/>
        </w:rPr>
        <w:t>Core mechanisms and related processes for consultation (communication) and management of Codex work</w:t>
      </w:r>
    </w:p>
    <w:p w:rsidR="001D106E" w:rsidRDefault="001D106E" w:rsidP="001D106E">
      <w:pPr>
        <w:jc w:val="center"/>
        <w:rPr>
          <w:rFonts w:ascii="Arial" w:hAnsi="Arial" w:cs="Arial"/>
          <w:b/>
          <w:bCs/>
          <w:color w:val="DF3F27"/>
          <w:sz w:val="28"/>
          <w:szCs w:val="28"/>
          <w:lang w:val="en-US"/>
        </w:rPr>
      </w:pPr>
    </w:p>
    <w:p w:rsidR="001D106E" w:rsidRDefault="00CA6550" w:rsidP="001D106E">
      <w:pPr>
        <w:jc w:val="center"/>
        <w:rPr>
          <w:rFonts w:ascii="Arial" w:hAnsi="Arial" w:cs="Arial"/>
          <w:b/>
          <w:bCs/>
          <w:color w:val="DF3F27"/>
          <w:sz w:val="28"/>
          <w:szCs w:val="28"/>
          <w:lang w:val="en-US"/>
        </w:rPr>
      </w:pPr>
      <w:r>
        <w:object w:dxaOrig="11886"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45pt;height:108.3pt" o:ole="">
            <v:imagedata r:id="rId5" o:title=""/>
          </v:shape>
          <o:OLEObject Type="Embed" ProgID="Photoshop.Image.13" ShapeID="_x0000_i1025" DrawAspect="Content" ObjectID="_1627288193" r:id="rId6">
            <o:FieldCodes>\s</o:FieldCodes>
          </o:OLEObject>
        </w:object>
      </w:r>
      <w:r w:rsidR="001D106E">
        <w:rPr>
          <w:rFonts w:ascii="Arial" w:hAnsi="Arial" w:cs="Arial"/>
          <w:b/>
          <w:bCs/>
          <w:color w:val="DF3F27"/>
          <w:sz w:val="28"/>
          <w:szCs w:val="28"/>
          <w:lang w:val="en-US"/>
        </w:rPr>
        <w:br w:type="page"/>
      </w:r>
    </w:p>
    <w:p w:rsidR="001D106E" w:rsidRPr="001D106E" w:rsidRDefault="001D106E">
      <w:pPr>
        <w:rPr>
          <w:rFonts w:ascii="Arial" w:hAnsi="Arial" w:cs="Arial"/>
          <w:b/>
          <w:bCs/>
          <w:color w:val="DF3F27"/>
          <w:sz w:val="28"/>
          <w:szCs w:val="28"/>
          <w:lang w:val="en-US"/>
        </w:rPr>
      </w:pPr>
    </w:p>
    <w:p w:rsidR="00745128" w:rsidRDefault="00745128" w:rsidP="00745128">
      <w:pPr>
        <w:pStyle w:val="BasicParagraph"/>
        <w:suppressAutoHyphens/>
        <w:spacing w:after="170"/>
        <w:rPr>
          <w:rFonts w:ascii="Arial" w:hAnsi="Arial" w:cs="Arial"/>
          <w:b/>
          <w:bCs/>
          <w:color w:val="004066"/>
          <w:sz w:val="28"/>
          <w:szCs w:val="28"/>
        </w:rPr>
      </w:pPr>
      <w:r w:rsidRPr="00723420">
        <w:rPr>
          <w:rFonts w:ascii="Arial" w:hAnsi="Arial" w:cs="Arial"/>
          <w:b/>
          <w:bCs/>
          <w:color w:val="2E5C70"/>
          <w:sz w:val="28"/>
          <w:szCs w:val="28"/>
        </w:rPr>
        <w:t>Assessment of sub-element</w:t>
      </w:r>
      <w:r>
        <w:rPr>
          <w:rFonts w:ascii="Arial" w:hAnsi="Arial" w:cs="Arial"/>
          <w:b/>
          <w:bCs/>
          <w:color w:val="004066"/>
          <w:sz w:val="28"/>
          <w:szCs w:val="28"/>
        </w:rPr>
        <w:br/>
      </w:r>
      <w:r w:rsidRPr="00745128">
        <w:rPr>
          <w:rFonts w:ascii="Arial" w:hAnsi="Arial" w:cs="Arial"/>
          <w:b/>
          <w:bCs/>
          <w:color w:val="2E5C70"/>
          <w:sz w:val="28"/>
          <w:szCs w:val="28"/>
        </w:rPr>
        <w:t xml:space="preserve">Codex </w:t>
      </w:r>
      <w:r w:rsidRPr="00723420">
        <w:rPr>
          <w:rFonts w:ascii="Arial" w:hAnsi="Arial" w:cs="Arial"/>
          <w:b/>
          <w:bCs/>
          <w:color w:val="2E5C70"/>
          <w:sz w:val="28"/>
          <w:szCs w:val="28"/>
        </w:rPr>
        <w:t>Contact P</w:t>
      </w:r>
      <w:r w:rsidRPr="00745128">
        <w:rPr>
          <w:rFonts w:ascii="Arial" w:hAnsi="Arial" w:cs="Arial"/>
          <w:b/>
          <w:bCs/>
          <w:color w:val="2E5C70"/>
          <w:sz w:val="28"/>
          <w:szCs w:val="28"/>
        </w:rPr>
        <w:t>oint (CCP) structure and processes</w:t>
      </w:r>
    </w:p>
    <w:p w:rsidR="00745128" w:rsidRDefault="00745128" w:rsidP="00745128">
      <w:pPr>
        <w:spacing w:after="0"/>
        <w:rPr>
          <w:rFonts w:cs="Arial"/>
          <w:b/>
          <w:i/>
        </w:rPr>
      </w:pPr>
      <w:r w:rsidRPr="00952624">
        <w:rPr>
          <w:b/>
        </w:rPr>
        <w:t>(</w:t>
      </w:r>
      <w:r w:rsidRPr="00952624">
        <w:rPr>
          <w:b/>
          <w:i/>
        </w:rPr>
        <w:t xml:space="preserve">Please </w:t>
      </w:r>
      <w:r w:rsidRPr="00952624">
        <w:sym w:font="Wingdings" w:char="F0FC"/>
      </w:r>
      <w:r w:rsidRPr="00952624">
        <w:rPr>
          <w:rFonts w:cs="Arial"/>
          <w:b/>
          <w:i/>
        </w:rPr>
        <w:t xml:space="preserve"> the relevant box) </w:t>
      </w:r>
    </w:p>
    <w:p w:rsidR="003368CB" w:rsidRDefault="003368CB">
      <w:pPr>
        <w:rPr>
          <w:lang w:val="en-US"/>
        </w:rPr>
      </w:pPr>
    </w:p>
    <w:p w:rsidR="00745128" w:rsidRDefault="00745128">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3764"/>
        <w:gridCol w:w="2290"/>
        <w:gridCol w:w="2701"/>
        <w:gridCol w:w="3272"/>
        <w:gridCol w:w="3479"/>
      </w:tblGrid>
      <w:tr w:rsidR="004E63D0" w:rsidRPr="00CA6550" w:rsidTr="00267CE5">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745128" w:rsidRPr="00745128" w:rsidRDefault="00745128" w:rsidP="004E63D0">
            <w:pPr>
              <w:rPr>
                <w:rFonts w:ascii="Arial" w:hAnsi="Arial" w:cs="Arial"/>
                <w:bCs w:val="0"/>
                <w:sz w:val="20"/>
                <w:szCs w:val="20"/>
              </w:rPr>
            </w:pPr>
            <w:r w:rsidRPr="00745128">
              <w:rPr>
                <w:rFonts w:ascii="Arial" w:hAnsi="Arial" w:cs="Arial"/>
                <w:bCs w:val="0"/>
                <w:sz w:val="20"/>
                <w:szCs w:val="20"/>
              </w:rPr>
              <w:t>Good Practices</w:t>
            </w:r>
          </w:p>
        </w:tc>
        <w:tc>
          <w:tcPr>
            <w:tcW w:w="0" w:type="auto"/>
            <w:tcBorders>
              <w:top w:val="none" w:sz="0" w:space="0" w:color="auto"/>
              <w:bottom w:val="none" w:sz="0" w:space="0" w:color="auto"/>
            </w:tcBorders>
            <w:shd w:val="clear" w:color="auto" w:fill="FFFFFF" w:themeFill="background1"/>
          </w:tcPr>
          <w:p w:rsidR="00745128" w:rsidRPr="00267CE5" w:rsidRDefault="00745128" w:rsidP="004E63D0">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1</w:t>
            </w:r>
          </w:p>
          <w:p w:rsidR="00745128" w:rsidRPr="00745128" w:rsidRDefault="00745128" w:rsidP="004E63D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Aspiring- at the initial stage and keen to develop national capacity</w:t>
            </w:r>
          </w:p>
        </w:tc>
        <w:tc>
          <w:tcPr>
            <w:tcW w:w="0" w:type="auto"/>
            <w:tcBorders>
              <w:top w:val="none" w:sz="0" w:space="0" w:color="auto"/>
              <w:bottom w:val="none" w:sz="0" w:space="0" w:color="auto"/>
            </w:tcBorders>
            <w:shd w:val="clear" w:color="auto" w:fill="FFFFFF" w:themeFill="background1"/>
          </w:tcPr>
          <w:p w:rsidR="00745128" w:rsidRPr="00267CE5" w:rsidRDefault="00745128" w:rsidP="004E63D0">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2</w:t>
            </w:r>
          </w:p>
          <w:p w:rsidR="00745128" w:rsidRPr="00745128" w:rsidRDefault="00745128" w:rsidP="004E63D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Emerging –  developing national capacity but need more guidance and support</w:t>
            </w:r>
          </w:p>
        </w:tc>
        <w:tc>
          <w:tcPr>
            <w:tcW w:w="0" w:type="auto"/>
            <w:tcBorders>
              <w:top w:val="none" w:sz="0" w:space="0" w:color="auto"/>
              <w:bottom w:val="none" w:sz="0" w:space="0" w:color="auto"/>
            </w:tcBorders>
            <w:shd w:val="clear" w:color="auto" w:fill="FFFFFF" w:themeFill="background1"/>
          </w:tcPr>
          <w:p w:rsidR="00745128" w:rsidRPr="00267CE5" w:rsidRDefault="00745128" w:rsidP="004E63D0">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3</w:t>
            </w:r>
          </w:p>
          <w:p w:rsidR="00745128" w:rsidRPr="00745128" w:rsidRDefault="00745128" w:rsidP="004E63D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 xml:space="preserve">Consolidating- progressing well and consolidating capacity but need more targeted guidance </w:t>
            </w:r>
          </w:p>
        </w:tc>
        <w:tc>
          <w:tcPr>
            <w:tcW w:w="0" w:type="auto"/>
            <w:tcBorders>
              <w:top w:val="none" w:sz="0" w:space="0" w:color="auto"/>
              <w:bottom w:val="none" w:sz="0" w:space="0" w:color="auto"/>
            </w:tcBorders>
            <w:shd w:val="clear" w:color="auto" w:fill="FFFFFF" w:themeFill="background1"/>
          </w:tcPr>
          <w:p w:rsidR="00745128" w:rsidRPr="00267CE5" w:rsidRDefault="00745128" w:rsidP="004E63D0">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4</w:t>
            </w:r>
          </w:p>
          <w:p w:rsidR="00745128" w:rsidRPr="00745128" w:rsidRDefault="00745128" w:rsidP="004E63D0">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Well-established- has a good national capacity and in a position to share knowledge and experience with others</w:t>
            </w:r>
          </w:p>
        </w:tc>
      </w:tr>
      <w:tr w:rsidR="004E63D0" w:rsidRPr="00DC1B96"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745128" w:rsidRPr="00745128" w:rsidRDefault="00745128" w:rsidP="00756D9D">
            <w:pPr>
              <w:rPr>
                <w:rFonts w:cs="Arial"/>
                <w:sz w:val="20"/>
                <w:szCs w:val="20"/>
              </w:rPr>
            </w:pPr>
            <w:r w:rsidRPr="00745128">
              <w:rPr>
                <w:rFonts w:cs="Arial"/>
                <w:sz w:val="20"/>
                <w:szCs w:val="20"/>
              </w:rPr>
              <w:t xml:space="preserve">Designated CCP in place </w:t>
            </w: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8536F" w:rsidRPr="00CA6550"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745128" w:rsidRPr="00745128" w:rsidRDefault="00745128" w:rsidP="00756D9D">
            <w:pPr>
              <w:rPr>
                <w:rFonts w:cs="Arial"/>
                <w:sz w:val="20"/>
                <w:szCs w:val="20"/>
              </w:rPr>
            </w:pPr>
            <w:r w:rsidRPr="00745128">
              <w:rPr>
                <w:rFonts w:cs="Arial"/>
                <w:sz w:val="20"/>
                <w:szCs w:val="20"/>
              </w:rPr>
              <w:t>CCP responsibilities for managing Codex and related work are clearly defined</w:t>
            </w:r>
          </w:p>
          <w:p w:rsidR="00745128" w:rsidRPr="00745128" w:rsidRDefault="00745128" w:rsidP="00756D9D">
            <w:pPr>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pStyle w:val="ListParagraph"/>
              <w:ind w:left="1440"/>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745128" w:rsidRPr="00CA6550"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745128" w:rsidRPr="00745128" w:rsidRDefault="00745128" w:rsidP="00756D9D">
            <w:pPr>
              <w:rPr>
                <w:rFonts w:cs="Arial"/>
                <w:sz w:val="20"/>
                <w:szCs w:val="20"/>
              </w:rPr>
            </w:pPr>
            <w:r w:rsidRPr="00745128">
              <w:rPr>
                <w:rFonts w:cs="Arial"/>
                <w:sz w:val="20"/>
                <w:szCs w:val="20"/>
              </w:rPr>
              <w:t xml:space="preserve">Working procedures for management of the Codex Contact Point functions </w:t>
            </w: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8536F" w:rsidRPr="00CA6550"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745128" w:rsidRPr="00745128" w:rsidRDefault="00745128" w:rsidP="00756D9D">
            <w:pPr>
              <w:rPr>
                <w:rFonts w:cs="Arial"/>
                <w:sz w:val="20"/>
                <w:szCs w:val="20"/>
              </w:rPr>
            </w:pPr>
            <w:r w:rsidRPr="00745128">
              <w:rPr>
                <w:rFonts w:cs="Arial"/>
                <w:sz w:val="20"/>
                <w:szCs w:val="20"/>
              </w:rPr>
              <w:t xml:space="preserve">CCP has sound knowledge and awareness of Codex and food standards matters </w:t>
            </w: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745128" w:rsidRPr="00CA6550" w:rsidTr="00267CE5">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745128" w:rsidRPr="00745128" w:rsidRDefault="00745128" w:rsidP="00756D9D">
            <w:pPr>
              <w:rPr>
                <w:rFonts w:cs="Arial"/>
                <w:sz w:val="20"/>
                <w:szCs w:val="20"/>
              </w:rPr>
            </w:pPr>
            <w:r w:rsidRPr="00745128">
              <w:rPr>
                <w:rFonts w:cs="Arial"/>
                <w:sz w:val="20"/>
                <w:szCs w:val="20"/>
              </w:rPr>
              <w:t>CCP provided with sufficient resources (both human and financial) to carry out core functions and responsibilities</w:t>
            </w: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rsidR="00745128" w:rsidRDefault="00745128">
      <w:pPr>
        <w:rPr>
          <w:lang w:val="en-US"/>
        </w:rPr>
      </w:pPr>
    </w:p>
    <w:p w:rsidR="00653FE3" w:rsidRDefault="00653FE3">
      <w:pPr>
        <w:rPr>
          <w:lang w:val="en-US"/>
        </w:rPr>
        <w:sectPr w:rsidR="00653FE3" w:rsidSect="00217F75">
          <w:pgSz w:w="16838" w:h="11906" w:orient="landscape" w:code="9"/>
          <w:pgMar w:top="720" w:right="720" w:bottom="720" w:left="720" w:header="720" w:footer="720" w:gutter="0"/>
          <w:pgBorders w:offsetFrom="page">
            <w:left w:val="single" w:sz="48" w:space="24" w:color="ED1C24"/>
          </w:pgBorders>
          <w:cols w:space="720"/>
          <w:noEndnote/>
          <w:docGrid w:linePitch="299"/>
        </w:sectPr>
      </w:pPr>
    </w:p>
    <w:p w:rsidR="004E63D0" w:rsidRDefault="004E63D0">
      <w:pPr>
        <w:rPr>
          <w:lang w:val="en-US"/>
        </w:rPr>
      </w:pPr>
    </w:p>
    <w:p w:rsidR="004E63D0" w:rsidRDefault="004E63D0">
      <w:pPr>
        <w:rPr>
          <w:lang w:val="en-US"/>
        </w:rPr>
      </w:pPr>
    </w:p>
    <w:p w:rsidR="00653FE3" w:rsidRPr="00653FE3" w:rsidRDefault="00653FE3" w:rsidP="00653FE3">
      <w:pPr>
        <w:pStyle w:val="BasicParagraph"/>
        <w:suppressAutoHyphens/>
        <w:spacing w:after="170"/>
        <w:rPr>
          <w:rFonts w:ascii="Arial" w:hAnsi="Arial" w:cs="Arial"/>
          <w:b/>
          <w:bCs/>
          <w:color w:val="2E5C70"/>
          <w:sz w:val="28"/>
          <w:szCs w:val="28"/>
        </w:rPr>
      </w:pPr>
      <w:r w:rsidRPr="00723420">
        <w:rPr>
          <w:rFonts w:ascii="Arial" w:hAnsi="Arial" w:cs="Arial"/>
          <w:b/>
          <w:bCs/>
          <w:color w:val="2E5C70"/>
          <w:sz w:val="28"/>
          <w:szCs w:val="28"/>
        </w:rPr>
        <w:t>Assessment of sub-element</w:t>
      </w:r>
      <w:r>
        <w:rPr>
          <w:rFonts w:ascii="Arial" w:hAnsi="Arial" w:cs="Arial"/>
          <w:b/>
          <w:bCs/>
          <w:color w:val="004066"/>
          <w:sz w:val="28"/>
          <w:szCs w:val="28"/>
        </w:rPr>
        <w:br/>
      </w:r>
      <w:r w:rsidRPr="00653FE3">
        <w:rPr>
          <w:rFonts w:ascii="Arial" w:hAnsi="Arial" w:cs="Arial"/>
          <w:b/>
          <w:bCs/>
          <w:color w:val="2E5C70"/>
          <w:sz w:val="28"/>
          <w:szCs w:val="28"/>
        </w:rPr>
        <w:t>Consultation mechanism and processes</w:t>
      </w:r>
    </w:p>
    <w:p w:rsidR="00653FE3" w:rsidRDefault="00653FE3" w:rsidP="00653FE3">
      <w:pPr>
        <w:spacing w:after="0"/>
        <w:rPr>
          <w:rFonts w:cs="Arial"/>
          <w:b/>
          <w:i/>
        </w:rPr>
      </w:pPr>
      <w:r w:rsidRPr="00952624">
        <w:rPr>
          <w:b/>
        </w:rPr>
        <w:t>(</w:t>
      </w:r>
      <w:r w:rsidRPr="00952624">
        <w:rPr>
          <w:b/>
          <w:i/>
        </w:rPr>
        <w:t xml:space="preserve">Please </w:t>
      </w:r>
      <w:r w:rsidRPr="00952624">
        <w:sym w:font="Wingdings" w:char="F0FC"/>
      </w:r>
      <w:r w:rsidRPr="00952624">
        <w:rPr>
          <w:rFonts w:cs="Arial"/>
          <w:b/>
          <w:i/>
        </w:rPr>
        <w:t xml:space="preserve"> the relevant box) </w:t>
      </w:r>
    </w:p>
    <w:p w:rsidR="00653FE3" w:rsidRDefault="00653FE3" w:rsidP="00653FE3">
      <w:pPr>
        <w:rPr>
          <w:lang w:val="en-US"/>
        </w:rPr>
      </w:pPr>
    </w:p>
    <w:p w:rsidR="00653FE3" w:rsidRDefault="00653FE3" w:rsidP="00653FE3">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585"/>
        <w:gridCol w:w="2136"/>
        <w:gridCol w:w="2517"/>
        <w:gridCol w:w="3059"/>
        <w:gridCol w:w="3209"/>
      </w:tblGrid>
      <w:tr w:rsidR="00653FE3" w:rsidRPr="00CA6550" w:rsidTr="00267CE5">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653FE3" w:rsidRPr="00745128" w:rsidRDefault="00653FE3" w:rsidP="00E35AB8">
            <w:pPr>
              <w:rPr>
                <w:rFonts w:ascii="Arial" w:hAnsi="Arial" w:cs="Arial"/>
                <w:bCs w:val="0"/>
                <w:sz w:val="20"/>
                <w:szCs w:val="20"/>
              </w:rPr>
            </w:pPr>
            <w:r w:rsidRPr="00745128">
              <w:rPr>
                <w:rFonts w:ascii="Arial" w:hAnsi="Arial" w:cs="Arial"/>
                <w:bCs w:val="0"/>
                <w:sz w:val="20"/>
                <w:szCs w:val="20"/>
              </w:rPr>
              <w:t>Good Practices</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1</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Aspiring- at the initial stage and keen to develop national capacity</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2</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Emerging –  developing national capacity but need more guidance and support</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3</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 xml:space="preserve">Consolidating- progressing well and consolidating capacity but need more targeted guidance </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4</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Well-established- has a good national capacity and in a position to share knowledge and experience with others</w:t>
            </w:r>
          </w:p>
        </w:tc>
      </w:tr>
      <w:tr w:rsidR="00653FE3" w:rsidRPr="00CA6550"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CA6550" w:rsidRDefault="00CA6550" w:rsidP="00653FE3">
            <w:pPr>
              <w:pStyle w:val="BasicParagraph"/>
              <w:suppressAutoHyphens/>
              <w:rPr>
                <w:rFonts w:ascii="Arial" w:hAnsi="Arial" w:cs="Arial"/>
                <w:sz w:val="20"/>
                <w:szCs w:val="20"/>
              </w:rPr>
            </w:pPr>
            <w:r w:rsidRPr="00CA6550">
              <w:rPr>
                <w:rFonts w:ascii="Arial" w:eastAsiaTheme="majorEastAsia" w:hAnsi="Arial" w:cs="Arial"/>
                <w:bCs w:val="0"/>
                <w:iCs/>
                <w:sz w:val="20"/>
                <w:szCs w:val="20"/>
              </w:rPr>
              <w:t>Established mechanism for consultation with key stakeholders on Codex and food safety/standards development matters (e.g. National Codex Committee or equivalent)</w:t>
            </w: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53FE3" w:rsidRPr="00CA6550"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653FE3" w:rsidRDefault="00653FE3" w:rsidP="00653FE3">
            <w:pPr>
              <w:pStyle w:val="BasicParagraph"/>
              <w:suppressAutoHyphens/>
              <w:rPr>
                <w:rFonts w:ascii="Arial" w:hAnsi="Arial" w:cs="Arial"/>
              </w:rPr>
            </w:pPr>
            <w:r w:rsidRPr="00653FE3">
              <w:rPr>
                <w:rFonts w:ascii="Arial" w:hAnsi="Arial" w:cs="Arial"/>
                <w:bCs w:val="0"/>
                <w:sz w:val="20"/>
                <w:szCs w:val="20"/>
              </w:rPr>
              <w:t>Clearly defined terms of reference for the consultative mechanism</w:t>
            </w: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pStyle w:val="ListParagraph"/>
              <w:ind w:left="1440"/>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53FE3" w:rsidRPr="00CA6550"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653FE3" w:rsidRDefault="00653FE3" w:rsidP="00653FE3">
            <w:pPr>
              <w:pStyle w:val="BasicParagraph"/>
              <w:suppressAutoHyphens/>
              <w:rPr>
                <w:rFonts w:ascii="Arial" w:hAnsi="Arial" w:cs="Arial"/>
              </w:rPr>
            </w:pPr>
            <w:r w:rsidRPr="00653FE3">
              <w:rPr>
                <w:rFonts w:ascii="Arial" w:hAnsi="Arial" w:cs="Arial"/>
                <w:bCs w:val="0"/>
                <w:sz w:val="20"/>
                <w:szCs w:val="20"/>
              </w:rPr>
              <w:t>Clear procedures in place for the actual consultation process involving all interested parties</w:t>
            </w: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53FE3" w:rsidRPr="00CA6550" w:rsidTr="00267CE5">
        <w:trPr>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653FE3" w:rsidRDefault="00653FE3" w:rsidP="00653FE3">
            <w:pPr>
              <w:pStyle w:val="BasicParagraph"/>
              <w:suppressAutoHyphens/>
              <w:rPr>
                <w:rFonts w:ascii="Arial" w:hAnsi="Arial" w:cs="Arial"/>
              </w:rPr>
            </w:pPr>
            <w:r w:rsidRPr="00653FE3">
              <w:rPr>
                <w:rFonts w:ascii="Arial" w:hAnsi="Arial" w:cs="Arial"/>
                <w:bCs w:val="0"/>
                <w:sz w:val="20"/>
                <w:szCs w:val="20"/>
              </w:rPr>
              <w:t>Clear procedures on how to use information received thr</w:t>
            </w:r>
            <w:r>
              <w:rPr>
                <w:rFonts w:ascii="Arial" w:hAnsi="Arial" w:cs="Arial"/>
                <w:bCs w:val="0"/>
                <w:sz w:val="20"/>
                <w:szCs w:val="20"/>
              </w:rPr>
              <w:t>ough the consultation processes</w:t>
            </w: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653FE3" w:rsidRDefault="00653FE3">
      <w:pPr>
        <w:rPr>
          <w:lang w:val="en-US"/>
        </w:rPr>
        <w:sectPr w:rsidR="00653FE3" w:rsidSect="00217F75">
          <w:pgSz w:w="16838" w:h="11906" w:orient="landscape" w:code="9"/>
          <w:pgMar w:top="720" w:right="720" w:bottom="720" w:left="720" w:header="720" w:footer="720" w:gutter="0"/>
          <w:pgBorders w:offsetFrom="page">
            <w:left w:val="single" w:sz="48" w:space="24" w:color="ED1C24"/>
          </w:pgBorders>
          <w:cols w:space="720"/>
          <w:noEndnote/>
          <w:docGrid w:linePitch="299"/>
        </w:sectPr>
      </w:pPr>
    </w:p>
    <w:p w:rsidR="00653FE3" w:rsidRPr="00653FE3" w:rsidRDefault="00653FE3" w:rsidP="00653FE3">
      <w:pPr>
        <w:pStyle w:val="BasicParagraph"/>
        <w:suppressAutoHyphens/>
        <w:spacing w:after="170"/>
        <w:rPr>
          <w:rFonts w:ascii="Arial" w:hAnsi="Arial" w:cs="Arial"/>
          <w:b/>
          <w:bCs/>
          <w:color w:val="2E5C70"/>
          <w:spacing w:val="-8"/>
          <w:sz w:val="28"/>
          <w:szCs w:val="28"/>
        </w:rPr>
      </w:pPr>
      <w:r w:rsidRPr="00723420">
        <w:rPr>
          <w:rFonts w:ascii="Arial" w:hAnsi="Arial" w:cs="Arial"/>
          <w:b/>
          <w:bCs/>
          <w:color w:val="2E5C70"/>
          <w:sz w:val="28"/>
          <w:szCs w:val="28"/>
        </w:rPr>
        <w:t>Assessment of sub-element</w:t>
      </w:r>
      <w:r>
        <w:rPr>
          <w:rFonts w:ascii="Arial" w:hAnsi="Arial" w:cs="Arial"/>
          <w:b/>
          <w:bCs/>
          <w:color w:val="004066"/>
          <w:sz w:val="28"/>
          <w:szCs w:val="28"/>
        </w:rPr>
        <w:br/>
      </w:r>
      <w:r w:rsidRPr="00653FE3">
        <w:rPr>
          <w:rFonts w:ascii="Arial" w:hAnsi="Arial" w:cs="Arial"/>
          <w:b/>
          <w:bCs/>
          <w:color w:val="2E5C70"/>
          <w:spacing w:val="-8"/>
          <w:sz w:val="28"/>
          <w:szCs w:val="28"/>
        </w:rPr>
        <w:t>Processes for management of codex work at the national level</w:t>
      </w:r>
    </w:p>
    <w:p w:rsidR="00653FE3" w:rsidRDefault="00653FE3" w:rsidP="00653FE3">
      <w:pPr>
        <w:spacing w:after="0"/>
        <w:rPr>
          <w:rFonts w:cs="Arial"/>
          <w:b/>
          <w:i/>
        </w:rPr>
      </w:pPr>
      <w:r w:rsidRPr="00952624">
        <w:rPr>
          <w:b/>
        </w:rPr>
        <w:t>(</w:t>
      </w:r>
      <w:r w:rsidRPr="00952624">
        <w:rPr>
          <w:b/>
          <w:i/>
        </w:rPr>
        <w:t xml:space="preserve">Please </w:t>
      </w:r>
      <w:r w:rsidRPr="00952624">
        <w:sym w:font="Wingdings" w:char="F0FC"/>
      </w:r>
      <w:r w:rsidRPr="00952624">
        <w:rPr>
          <w:rFonts w:cs="Arial"/>
          <w:b/>
          <w:i/>
        </w:rPr>
        <w:t xml:space="preserve"> the relevant box) </w:t>
      </w:r>
    </w:p>
    <w:p w:rsidR="00653FE3" w:rsidRDefault="00653FE3" w:rsidP="00653FE3">
      <w:pPr>
        <w:rPr>
          <w:lang w:val="en-US"/>
        </w:rPr>
      </w:pPr>
    </w:p>
    <w:p w:rsidR="00653FE3" w:rsidRDefault="00653FE3" w:rsidP="00653FE3">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756"/>
        <w:gridCol w:w="2104"/>
        <w:gridCol w:w="2479"/>
        <w:gridCol w:w="3014"/>
        <w:gridCol w:w="3153"/>
      </w:tblGrid>
      <w:tr w:rsidR="00653FE3" w:rsidRPr="00CA6550" w:rsidTr="00267CE5">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653FE3" w:rsidRPr="00745128" w:rsidRDefault="00653FE3" w:rsidP="00E35AB8">
            <w:pPr>
              <w:rPr>
                <w:rFonts w:ascii="Arial" w:hAnsi="Arial" w:cs="Arial"/>
                <w:bCs w:val="0"/>
                <w:sz w:val="20"/>
                <w:szCs w:val="20"/>
              </w:rPr>
            </w:pPr>
            <w:r w:rsidRPr="00745128">
              <w:rPr>
                <w:rFonts w:ascii="Arial" w:hAnsi="Arial" w:cs="Arial"/>
                <w:bCs w:val="0"/>
                <w:sz w:val="20"/>
                <w:szCs w:val="20"/>
              </w:rPr>
              <w:t>Good Practices</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1</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Aspiring- at the initial stage and keen to develop national capacity</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2</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Emerging –  developing national capacity but need more guidance and support</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3</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 xml:space="preserve">Consolidating- progressing well and consolidating capacity but need more targeted guidance </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4</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Well-established- has a good national capacity and in a position to share knowledge and experience with others</w:t>
            </w:r>
          </w:p>
        </w:tc>
      </w:tr>
      <w:tr w:rsidR="00653FE3" w:rsidRPr="00CA6550"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653FE3" w:rsidRDefault="00653FE3" w:rsidP="00653FE3">
            <w:pPr>
              <w:pStyle w:val="BasicParagraph"/>
              <w:suppressAutoHyphens/>
              <w:rPr>
                <w:rFonts w:ascii="Arial" w:hAnsi="Arial" w:cs="Arial"/>
              </w:rPr>
            </w:pPr>
            <w:r w:rsidRPr="00653FE3">
              <w:rPr>
                <w:rFonts w:ascii="Arial" w:hAnsi="Arial" w:cs="Arial"/>
                <w:bCs w:val="0"/>
                <w:sz w:val="20"/>
                <w:szCs w:val="20"/>
              </w:rPr>
              <w:t>Guidelines and processes for development and submission of written comments</w:t>
            </w: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53FE3" w:rsidRPr="00CA6550"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653FE3" w:rsidRDefault="00653FE3" w:rsidP="00653FE3">
            <w:pPr>
              <w:pStyle w:val="BasicParagraph"/>
              <w:suppressAutoHyphens/>
              <w:rPr>
                <w:rFonts w:ascii="Arial" w:hAnsi="Arial" w:cs="Arial"/>
              </w:rPr>
            </w:pPr>
            <w:r w:rsidRPr="00653FE3">
              <w:rPr>
                <w:rFonts w:ascii="Arial" w:hAnsi="Arial" w:cs="Arial"/>
                <w:bCs w:val="0"/>
                <w:sz w:val="20"/>
                <w:szCs w:val="20"/>
              </w:rPr>
              <w:t>Criteria and processes for selecting  delegations to Codex meetings (who should attend, qualifications and experience, and involvement of industry and nongovernmental groups)</w:t>
            </w: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pStyle w:val="ListParagraph"/>
              <w:ind w:left="1440"/>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53FE3" w:rsidRPr="00CA6550"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653FE3" w:rsidRDefault="00653FE3" w:rsidP="00653FE3">
            <w:pPr>
              <w:pStyle w:val="BasicParagraph"/>
              <w:suppressAutoHyphens/>
              <w:rPr>
                <w:rFonts w:ascii="Arial" w:hAnsi="Arial" w:cs="Arial"/>
              </w:rPr>
            </w:pPr>
            <w:r w:rsidRPr="00653FE3">
              <w:rPr>
                <w:rFonts w:ascii="Arial" w:hAnsi="Arial" w:cs="Arial"/>
                <w:bCs w:val="0"/>
                <w:sz w:val="20"/>
                <w:szCs w:val="20"/>
              </w:rPr>
              <w:t>Procedures for preparing national positions, and delegations attending Codex sessions</w:t>
            </w: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53FE3" w:rsidRPr="00CA6550"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653FE3" w:rsidRDefault="00653FE3" w:rsidP="00653FE3">
            <w:pPr>
              <w:pStyle w:val="BasicParagraph"/>
              <w:suppressAutoHyphens/>
              <w:rPr>
                <w:rFonts w:ascii="Arial" w:hAnsi="Arial" w:cs="Arial"/>
              </w:rPr>
            </w:pPr>
            <w:r w:rsidRPr="00653FE3">
              <w:rPr>
                <w:rFonts w:ascii="Arial" w:hAnsi="Arial" w:cs="Arial"/>
                <w:bCs w:val="0"/>
                <w:sz w:val="20"/>
                <w:szCs w:val="20"/>
              </w:rPr>
              <w:t>Procedures for monitoring and analysis of outcomes of Codex meetings ensuring follow up and planning for the future</w:t>
            </w: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53FE3" w:rsidRPr="00CA6550"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653FE3" w:rsidRDefault="00653FE3" w:rsidP="00653FE3">
            <w:pPr>
              <w:pStyle w:val="BasicParagraph"/>
              <w:suppressAutoHyphens/>
              <w:rPr>
                <w:rFonts w:ascii="Arial" w:hAnsi="Arial" w:cs="Arial"/>
              </w:rPr>
            </w:pPr>
            <w:r w:rsidRPr="00653FE3">
              <w:rPr>
                <w:rFonts w:ascii="Arial" w:hAnsi="Arial" w:cs="Arial"/>
                <w:bCs w:val="0"/>
                <w:sz w:val="20"/>
                <w:szCs w:val="20"/>
              </w:rPr>
              <w:t>Engagement when required with other Codex country delegations (within same region or in a different region)</w:t>
            </w: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53FE3" w:rsidRPr="00CA6550" w:rsidTr="00267CE5">
        <w:trPr>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653FE3" w:rsidRDefault="00653FE3" w:rsidP="00653FE3">
            <w:pPr>
              <w:pStyle w:val="BasicParagraph"/>
              <w:suppressAutoHyphens/>
              <w:rPr>
                <w:rFonts w:ascii="Arial" w:hAnsi="Arial" w:cs="Arial"/>
              </w:rPr>
            </w:pPr>
            <w:r w:rsidRPr="00653FE3">
              <w:rPr>
                <w:rFonts w:ascii="Arial" w:hAnsi="Arial" w:cs="Arial"/>
                <w:bCs w:val="0"/>
                <w:sz w:val="20"/>
                <w:szCs w:val="20"/>
              </w:rPr>
              <w:t xml:space="preserve">A budget line in the national budget to support national Codex activities, including physical participation in Codex sessions </w:t>
            </w: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653FE3" w:rsidRDefault="00653FE3">
      <w:pPr>
        <w:rPr>
          <w:lang w:val="en-US"/>
        </w:rPr>
        <w:sectPr w:rsidR="00653FE3" w:rsidSect="00217F75">
          <w:pgSz w:w="16838" w:h="11906" w:orient="landscape" w:code="9"/>
          <w:pgMar w:top="720" w:right="720" w:bottom="720" w:left="720" w:header="720" w:footer="720" w:gutter="0"/>
          <w:pgBorders w:offsetFrom="page">
            <w:left w:val="single" w:sz="48" w:space="24" w:color="ED1C24"/>
          </w:pgBorders>
          <w:cols w:space="720"/>
          <w:noEndnote/>
          <w:docGrid w:linePitch="299"/>
        </w:sectPr>
      </w:pPr>
    </w:p>
    <w:p w:rsidR="001D106E" w:rsidRDefault="001D106E" w:rsidP="001D106E">
      <w:pPr>
        <w:pStyle w:val="BasicParagraph"/>
        <w:suppressAutoHyphens/>
        <w:spacing w:after="340"/>
        <w:jc w:val="center"/>
        <w:rPr>
          <w:rFonts w:ascii="Arial" w:hAnsi="Arial" w:cs="Arial"/>
          <w:b/>
          <w:bCs/>
          <w:color w:val="DE3E27"/>
          <w:sz w:val="34"/>
          <w:szCs w:val="34"/>
        </w:rPr>
      </w:pPr>
    </w:p>
    <w:p w:rsidR="001D106E" w:rsidRDefault="001D106E" w:rsidP="001D106E">
      <w:pPr>
        <w:pStyle w:val="BasicParagraph"/>
        <w:suppressAutoHyphens/>
        <w:spacing w:after="340"/>
        <w:jc w:val="center"/>
        <w:rPr>
          <w:rFonts w:ascii="Arial" w:hAnsi="Arial" w:cs="Arial"/>
          <w:b/>
          <w:bCs/>
          <w:color w:val="DE3E27"/>
          <w:sz w:val="34"/>
          <w:szCs w:val="34"/>
        </w:rPr>
      </w:pPr>
    </w:p>
    <w:p w:rsidR="001D106E" w:rsidRDefault="001D106E" w:rsidP="001D106E">
      <w:pPr>
        <w:pStyle w:val="BasicParagraph"/>
        <w:suppressAutoHyphens/>
        <w:spacing w:after="340"/>
        <w:jc w:val="center"/>
        <w:rPr>
          <w:rFonts w:ascii="Arial" w:hAnsi="Arial" w:cs="Arial"/>
          <w:b/>
          <w:bCs/>
          <w:color w:val="DE3E27"/>
          <w:sz w:val="34"/>
          <w:szCs w:val="34"/>
        </w:rPr>
      </w:pPr>
    </w:p>
    <w:p w:rsidR="001D106E" w:rsidRDefault="001D106E" w:rsidP="001D106E">
      <w:pPr>
        <w:pStyle w:val="BasicParagraph"/>
        <w:suppressAutoHyphens/>
        <w:spacing w:after="340"/>
        <w:jc w:val="center"/>
        <w:rPr>
          <w:rFonts w:ascii="Arial" w:hAnsi="Arial" w:cs="Arial"/>
          <w:b/>
          <w:bCs/>
          <w:color w:val="2E5C70"/>
          <w:sz w:val="28"/>
          <w:szCs w:val="28"/>
        </w:rPr>
      </w:pPr>
      <w:r w:rsidRPr="00267CE5">
        <w:rPr>
          <w:rFonts w:ascii="Arial" w:hAnsi="Arial" w:cs="Arial"/>
          <w:b/>
          <w:bCs/>
          <w:color w:val="EC9231"/>
          <w:sz w:val="34"/>
          <w:szCs w:val="34"/>
        </w:rPr>
        <w:t>Assessment Tables for Element 2:</w:t>
      </w:r>
      <w:r>
        <w:rPr>
          <w:rFonts w:ascii="Arial" w:hAnsi="Arial" w:cs="Arial"/>
          <w:b/>
          <w:bCs/>
          <w:color w:val="2E5C70"/>
          <w:sz w:val="34"/>
          <w:szCs w:val="34"/>
        </w:rPr>
        <w:t xml:space="preserve"> </w:t>
      </w:r>
      <w:r>
        <w:rPr>
          <w:rFonts w:ascii="Arial" w:hAnsi="Arial" w:cs="Arial"/>
          <w:b/>
          <w:bCs/>
          <w:color w:val="2E5C70"/>
          <w:sz w:val="34"/>
          <w:szCs w:val="34"/>
        </w:rPr>
        <w:br/>
      </w:r>
      <w:r>
        <w:rPr>
          <w:rFonts w:ascii="Arial" w:hAnsi="Arial" w:cs="Arial"/>
          <w:b/>
          <w:bCs/>
          <w:color w:val="2E5C70"/>
          <w:sz w:val="28"/>
          <w:szCs w:val="28"/>
        </w:rPr>
        <w:t>Knowledge and understanding of Codex work</w:t>
      </w:r>
    </w:p>
    <w:p w:rsidR="001D106E" w:rsidRDefault="001D106E" w:rsidP="001D106E">
      <w:pPr>
        <w:pStyle w:val="BasicParagraph"/>
        <w:suppressAutoHyphens/>
        <w:spacing w:after="340"/>
        <w:jc w:val="center"/>
        <w:rPr>
          <w:rFonts w:ascii="Arial" w:hAnsi="Arial" w:cs="Arial"/>
          <w:b/>
          <w:bCs/>
          <w:color w:val="2E5C70"/>
          <w:sz w:val="28"/>
          <w:szCs w:val="28"/>
        </w:rPr>
      </w:pPr>
    </w:p>
    <w:p w:rsidR="001D106E" w:rsidRDefault="001D106E" w:rsidP="001D106E">
      <w:pPr>
        <w:jc w:val="center"/>
        <w:rPr>
          <w:rFonts w:ascii="Arial" w:hAnsi="Arial" w:cs="Arial"/>
          <w:b/>
          <w:bCs/>
          <w:color w:val="DF3F27"/>
          <w:sz w:val="28"/>
          <w:szCs w:val="28"/>
          <w:lang w:val="en-US"/>
        </w:rPr>
      </w:pPr>
    </w:p>
    <w:p w:rsidR="001D106E" w:rsidRDefault="00267CE5" w:rsidP="001D106E">
      <w:pPr>
        <w:jc w:val="center"/>
        <w:rPr>
          <w:rFonts w:ascii="Arial" w:hAnsi="Arial" w:cs="Arial"/>
          <w:b/>
          <w:bCs/>
          <w:color w:val="F7932C"/>
          <w:sz w:val="28"/>
          <w:szCs w:val="28"/>
          <w:lang w:val="en-US"/>
        </w:rPr>
      </w:pPr>
      <w:r>
        <w:object w:dxaOrig="11886" w:dyaOrig="2160">
          <v:shape id="_x0000_i1026" type="#_x0000_t75" style="width:595pt;height:108.3pt" o:ole="">
            <v:imagedata r:id="rId7" o:title=""/>
          </v:shape>
          <o:OLEObject Type="Embed" ProgID="Photoshop.Image.13" ShapeID="_x0000_i1026" DrawAspect="Content" ObjectID="_1627288194" r:id="rId8">
            <o:FieldCodes>\s</o:FieldCodes>
          </o:OLEObject>
        </w:object>
      </w:r>
    </w:p>
    <w:p w:rsidR="001D106E" w:rsidRDefault="001D106E">
      <w:pPr>
        <w:rPr>
          <w:rFonts w:ascii="Arial" w:hAnsi="Arial" w:cs="Arial"/>
          <w:b/>
          <w:bCs/>
          <w:color w:val="F7932C"/>
          <w:sz w:val="28"/>
          <w:szCs w:val="28"/>
          <w:lang w:val="en-US"/>
        </w:rPr>
      </w:pPr>
      <w:r>
        <w:rPr>
          <w:rFonts w:ascii="Arial" w:hAnsi="Arial" w:cs="Arial"/>
          <w:b/>
          <w:bCs/>
          <w:color w:val="F7932C"/>
          <w:sz w:val="28"/>
          <w:szCs w:val="28"/>
        </w:rPr>
        <w:br w:type="page"/>
      </w:r>
    </w:p>
    <w:p w:rsidR="00653FE3" w:rsidRPr="00CB12C9" w:rsidRDefault="00653FE3" w:rsidP="00653FE3">
      <w:pPr>
        <w:pStyle w:val="BasicParagraph"/>
        <w:suppressAutoHyphens/>
        <w:spacing w:after="170"/>
        <w:rPr>
          <w:rFonts w:ascii="Arial" w:hAnsi="Arial" w:cs="Arial"/>
          <w:b/>
          <w:bCs/>
          <w:color w:val="2E5C70"/>
          <w:sz w:val="28"/>
          <w:szCs w:val="28"/>
        </w:rPr>
      </w:pPr>
      <w:r w:rsidRPr="00723420">
        <w:rPr>
          <w:rFonts w:ascii="Arial" w:hAnsi="Arial" w:cs="Arial"/>
          <w:b/>
          <w:bCs/>
          <w:color w:val="2E5C70"/>
          <w:sz w:val="28"/>
          <w:szCs w:val="28"/>
        </w:rPr>
        <w:t>Assessment of sub-element</w:t>
      </w:r>
      <w:r>
        <w:rPr>
          <w:rFonts w:ascii="Arial" w:hAnsi="Arial" w:cs="Arial"/>
          <w:b/>
          <w:bCs/>
          <w:color w:val="004066"/>
          <w:sz w:val="28"/>
          <w:szCs w:val="28"/>
        </w:rPr>
        <w:br/>
      </w:r>
      <w:r w:rsidR="00CB12C9">
        <w:rPr>
          <w:rFonts w:ascii="Arial" w:hAnsi="Arial" w:cs="Arial"/>
          <w:b/>
          <w:bCs/>
          <w:color w:val="2E5C70"/>
          <w:sz w:val="28"/>
          <w:szCs w:val="28"/>
        </w:rPr>
        <w:t>Knowledge base and awareness</w:t>
      </w:r>
    </w:p>
    <w:p w:rsidR="00653FE3" w:rsidRDefault="00653FE3" w:rsidP="00653FE3">
      <w:pPr>
        <w:spacing w:after="0"/>
        <w:rPr>
          <w:rFonts w:cs="Arial"/>
          <w:b/>
          <w:i/>
        </w:rPr>
      </w:pPr>
      <w:r w:rsidRPr="00952624">
        <w:rPr>
          <w:b/>
        </w:rPr>
        <w:t>(</w:t>
      </w:r>
      <w:r w:rsidRPr="00952624">
        <w:rPr>
          <w:b/>
          <w:i/>
        </w:rPr>
        <w:t xml:space="preserve">Please </w:t>
      </w:r>
      <w:r w:rsidRPr="00952624">
        <w:sym w:font="Wingdings" w:char="F0FC"/>
      </w:r>
      <w:r w:rsidRPr="00952624">
        <w:rPr>
          <w:rFonts w:cs="Arial"/>
          <w:b/>
          <w:i/>
        </w:rPr>
        <w:t xml:space="preserve"> the relevant box) </w:t>
      </w:r>
    </w:p>
    <w:p w:rsidR="00653FE3" w:rsidRDefault="00653FE3" w:rsidP="00653FE3">
      <w:pPr>
        <w:rPr>
          <w:lang w:val="en-US"/>
        </w:rPr>
      </w:pPr>
    </w:p>
    <w:p w:rsidR="00653FE3" w:rsidRDefault="00653FE3" w:rsidP="00653FE3">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257"/>
        <w:gridCol w:w="2197"/>
        <w:gridCol w:w="2591"/>
        <w:gridCol w:w="3144"/>
        <w:gridCol w:w="3317"/>
      </w:tblGrid>
      <w:tr w:rsidR="00653FE3" w:rsidRPr="00CA6550" w:rsidTr="00267CE5">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653FE3" w:rsidRPr="00745128" w:rsidRDefault="00653FE3" w:rsidP="00E35AB8">
            <w:pPr>
              <w:rPr>
                <w:rFonts w:ascii="Arial" w:hAnsi="Arial" w:cs="Arial"/>
                <w:bCs w:val="0"/>
                <w:sz w:val="20"/>
                <w:szCs w:val="20"/>
              </w:rPr>
            </w:pPr>
            <w:r w:rsidRPr="00745128">
              <w:rPr>
                <w:rFonts w:ascii="Arial" w:hAnsi="Arial" w:cs="Arial"/>
                <w:bCs w:val="0"/>
                <w:sz w:val="20"/>
                <w:szCs w:val="20"/>
              </w:rPr>
              <w:t>Good Practices</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1</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Aspiring- at the initial stage and keen to develop national capacity</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2</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Emerging –  developing national capacity but need more guidance and support</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3</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 xml:space="preserve">Consolidating- progressing well and consolidating capacity but need more targeted guidance </w:t>
            </w:r>
          </w:p>
        </w:tc>
        <w:tc>
          <w:tcPr>
            <w:tcW w:w="0" w:type="auto"/>
            <w:tcBorders>
              <w:top w:val="none" w:sz="0" w:space="0" w:color="auto"/>
              <w:bottom w:val="none" w:sz="0" w:space="0" w:color="auto"/>
            </w:tcBorders>
            <w:shd w:val="clear" w:color="auto" w:fill="FFFFFF" w:themeFill="background1"/>
          </w:tcPr>
          <w:p w:rsidR="00653FE3" w:rsidRPr="00267CE5"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4</w:t>
            </w:r>
          </w:p>
          <w:p w:rsidR="00653FE3" w:rsidRPr="00745128" w:rsidRDefault="00653FE3"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Well-established- has a good national capacity and in a position to share knowledge and experience with others</w:t>
            </w:r>
          </w:p>
        </w:tc>
      </w:tr>
      <w:tr w:rsidR="00CB12C9" w:rsidRPr="00CA6550"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CB12C9" w:rsidRDefault="00CB12C9" w:rsidP="00CB12C9">
            <w:pPr>
              <w:pStyle w:val="BasicParagraph"/>
              <w:suppressAutoHyphens/>
              <w:rPr>
                <w:rFonts w:ascii="Arial" w:hAnsi="Arial" w:cs="Arial"/>
              </w:rPr>
            </w:pPr>
            <w:r w:rsidRPr="00CB12C9">
              <w:rPr>
                <w:rFonts w:ascii="Arial" w:hAnsi="Arial" w:cs="Arial"/>
                <w:bCs w:val="0"/>
                <w:sz w:val="20"/>
                <w:szCs w:val="20"/>
              </w:rPr>
              <w:t xml:space="preserve">Sound knowledge and awareness of Codex/food standards matters among all stakeholders (government, industry and public interest groups).  </w:t>
            </w: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B12C9" w:rsidRPr="00CA6550"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CB12C9" w:rsidRDefault="00CB12C9" w:rsidP="00CA6550">
            <w:pPr>
              <w:pStyle w:val="BasicParagraph"/>
              <w:suppressAutoHyphens/>
              <w:rPr>
                <w:rFonts w:ascii="Arial" w:hAnsi="Arial" w:cs="Arial"/>
              </w:rPr>
            </w:pPr>
            <w:r w:rsidRPr="00CB12C9">
              <w:rPr>
                <w:rFonts w:ascii="Arial" w:hAnsi="Arial" w:cs="Arial"/>
                <w:bCs w:val="0"/>
                <w:sz w:val="20"/>
                <w:szCs w:val="20"/>
              </w:rPr>
              <w:t>Awareness and understanding by high</w:t>
            </w:r>
            <w:r w:rsidR="00CA6550">
              <w:rPr>
                <w:rFonts w:ascii="Arial" w:hAnsi="Arial" w:cs="Arial"/>
                <w:bCs w:val="0"/>
                <w:sz w:val="20"/>
                <w:szCs w:val="20"/>
              </w:rPr>
              <w:t>-</w:t>
            </w:r>
            <w:r w:rsidRPr="00CB12C9">
              <w:rPr>
                <w:rFonts w:ascii="Arial" w:hAnsi="Arial" w:cs="Arial"/>
                <w:bCs w:val="0"/>
                <w:sz w:val="20"/>
                <w:szCs w:val="20"/>
              </w:rPr>
              <w:t xml:space="preserve">level policy and decision-makers of Codex work and its importance to the country </w:t>
            </w: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B12C9" w:rsidRPr="00CA6550"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CB12C9" w:rsidRDefault="00CB12C9" w:rsidP="00CB12C9">
            <w:pPr>
              <w:pStyle w:val="BasicParagraph"/>
              <w:suppressAutoHyphens/>
              <w:rPr>
                <w:rFonts w:ascii="Arial" w:hAnsi="Arial" w:cs="Arial"/>
              </w:rPr>
            </w:pPr>
            <w:r w:rsidRPr="00CB12C9">
              <w:rPr>
                <w:rFonts w:ascii="Arial" w:hAnsi="Arial" w:cs="Arial"/>
                <w:bCs w:val="0"/>
                <w:sz w:val="20"/>
                <w:szCs w:val="20"/>
              </w:rPr>
              <w:t xml:space="preserve">Implementation of regular training and capacity building </w:t>
            </w:r>
            <w:proofErr w:type="spellStart"/>
            <w:r w:rsidRPr="00CB12C9">
              <w:rPr>
                <w:rFonts w:ascii="Arial" w:hAnsi="Arial" w:cs="Arial"/>
                <w:bCs w:val="0"/>
                <w:sz w:val="20"/>
                <w:szCs w:val="20"/>
              </w:rPr>
              <w:t>programmes</w:t>
            </w:r>
            <w:proofErr w:type="spellEnd"/>
            <w:r w:rsidRPr="00CB12C9">
              <w:rPr>
                <w:rFonts w:ascii="Arial" w:hAnsi="Arial" w:cs="Arial"/>
                <w:bCs w:val="0"/>
                <w:sz w:val="20"/>
                <w:szCs w:val="20"/>
              </w:rPr>
              <w:t xml:space="preserve"> to enhance national capacities on Codex related matters for key stakeholders</w:t>
            </w: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B12C9" w:rsidRPr="00CA6550" w:rsidTr="00267CE5">
        <w:trPr>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CB12C9" w:rsidRDefault="00CB12C9" w:rsidP="00CB12C9">
            <w:pPr>
              <w:pStyle w:val="BasicParagraph"/>
              <w:suppressAutoHyphens/>
              <w:rPr>
                <w:rFonts w:ascii="Arial" w:hAnsi="Arial" w:cs="Arial"/>
              </w:rPr>
            </w:pPr>
            <w:r w:rsidRPr="00CB12C9">
              <w:rPr>
                <w:rFonts w:ascii="Arial" w:hAnsi="Arial" w:cs="Arial"/>
                <w:bCs w:val="0"/>
                <w:sz w:val="20"/>
                <w:szCs w:val="20"/>
              </w:rPr>
              <w:t>Information is disseminated to different stakeholder groups on the relevance of Codex to them</w:t>
            </w: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653FE3" w:rsidRDefault="00653FE3" w:rsidP="00653FE3">
      <w:pPr>
        <w:rPr>
          <w:lang w:val="en-US"/>
        </w:rPr>
        <w:sectPr w:rsidR="00653FE3" w:rsidSect="00217F75">
          <w:pgSz w:w="16838" w:h="11906" w:orient="landscape" w:code="9"/>
          <w:pgMar w:top="720" w:right="720" w:bottom="720" w:left="720" w:header="720" w:footer="720" w:gutter="0"/>
          <w:pgBorders w:offsetFrom="page">
            <w:left w:val="single" w:sz="48" w:space="24" w:color="EC9231"/>
          </w:pgBorders>
          <w:cols w:space="720"/>
          <w:noEndnote/>
          <w:docGrid w:linePitch="299"/>
        </w:sectPr>
      </w:pPr>
    </w:p>
    <w:p w:rsidR="00CB12C9" w:rsidRPr="00CB12C9" w:rsidRDefault="00CB12C9" w:rsidP="00CB12C9">
      <w:pPr>
        <w:pStyle w:val="BasicParagraph"/>
        <w:suppressAutoHyphens/>
        <w:spacing w:after="170"/>
        <w:rPr>
          <w:rFonts w:ascii="Arial" w:hAnsi="Arial" w:cs="Arial"/>
          <w:b/>
          <w:bCs/>
          <w:color w:val="2E5C70"/>
          <w:sz w:val="28"/>
          <w:szCs w:val="28"/>
        </w:rPr>
      </w:pPr>
      <w:r w:rsidRPr="00E3219A">
        <w:rPr>
          <w:rFonts w:ascii="Arial" w:hAnsi="Arial" w:cs="Arial"/>
          <w:b/>
          <w:bCs/>
          <w:color w:val="2E5C70"/>
          <w:sz w:val="28"/>
          <w:szCs w:val="28"/>
        </w:rPr>
        <w:t>Assessment of sub-element</w:t>
      </w:r>
      <w:r>
        <w:rPr>
          <w:rFonts w:ascii="Arial" w:hAnsi="Arial" w:cs="Arial"/>
          <w:b/>
          <w:bCs/>
          <w:color w:val="004066"/>
          <w:sz w:val="28"/>
          <w:szCs w:val="28"/>
        </w:rPr>
        <w:br/>
      </w:r>
      <w:r>
        <w:rPr>
          <w:rFonts w:ascii="Arial" w:hAnsi="Arial" w:cs="Arial"/>
          <w:b/>
          <w:bCs/>
          <w:color w:val="2E5C70"/>
          <w:sz w:val="28"/>
          <w:szCs w:val="28"/>
        </w:rPr>
        <w:t>Scientific and technical capacity</w:t>
      </w:r>
    </w:p>
    <w:p w:rsidR="00CB12C9" w:rsidRDefault="00CB12C9" w:rsidP="00CB12C9">
      <w:pPr>
        <w:spacing w:after="0"/>
        <w:rPr>
          <w:rFonts w:cs="Arial"/>
          <w:b/>
          <w:i/>
        </w:rPr>
      </w:pPr>
      <w:r w:rsidRPr="00952624">
        <w:rPr>
          <w:b/>
        </w:rPr>
        <w:t>(</w:t>
      </w:r>
      <w:r w:rsidRPr="00952624">
        <w:rPr>
          <w:b/>
          <w:i/>
        </w:rPr>
        <w:t xml:space="preserve">Please </w:t>
      </w:r>
      <w:r w:rsidRPr="00952624">
        <w:sym w:font="Wingdings" w:char="F0FC"/>
      </w:r>
      <w:r w:rsidRPr="00952624">
        <w:rPr>
          <w:rFonts w:cs="Arial"/>
          <w:b/>
          <w:i/>
        </w:rPr>
        <w:t xml:space="preserve"> the relevant box) </w:t>
      </w:r>
    </w:p>
    <w:p w:rsidR="00CB12C9" w:rsidRDefault="00CB12C9" w:rsidP="00CB12C9">
      <w:pPr>
        <w:rPr>
          <w:lang w:val="en-US"/>
        </w:rPr>
      </w:pPr>
    </w:p>
    <w:p w:rsidR="00CB12C9" w:rsidRDefault="00CB12C9" w:rsidP="00CB12C9">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914"/>
        <w:gridCol w:w="2074"/>
        <w:gridCol w:w="2444"/>
        <w:gridCol w:w="2973"/>
        <w:gridCol w:w="3101"/>
      </w:tblGrid>
      <w:tr w:rsidR="00CB12C9" w:rsidRPr="00CA6550" w:rsidTr="00267CE5">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CB12C9" w:rsidRPr="00745128" w:rsidRDefault="00CB12C9" w:rsidP="00E35AB8">
            <w:pPr>
              <w:rPr>
                <w:rFonts w:ascii="Arial" w:hAnsi="Arial" w:cs="Arial"/>
                <w:bCs w:val="0"/>
                <w:sz w:val="20"/>
                <w:szCs w:val="20"/>
              </w:rPr>
            </w:pPr>
            <w:r w:rsidRPr="00745128">
              <w:rPr>
                <w:rFonts w:ascii="Arial" w:hAnsi="Arial" w:cs="Arial"/>
                <w:bCs w:val="0"/>
                <w:sz w:val="20"/>
                <w:szCs w:val="20"/>
              </w:rPr>
              <w:t>Good Practices</w:t>
            </w:r>
          </w:p>
        </w:tc>
        <w:tc>
          <w:tcPr>
            <w:tcW w:w="0" w:type="auto"/>
            <w:tcBorders>
              <w:top w:val="none" w:sz="0" w:space="0" w:color="auto"/>
              <w:bottom w:val="none" w:sz="0" w:space="0" w:color="auto"/>
            </w:tcBorders>
            <w:shd w:val="clear" w:color="auto" w:fill="FFFFFF" w:themeFill="background1"/>
          </w:tcPr>
          <w:p w:rsidR="00CB12C9" w:rsidRPr="00267CE5"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1</w:t>
            </w:r>
          </w:p>
          <w:p w:rsidR="00CB12C9" w:rsidRPr="00745128"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Aspiring- at the initial stage and keen to develop national capacity</w:t>
            </w:r>
          </w:p>
        </w:tc>
        <w:tc>
          <w:tcPr>
            <w:tcW w:w="0" w:type="auto"/>
            <w:tcBorders>
              <w:top w:val="none" w:sz="0" w:space="0" w:color="auto"/>
              <w:bottom w:val="none" w:sz="0" w:space="0" w:color="auto"/>
            </w:tcBorders>
            <w:shd w:val="clear" w:color="auto" w:fill="FFFFFF" w:themeFill="background1"/>
          </w:tcPr>
          <w:p w:rsidR="00CB12C9" w:rsidRPr="00267CE5"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2</w:t>
            </w:r>
          </w:p>
          <w:p w:rsidR="00CB12C9" w:rsidRPr="00745128"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Emerging –  developing national capacity but need more guidance and support</w:t>
            </w:r>
          </w:p>
        </w:tc>
        <w:tc>
          <w:tcPr>
            <w:tcW w:w="0" w:type="auto"/>
            <w:tcBorders>
              <w:top w:val="none" w:sz="0" w:space="0" w:color="auto"/>
              <w:bottom w:val="none" w:sz="0" w:space="0" w:color="auto"/>
            </w:tcBorders>
            <w:shd w:val="clear" w:color="auto" w:fill="FFFFFF" w:themeFill="background1"/>
          </w:tcPr>
          <w:p w:rsidR="00CB12C9" w:rsidRPr="00267CE5"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3</w:t>
            </w:r>
          </w:p>
          <w:p w:rsidR="00CB12C9" w:rsidRPr="00745128"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 xml:space="preserve">Consolidating- progressing well and consolidating capacity but need more targeted guidance </w:t>
            </w:r>
          </w:p>
        </w:tc>
        <w:tc>
          <w:tcPr>
            <w:tcW w:w="0" w:type="auto"/>
            <w:tcBorders>
              <w:top w:val="none" w:sz="0" w:space="0" w:color="auto"/>
              <w:bottom w:val="none" w:sz="0" w:space="0" w:color="auto"/>
            </w:tcBorders>
            <w:shd w:val="clear" w:color="auto" w:fill="FFFFFF" w:themeFill="background1"/>
          </w:tcPr>
          <w:p w:rsidR="00CB12C9" w:rsidRPr="00267CE5"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267CE5">
              <w:rPr>
                <w:rFonts w:ascii="Arial" w:hAnsi="Arial" w:cs="Arial"/>
                <w:b/>
                <w:color w:val="auto"/>
                <w:sz w:val="20"/>
                <w:szCs w:val="20"/>
              </w:rPr>
              <w:t>Level 4</w:t>
            </w:r>
          </w:p>
          <w:p w:rsidR="00CB12C9" w:rsidRPr="00745128"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Well-established- has a good national capacity and in a position to share knowledge and experience with others</w:t>
            </w:r>
          </w:p>
        </w:tc>
      </w:tr>
      <w:tr w:rsidR="00CB12C9" w:rsidRPr="00CA6550"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CB12C9" w:rsidRDefault="00CB12C9" w:rsidP="00CB12C9">
            <w:pPr>
              <w:pStyle w:val="BasicParagraph"/>
              <w:suppressAutoHyphens/>
              <w:rPr>
                <w:rFonts w:ascii="Arial" w:hAnsi="Arial" w:cs="Arial"/>
              </w:rPr>
            </w:pPr>
            <w:r w:rsidRPr="00CB12C9">
              <w:rPr>
                <w:rFonts w:ascii="Arial" w:hAnsi="Arial" w:cs="Arial"/>
                <w:bCs w:val="0"/>
                <w:sz w:val="20"/>
                <w:szCs w:val="20"/>
              </w:rPr>
              <w:t xml:space="preserve">Sound knowledge of the Codex standard development processes </w:t>
            </w: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B12C9" w:rsidRPr="00CA6550"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CB12C9" w:rsidRDefault="00CB12C9" w:rsidP="00CB12C9">
            <w:pPr>
              <w:pStyle w:val="BasicParagraph"/>
              <w:suppressAutoHyphens/>
              <w:rPr>
                <w:rFonts w:ascii="Arial" w:hAnsi="Arial" w:cs="Arial"/>
              </w:rPr>
            </w:pPr>
            <w:r w:rsidRPr="00CB12C9">
              <w:rPr>
                <w:rFonts w:ascii="Arial" w:hAnsi="Arial" w:cs="Arial"/>
                <w:bCs w:val="0"/>
                <w:sz w:val="20"/>
                <w:szCs w:val="20"/>
              </w:rPr>
              <w:t xml:space="preserve">Sound knowledge of the scientific basis of Codex standards, including scientific advice (risk assessments) resulting from FAO/WHO expert committees, and their function in the Codex standard setting process </w:t>
            </w: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pStyle w:val="ListParagraph"/>
              <w:ind w:left="1440"/>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B12C9" w:rsidRPr="00CA6550"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CB12C9" w:rsidRDefault="00CB12C9" w:rsidP="00CB12C9">
            <w:pPr>
              <w:pStyle w:val="BasicParagraph"/>
              <w:suppressAutoHyphens/>
              <w:rPr>
                <w:rFonts w:ascii="Arial" w:hAnsi="Arial" w:cs="Arial"/>
              </w:rPr>
            </w:pPr>
            <w:r w:rsidRPr="00CB12C9">
              <w:rPr>
                <w:rFonts w:ascii="Arial" w:hAnsi="Arial" w:cs="Arial"/>
                <w:bCs w:val="0"/>
                <w:sz w:val="20"/>
                <w:szCs w:val="20"/>
              </w:rPr>
              <w:t xml:space="preserve">Knowledge and capacity to propose new work and advance standards at the international level </w:t>
            </w: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B12C9" w:rsidRPr="00CA6550"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CB12C9" w:rsidRDefault="00CB12C9" w:rsidP="00CB12C9">
            <w:pPr>
              <w:pStyle w:val="BasicParagraph"/>
              <w:suppressAutoHyphens/>
              <w:rPr>
                <w:rFonts w:ascii="Arial" w:hAnsi="Arial" w:cs="Arial"/>
              </w:rPr>
            </w:pPr>
            <w:r w:rsidRPr="00CB12C9">
              <w:rPr>
                <w:rFonts w:ascii="Arial" w:hAnsi="Arial" w:cs="Arial"/>
                <w:bCs w:val="0"/>
                <w:sz w:val="20"/>
                <w:szCs w:val="20"/>
              </w:rPr>
              <w:t xml:space="preserve">Access to a pool of scientific and technical human resources skilled to support analysis in areas related to Codex work and standards development   </w:t>
            </w: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B12C9" w:rsidRPr="00CA6550"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CB12C9" w:rsidRDefault="00CB12C9" w:rsidP="00CB12C9">
            <w:pPr>
              <w:pStyle w:val="BasicParagraph"/>
              <w:suppressAutoHyphens/>
              <w:rPr>
                <w:rFonts w:ascii="Arial" w:hAnsi="Arial" w:cs="Arial"/>
              </w:rPr>
            </w:pPr>
            <w:r w:rsidRPr="00CB12C9">
              <w:rPr>
                <w:rFonts w:ascii="Arial" w:hAnsi="Arial" w:cs="Arial"/>
                <w:bCs w:val="0"/>
                <w:sz w:val="20"/>
                <w:szCs w:val="20"/>
              </w:rPr>
              <w:t>Capacity to participate and contribute to international standards development through provision of scientific assessments, data and technical comments in areas of priority interest to the country</w:t>
            </w: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B12C9" w:rsidRPr="00CA6550" w:rsidTr="00267CE5">
        <w:trPr>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CB12C9" w:rsidRDefault="00CB12C9" w:rsidP="00E35AB8">
            <w:pPr>
              <w:pStyle w:val="BasicParagraph"/>
              <w:suppressAutoHyphens/>
              <w:rPr>
                <w:rFonts w:ascii="Arial" w:hAnsi="Arial" w:cs="Arial"/>
                <w:bCs w:val="0"/>
                <w:sz w:val="20"/>
                <w:szCs w:val="20"/>
              </w:rPr>
            </w:pPr>
            <w:r w:rsidRPr="00CB12C9">
              <w:rPr>
                <w:rFonts w:ascii="Arial" w:hAnsi="Arial" w:cs="Arial"/>
                <w:bCs w:val="0"/>
                <w:sz w:val="20"/>
                <w:szCs w:val="20"/>
              </w:rPr>
              <w:t>Capacity to organize, collate existing information and data or generate new data if required</w:t>
            </w:r>
          </w:p>
        </w:tc>
        <w:tc>
          <w:tcPr>
            <w:tcW w:w="0" w:type="auto"/>
            <w:shd w:val="clear" w:color="auto" w:fill="FFFFFF" w:themeFill="background1"/>
            <w:vAlign w:val="center"/>
          </w:tcPr>
          <w:p w:rsidR="00CB12C9" w:rsidRPr="00745128" w:rsidRDefault="00CB12C9" w:rsidP="00E35AB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E35AB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E35AB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E35AB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CB12C9" w:rsidRDefault="00CB12C9">
      <w:pPr>
        <w:rPr>
          <w:lang w:val="en-US"/>
        </w:rPr>
        <w:sectPr w:rsidR="00CB12C9" w:rsidSect="00217F75">
          <w:pgSz w:w="16838" w:h="11906" w:orient="landscape" w:code="9"/>
          <w:pgMar w:top="720" w:right="720" w:bottom="720" w:left="720" w:header="720" w:footer="720" w:gutter="0"/>
          <w:pgBorders w:offsetFrom="page">
            <w:left w:val="single" w:sz="48" w:space="24" w:color="EC9231"/>
          </w:pgBorders>
          <w:cols w:space="720"/>
          <w:noEndnote/>
          <w:docGrid w:linePitch="299"/>
        </w:sectPr>
      </w:pPr>
    </w:p>
    <w:p w:rsidR="001D106E" w:rsidRDefault="001D106E" w:rsidP="001D106E">
      <w:pPr>
        <w:pStyle w:val="BasicParagraph"/>
        <w:suppressAutoHyphens/>
        <w:spacing w:after="340"/>
        <w:jc w:val="center"/>
        <w:rPr>
          <w:rFonts w:ascii="Arial" w:hAnsi="Arial" w:cs="Arial"/>
          <w:b/>
          <w:bCs/>
          <w:color w:val="F7932C"/>
          <w:sz w:val="34"/>
          <w:szCs w:val="34"/>
        </w:rPr>
      </w:pPr>
    </w:p>
    <w:p w:rsidR="001D106E" w:rsidRDefault="001D106E" w:rsidP="001D106E">
      <w:pPr>
        <w:pStyle w:val="BasicParagraph"/>
        <w:suppressAutoHyphens/>
        <w:spacing w:after="340"/>
        <w:jc w:val="center"/>
        <w:rPr>
          <w:rFonts w:ascii="Arial" w:hAnsi="Arial" w:cs="Arial"/>
          <w:b/>
          <w:bCs/>
          <w:color w:val="F7932C"/>
          <w:sz w:val="34"/>
          <w:szCs w:val="34"/>
        </w:rPr>
      </w:pPr>
    </w:p>
    <w:p w:rsidR="001D106E" w:rsidRDefault="001D106E" w:rsidP="001D106E">
      <w:pPr>
        <w:pStyle w:val="BasicParagraph"/>
        <w:suppressAutoHyphens/>
        <w:spacing w:after="340"/>
        <w:jc w:val="center"/>
        <w:rPr>
          <w:rFonts w:ascii="Arial" w:hAnsi="Arial" w:cs="Arial"/>
          <w:b/>
          <w:bCs/>
          <w:color w:val="2E5C70"/>
          <w:sz w:val="28"/>
          <w:szCs w:val="28"/>
        </w:rPr>
      </w:pPr>
      <w:r w:rsidRPr="003F1E6C">
        <w:rPr>
          <w:rFonts w:ascii="Arial" w:hAnsi="Arial" w:cs="Arial"/>
          <w:b/>
          <w:bCs/>
          <w:color w:val="F6B517"/>
          <w:sz w:val="34"/>
          <w:szCs w:val="34"/>
        </w:rPr>
        <w:t>Assessment Tables for Element 3:</w:t>
      </w:r>
      <w:r>
        <w:rPr>
          <w:rFonts w:ascii="Arial" w:hAnsi="Arial" w:cs="Arial"/>
          <w:b/>
          <w:bCs/>
          <w:color w:val="2E5C70"/>
          <w:sz w:val="34"/>
          <w:szCs w:val="34"/>
        </w:rPr>
        <w:t xml:space="preserve"> </w:t>
      </w:r>
      <w:r>
        <w:rPr>
          <w:rFonts w:ascii="Arial" w:hAnsi="Arial" w:cs="Arial"/>
          <w:b/>
          <w:bCs/>
          <w:color w:val="2E5C70"/>
          <w:sz w:val="34"/>
          <w:szCs w:val="34"/>
        </w:rPr>
        <w:br/>
      </w:r>
      <w:r>
        <w:rPr>
          <w:rFonts w:ascii="Arial" w:hAnsi="Arial" w:cs="Arial"/>
          <w:b/>
          <w:bCs/>
          <w:color w:val="2E5C70"/>
          <w:sz w:val="28"/>
          <w:szCs w:val="28"/>
        </w:rPr>
        <w:t xml:space="preserve">Policy framework and </w:t>
      </w:r>
      <w:r w:rsidR="002F6391">
        <w:rPr>
          <w:rFonts w:ascii="Arial" w:hAnsi="Arial" w:cs="Arial"/>
          <w:b/>
          <w:bCs/>
          <w:color w:val="2E5C70"/>
          <w:sz w:val="28"/>
          <w:szCs w:val="28"/>
        </w:rPr>
        <w:t>maximizing</w:t>
      </w:r>
      <w:r>
        <w:rPr>
          <w:rFonts w:ascii="Arial" w:hAnsi="Arial" w:cs="Arial"/>
          <w:b/>
          <w:bCs/>
          <w:color w:val="2E5C70"/>
          <w:sz w:val="28"/>
          <w:szCs w:val="28"/>
        </w:rPr>
        <w:t xml:space="preserve"> the use of Codex work at the national level</w:t>
      </w:r>
    </w:p>
    <w:p w:rsidR="001D106E" w:rsidRDefault="001D106E" w:rsidP="001D106E">
      <w:pPr>
        <w:pStyle w:val="BasicParagraph"/>
        <w:suppressAutoHyphens/>
        <w:spacing w:after="340"/>
        <w:jc w:val="center"/>
        <w:rPr>
          <w:rFonts w:ascii="Arial" w:hAnsi="Arial" w:cs="Arial"/>
          <w:b/>
          <w:bCs/>
          <w:color w:val="2E5C70"/>
          <w:sz w:val="28"/>
          <w:szCs w:val="28"/>
        </w:rPr>
      </w:pPr>
    </w:p>
    <w:p w:rsidR="001D106E" w:rsidRDefault="001D106E" w:rsidP="001D106E">
      <w:pPr>
        <w:jc w:val="center"/>
        <w:rPr>
          <w:rFonts w:ascii="Arial" w:hAnsi="Arial" w:cs="Arial"/>
          <w:b/>
          <w:bCs/>
          <w:color w:val="DF3F27"/>
          <w:sz w:val="28"/>
          <w:szCs w:val="28"/>
          <w:lang w:val="en-US"/>
        </w:rPr>
      </w:pPr>
    </w:p>
    <w:p w:rsidR="001D106E" w:rsidRDefault="00267CE5" w:rsidP="001D106E">
      <w:pPr>
        <w:jc w:val="center"/>
        <w:rPr>
          <w:rFonts w:ascii="Arial" w:hAnsi="Arial" w:cs="Arial"/>
          <w:b/>
          <w:bCs/>
          <w:color w:val="F7932C"/>
          <w:sz w:val="28"/>
          <w:szCs w:val="28"/>
          <w:lang w:val="en-US"/>
        </w:rPr>
      </w:pPr>
      <w:r>
        <w:object w:dxaOrig="11886" w:dyaOrig="2160">
          <v:shape id="_x0000_i1027" type="#_x0000_t75" style="width:595pt;height:108.3pt" o:ole="">
            <v:imagedata r:id="rId9" o:title=""/>
          </v:shape>
          <o:OLEObject Type="Embed" ProgID="Photoshop.Image.13" ShapeID="_x0000_i1027" DrawAspect="Content" ObjectID="_1627288195" r:id="rId10">
            <o:FieldCodes>\s</o:FieldCodes>
          </o:OLEObject>
        </w:object>
      </w:r>
    </w:p>
    <w:p w:rsidR="001D106E" w:rsidRDefault="001D106E">
      <w:pPr>
        <w:rPr>
          <w:rFonts w:ascii="Arial" w:hAnsi="Arial" w:cs="Arial"/>
          <w:b/>
          <w:bCs/>
          <w:color w:val="EAAC18"/>
          <w:sz w:val="28"/>
          <w:szCs w:val="28"/>
          <w:lang w:val="en-US"/>
        </w:rPr>
      </w:pPr>
    </w:p>
    <w:p w:rsidR="001D106E" w:rsidRDefault="001D106E">
      <w:pPr>
        <w:rPr>
          <w:rFonts w:ascii="Arial" w:hAnsi="Arial" w:cs="Arial"/>
          <w:b/>
          <w:bCs/>
          <w:color w:val="EAAC18"/>
          <w:sz w:val="28"/>
          <w:szCs w:val="28"/>
          <w:lang w:val="en-US"/>
        </w:rPr>
      </w:pPr>
      <w:r>
        <w:rPr>
          <w:rFonts w:ascii="Arial" w:hAnsi="Arial" w:cs="Arial"/>
          <w:b/>
          <w:bCs/>
          <w:color w:val="EAAC18"/>
          <w:sz w:val="28"/>
          <w:szCs w:val="28"/>
        </w:rPr>
        <w:br w:type="page"/>
      </w:r>
    </w:p>
    <w:p w:rsidR="00CB12C9" w:rsidRPr="00CB12C9" w:rsidRDefault="00CB12C9" w:rsidP="00CB12C9">
      <w:pPr>
        <w:pStyle w:val="BasicParagraph"/>
        <w:suppressAutoHyphens/>
        <w:spacing w:after="170"/>
        <w:rPr>
          <w:rFonts w:ascii="Arial" w:hAnsi="Arial" w:cs="Arial"/>
          <w:b/>
          <w:bCs/>
          <w:color w:val="2E5C70"/>
          <w:sz w:val="28"/>
          <w:szCs w:val="28"/>
        </w:rPr>
      </w:pPr>
      <w:r w:rsidRPr="00E3219A">
        <w:rPr>
          <w:rFonts w:ascii="Arial" w:hAnsi="Arial" w:cs="Arial"/>
          <w:b/>
          <w:bCs/>
          <w:color w:val="2E5C70"/>
          <w:sz w:val="28"/>
          <w:szCs w:val="28"/>
        </w:rPr>
        <w:t>Assessment of sub-element</w:t>
      </w:r>
      <w:r>
        <w:rPr>
          <w:rFonts w:ascii="Arial" w:hAnsi="Arial" w:cs="Arial"/>
          <w:b/>
          <w:bCs/>
          <w:color w:val="004066"/>
          <w:sz w:val="28"/>
          <w:szCs w:val="28"/>
        </w:rPr>
        <w:br/>
      </w:r>
      <w:r w:rsidR="006B0B85">
        <w:rPr>
          <w:rFonts w:ascii="Arial" w:hAnsi="Arial" w:cs="Arial"/>
          <w:b/>
          <w:bCs/>
          <w:color w:val="2E5C70"/>
          <w:sz w:val="28"/>
          <w:szCs w:val="28"/>
        </w:rPr>
        <w:t>National Policy Objectives and Priorities</w:t>
      </w:r>
    </w:p>
    <w:p w:rsidR="00CB12C9" w:rsidRDefault="00CB12C9" w:rsidP="00CB12C9">
      <w:pPr>
        <w:spacing w:after="0"/>
        <w:rPr>
          <w:rFonts w:cs="Arial"/>
          <w:b/>
          <w:i/>
        </w:rPr>
      </w:pPr>
      <w:r w:rsidRPr="00952624">
        <w:rPr>
          <w:b/>
        </w:rPr>
        <w:t>(</w:t>
      </w:r>
      <w:r w:rsidRPr="00952624">
        <w:rPr>
          <w:b/>
          <w:i/>
        </w:rPr>
        <w:t xml:space="preserve">Please </w:t>
      </w:r>
      <w:r w:rsidRPr="00952624">
        <w:sym w:font="Wingdings" w:char="F0FC"/>
      </w:r>
      <w:r w:rsidRPr="00952624">
        <w:rPr>
          <w:rFonts w:cs="Arial"/>
          <w:b/>
          <w:i/>
        </w:rPr>
        <w:t xml:space="preserve"> the relevant box) </w:t>
      </w:r>
    </w:p>
    <w:p w:rsidR="00CB12C9" w:rsidRDefault="00CB12C9" w:rsidP="00CB12C9">
      <w:pPr>
        <w:rPr>
          <w:lang w:val="en-US"/>
        </w:rPr>
      </w:pPr>
    </w:p>
    <w:p w:rsidR="00CB12C9" w:rsidRDefault="00CB12C9" w:rsidP="00CB12C9">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082"/>
        <w:gridCol w:w="2230"/>
        <w:gridCol w:w="2630"/>
        <w:gridCol w:w="3189"/>
        <w:gridCol w:w="3375"/>
      </w:tblGrid>
      <w:tr w:rsidR="00CB12C9" w:rsidRPr="00CA6550" w:rsidTr="003F1E6C">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CB12C9" w:rsidRPr="00745128" w:rsidRDefault="00CB12C9" w:rsidP="00E35AB8">
            <w:pPr>
              <w:rPr>
                <w:rFonts w:ascii="Arial" w:hAnsi="Arial" w:cs="Arial"/>
                <w:bCs w:val="0"/>
                <w:sz w:val="20"/>
                <w:szCs w:val="20"/>
              </w:rPr>
            </w:pPr>
            <w:r w:rsidRPr="00745128">
              <w:rPr>
                <w:rFonts w:ascii="Arial" w:hAnsi="Arial" w:cs="Arial"/>
                <w:bCs w:val="0"/>
                <w:sz w:val="20"/>
                <w:szCs w:val="20"/>
              </w:rPr>
              <w:t>Good Practices</w:t>
            </w:r>
          </w:p>
        </w:tc>
        <w:tc>
          <w:tcPr>
            <w:tcW w:w="0" w:type="auto"/>
            <w:tcBorders>
              <w:top w:val="none" w:sz="0" w:space="0" w:color="auto"/>
              <w:bottom w:val="none" w:sz="0" w:space="0" w:color="auto"/>
            </w:tcBorders>
            <w:shd w:val="clear" w:color="auto" w:fill="FFFFFF" w:themeFill="background1"/>
          </w:tcPr>
          <w:p w:rsidR="00CB12C9" w:rsidRPr="003F1E6C"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3F1E6C">
              <w:rPr>
                <w:rFonts w:ascii="Arial" w:hAnsi="Arial" w:cs="Arial"/>
                <w:b/>
                <w:color w:val="auto"/>
                <w:sz w:val="20"/>
                <w:szCs w:val="20"/>
              </w:rPr>
              <w:t>Level 1</w:t>
            </w:r>
          </w:p>
          <w:p w:rsidR="00CB12C9" w:rsidRPr="00745128"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Aspiring- at the initial stage and keen to develop national capacity</w:t>
            </w:r>
          </w:p>
        </w:tc>
        <w:tc>
          <w:tcPr>
            <w:tcW w:w="0" w:type="auto"/>
            <w:tcBorders>
              <w:top w:val="none" w:sz="0" w:space="0" w:color="auto"/>
              <w:bottom w:val="none" w:sz="0" w:space="0" w:color="auto"/>
            </w:tcBorders>
            <w:shd w:val="clear" w:color="auto" w:fill="FFFFFF" w:themeFill="background1"/>
          </w:tcPr>
          <w:p w:rsidR="00CB12C9" w:rsidRPr="003F1E6C"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3F1E6C">
              <w:rPr>
                <w:rFonts w:ascii="Arial" w:hAnsi="Arial" w:cs="Arial"/>
                <w:b/>
                <w:color w:val="auto"/>
                <w:sz w:val="20"/>
                <w:szCs w:val="20"/>
              </w:rPr>
              <w:t>Level 2</w:t>
            </w:r>
          </w:p>
          <w:p w:rsidR="00CB12C9" w:rsidRPr="00745128"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Emerging –  developing national capacity but need more guidance and support</w:t>
            </w:r>
          </w:p>
        </w:tc>
        <w:tc>
          <w:tcPr>
            <w:tcW w:w="0" w:type="auto"/>
            <w:tcBorders>
              <w:top w:val="none" w:sz="0" w:space="0" w:color="auto"/>
              <w:bottom w:val="none" w:sz="0" w:space="0" w:color="auto"/>
            </w:tcBorders>
            <w:shd w:val="clear" w:color="auto" w:fill="FFFFFF" w:themeFill="background1"/>
          </w:tcPr>
          <w:p w:rsidR="00CB12C9" w:rsidRPr="003F1E6C"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3F1E6C">
              <w:rPr>
                <w:rFonts w:ascii="Arial" w:hAnsi="Arial" w:cs="Arial"/>
                <w:b/>
                <w:color w:val="auto"/>
                <w:sz w:val="20"/>
                <w:szCs w:val="20"/>
              </w:rPr>
              <w:t>Level 3</w:t>
            </w:r>
          </w:p>
          <w:p w:rsidR="00CB12C9" w:rsidRPr="00745128"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 xml:space="preserve">Consolidating- progressing well and consolidating capacity but need more targeted guidance </w:t>
            </w:r>
          </w:p>
        </w:tc>
        <w:tc>
          <w:tcPr>
            <w:tcW w:w="0" w:type="auto"/>
            <w:tcBorders>
              <w:top w:val="none" w:sz="0" w:space="0" w:color="auto"/>
              <w:bottom w:val="none" w:sz="0" w:space="0" w:color="auto"/>
            </w:tcBorders>
            <w:shd w:val="clear" w:color="auto" w:fill="FFFFFF" w:themeFill="background1"/>
          </w:tcPr>
          <w:p w:rsidR="00CB12C9" w:rsidRPr="003F1E6C"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3F1E6C">
              <w:rPr>
                <w:rFonts w:ascii="Arial" w:hAnsi="Arial" w:cs="Arial"/>
                <w:b/>
                <w:color w:val="auto"/>
                <w:sz w:val="20"/>
                <w:szCs w:val="20"/>
              </w:rPr>
              <w:t>Level 4</w:t>
            </w:r>
          </w:p>
          <w:p w:rsidR="00CB12C9" w:rsidRPr="00745128" w:rsidRDefault="00CB12C9"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Well-established- has a good national capacity and in a position to share knowledge and experience with others</w:t>
            </w:r>
          </w:p>
        </w:tc>
      </w:tr>
      <w:tr w:rsidR="006B0B85" w:rsidRPr="00CA6550" w:rsidTr="003F1E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6B0B85" w:rsidRDefault="006B0B85" w:rsidP="00CA6550">
            <w:pPr>
              <w:pStyle w:val="BasicParagraph"/>
              <w:suppressAutoHyphens/>
              <w:rPr>
                <w:rFonts w:ascii="Arial" w:hAnsi="Arial" w:cs="Arial"/>
              </w:rPr>
            </w:pPr>
            <w:r w:rsidRPr="006B0B85">
              <w:rPr>
                <w:rFonts w:ascii="Arial" w:hAnsi="Arial" w:cs="Arial"/>
                <w:bCs w:val="0"/>
                <w:sz w:val="20"/>
                <w:szCs w:val="20"/>
              </w:rPr>
              <w:t xml:space="preserve">Existence of clear vision/statement of national policy objectives in Codex and priorities for food safety and standards development </w:t>
            </w: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0B85" w:rsidRPr="00CA6550" w:rsidTr="003F1E6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6B0B85" w:rsidRDefault="006B0B85" w:rsidP="006B0B85">
            <w:pPr>
              <w:pStyle w:val="BasicParagraph"/>
              <w:suppressAutoHyphens/>
              <w:rPr>
                <w:rFonts w:ascii="Arial" w:hAnsi="Arial" w:cs="Arial"/>
              </w:rPr>
            </w:pPr>
            <w:r w:rsidRPr="006B0B85">
              <w:rPr>
                <w:rFonts w:ascii="Arial" w:hAnsi="Arial" w:cs="Arial"/>
                <w:bCs w:val="0"/>
                <w:sz w:val="20"/>
                <w:szCs w:val="20"/>
              </w:rPr>
              <w:t>Understanding of WTO SPS and TBT Agreements and relevance to Codex</w:t>
            </w: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0B85" w:rsidRPr="00CA6550" w:rsidTr="003F1E6C">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6B0B85" w:rsidRDefault="006B0B85" w:rsidP="006B0B85">
            <w:pPr>
              <w:pStyle w:val="BasicParagraph"/>
              <w:suppressAutoHyphens/>
              <w:rPr>
                <w:rFonts w:ascii="Arial" w:hAnsi="Arial" w:cs="Arial"/>
              </w:rPr>
            </w:pPr>
            <w:r w:rsidRPr="006B0B85">
              <w:rPr>
                <w:rFonts w:ascii="Arial" w:hAnsi="Arial" w:cs="Arial"/>
                <w:bCs w:val="0"/>
                <w:sz w:val="20"/>
                <w:szCs w:val="20"/>
              </w:rPr>
              <w:t>Codex work is linked to other dimensions of the food control system (e.g. flow of information, data, expertise)</w:t>
            </w: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rsidR="006B0B85" w:rsidRDefault="006B0B85">
      <w:pPr>
        <w:rPr>
          <w:lang w:val="en-US"/>
        </w:rPr>
        <w:sectPr w:rsidR="006B0B85" w:rsidSect="00217F75">
          <w:pgSz w:w="16838" w:h="11906" w:orient="landscape" w:code="9"/>
          <w:pgMar w:top="720" w:right="720" w:bottom="720" w:left="720" w:header="720" w:footer="720" w:gutter="0"/>
          <w:pgBorders w:offsetFrom="page">
            <w:left w:val="single" w:sz="48" w:space="24" w:color="F6B517"/>
          </w:pgBorders>
          <w:cols w:space="720"/>
          <w:noEndnote/>
          <w:docGrid w:linePitch="299"/>
        </w:sectPr>
      </w:pPr>
    </w:p>
    <w:p w:rsidR="006B0B85" w:rsidRPr="00CB12C9" w:rsidRDefault="006B0B85" w:rsidP="006B0B85">
      <w:pPr>
        <w:pStyle w:val="BasicParagraph"/>
        <w:suppressAutoHyphens/>
        <w:spacing w:after="170"/>
        <w:rPr>
          <w:rFonts w:ascii="Arial" w:hAnsi="Arial" w:cs="Arial"/>
          <w:b/>
          <w:bCs/>
          <w:color w:val="2E5C70"/>
          <w:sz w:val="28"/>
          <w:szCs w:val="28"/>
        </w:rPr>
      </w:pPr>
      <w:r w:rsidRPr="00E3219A">
        <w:rPr>
          <w:rFonts w:ascii="Arial" w:hAnsi="Arial" w:cs="Arial"/>
          <w:b/>
          <w:bCs/>
          <w:color w:val="2E5C70"/>
          <w:sz w:val="28"/>
          <w:szCs w:val="28"/>
        </w:rPr>
        <w:t>Assessment of sub-element</w:t>
      </w:r>
      <w:r>
        <w:rPr>
          <w:rFonts w:ascii="Arial" w:hAnsi="Arial" w:cs="Arial"/>
          <w:b/>
          <w:bCs/>
          <w:color w:val="004066"/>
          <w:sz w:val="28"/>
          <w:szCs w:val="28"/>
        </w:rPr>
        <w:br/>
      </w:r>
      <w:proofErr w:type="spellStart"/>
      <w:r>
        <w:rPr>
          <w:rFonts w:ascii="Arial" w:hAnsi="Arial" w:cs="Arial"/>
          <w:b/>
          <w:bCs/>
          <w:color w:val="2E5C70"/>
          <w:sz w:val="28"/>
          <w:szCs w:val="28"/>
        </w:rPr>
        <w:t>Harmonisation</w:t>
      </w:r>
      <w:proofErr w:type="spellEnd"/>
      <w:r>
        <w:rPr>
          <w:rFonts w:ascii="Arial" w:hAnsi="Arial" w:cs="Arial"/>
          <w:b/>
          <w:bCs/>
          <w:color w:val="2E5C70"/>
          <w:sz w:val="28"/>
          <w:szCs w:val="28"/>
        </w:rPr>
        <w:t xml:space="preserve"> and use of international Codex texts at the national level</w:t>
      </w:r>
    </w:p>
    <w:p w:rsidR="006B0B85" w:rsidRDefault="006B0B85" w:rsidP="006B0B85">
      <w:pPr>
        <w:spacing w:after="0"/>
        <w:rPr>
          <w:rFonts w:cs="Arial"/>
          <w:b/>
          <w:i/>
        </w:rPr>
      </w:pPr>
      <w:r w:rsidRPr="00952624">
        <w:rPr>
          <w:b/>
        </w:rPr>
        <w:t>(</w:t>
      </w:r>
      <w:r w:rsidRPr="00952624">
        <w:rPr>
          <w:b/>
          <w:i/>
        </w:rPr>
        <w:t xml:space="preserve">Please </w:t>
      </w:r>
      <w:r w:rsidRPr="00952624">
        <w:sym w:font="Wingdings" w:char="F0FC"/>
      </w:r>
      <w:r w:rsidRPr="00952624">
        <w:rPr>
          <w:rFonts w:cs="Arial"/>
          <w:b/>
          <w:i/>
        </w:rPr>
        <w:t xml:space="preserve"> the relevant box) </w:t>
      </w:r>
    </w:p>
    <w:p w:rsidR="006B0B85" w:rsidRDefault="006B0B85" w:rsidP="006B0B85">
      <w:pPr>
        <w:rPr>
          <w:lang w:val="en-US"/>
        </w:rPr>
      </w:pPr>
    </w:p>
    <w:p w:rsidR="006B0B85" w:rsidRDefault="006B0B85" w:rsidP="006B0B85">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358"/>
        <w:gridCol w:w="2178"/>
        <w:gridCol w:w="2568"/>
        <w:gridCol w:w="3118"/>
        <w:gridCol w:w="3284"/>
      </w:tblGrid>
      <w:tr w:rsidR="006B0B85" w:rsidRPr="00CA6550" w:rsidTr="003F1E6C">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6B0B85" w:rsidRPr="00745128" w:rsidRDefault="006B0B85" w:rsidP="00E35AB8">
            <w:pPr>
              <w:rPr>
                <w:rFonts w:ascii="Arial" w:hAnsi="Arial" w:cs="Arial"/>
                <w:bCs w:val="0"/>
                <w:sz w:val="20"/>
                <w:szCs w:val="20"/>
              </w:rPr>
            </w:pPr>
            <w:r w:rsidRPr="00745128">
              <w:rPr>
                <w:rFonts w:ascii="Arial" w:hAnsi="Arial" w:cs="Arial"/>
                <w:bCs w:val="0"/>
                <w:sz w:val="20"/>
                <w:szCs w:val="20"/>
              </w:rPr>
              <w:t>Good Practices</w:t>
            </w:r>
          </w:p>
        </w:tc>
        <w:tc>
          <w:tcPr>
            <w:tcW w:w="0" w:type="auto"/>
            <w:tcBorders>
              <w:top w:val="none" w:sz="0" w:space="0" w:color="auto"/>
              <w:bottom w:val="none" w:sz="0" w:space="0" w:color="auto"/>
            </w:tcBorders>
            <w:shd w:val="clear" w:color="auto" w:fill="FFFFFF" w:themeFill="background1"/>
          </w:tcPr>
          <w:p w:rsidR="006B0B85" w:rsidRPr="003F1E6C" w:rsidRDefault="006B0B85"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3F1E6C">
              <w:rPr>
                <w:rFonts w:ascii="Arial" w:hAnsi="Arial" w:cs="Arial"/>
                <w:b/>
                <w:color w:val="auto"/>
                <w:sz w:val="20"/>
                <w:szCs w:val="20"/>
              </w:rPr>
              <w:t>Level 1</w:t>
            </w:r>
          </w:p>
          <w:p w:rsidR="006B0B85" w:rsidRPr="00745128" w:rsidRDefault="006B0B85"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Aspiring- at the initial stage and keen to develop national capacity</w:t>
            </w:r>
          </w:p>
        </w:tc>
        <w:tc>
          <w:tcPr>
            <w:tcW w:w="0" w:type="auto"/>
            <w:tcBorders>
              <w:top w:val="none" w:sz="0" w:space="0" w:color="auto"/>
              <w:bottom w:val="none" w:sz="0" w:space="0" w:color="auto"/>
            </w:tcBorders>
            <w:shd w:val="clear" w:color="auto" w:fill="FFFFFF" w:themeFill="background1"/>
          </w:tcPr>
          <w:p w:rsidR="006B0B85" w:rsidRPr="003F1E6C" w:rsidRDefault="006B0B85"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3F1E6C">
              <w:rPr>
                <w:rFonts w:ascii="Arial" w:hAnsi="Arial" w:cs="Arial"/>
                <w:b/>
                <w:color w:val="auto"/>
                <w:sz w:val="20"/>
                <w:szCs w:val="20"/>
              </w:rPr>
              <w:t>Level 2</w:t>
            </w:r>
          </w:p>
          <w:p w:rsidR="006B0B85" w:rsidRPr="00745128" w:rsidRDefault="006B0B85"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Emerging –  developing national capacity but need more guidance and support</w:t>
            </w:r>
          </w:p>
        </w:tc>
        <w:tc>
          <w:tcPr>
            <w:tcW w:w="0" w:type="auto"/>
            <w:tcBorders>
              <w:top w:val="none" w:sz="0" w:space="0" w:color="auto"/>
              <w:bottom w:val="none" w:sz="0" w:space="0" w:color="auto"/>
            </w:tcBorders>
            <w:shd w:val="clear" w:color="auto" w:fill="FFFFFF" w:themeFill="background1"/>
          </w:tcPr>
          <w:p w:rsidR="006B0B85" w:rsidRPr="003F1E6C" w:rsidRDefault="006B0B85"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3F1E6C">
              <w:rPr>
                <w:rFonts w:ascii="Arial" w:hAnsi="Arial" w:cs="Arial"/>
                <w:b/>
                <w:color w:val="auto"/>
                <w:sz w:val="20"/>
                <w:szCs w:val="20"/>
              </w:rPr>
              <w:t>Level 3</w:t>
            </w:r>
          </w:p>
          <w:p w:rsidR="006B0B85" w:rsidRPr="00745128" w:rsidRDefault="006B0B85"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 xml:space="preserve">Consolidating- progressing well and consolidating capacity but need more targeted guidance </w:t>
            </w:r>
          </w:p>
        </w:tc>
        <w:tc>
          <w:tcPr>
            <w:tcW w:w="0" w:type="auto"/>
            <w:tcBorders>
              <w:top w:val="none" w:sz="0" w:space="0" w:color="auto"/>
              <w:bottom w:val="none" w:sz="0" w:space="0" w:color="auto"/>
            </w:tcBorders>
            <w:shd w:val="clear" w:color="auto" w:fill="FFFFFF" w:themeFill="background1"/>
          </w:tcPr>
          <w:p w:rsidR="006B0B85" w:rsidRPr="003F1E6C" w:rsidRDefault="006B0B85" w:rsidP="00E35AB8">
            <w:pPr>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3F1E6C">
              <w:rPr>
                <w:rFonts w:ascii="Arial" w:hAnsi="Arial" w:cs="Arial"/>
                <w:b/>
                <w:color w:val="auto"/>
                <w:sz w:val="20"/>
                <w:szCs w:val="20"/>
              </w:rPr>
              <w:t>Level 4</w:t>
            </w:r>
          </w:p>
          <w:p w:rsidR="006B0B85" w:rsidRPr="00745128" w:rsidRDefault="006B0B85" w:rsidP="00E35AB8">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45128">
              <w:rPr>
                <w:rFonts w:ascii="Arial" w:hAnsi="Arial" w:cs="Arial"/>
                <w:b/>
                <w:sz w:val="20"/>
                <w:szCs w:val="20"/>
              </w:rPr>
              <w:t>Well-established- has a good national capacity and in a position to share knowledge and experience with others</w:t>
            </w:r>
          </w:p>
        </w:tc>
      </w:tr>
      <w:tr w:rsidR="006B0B85" w:rsidRPr="00CA6550" w:rsidTr="003F1E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6B0B85" w:rsidRDefault="006B0B85" w:rsidP="006B0B85">
            <w:pPr>
              <w:pStyle w:val="BasicParagraph"/>
              <w:suppressAutoHyphens/>
              <w:rPr>
                <w:rFonts w:ascii="Arial" w:hAnsi="Arial" w:cs="Arial"/>
              </w:rPr>
            </w:pPr>
            <w:r w:rsidRPr="006B0B85">
              <w:rPr>
                <w:rFonts w:ascii="Arial" w:hAnsi="Arial" w:cs="Arial"/>
                <w:bCs w:val="0"/>
                <w:sz w:val="20"/>
                <w:szCs w:val="20"/>
              </w:rPr>
              <w:t>Solid analysis of decision-making on appropriate use of Codex texts (standards and guidelines)</w:t>
            </w: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0B85" w:rsidRPr="00CA6550" w:rsidTr="003F1E6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6B0B85" w:rsidRDefault="006B0B85" w:rsidP="006B0B85">
            <w:pPr>
              <w:pStyle w:val="BasicParagraph"/>
              <w:suppressAutoHyphens/>
              <w:rPr>
                <w:rFonts w:ascii="Arial" w:hAnsi="Arial" w:cs="Arial"/>
              </w:rPr>
            </w:pPr>
            <w:r w:rsidRPr="006B0B85">
              <w:rPr>
                <w:rFonts w:ascii="Arial" w:hAnsi="Arial" w:cs="Arial"/>
                <w:bCs w:val="0"/>
                <w:sz w:val="20"/>
                <w:szCs w:val="20"/>
              </w:rPr>
              <w:t xml:space="preserve">Well-developed know-how and technical capacity to develop national food standards and regulations based on Codex texts </w:t>
            </w: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0B85" w:rsidRPr="00CA6550" w:rsidTr="003F1E6C">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6B0B85" w:rsidRDefault="006B0B85" w:rsidP="006B0B85">
            <w:pPr>
              <w:pStyle w:val="BasicParagraph"/>
              <w:suppressAutoHyphens/>
              <w:rPr>
                <w:rFonts w:ascii="Arial" w:hAnsi="Arial" w:cs="Arial"/>
              </w:rPr>
            </w:pPr>
            <w:r w:rsidRPr="006B0B85">
              <w:rPr>
                <w:rFonts w:ascii="Arial" w:hAnsi="Arial" w:cs="Arial"/>
                <w:bCs w:val="0"/>
                <w:sz w:val="20"/>
                <w:szCs w:val="20"/>
              </w:rPr>
              <w:t xml:space="preserve">National food standards and regulations, and approaches to </w:t>
            </w:r>
            <w:proofErr w:type="spellStart"/>
            <w:r w:rsidRPr="006B0B85">
              <w:rPr>
                <w:rFonts w:ascii="Arial" w:hAnsi="Arial" w:cs="Arial"/>
                <w:bCs w:val="0"/>
                <w:sz w:val="20"/>
                <w:szCs w:val="20"/>
              </w:rPr>
              <w:t>modernise</w:t>
            </w:r>
            <w:proofErr w:type="spellEnd"/>
            <w:r w:rsidRPr="006B0B85">
              <w:rPr>
                <w:rFonts w:ascii="Arial" w:hAnsi="Arial" w:cs="Arial"/>
                <w:bCs w:val="0"/>
                <w:sz w:val="20"/>
                <w:szCs w:val="20"/>
              </w:rPr>
              <w:t xml:space="preserve"> food control system</w:t>
            </w:r>
            <w:r w:rsidR="00CA6550">
              <w:rPr>
                <w:rFonts w:ascii="Arial" w:hAnsi="Arial" w:cs="Arial"/>
                <w:bCs w:val="0"/>
                <w:sz w:val="20"/>
                <w:szCs w:val="20"/>
              </w:rPr>
              <w:t>,</w:t>
            </w:r>
            <w:r w:rsidRPr="006B0B85">
              <w:rPr>
                <w:rFonts w:ascii="Arial" w:hAnsi="Arial" w:cs="Arial"/>
                <w:bCs w:val="0"/>
                <w:sz w:val="20"/>
                <w:szCs w:val="20"/>
              </w:rPr>
              <w:t xml:space="preserve"> are </w:t>
            </w:r>
            <w:proofErr w:type="spellStart"/>
            <w:r w:rsidRPr="006B0B85">
              <w:rPr>
                <w:rFonts w:ascii="Arial" w:hAnsi="Arial" w:cs="Arial"/>
                <w:bCs w:val="0"/>
                <w:sz w:val="20"/>
                <w:szCs w:val="20"/>
              </w:rPr>
              <w:t>harmonised</w:t>
            </w:r>
            <w:proofErr w:type="spellEnd"/>
            <w:r w:rsidRPr="006B0B85">
              <w:rPr>
                <w:rFonts w:ascii="Arial" w:hAnsi="Arial" w:cs="Arial"/>
                <w:bCs w:val="0"/>
                <w:sz w:val="20"/>
                <w:szCs w:val="20"/>
              </w:rPr>
              <w:t xml:space="preserve"> with relevant Codex texts (to the maximum extent possible). </w:t>
            </w: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rsidR="005642C6" w:rsidRDefault="005642C6">
      <w:pPr>
        <w:rPr>
          <w:lang w:val="en-US"/>
        </w:rPr>
        <w:sectPr w:rsidR="005642C6" w:rsidSect="00217F75">
          <w:pgSz w:w="16838" w:h="11906" w:orient="landscape" w:code="9"/>
          <w:pgMar w:top="720" w:right="720" w:bottom="720" w:left="720" w:header="720" w:footer="720" w:gutter="0"/>
          <w:pgBorders w:offsetFrom="page">
            <w:left w:val="single" w:sz="48" w:space="24" w:color="F6B517"/>
          </w:pgBorders>
          <w:cols w:space="720"/>
          <w:noEndnote/>
          <w:docGrid w:linePitch="299"/>
        </w:sectPr>
      </w:pPr>
    </w:p>
    <w:p w:rsidR="005642C6" w:rsidRDefault="005642C6" w:rsidP="005642C6">
      <w:pPr>
        <w:pStyle w:val="BasicParagraph"/>
        <w:suppressAutoHyphens/>
        <w:spacing w:after="340"/>
        <w:jc w:val="center"/>
        <w:rPr>
          <w:rFonts w:ascii="Arial" w:hAnsi="Arial" w:cs="Arial"/>
          <w:b/>
          <w:bCs/>
          <w:sz w:val="34"/>
          <w:szCs w:val="34"/>
        </w:rPr>
      </w:pPr>
      <w:r>
        <w:rPr>
          <w:rFonts w:ascii="Arial" w:hAnsi="Arial" w:cs="Arial"/>
          <w:b/>
          <w:bCs/>
          <w:sz w:val="34"/>
          <w:szCs w:val="34"/>
        </w:rPr>
        <w:t>5.1.</w:t>
      </w:r>
      <w:r>
        <w:rPr>
          <w:rFonts w:ascii="Arial" w:hAnsi="Arial" w:cs="Arial"/>
          <w:b/>
          <w:bCs/>
          <w:sz w:val="34"/>
          <w:szCs w:val="34"/>
        </w:rPr>
        <w:tab/>
        <w:t>Template for identifying strengths/weaknesses and priorities</w:t>
      </w:r>
    </w:p>
    <w:p w:rsidR="005642C6" w:rsidRDefault="005642C6" w:rsidP="005642C6">
      <w:pPr>
        <w:rPr>
          <w:lang w:val="en-US"/>
        </w:rPr>
      </w:pPr>
    </w:p>
    <w:p w:rsidR="005642C6" w:rsidRPr="00826F9C" w:rsidRDefault="005642C6" w:rsidP="005642C6">
      <w:pPr>
        <w:rPr>
          <w:rFonts w:ascii="Arial" w:hAnsi="Arial" w:cs="Arial"/>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713"/>
        <w:gridCol w:w="3401"/>
        <w:gridCol w:w="1376"/>
        <w:gridCol w:w="3977"/>
        <w:gridCol w:w="2039"/>
      </w:tblGrid>
      <w:tr w:rsidR="00A130F3" w:rsidRPr="00826F9C" w:rsidTr="00F84B04">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hemeColor="text1"/>
            </w:tcBorders>
            <w:shd w:val="clear" w:color="auto" w:fill="FFFFFF" w:themeFill="background1"/>
          </w:tcPr>
          <w:p w:rsidR="005642C6" w:rsidRPr="00826F9C" w:rsidRDefault="005642C6" w:rsidP="005642C6">
            <w:pPr>
              <w:suppressAutoHyphens/>
              <w:autoSpaceDE w:val="0"/>
              <w:autoSpaceDN w:val="0"/>
              <w:adjustRightInd w:val="0"/>
              <w:spacing w:line="288" w:lineRule="auto"/>
              <w:textAlignment w:val="center"/>
              <w:rPr>
                <w:rFonts w:ascii="Arial" w:hAnsi="Arial" w:cs="Arial"/>
                <w:color w:val="000000"/>
                <w:sz w:val="20"/>
                <w:szCs w:val="20"/>
                <w:lang w:val="en-US"/>
              </w:rPr>
            </w:pPr>
            <w:r w:rsidRPr="005642C6">
              <w:rPr>
                <w:rFonts w:ascii="Arial" w:hAnsi="Arial" w:cs="Arial"/>
                <w:color w:val="000000"/>
                <w:sz w:val="20"/>
                <w:szCs w:val="20"/>
                <w:lang w:val="en-US"/>
              </w:rPr>
              <w:t>Element</w:t>
            </w:r>
          </w:p>
        </w:tc>
        <w:tc>
          <w:tcPr>
            <w:tcW w:w="0" w:type="auto"/>
            <w:tcBorders>
              <w:bottom w:val="single" w:sz="8" w:space="0" w:color="000000" w:themeColor="text1"/>
            </w:tcBorders>
            <w:shd w:val="clear" w:color="auto" w:fill="FFFFFF" w:themeFill="background1"/>
          </w:tcPr>
          <w:p w:rsidR="005642C6" w:rsidRPr="00826F9C" w:rsidRDefault="00A130F3" w:rsidP="00A130F3">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A130F3">
              <w:rPr>
                <w:rFonts w:ascii="Arial" w:hAnsi="Arial" w:cs="Arial"/>
                <w:b/>
                <w:bCs/>
                <w:color w:val="000000"/>
                <w:sz w:val="20"/>
                <w:szCs w:val="20"/>
                <w:lang w:val="en-US"/>
              </w:rPr>
              <w:t>Sub-element</w:t>
            </w:r>
          </w:p>
        </w:tc>
        <w:tc>
          <w:tcPr>
            <w:tcW w:w="0" w:type="auto"/>
            <w:tcBorders>
              <w:bottom w:val="single" w:sz="8" w:space="0" w:color="000000" w:themeColor="text1"/>
            </w:tcBorders>
            <w:shd w:val="clear" w:color="auto" w:fill="FFFFFF" w:themeFill="background1"/>
          </w:tcPr>
          <w:p w:rsidR="005642C6" w:rsidRPr="00826F9C" w:rsidRDefault="00A130F3" w:rsidP="00A130F3">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A130F3">
              <w:rPr>
                <w:rFonts w:ascii="Arial" w:hAnsi="Arial" w:cs="Arial"/>
                <w:b/>
                <w:bCs/>
                <w:color w:val="000000"/>
                <w:sz w:val="20"/>
                <w:szCs w:val="20"/>
                <w:lang w:val="en-US"/>
              </w:rPr>
              <w:t xml:space="preserve">Level assigned </w:t>
            </w:r>
          </w:p>
        </w:tc>
        <w:tc>
          <w:tcPr>
            <w:tcW w:w="3977" w:type="dxa"/>
            <w:tcBorders>
              <w:bottom w:val="single" w:sz="8" w:space="0" w:color="000000" w:themeColor="text1"/>
            </w:tcBorders>
            <w:shd w:val="clear" w:color="auto" w:fill="FFFFFF" w:themeFill="background1"/>
          </w:tcPr>
          <w:p w:rsidR="005642C6" w:rsidRPr="00826F9C" w:rsidRDefault="00A130F3" w:rsidP="00A130F3">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A130F3">
              <w:rPr>
                <w:rFonts w:ascii="Arial" w:hAnsi="Arial" w:cs="Arial"/>
                <w:b/>
                <w:bCs/>
                <w:color w:val="000000"/>
                <w:sz w:val="20"/>
                <w:szCs w:val="20"/>
                <w:lang w:val="en-US"/>
              </w:rPr>
              <w:t xml:space="preserve">Strengths/weaknesses  identified in the assessment of the sub-element </w:t>
            </w:r>
          </w:p>
        </w:tc>
        <w:tc>
          <w:tcPr>
            <w:tcW w:w="2039" w:type="dxa"/>
            <w:tcBorders>
              <w:bottom w:val="single" w:sz="8" w:space="0" w:color="000000" w:themeColor="text1"/>
            </w:tcBorders>
            <w:shd w:val="clear" w:color="auto" w:fill="FFFFFF" w:themeFill="background1"/>
          </w:tcPr>
          <w:p w:rsidR="005642C6" w:rsidRPr="00826F9C" w:rsidRDefault="00A130F3" w:rsidP="00A130F3">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A130F3">
              <w:rPr>
                <w:rFonts w:ascii="Arial" w:hAnsi="Arial" w:cs="Arial"/>
                <w:b/>
                <w:bCs/>
                <w:color w:val="000000"/>
                <w:sz w:val="20"/>
                <w:szCs w:val="20"/>
                <w:lang w:val="en-US"/>
              </w:rPr>
              <w:t>Priority areas for action</w:t>
            </w:r>
          </w:p>
        </w:tc>
      </w:tr>
      <w:tr w:rsidR="00A130F3" w:rsidRPr="00CA6550" w:rsidTr="0077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8" w:space="0" w:color="000000" w:themeColor="text1"/>
            </w:tcBorders>
            <w:shd w:val="clear" w:color="auto" w:fill="FFFFFF" w:themeFill="background1"/>
          </w:tcPr>
          <w:p w:rsidR="00A130F3" w:rsidRPr="003F1E6C" w:rsidRDefault="00A130F3" w:rsidP="00A130F3">
            <w:pPr>
              <w:suppressAutoHyphens/>
              <w:autoSpaceDE w:val="0"/>
              <w:autoSpaceDN w:val="0"/>
              <w:adjustRightInd w:val="0"/>
              <w:spacing w:line="288" w:lineRule="auto"/>
              <w:textAlignment w:val="center"/>
              <w:rPr>
                <w:rFonts w:cs="Arial"/>
                <w:color w:val="ED1C24"/>
                <w:lang w:val="en-US"/>
              </w:rPr>
            </w:pPr>
            <w:r w:rsidRPr="003F1E6C">
              <w:rPr>
                <w:rFonts w:cs="Arial"/>
                <w:color w:val="ED1C24"/>
                <w:lang w:val="en-US"/>
              </w:rPr>
              <w:t>Element 1:</w:t>
            </w:r>
          </w:p>
          <w:p w:rsidR="00A130F3" w:rsidRPr="00CA6550" w:rsidRDefault="00CA6550" w:rsidP="00A130F3">
            <w:pPr>
              <w:pStyle w:val="BasicParagraph"/>
              <w:suppressAutoHyphens/>
              <w:rPr>
                <w:rFonts w:ascii="Arial" w:hAnsi="Arial" w:cs="Arial"/>
                <w:sz w:val="20"/>
                <w:szCs w:val="20"/>
              </w:rPr>
            </w:pPr>
            <w:r w:rsidRPr="00CA6550">
              <w:rPr>
                <w:rFonts w:ascii="Arial" w:hAnsi="Arial" w:cs="Arial"/>
                <w:sz w:val="20"/>
                <w:szCs w:val="20"/>
              </w:rPr>
              <w:t>Mechanisms and processes for consultation, and management of Codex work</w:t>
            </w:r>
          </w:p>
        </w:tc>
        <w:tc>
          <w:tcPr>
            <w:tcW w:w="0" w:type="auto"/>
            <w:tcBorders>
              <w:top w:val="single" w:sz="8" w:space="0" w:color="000000" w:themeColor="text1"/>
            </w:tcBorders>
            <w:shd w:val="clear" w:color="auto" w:fill="FFFFFF" w:themeFill="background1"/>
          </w:tcPr>
          <w:p w:rsidR="00A130F3" w:rsidRPr="00826F9C" w:rsidRDefault="00A130F3" w:rsidP="00826F9C">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CCP structure + processes</w:t>
            </w:r>
          </w:p>
        </w:tc>
        <w:tc>
          <w:tcPr>
            <w:tcW w:w="0" w:type="auto"/>
            <w:tcBorders>
              <w:top w:val="single" w:sz="8" w:space="0" w:color="000000" w:themeColor="text1"/>
            </w:tcBorders>
            <w:shd w:val="clear" w:color="auto" w:fill="FFFFFF" w:themeFill="background1"/>
          </w:tcPr>
          <w:p w:rsidR="00A130F3" w:rsidRPr="00745128" w:rsidRDefault="00A130F3"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977" w:type="dxa"/>
            <w:tcBorders>
              <w:top w:val="single" w:sz="8" w:space="0" w:color="000000" w:themeColor="text1"/>
            </w:tcBorders>
            <w:shd w:val="clear" w:color="auto" w:fill="FFFFFF" w:themeFill="background1"/>
          </w:tcPr>
          <w:p w:rsidR="00A130F3" w:rsidRPr="00A130F3" w:rsidRDefault="00A130F3" w:rsidP="00A130F3">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Strengths in the sub-element:</w:t>
            </w:r>
          </w:p>
          <w:p w:rsidR="00A130F3" w:rsidRPr="00A130F3" w:rsidRDefault="00A130F3" w:rsidP="00A130F3">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Weaknesses in the sub-element:</w:t>
            </w:r>
          </w:p>
          <w:p w:rsidR="00A130F3" w:rsidRPr="00745128" w:rsidRDefault="00A130F3" w:rsidP="00A130F3">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130F3">
              <w:rPr>
                <w:rFonts w:ascii="Arial Narrow" w:hAnsi="Arial Narrow" w:cs="Arial Narrow"/>
                <w:snapToGrid/>
                <w:color w:val="000000"/>
                <w:sz w:val="20"/>
                <w:szCs w:val="20"/>
                <w:lang w:val="en-US"/>
              </w:rPr>
              <w:t>Gaps in the sub-element:</w:t>
            </w:r>
          </w:p>
        </w:tc>
        <w:tc>
          <w:tcPr>
            <w:tcW w:w="2039" w:type="dxa"/>
            <w:tcBorders>
              <w:top w:val="single" w:sz="8" w:space="0" w:color="000000" w:themeColor="text1"/>
            </w:tcBorders>
            <w:shd w:val="clear" w:color="auto" w:fill="FFFFFF" w:themeFill="background1"/>
          </w:tcPr>
          <w:p w:rsidR="00A130F3" w:rsidRPr="00A130F3" w:rsidRDefault="00A130F3" w:rsidP="00A130F3">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 xml:space="preserve">First priority </w:t>
            </w:r>
          </w:p>
          <w:p w:rsidR="00A130F3" w:rsidRPr="00A130F3" w:rsidRDefault="00A130F3" w:rsidP="00A130F3">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Second priority</w:t>
            </w:r>
          </w:p>
          <w:p w:rsidR="00A130F3" w:rsidRPr="00A130F3" w:rsidRDefault="00A130F3" w:rsidP="00A130F3">
            <w:pPr>
              <w:cnfStyle w:val="000000100000" w:firstRow="0" w:lastRow="0" w:firstColumn="0" w:lastColumn="0" w:oddVBand="0" w:evenVBand="0" w:oddHBand="1" w:evenHBand="0" w:firstRowFirstColumn="0" w:firstRowLastColumn="0" w:lastRowFirstColumn="0" w:lastRowLastColumn="0"/>
              <w:rPr>
                <w:rFonts w:cs="Arial"/>
                <w:snapToGrid/>
                <w:sz w:val="20"/>
                <w:szCs w:val="20"/>
              </w:rPr>
            </w:pPr>
            <w:r w:rsidRPr="00A130F3">
              <w:rPr>
                <w:rFonts w:ascii="Arial Narrow" w:hAnsi="Arial Narrow" w:cs="Arial Narrow"/>
                <w:snapToGrid/>
                <w:color w:val="000000"/>
                <w:sz w:val="20"/>
                <w:szCs w:val="20"/>
                <w:lang w:val="en-US"/>
              </w:rPr>
              <w:t>Third priority</w:t>
            </w:r>
          </w:p>
        </w:tc>
      </w:tr>
      <w:tr w:rsidR="00A130F3" w:rsidRPr="00CA6550" w:rsidTr="00775C0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rsidR="00A130F3" w:rsidRPr="00826F9C" w:rsidRDefault="00A130F3" w:rsidP="00A130F3">
            <w:pPr>
              <w:suppressAutoHyphens/>
              <w:autoSpaceDE w:val="0"/>
              <w:autoSpaceDN w:val="0"/>
              <w:adjustRightInd w:val="0"/>
              <w:spacing w:line="288" w:lineRule="auto"/>
              <w:textAlignment w:val="center"/>
              <w:rPr>
                <w:rFonts w:cs="Arial"/>
                <w:b w:val="0"/>
                <w:bCs w:val="0"/>
                <w:color w:val="019D49"/>
                <w:sz w:val="20"/>
                <w:szCs w:val="20"/>
                <w:lang w:val="en-US"/>
              </w:rPr>
            </w:pPr>
          </w:p>
        </w:tc>
        <w:tc>
          <w:tcPr>
            <w:tcW w:w="0" w:type="auto"/>
            <w:shd w:val="clear" w:color="auto" w:fill="FFFFFF" w:themeFill="background1"/>
          </w:tcPr>
          <w:p w:rsidR="00A130F3" w:rsidRPr="00826F9C" w:rsidRDefault="00CA6550" w:rsidP="00826F9C">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Pr>
                <w:rFonts w:ascii="Arial Narrow" w:hAnsi="Arial Narrow" w:cs="Arial Narrow"/>
                <w:color w:val="000000"/>
                <w:sz w:val="20"/>
                <w:szCs w:val="20"/>
                <w:lang w:val="en-US"/>
              </w:rPr>
              <w:t>Consultation m</w:t>
            </w:r>
            <w:r w:rsidR="00A130F3" w:rsidRPr="00A130F3">
              <w:rPr>
                <w:rFonts w:ascii="Arial Narrow" w:hAnsi="Arial Narrow" w:cs="Arial Narrow"/>
                <w:color w:val="000000"/>
                <w:sz w:val="20"/>
                <w:szCs w:val="20"/>
                <w:lang w:val="en-US"/>
              </w:rPr>
              <w:t xml:space="preserve">echanism + processes </w:t>
            </w:r>
          </w:p>
        </w:tc>
        <w:tc>
          <w:tcPr>
            <w:tcW w:w="0" w:type="auto"/>
            <w:shd w:val="clear" w:color="auto" w:fill="FFFFFF" w:themeFill="background1"/>
          </w:tcPr>
          <w:p w:rsidR="00A130F3" w:rsidRPr="00745128" w:rsidRDefault="00A130F3"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977" w:type="dxa"/>
            <w:shd w:val="clear" w:color="auto" w:fill="FFFFFF" w:themeFill="background1"/>
          </w:tcPr>
          <w:p w:rsidR="00A130F3" w:rsidRPr="00A130F3" w:rsidRDefault="00A130F3" w:rsidP="00A130F3">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Strengths in the sub-element:</w:t>
            </w:r>
          </w:p>
          <w:p w:rsidR="00A130F3" w:rsidRPr="00A130F3" w:rsidRDefault="00A130F3" w:rsidP="00A130F3">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Weaknesses in the sub-element:</w:t>
            </w:r>
          </w:p>
          <w:p w:rsidR="00A130F3" w:rsidRPr="00745128" w:rsidRDefault="00A130F3" w:rsidP="00A130F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130F3">
              <w:rPr>
                <w:rFonts w:ascii="Arial Narrow" w:hAnsi="Arial Narrow" w:cs="Arial Narrow"/>
                <w:snapToGrid/>
                <w:color w:val="000000"/>
                <w:sz w:val="20"/>
                <w:szCs w:val="20"/>
                <w:lang w:val="en-US"/>
              </w:rPr>
              <w:t>Gaps in the sub-element:</w:t>
            </w:r>
          </w:p>
        </w:tc>
        <w:tc>
          <w:tcPr>
            <w:tcW w:w="2039" w:type="dxa"/>
            <w:shd w:val="clear" w:color="auto" w:fill="FFFFFF" w:themeFill="background1"/>
          </w:tcPr>
          <w:p w:rsidR="00A130F3" w:rsidRPr="00A130F3" w:rsidRDefault="00A130F3" w:rsidP="00A130F3">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 xml:space="preserve">First priority </w:t>
            </w:r>
          </w:p>
          <w:p w:rsidR="00A130F3" w:rsidRPr="00A130F3" w:rsidRDefault="00A130F3" w:rsidP="00A130F3">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Second priority</w:t>
            </w:r>
          </w:p>
          <w:p w:rsidR="00A130F3" w:rsidRPr="00A130F3" w:rsidRDefault="00A130F3" w:rsidP="00A130F3">
            <w:pPr>
              <w:cnfStyle w:val="000000000000" w:firstRow="0" w:lastRow="0" w:firstColumn="0" w:lastColumn="0" w:oddVBand="0" w:evenVBand="0" w:oddHBand="0" w:evenHBand="0" w:firstRowFirstColumn="0" w:firstRowLastColumn="0" w:lastRowFirstColumn="0" w:lastRowLastColumn="0"/>
              <w:rPr>
                <w:rFonts w:cs="Arial"/>
                <w:snapToGrid/>
                <w:sz w:val="20"/>
                <w:szCs w:val="20"/>
              </w:rPr>
            </w:pPr>
            <w:r w:rsidRPr="00A130F3">
              <w:rPr>
                <w:rFonts w:ascii="Arial Narrow" w:hAnsi="Arial Narrow" w:cs="Arial Narrow"/>
                <w:snapToGrid/>
                <w:color w:val="000000"/>
                <w:sz w:val="20"/>
                <w:szCs w:val="20"/>
                <w:lang w:val="en-US"/>
              </w:rPr>
              <w:t>Third priority</w:t>
            </w:r>
          </w:p>
        </w:tc>
      </w:tr>
      <w:tr w:rsidR="00A130F3" w:rsidRPr="00CA6550" w:rsidTr="0077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rsidR="00A130F3" w:rsidRPr="00826F9C" w:rsidRDefault="00A130F3" w:rsidP="00A130F3">
            <w:pPr>
              <w:suppressAutoHyphens/>
              <w:autoSpaceDE w:val="0"/>
              <w:autoSpaceDN w:val="0"/>
              <w:adjustRightInd w:val="0"/>
              <w:spacing w:line="288" w:lineRule="auto"/>
              <w:textAlignment w:val="center"/>
              <w:rPr>
                <w:rFonts w:cs="Arial"/>
                <w:b w:val="0"/>
                <w:bCs w:val="0"/>
                <w:color w:val="019D49"/>
                <w:sz w:val="20"/>
                <w:szCs w:val="20"/>
                <w:lang w:val="en-US"/>
              </w:rPr>
            </w:pPr>
          </w:p>
        </w:tc>
        <w:tc>
          <w:tcPr>
            <w:tcW w:w="0" w:type="auto"/>
            <w:shd w:val="clear" w:color="auto" w:fill="FFFFFF" w:themeFill="background1"/>
          </w:tcPr>
          <w:p w:rsidR="00A130F3" w:rsidRPr="00826F9C" w:rsidRDefault="00A130F3" w:rsidP="00826F9C">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 xml:space="preserve">Management of Codex work </w:t>
            </w:r>
          </w:p>
        </w:tc>
        <w:tc>
          <w:tcPr>
            <w:tcW w:w="0" w:type="auto"/>
            <w:shd w:val="clear" w:color="auto" w:fill="FFFFFF" w:themeFill="background1"/>
          </w:tcPr>
          <w:p w:rsidR="00A130F3" w:rsidRPr="00745128" w:rsidRDefault="00A130F3"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977" w:type="dxa"/>
            <w:shd w:val="clear" w:color="auto" w:fill="FFFFFF" w:themeFill="background1"/>
          </w:tcPr>
          <w:p w:rsidR="00A130F3" w:rsidRPr="00A130F3" w:rsidRDefault="00A130F3" w:rsidP="00A130F3">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Strengths in the sub-element:</w:t>
            </w:r>
          </w:p>
          <w:p w:rsidR="00A130F3" w:rsidRPr="00A130F3" w:rsidRDefault="00A130F3" w:rsidP="00A130F3">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Weaknesses in the sub-element:</w:t>
            </w:r>
          </w:p>
          <w:p w:rsidR="00A130F3" w:rsidRPr="00745128" w:rsidRDefault="00A130F3" w:rsidP="00A130F3">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130F3">
              <w:rPr>
                <w:rFonts w:ascii="Arial Narrow" w:hAnsi="Arial Narrow" w:cs="Arial Narrow"/>
                <w:snapToGrid/>
                <w:color w:val="000000"/>
                <w:sz w:val="20"/>
                <w:szCs w:val="20"/>
                <w:lang w:val="en-US"/>
              </w:rPr>
              <w:t>Gaps in the sub-element:</w:t>
            </w:r>
          </w:p>
        </w:tc>
        <w:tc>
          <w:tcPr>
            <w:tcW w:w="2039" w:type="dxa"/>
            <w:shd w:val="clear" w:color="auto" w:fill="FFFFFF" w:themeFill="background1"/>
          </w:tcPr>
          <w:p w:rsidR="00A130F3" w:rsidRPr="00A130F3" w:rsidRDefault="00A130F3" w:rsidP="00A130F3">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 xml:space="preserve">First priority </w:t>
            </w:r>
          </w:p>
          <w:p w:rsidR="00A130F3" w:rsidRPr="00A130F3" w:rsidRDefault="00A130F3" w:rsidP="00A130F3">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Second priority</w:t>
            </w:r>
          </w:p>
          <w:p w:rsidR="00A130F3" w:rsidRPr="00A130F3" w:rsidRDefault="00A130F3" w:rsidP="00A130F3">
            <w:pPr>
              <w:cnfStyle w:val="000000100000" w:firstRow="0" w:lastRow="0" w:firstColumn="0" w:lastColumn="0" w:oddVBand="0" w:evenVBand="0" w:oddHBand="1" w:evenHBand="0" w:firstRowFirstColumn="0" w:firstRowLastColumn="0" w:lastRowFirstColumn="0" w:lastRowLastColumn="0"/>
              <w:rPr>
                <w:rFonts w:cs="Arial"/>
                <w:snapToGrid/>
                <w:sz w:val="20"/>
                <w:szCs w:val="20"/>
              </w:rPr>
            </w:pPr>
            <w:r w:rsidRPr="00A130F3">
              <w:rPr>
                <w:rFonts w:ascii="Arial Narrow" w:hAnsi="Arial Narrow" w:cs="Arial Narrow"/>
                <w:snapToGrid/>
                <w:color w:val="000000"/>
                <w:sz w:val="20"/>
                <w:szCs w:val="20"/>
                <w:lang w:val="en-US"/>
              </w:rPr>
              <w:t>Third priority</w:t>
            </w:r>
          </w:p>
        </w:tc>
      </w:tr>
      <w:tr w:rsidR="00A130F3" w:rsidRPr="00CA6550" w:rsidTr="00775C04">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rsidR="00A130F3" w:rsidRPr="003F1E6C" w:rsidRDefault="00A130F3" w:rsidP="00A130F3">
            <w:pPr>
              <w:suppressAutoHyphens/>
              <w:autoSpaceDE w:val="0"/>
              <w:autoSpaceDN w:val="0"/>
              <w:adjustRightInd w:val="0"/>
              <w:spacing w:line="288" w:lineRule="auto"/>
              <w:textAlignment w:val="center"/>
              <w:rPr>
                <w:rFonts w:cs="Arial"/>
                <w:color w:val="EC9231"/>
                <w:lang w:val="en-US"/>
              </w:rPr>
            </w:pPr>
            <w:r w:rsidRPr="003F1E6C">
              <w:rPr>
                <w:rFonts w:cs="Arial"/>
                <w:color w:val="EC9231"/>
                <w:lang w:val="en-US"/>
              </w:rPr>
              <w:t>Element 2</w:t>
            </w:r>
            <w:r w:rsidR="00826F9C" w:rsidRPr="003F1E6C">
              <w:rPr>
                <w:rFonts w:cs="Arial"/>
                <w:color w:val="EC9231"/>
                <w:lang w:val="en-US"/>
              </w:rPr>
              <w:t>:</w:t>
            </w:r>
          </w:p>
          <w:p w:rsidR="00A130F3" w:rsidRPr="00826F9C" w:rsidRDefault="00A130F3" w:rsidP="00A130F3">
            <w:pPr>
              <w:pStyle w:val="BasicParagraph"/>
              <w:suppressAutoHyphens/>
              <w:rPr>
                <w:rFonts w:ascii="Arial" w:hAnsi="Arial" w:cs="Arial"/>
                <w:sz w:val="20"/>
                <w:szCs w:val="20"/>
              </w:rPr>
            </w:pPr>
            <w:r w:rsidRPr="00826F9C">
              <w:rPr>
                <w:rFonts w:ascii="Arial" w:hAnsi="Arial" w:cs="Arial"/>
                <w:snapToGrid/>
                <w:sz w:val="20"/>
                <w:szCs w:val="20"/>
              </w:rPr>
              <w:t>Knowledge and understanding of Codex work</w:t>
            </w:r>
          </w:p>
        </w:tc>
        <w:tc>
          <w:tcPr>
            <w:tcW w:w="0" w:type="auto"/>
            <w:shd w:val="clear" w:color="auto" w:fill="FFFFFF" w:themeFill="background1"/>
          </w:tcPr>
          <w:p w:rsidR="00A130F3" w:rsidRPr="00A130F3" w:rsidRDefault="00A130F3" w:rsidP="00A130F3">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Knowledge base, awareness</w:t>
            </w:r>
          </w:p>
        </w:tc>
        <w:tc>
          <w:tcPr>
            <w:tcW w:w="0" w:type="auto"/>
            <w:shd w:val="clear" w:color="auto" w:fill="FFFFFF" w:themeFill="background1"/>
          </w:tcPr>
          <w:p w:rsidR="00A130F3" w:rsidRPr="00745128" w:rsidRDefault="00A130F3"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977" w:type="dxa"/>
            <w:shd w:val="clear" w:color="auto" w:fill="FFFFFF" w:themeFill="background1"/>
          </w:tcPr>
          <w:p w:rsidR="00A130F3" w:rsidRPr="00A130F3" w:rsidRDefault="00A130F3" w:rsidP="00A130F3">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Strengths in the sub-element:</w:t>
            </w:r>
          </w:p>
          <w:p w:rsidR="00A130F3" w:rsidRPr="00A130F3" w:rsidRDefault="00A130F3" w:rsidP="00A130F3">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Weaknesses in the sub-element:</w:t>
            </w:r>
          </w:p>
          <w:p w:rsidR="00A130F3" w:rsidRPr="00745128" w:rsidRDefault="00A130F3" w:rsidP="00A130F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130F3">
              <w:rPr>
                <w:rFonts w:ascii="Arial Narrow" w:hAnsi="Arial Narrow" w:cs="Arial Narrow"/>
                <w:snapToGrid/>
                <w:color w:val="000000"/>
                <w:sz w:val="20"/>
                <w:szCs w:val="20"/>
                <w:lang w:val="en-US"/>
              </w:rPr>
              <w:t>Gaps in the sub-element:</w:t>
            </w:r>
          </w:p>
        </w:tc>
        <w:tc>
          <w:tcPr>
            <w:tcW w:w="2039" w:type="dxa"/>
            <w:shd w:val="clear" w:color="auto" w:fill="FFFFFF" w:themeFill="background1"/>
          </w:tcPr>
          <w:p w:rsidR="00826F9C" w:rsidRPr="00A130F3" w:rsidRDefault="00826F9C" w:rsidP="00826F9C">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 xml:space="preserve">First priority </w:t>
            </w:r>
          </w:p>
          <w:p w:rsidR="00826F9C" w:rsidRPr="00A130F3" w:rsidRDefault="00826F9C" w:rsidP="00826F9C">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Second priority</w:t>
            </w:r>
          </w:p>
          <w:p w:rsidR="00A130F3" w:rsidRPr="00745128" w:rsidRDefault="00826F9C" w:rsidP="00826F9C">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130F3">
              <w:rPr>
                <w:rFonts w:ascii="Arial Narrow" w:hAnsi="Arial Narrow" w:cs="Arial Narrow"/>
                <w:snapToGrid/>
                <w:color w:val="000000"/>
                <w:sz w:val="20"/>
                <w:szCs w:val="20"/>
                <w:lang w:val="en-US"/>
              </w:rPr>
              <w:t>Third priority</w:t>
            </w:r>
          </w:p>
        </w:tc>
      </w:tr>
      <w:tr w:rsidR="00A130F3" w:rsidRPr="00CA6550" w:rsidTr="0077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rsidR="00A130F3" w:rsidRPr="00826F9C" w:rsidRDefault="00A130F3" w:rsidP="00A130F3">
            <w:pPr>
              <w:suppressAutoHyphens/>
              <w:autoSpaceDE w:val="0"/>
              <w:autoSpaceDN w:val="0"/>
              <w:adjustRightInd w:val="0"/>
              <w:spacing w:line="288" w:lineRule="auto"/>
              <w:textAlignment w:val="center"/>
              <w:rPr>
                <w:rFonts w:cs="Arial"/>
                <w:b w:val="0"/>
                <w:bCs w:val="0"/>
                <w:color w:val="14582E"/>
                <w:sz w:val="20"/>
                <w:szCs w:val="20"/>
                <w:lang w:val="en-US"/>
              </w:rPr>
            </w:pPr>
          </w:p>
        </w:tc>
        <w:tc>
          <w:tcPr>
            <w:tcW w:w="0" w:type="auto"/>
            <w:shd w:val="clear" w:color="auto" w:fill="FFFFFF" w:themeFill="background1"/>
          </w:tcPr>
          <w:p w:rsidR="00A130F3" w:rsidRPr="00826F9C" w:rsidRDefault="00826F9C" w:rsidP="00826F9C">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Scientific and technical capacity</w:t>
            </w:r>
          </w:p>
        </w:tc>
        <w:tc>
          <w:tcPr>
            <w:tcW w:w="0" w:type="auto"/>
            <w:shd w:val="clear" w:color="auto" w:fill="FFFFFF" w:themeFill="background1"/>
          </w:tcPr>
          <w:p w:rsidR="00A130F3" w:rsidRPr="00745128" w:rsidRDefault="00A130F3"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977" w:type="dxa"/>
            <w:shd w:val="clear" w:color="auto" w:fill="FFFFFF" w:themeFill="background1"/>
          </w:tcPr>
          <w:p w:rsidR="00A130F3" w:rsidRPr="00A130F3" w:rsidRDefault="00A130F3" w:rsidP="00A130F3">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Strengths in the sub-element:</w:t>
            </w:r>
          </w:p>
          <w:p w:rsidR="00A130F3" w:rsidRPr="00A130F3" w:rsidRDefault="00A130F3" w:rsidP="00A130F3">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Weaknesses in the sub-element:</w:t>
            </w:r>
          </w:p>
          <w:p w:rsidR="00A130F3" w:rsidRPr="00745128" w:rsidRDefault="00A130F3" w:rsidP="00A130F3">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130F3">
              <w:rPr>
                <w:rFonts w:ascii="Arial Narrow" w:hAnsi="Arial Narrow" w:cs="Arial Narrow"/>
                <w:snapToGrid/>
                <w:color w:val="000000"/>
                <w:sz w:val="20"/>
                <w:szCs w:val="20"/>
                <w:lang w:val="en-US"/>
              </w:rPr>
              <w:t>Gaps in the sub-element:</w:t>
            </w:r>
          </w:p>
        </w:tc>
        <w:tc>
          <w:tcPr>
            <w:tcW w:w="2039" w:type="dxa"/>
            <w:shd w:val="clear" w:color="auto" w:fill="FFFFFF" w:themeFill="background1"/>
          </w:tcPr>
          <w:p w:rsidR="00826F9C" w:rsidRPr="00A130F3" w:rsidRDefault="00826F9C" w:rsidP="00826F9C">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 xml:space="preserve">First priority </w:t>
            </w:r>
          </w:p>
          <w:p w:rsidR="00826F9C" w:rsidRPr="00A130F3" w:rsidRDefault="00826F9C" w:rsidP="00826F9C">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Second priority</w:t>
            </w:r>
          </w:p>
          <w:p w:rsidR="00A130F3" w:rsidRPr="00745128" w:rsidRDefault="00826F9C" w:rsidP="00826F9C">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130F3">
              <w:rPr>
                <w:rFonts w:ascii="Arial Narrow" w:hAnsi="Arial Narrow" w:cs="Arial Narrow"/>
                <w:snapToGrid/>
                <w:color w:val="000000"/>
                <w:sz w:val="20"/>
                <w:szCs w:val="20"/>
                <w:lang w:val="en-US"/>
              </w:rPr>
              <w:t>Third priority</w:t>
            </w:r>
          </w:p>
        </w:tc>
      </w:tr>
      <w:tr w:rsidR="00826F9C" w:rsidRPr="00CA6550" w:rsidTr="00775C04">
        <w:trPr>
          <w:trHeight w:val="1125"/>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rsidR="00826F9C" w:rsidRPr="00A130F3" w:rsidRDefault="00826F9C" w:rsidP="00A130F3">
            <w:pPr>
              <w:suppressAutoHyphens/>
              <w:autoSpaceDE w:val="0"/>
              <w:autoSpaceDN w:val="0"/>
              <w:adjustRightInd w:val="0"/>
              <w:spacing w:line="288" w:lineRule="auto"/>
              <w:textAlignment w:val="center"/>
              <w:rPr>
                <w:rFonts w:cs="Arial"/>
                <w:color w:val="E6951C"/>
                <w:lang w:val="en-US"/>
              </w:rPr>
            </w:pPr>
            <w:r w:rsidRPr="003F1E6C">
              <w:rPr>
                <w:rFonts w:cs="Arial"/>
                <w:color w:val="F6B517"/>
                <w:lang w:val="en-US"/>
              </w:rPr>
              <w:t>Element 3:</w:t>
            </w:r>
          </w:p>
          <w:p w:rsidR="00826F9C" w:rsidRPr="00826F9C" w:rsidRDefault="00826F9C" w:rsidP="00A130F3">
            <w:pPr>
              <w:pStyle w:val="BasicParagraph"/>
              <w:suppressAutoHyphens/>
              <w:rPr>
                <w:rFonts w:ascii="Arial" w:hAnsi="Arial" w:cs="Arial"/>
                <w:sz w:val="20"/>
                <w:szCs w:val="20"/>
              </w:rPr>
            </w:pPr>
            <w:r w:rsidRPr="00826F9C">
              <w:rPr>
                <w:rFonts w:ascii="Arial" w:hAnsi="Arial" w:cs="Arial"/>
                <w:snapToGrid/>
                <w:sz w:val="20"/>
                <w:szCs w:val="20"/>
              </w:rPr>
              <w:t xml:space="preserve">Policy framework and </w:t>
            </w:r>
            <w:proofErr w:type="spellStart"/>
            <w:r w:rsidRPr="00826F9C">
              <w:rPr>
                <w:rFonts w:ascii="Arial" w:hAnsi="Arial" w:cs="Arial"/>
                <w:snapToGrid/>
                <w:sz w:val="20"/>
                <w:szCs w:val="20"/>
              </w:rPr>
              <w:t>maximising</w:t>
            </w:r>
            <w:proofErr w:type="spellEnd"/>
            <w:r w:rsidRPr="00826F9C">
              <w:rPr>
                <w:rFonts w:ascii="Arial" w:hAnsi="Arial" w:cs="Arial"/>
                <w:snapToGrid/>
                <w:sz w:val="20"/>
                <w:szCs w:val="20"/>
              </w:rPr>
              <w:t xml:space="preserve"> the use of Codex work at the national level</w:t>
            </w:r>
          </w:p>
        </w:tc>
        <w:tc>
          <w:tcPr>
            <w:tcW w:w="0" w:type="auto"/>
            <w:shd w:val="clear" w:color="auto" w:fill="FFFFFF" w:themeFill="background1"/>
          </w:tcPr>
          <w:p w:rsidR="00826F9C" w:rsidRPr="00826F9C" w:rsidRDefault="00CA6550" w:rsidP="00CA6550">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Pr>
                <w:rFonts w:ascii="Arial Narrow" w:hAnsi="Arial Narrow" w:cs="Arial Narrow"/>
                <w:color w:val="000000"/>
                <w:sz w:val="20"/>
                <w:szCs w:val="20"/>
                <w:lang w:val="en-US"/>
              </w:rPr>
              <w:t>National p</w:t>
            </w:r>
            <w:r w:rsidR="00826F9C">
              <w:rPr>
                <w:rFonts w:ascii="Arial Narrow" w:hAnsi="Arial Narrow" w:cs="Arial Narrow"/>
                <w:color w:val="000000"/>
                <w:sz w:val="20"/>
                <w:szCs w:val="20"/>
                <w:lang w:val="en-US"/>
              </w:rPr>
              <w:t xml:space="preserve">olicy </w:t>
            </w:r>
            <w:r>
              <w:rPr>
                <w:rFonts w:ascii="Arial Narrow" w:hAnsi="Arial Narrow" w:cs="Arial Narrow"/>
                <w:color w:val="000000"/>
                <w:sz w:val="20"/>
                <w:szCs w:val="20"/>
                <w:lang w:val="en-US"/>
              </w:rPr>
              <w:t>o</w:t>
            </w:r>
            <w:r w:rsidR="00826F9C">
              <w:rPr>
                <w:rFonts w:ascii="Arial Narrow" w:hAnsi="Arial Narrow" w:cs="Arial Narrow"/>
                <w:color w:val="000000"/>
                <w:sz w:val="20"/>
                <w:szCs w:val="20"/>
                <w:lang w:val="en-US"/>
              </w:rPr>
              <w:t xml:space="preserve">bjectives and </w:t>
            </w:r>
            <w:r>
              <w:rPr>
                <w:rFonts w:ascii="Arial Narrow" w:hAnsi="Arial Narrow" w:cs="Arial Narrow"/>
                <w:color w:val="000000"/>
                <w:sz w:val="20"/>
                <w:szCs w:val="20"/>
                <w:lang w:val="en-US"/>
              </w:rPr>
              <w:t>p</w:t>
            </w:r>
            <w:r w:rsidR="00826F9C">
              <w:rPr>
                <w:rFonts w:ascii="Arial Narrow" w:hAnsi="Arial Narrow" w:cs="Arial Narrow"/>
                <w:color w:val="000000"/>
                <w:sz w:val="20"/>
                <w:szCs w:val="20"/>
                <w:lang w:val="en-US"/>
              </w:rPr>
              <w:t>riorities</w:t>
            </w:r>
          </w:p>
        </w:tc>
        <w:tc>
          <w:tcPr>
            <w:tcW w:w="0" w:type="auto"/>
            <w:shd w:val="clear" w:color="auto" w:fill="FFFFFF" w:themeFill="background1"/>
          </w:tcPr>
          <w:p w:rsidR="00826F9C" w:rsidRPr="00745128" w:rsidRDefault="00826F9C"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977" w:type="dxa"/>
            <w:shd w:val="clear" w:color="auto" w:fill="FFFFFF" w:themeFill="background1"/>
          </w:tcPr>
          <w:p w:rsidR="00826F9C" w:rsidRPr="00826F9C" w:rsidRDefault="00826F9C" w:rsidP="00826F9C">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826F9C">
              <w:rPr>
                <w:rFonts w:ascii="Arial Narrow" w:hAnsi="Arial Narrow" w:cs="Arial Narrow"/>
                <w:color w:val="000000"/>
                <w:sz w:val="20"/>
                <w:szCs w:val="20"/>
                <w:lang w:val="en-US"/>
              </w:rPr>
              <w:t>Strengths in the sub-element:</w:t>
            </w:r>
          </w:p>
          <w:p w:rsidR="00826F9C" w:rsidRPr="00826F9C" w:rsidRDefault="00826F9C" w:rsidP="00826F9C">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826F9C">
              <w:rPr>
                <w:rFonts w:ascii="Arial Narrow" w:hAnsi="Arial Narrow" w:cs="Arial Narrow"/>
                <w:color w:val="000000"/>
                <w:sz w:val="20"/>
                <w:szCs w:val="20"/>
                <w:lang w:val="en-US"/>
              </w:rPr>
              <w:t>Weaknesses in the sub-element:</w:t>
            </w:r>
          </w:p>
          <w:p w:rsidR="00826F9C" w:rsidRPr="00745128" w:rsidRDefault="00826F9C" w:rsidP="00826F9C">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26F9C">
              <w:rPr>
                <w:rFonts w:ascii="Arial Narrow" w:hAnsi="Arial Narrow" w:cs="Arial Narrow"/>
                <w:snapToGrid/>
                <w:color w:val="000000"/>
                <w:sz w:val="20"/>
                <w:szCs w:val="20"/>
                <w:lang w:val="en-US"/>
              </w:rPr>
              <w:t>Gaps in the sub-element:</w:t>
            </w:r>
          </w:p>
        </w:tc>
        <w:tc>
          <w:tcPr>
            <w:tcW w:w="2039" w:type="dxa"/>
            <w:shd w:val="clear" w:color="auto" w:fill="FFFFFF" w:themeFill="background1"/>
          </w:tcPr>
          <w:p w:rsidR="00826F9C" w:rsidRPr="00A130F3" w:rsidRDefault="00826F9C" w:rsidP="00C77829">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 xml:space="preserve">First priority </w:t>
            </w:r>
          </w:p>
          <w:p w:rsidR="00826F9C" w:rsidRPr="00A130F3" w:rsidRDefault="00826F9C" w:rsidP="00C77829">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Second priority</w:t>
            </w:r>
          </w:p>
          <w:p w:rsidR="00826F9C" w:rsidRPr="00745128" w:rsidRDefault="00826F9C" w:rsidP="00C7782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130F3">
              <w:rPr>
                <w:rFonts w:ascii="Arial Narrow" w:hAnsi="Arial Narrow" w:cs="Arial Narrow"/>
                <w:snapToGrid/>
                <w:color w:val="000000"/>
                <w:sz w:val="20"/>
                <w:szCs w:val="20"/>
                <w:lang w:val="en-US"/>
              </w:rPr>
              <w:t>Third priority</w:t>
            </w:r>
          </w:p>
        </w:tc>
      </w:tr>
      <w:tr w:rsidR="00826F9C" w:rsidRPr="00CA6550" w:rsidTr="00775C04">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rsidR="00826F9C" w:rsidRPr="00A130F3" w:rsidRDefault="00826F9C" w:rsidP="00A130F3">
            <w:pPr>
              <w:suppressAutoHyphens/>
              <w:autoSpaceDE w:val="0"/>
              <w:autoSpaceDN w:val="0"/>
              <w:adjustRightInd w:val="0"/>
              <w:spacing w:line="288" w:lineRule="auto"/>
              <w:textAlignment w:val="center"/>
              <w:rPr>
                <w:rFonts w:ascii="Arial Narrow" w:hAnsi="Arial Narrow" w:cs="Arial Narrow"/>
                <w:b w:val="0"/>
                <w:bCs w:val="0"/>
                <w:color w:val="0A2616"/>
                <w:lang w:val="en-US"/>
              </w:rPr>
            </w:pPr>
          </w:p>
        </w:tc>
        <w:tc>
          <w:tcPr>
            <w:tcW w:w="0" w:type="auto"/>
            <w:shd w:val="clear" w:color="auto" w:fill="FFFFFF" w:themeFill="background1"/>
          </w:tcPr>
          <w:p w:rsidR="00826F9C" w:rsidRPr="00826F9C" w:rsidRDefault="00826F9C" w:rsidP="00826F9C">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proofErr w:type="spellStart"/>
            <w:r w:rsidRPr="00826F9C">
              <w:rPr>
                <w:rFonts w:ascii="Arial Narrow" w:hAnsi="Arial Narrow" w:cs="Arial Narrow"/>
                <w:color w:val="000000"/>
                <w:sz w:val="20"/>
                <w:szCs w:val="20"/>
                <w:lang w:val="en-US"/>
              </w:rPr>
              <w:t>Harmonisation</w:t>
            </w:r>
            <w:proofErr w:type="spellEnd"/>
            <w:r w:rsidRPr="00826F9C">
              <w:rPr>
                <w:rFonts w:ascii="Arial Narrow" w:hAnsi="Arial Narrow" w:cs="Arial Narrow"/>
                <w:color w:val="000000"/>
                <w:sz w:val="20"/>
                <w:szCs w:val="20"/>
                <w:lang w:val="en-US"/>
              </w:rPr>
              <w:t xml:space="preserve"> and use of international Codex texts at the national level </w:t>
            </w:r>
          </w:p>
          <w:p w:rsidR="00826F9C" w:rsidRPr="00826F9C" w:rsidRDefault="00826F9C"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en-US"/>
              </w:rPr>
            </w:pPr>
          </w:p>
        </w:tc>
        <w:tc>
          <w:tcPr>
            <w:tcW w:w="0" w:type="auto"/>
            <w:shd w:val="clear" w:color="auto" w:fill="FFFFFF" w:themeFill="background1"/>
          </w:tcPr>
          <w:p w:rsidR="00826F9C" w:rsidRPr="00745128" w:rsidRDefault="00826F9C"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977" w:type="dxa"/>
            <w:shd w:val="clear" w:color="auto" w:fill="FFFFFF" w:themeFill="background1"/>
          </w:tcPr>
          <w:p w:rsidR="00826F9C" w:rsidRPr="00826F9C" w:rsidRDefault="00826F9C" w:rsidP="00826F9C">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826F9C">
              <w:rPr>
                <w:rFonts w:ascii="Arial Narrow" w:hAnsi="Arial Narrow" w:cs="Arial Narrow"/>
                <w:color w:val="000000"/>
                <w:sz w:val="20"/>
                <w:szCs w:val="20"/>
                <w:lang w:val="en-US"/>
              </w:rPr>
              <w:t>Strengths in the sub-element:</w:t>
            </w:r>
          </w:p>
          <w:p w:rsidR="00826F9C" w:rsidRPr="00826F9C" w:rsidRDefault="00826F9C" w:rsidP="00826F9C">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826F9C">
              <w:rPr>
                <w:rFonts w:ascii="Arial Narrow" w:hAnsi="Arial Narrow" w:cs="Arial Narrow"/>
                <w:color w:val="000000"/>
                <w:sz w:val="20"/>
                <w:szCs w:val="20"/>
                <w:lang w:val="en-US"/>
              </w:rPr>
              <w:t>Weaknesses in the sub-element:</w:t>
            </w:r>
          </w:p>
          <w:p w:rsidR="00826F9C" w:rsidRPr="00745128" w:rsidRDefault="00826F9C" w:rsidP="00826F9C">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826F9C">
              <w:rPr>
                <w:rFonts w:ascii="Arial Narrow" w:hAnsi="Arial Narrow" w:cs="Arial Narrow"/>
                <w:snapToGrid/>
                <w:color w:val="000000"/>
                <w:sz w:val="20"/>
                <w:szCs w:val="20"/>
                <w:lang w:val="en-US"/>
              </w:rPr>
              <w:t>Gaps in the sub-element:</w:t>
            </w:r>
          </w:p>
        </w:tc>
        <w:tc>
          <w:tcPr>
            <w:tcW w:w="2039" w:type="dxa"/>
            <w:shd w:val="clear" w:color="auto" w:fill="FFFFFF" w:themeFill="background1"/>
          </w:tcPr>
          <w:p w:rsidR="00826F9C" w:rsidRPr="00A130F3" w:rsidRDefault="00826F9C" w:rsidP="00C77829">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 xml:space="preserve">First priority </w:t>
            </w:r>
          </w:p>
          <w:p w:rsidR="00826F9C" w:rsidRPr="00A130F3" w:rsidRDefault="00826F9C" w:rsidP="00C77829">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A130F3">
              <w:rPr>
                <w:rFonts w:ascii="Arial Narrow" w:hAnsi="Arial Narrow" w:cs="Arial Narrow"/>
                <w:color w:val="000000"/>
                <w:sz w:val="20"/>
                <w:szCs w:val="20"/>
                <w:lang w:val="en-US"/>
              </w:rPr>
              <w:t>Second priority</w:t>
            </w:r>
          </w:p>
          <w:p w:rsidR="00826F9C" w:rsidRPr="00745128" w:rsidRDefault="00826F9C" w:rsidP="00C77829">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130F3">
              <w:rPr>
                <w:rFonts w:ascii="Arial Narrow" w:hAnsi="Arial Narrow" w:cs="Arial Narrow"/>
                <w:snapToGrid/>
                <w:color w:val="000000"/>
                <w:sz w:val="20"/>
                <w:szCs w:val="20"/>
                <w:lang w:val="en-US"/>
              </w:rPr>
              <w:t>Third priority</w:t>
            </w:r>
          </w:p>
        </w:tc>
      </w:tr>
    </w:tbl>
    <w:p w:rsidR="00073E45" w:rsidRDefault="00073E45" w:rsidP="00073E45">
      <w:pPr>
        <w:pStyle w:val="BasicParagraph"/>
        <w:suppressAutoHyphens/>
        <w:spacing w:after="340"/>
        <w:jc w:val="center"/>
        <w:rPr>
          <w:rFonts w:ascii="Arial" w:hAnsi="Arial" w:cs="Arial"/>
          <w:b/>
          <w:bCs/>
          <w:sz w:val="34"/>
          <w:szCs w:val="34"/>
        </w:rPr>
      </w:pPr>
    </w:p>
    <w:p w:rsidR="00073E45" w:rsidRDefault="00073E45">
      <w:pPr>
        <w:rPr>
          <w:rFonts w:ascii="Arial" w:hAnsi="Arial" w:cs="Arial"/>
          <w:b/>
          <w:bCs/>
          <w:color w:val="000000"/>
          <w:sz w:val="34"/>
          <w:szCs w:val="34"/>
          <w:lang w:val="en-US"/>
        </w:rPr>
      </w:pPr>
      <w:r w:rsidRPr="00267CE5">
        <w:rPr>
          <w:rFonts w:ascii="Arial" w:hAnsi="Arial" w:cs="Arial"/>
          <w:b/>
          <w:bCs/>
          <w:sz w:val="34"/>
          <w:szCs w:val="34"/>
          <w:lang w:val="en-US"/>
        </w:rPr>
        <w:br w:type="page"/>
      </w:r>
    </w:p>
    <w:p w:rsidR="00073E45" w:rsidRDefault="00073E45" w:rsidP="00073E45">
      <w:pPr>
        <w:pStyle w:val="BasicParagraph"/>
        <w:suppressAutoHyphens/>
        <w:spacing w:after="340"/>
        <w:jc w:val="center"/>
        <w:rPr>
          <w:rFonts w:ascii="Arial" w:hAnsi="Arial" w:cs="Arial"/>
          <w:b/>
          <w:bCs/>
          <w:sz w:val="34"/>
          <w:szCs w:val="34"/>
        </w:rPr>
      </w:pPr>
    </w:p>
    <w:p w:rsidR="00073E45" w:rsidRDefault="00ED2D85" w:rsidP="00AD6B7C">
      <w:pPr>
        <w:pStyle w:val="BasicParagraph"/>
        <w:suppressAutoHyphens/>
        <w:spacing w:after="340"/>
        <w:jc w:val="center"/>
        <w:rPr>
          <w:rFonts w:ascii="Arial" w:hAnsi="Arial" w:cs="Arial"/>
          <w:b/>
          <w:bCs/>
          <w:sz w:val="34"/>
          <w:szCs w:val="34"/>
        </w:rPr>
      </w:pPr>
      <w:r>
        <w:rPr>
          <w:rFonts w:ascii="Arial" w:hAnsi="Arial" w:cs="Arial"/>
          <w:b/>
          <w:bCs/>
          <w:sz w:val="34"/>
          <w:szCs w:val="34"/>
        </w:rPr>
        <w:t>5.2</w:t>
      </w:r>
      <w:r w:rsidR="00073E45">
        <w:rPr>
          <w:rFonts w:ascii="Arial" w:hAnsi="Arial" w:cs="Arial"/>
          <w:b/>
          <w:bCs/>
          <w:sz w:val="34"/>
          <w:szCs w:val="34"/>
        </w:rPr>
        <w:t>.</w:t>
      </w:r>
      <w:r w:rsidR="00073E45">
        <w:rPr>
          <w:rFonts w:ascii="Arial" w:hAnsi="Arial" w:cs="Arial"/>
          <w:b/>
          <w:bCs/>
          <w:sz w:val="34"/>
          <w:szCs w:val="34"/>
        </w:rPr>
        <w:tab/>
        <w:t xml:space="preserve">Template </w:t>
      </w:r>
      <w:r w:rsidRPr="00ED2D85">
        <w:rPr>
          <w:rFonts w:ascii="Arial" w:hAnsi="Arial" w:cs="Arial"/>
          <w:b/>
          <w:bCs/>
          <w:sz w:val="34"/>
          <w:szCs w:val="34"/>
        </w:rPr>
        <w:t>for a preliminary workplan</w:t>
      </w:r>
    </w:p>
    <w:p w:rsidR="00073E45" w:rsidRDefault="00073E45" w:rsidP="00073E45">
      <w:pPr>
        <w:pStyle w:val="BasicParagraph"/>
        <w:suppressAutoHyphens/>
        <w:spacing w:after="340"/>
        <w:jc w:val="center"/>
        <w:rPr>
          <w:rFonts w:ascii="Arial" w:hAnsi="Arial" w:cs="Arial"/>
          <w:b/>
          <w:bCs/>
          <w:sz w:val="34"/>
          <w:szCs w:val="34"/>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3876"/>
        <w:gridCol w:w="3877"/>
        <w:gridCol w:w="3876"/>
        <w:gridCol w:w="3877"/>
      </w:tblGrid>
      <w:tr w:rsidR="00073E45" w:rsidRPr="00723420" w:rsidTr="00F84B04">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876" w:type="dxa"/>
            <w:tcBorders>
              <w:bottom w:val="single" w:sz="8" w:space="0" w:color="000000" w:themeColor="text1"/>
            </w:tcBorders>
            <w:shd w:val="clear" w:color="auto" w:fill="FFFFFF" w:themeFill="background1"/>
          </w:tcPr>
          <w:p w:rsidR="00073E45" w:rsidRPr="00073E45" w:rsidRDefault="00073E45" w:rsidP="00073E45">
            <w:pPr>
              <w:suppressAutoHyphens/>
              <w:autoSpaceDE w:val="0"/>
              <w:autoSpaceDN w:val="0"/>
              <w:adjustRightInd w:val="0"/>
              <w:spacing w:line="288" w:lineRule="auto"/>
              <w:textAlignment w:val="center"/>
              <w:rPr>
                <w:rFonts w:ascii="Arial" w:hAnsi="Arial" w:cs="Arial"/>
                <w:bCs w:val="0"/>
                <w:sz w:val="20"/>
                <w:szCs w:val="20"/>
                <w:lang w:val="en-US"/>
              </w:rPr>
            </w:pPr>
            <w:r w:rsidRPr="00073E45">
              <w:rPr>
                <w:rFonts w:ascii="Arial Narrow" w:hAnsi="Arial Narrow" w:cs="Arial Narrow"/>
                <w:color w:val="000000"/>
                <w:sz w:val="20"/>
                <w:szCs w:val="20"/>
                <w:lang w:val="en-US"/>
              </w:rPr>
              <w:t xml:space="preserve">Weakness/gap to be addressed </w:t>
            </w:r>
            <w:r>
              <w:rPr>
                <w:rFonts w:ascii="Arial Narrow" w:hAnsi="Arial Narrow" w:cs="Arial Narrow"/>
                <w:color w:val="000000"/>
                <w:sz w:val="20"/>
                <w:szCs w:val="20"/>
                <w:vertAlign w:val="superscript"/>
                <w:lang w:val="en-US"/>
              </w:rPr>
              <w:t>1</w:t>
            </w:r>
          </w:p>
        </w:tc>
        <w:tc>
          <w:tcPr>
            <w:tcW w:w="3877" w:type="dxa"/>
            <w:tcBorders>
              <w:bottom w:val="single" w:sz="8" w:space="0" w:color="000000" w:themeColor="text1"/>
            </w:tcBorders>
            <w:shd w:val="clear" w:color="auto" w:fill="FFFFFF" w:themeFill="background1"/>
          </w:tcPr>
          <w:p w:rsidR="00073E45" w:rsidRPr="00073E45" w:rsidRDefault="00073E45" w:rsidP="00073E45">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000000"/>
                <w:sz w:val="20"/>
                <w:szCs w:val="20"/>
                <w:vertAlign w:val="superscript"/>
                <w:lang w:val="en-US"/>
              </w:rPr>
            </w:pPr>
            <w:r w:rsidRPr="00073E45">
              <w:rPr>
                <w:rFonts w:ascii="Arial Narrow" w:hAnsi="Arial Narrow" w:cs="Arial Narrow"/>
                <w:b/>
                <w:bCs/>
                <w:color w:val="000000"/>
                <w:sz w:val="20"/>
                <w:szCs w:val="20"/>
                <w:lang w:val="en-US"/>
              </w:rPr>
              <w:t xml:space="preserve">Key actions to address the weakness/gap </w:t>
            </w:r>
            <w:r>
              <w:rPr>
                <w:rFonts w:ascii="Arial Narrow" w:hAnsi="Arial Narrow" w:cs="Arial Narrow"/>
                <w:b/>
                <w:bCs/>
                <w:color w:val="000000"/>
                <w:sz w:val="20"/>
                <w:szCs w:val="20"/>
                <w:vertAlign w:val="superscript"/>
                <w:lang w:val="en-US"/>
              </w:rPr>
              <w:t>2</w:t>
            </w:r>
          </w:p>
        </w:tc>
        <w:tc>
          <w:tcPr>
            <w:tcW w:w="3876" w:type="dxa"/>
            <w:tcBorders>
              <w:bottom w:val="single" w:sz="8" w:space="0" w:color="000000" w:themeColor="text1"/>
            </w:tcBorders>
            <w:shd w:val="clear" w:color="auto" w:fill="FFFFFF" w:themeFill="background1"/>
          </w:tcPr>
          <w:p w:rsidR="00073E45" w:rsidRPr="00073E45" w:rsidRDefault="00073E45" w:rsidP="00073E45">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000000"/>
                <w:sz w:val="20"/>
                <w:szCs w:val="20"/>
                <w:vertAlign w:val="superscript"/>
                <w:lang w:val="en-US"/>
              </w:rPr>
            </w:pPr>
            <w:r w:rsidRPr="00073E45">
              <w:rPr>
                <w:rFonts w:ascii="Arial Narrow" w:hAnsi="Arial Narrow" w:cs="Arial Narrow"/>
                <w:b/>
                <w:bCs/>
                <w:color w:val="000000"/>
                <w:sz w:val="20"/>
                <w:szCs w:val="20"/>
                <w:lang w:val="en-US"/>
              </w:rPr>
              <w:t xml:space="preserve">Expected output of each action </w:t>
            </w:r>
            <w:r>
              <w:rPr>
                <w:rFonts w:ascii="Arial Narrow" w:hAnsi="Arial Narrow" w:cs="Arial Narrow"/>
                <w:b/>
                <w:bCs/>
                <w:color w:val="000000"/>
                <w:sz w:val="20"/>
                <w:szCs w:val="20"/>
                <w:vertAlign w:val="superscript"/>
                <w:lang w:val="en-US"/>
              </w:rPr>
              <w:t>3</w:t>
            </w:r>
          </w:p>
        </w:tc>
        <w:tc>
          <w:tcPr>
            <w:tcW w:w="3877" w:type="dxa"/>
            <w:tcBorders>
              <w:bottom w:val="single" w:sz="8" w:space="0" w:color="000000" w:themeColor="text1"/>
            </w:tcBorders>
            <w:shd w:val="clear" w:color="auto" w:fill="FFFFFF" w:themeFill="background1"/>
          </w:tcPr>
          <w:p w:rsidR="00073E45" w:rsidRPr="00073E45" w:rsidRDefault="00073E45" w:rsidP="00073E45">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000000"/>
                <w:sz w:val="20"/>
                <w:szCs w:val="20"/>
                <w:lang w:val="en-US"/>
              </w:rPr>
            </w:pPr>
            <w:r w:rsidRPr="00073E45">
              <w:rPr>
                <w:rFonts w:ascii="Arial Narrow" w:hAnsi="Arial Narrow" w:cs="Arial Narrow"/>
                <w:b/>
                <w:bCs/>
                <w:color w:val="000000"/>
                <w:sz w:val="20"/>
                <w:szCs w:val="20"/>
                <w:lang w:val="en-US"/>
              </w:rPr>
              <w:t xml:space="preserve">Prioritization </w:t>
            </w:r>
            <w:r>
              <w:rPr>
                <w:rFonts w:ascii="Arial Narrow" w:hAnsi="Arial Narrow" w:cs="Arial Narrow"/>
                <w:b/>
                <w:bCs/>
                <w:color w:val="000000"/>
                <w:sz w:val="20"/>
                <w:szCs w:val="20"/>
                <w:vertAlign w:val="superscript"/>
                <w:lang w:val="en-US"/>
              </w:rPr>
              <w:t>4</w:t>
            </w:r>
          </w:p>
        </w:tc>
      </w:tr>
      <w:tr w:rsidR="00073E45" w:rsidRPr="00723420" w:rsidTr="00073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Borders>
              <w:top w:val="single" w:sz="8" w:space="0" w:color="000000" w:themeColor="text1"/>
            </w:tcBorders>
            <w:shd w:val="clear" w:color="auto" w:fill="FFFFFF" w:themeFill="background1"/>
          </w:tcPr>
          <w:p w:rsidR="00073E45" w:rsidRPr="00073E45" w:rsidRDefault="00073E45" w:rsidP="00073E45">
            <w:pPr>
              <w:suppressAutoHyphens/>
              <w:autoSpaceDE w:val="0"/>
              <w:autoSpaceDN w:val="0"/>
              <w:adjustRightInd w:val="0"/>
              <w:spacing w:line="288" w:lineRule="auto"/>
              <w:textAlignment w:val="center"/>
              <w:rPr>
                <w:rFonts w:ascii="Arial Narrow" w:hAnsi="Arial Narrow" w:cs="Arial Narrow"/>
                <w:b w:val="0"/>
                <w:color w:val="000000"/>
                <w:sz w:val="20"/>
                <w:szCs w:val="20"/>
                <w:lang w:val="en-US"/>
              </w:rPr>
            </w:pPr>
            <w:r w:rsidRPr="00073E45">
              <w:rPr>
                <w:rFonts w:ascii="Arial Narrow" w:hAnsi="Arial Narrow" w:cs="Arial Narrow"/>
                <w:b w:val="0"/>
                <w:color w:val="000000"/>
                <w:sz w:val="20"/>
                <w:szCs w:val="20"/>
                <w:lang w:val="en-US"/>
              </w:rPr>
              <w:t>The CCP is using a web-based personal e-mail for Codex communication.</w:t>
            </w:r>
          </w:p>
          <w:p w:rsidR="00073E45" w:rsidRPr="006B0B85" w:rsidRDefault="00073E45" w:rsidP="00073E45">
            <w:pPr>
              <w:pStyle w:val="BasicParagraph"/>
              <w:suppressAutoHyphens/>
              <w:rPr>
                <w:rFonts w:ascii="Arial" w:hAnsi="Arial" w:cs="Arial"/>
              </w:rPr>
            </w:pPr>
            <w:r w:rsidRPr="00073E45">
              <w:rPr>
                <w:rFonts w:ascii="Arial Narrow" w:hAnsi="Arial Narrow" w:cs="Arial Narrow"/>
                <w:b w:val="0"/>
                <w:snapToGrid/>
                <w:sz w:val="20"/>
                <w:szCs w:val="20"/>
              </w:rPr>
              <w:t>The e-mail is not being checked when the CCP is out of the office.</w:t>
            </w:r>
          </w:p>
        </w:tc>
        <w:tc>
          <w:tcPr>
            <w:tcW w:w="3877" w:type="dxa"/>
            <w:tcBorders>
              <w:top w:val="single" w:sz="8" w:space="0" w:color="000000" w:themeColor="text1"/>
            </w:tcBorders>
            <w:shd w:val="clear" w:color="auto" w:fill="FFFFFF" w:themeFill="background1"/>
          </w:tcPr>
          <w:p w:rsidR="00073E45" w:rsidRPr="00073E45" w:rsidRDefault="00073E45" w:rsidP="00073E45">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073E45">
              <w:rPr>
                <w:rFonts w:ascii="Arial Narrow" w:hAnsi="Arial Narrow" w:cs="Arial Narrow"/>
                <w:color w:val="000000"/>
                <w:sz w:val="20"/>
                <w:szCs w:val="20"/>
                <w:lang w:val="en-US"/>
              </w:rPr>
              <w:t xml:space="preserve">CCP to convince the ministry or agency where the CCP is located to establish an institutional and non-personal e-mail address behind the firewall of the ministry/agency and procedures have been established for regular </w:t>
            </w:r>
            <w:r>
              <w:rPr>
                <w:rFonts w:ascii="Arial Narrow" w:hAnsi="Arial Narrow" w:cs="Arial Narrow"/>
                <w:color w:val="000000"/>
                <w:sz w:val="20"/>
                <w:szCs w:val="20"/>
                <w:lang w:val="en-US"/>
              </w:rPr>
              <w:t>checking by authorized persons.</w:t>
            </w:r>
          </w:p>
        </w:tc>
        <w:tc>
          <w:tcPr>
            <w:tcW w:w="3876" w:type="dxa"/>
            <w:tcBorders>
              <w:top w:val="single" w:sz="8" w:space="0" w:color="000000" w:themeColor="text1"/>
            </w:tcBorders>
            <w:shd w:val="clear" w:color="auto" w:fill="FFFFFF" w:themeFill="background1"/>
          </w:tcPr>
          <w:p w:rsidR="00073E45" w:rsidRPr="00073E45" w:rsidRDefault="00073E45" w:rsidP="00073E45">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bCs/>
                <w:color w:val="000000"/>
                <w:sz w:val="20"/>
                <w:szCs w:val="20"/>
                <w:lang w:val="en-US"/>
              </w:rPr>
            </w:pPr>
            <w:r w:rsidRPr="00073E45">
              <w:rPr>
                <w:rFonts w:ascii="Arial Narrow" w:hAnsi="Arial Narrow" w:cs="Arial Narrow"/>
                <w:bCs/>
                <w:color w:val="000000"/>
                <w:sz w:val="20"/>
                <w:szCs w:val="20"/>
                <w:lang w:val="en-US"/>
              </w:rPr>
              <w:t xml:space="preserve">CCP in the country has an institutional e-mail.  This has been communicated officially to the Codex Secretariat.  The e-mail is being checked and action taken according to established procedures. </w:t>
            </w:r>
          </w:p>
        </w:tc>
        <w:tc>
          <w:tcPr>
            <w:tcW w:w="3877" w:type="dxa"/>
            <w:tcBorders>
              <w:top w:val="single" w:sz="8" w:space="0" w:color="000000" w:themeColor="text1"/>
            </w:tcBorders>
            <w:shd w:val="clear" w:color="auto" w:fill="FFFFFF" w:themeFill="background1"/>
          </w:tcPr>
          <w:p w:rsidR="00073E45" w:rsidRPr="00073E45" w:rsidRDefault="00073E45" w:rsidP="00073E45">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073E45">
              <w:rPr>
                <w:rFonts w:ascii="Arial Narrow" w:hAnsi="Arial Narrow" w:cs="Arial Narrow"/>
                <w:color w:val="000000"/>
                <w:sz w:val="20"/>
                <w:szCs w:val="20"/>
                <w:lang w:val="en-US"/>
              </w:rPr>
              <w:t>1 – this is the top priority</w:t>
            </w:r>
          </w:p>
          <w:p w:rsidR="00073E45" w:rsidRPr="00745128" w:rsidRDefault="00073E45" w:rsidP="00C77829">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073E45" w:rsidRPr="00723420" w:rsidTr="00F84B04">
        <w:tc>
          <w:tcPr>
            <w:cnfStyle w:val="001000000000" w:firstRow="0" w:lastRow="0" w:firstColumn="1" w:lastColumn="0" w:oddVBand="0" w:evenVBand="0" w:oddHBand="0" w:evenHBand="0" w:firstRowFirstColumn="0" w:firstRowLastColumn="0" w:lastRowFirstColumn="0" w:lastRowLastColumn="0"/>
            <w:tcW w:w="3876" w:type="dxa"/>
            <w:tcBorders>
              <w:bottom w:val="single" w:sz="8" w:space="0" w:color="000000" w:themeColor="text1"/>
            </w:tcBorders>
            <w:shd w:val="clear" w:color="auto" w:fill="FFFFFF" w:themeFill="background1"/>
          </w:tcPr>
          <w:p w:rsidR="00073E45" w:rsidRPr="006B0B85" w:rsidRDefault="00073E45" w:rsidP="00C77829">
            <w:pPr>
              <w:pStyle w:val="BasicParagraph"/>
              <w:suppressAutoHyphens/>
              <w:rPr>
                <w:rFonts w:ascii="Arial" w:hAnsi="Arial" w:cs="Arial"/>
              </w:rPr>
            </w:pPr>
          </w:p>
        </w:tc>
        <w:tc>
          <w:tcPr>
            <w:tcW w:w="3877" w:type="dxa"/>
            <w:tcBorders>
              <w:bottom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876" w:type="dxa"/>
            <w:tcBorders>
              <w:bottom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877" w:type="dxa"/>
            <w:tcBorders>
              <w:bottom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73E45" w:rsidRPr="00723420" w:rsidTr="00F8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Borders>
              <w:top w:val="single" w:sz="8" w:space="0" w:color="000000" w:themeColor="text1"/>
              <w:bottom w:val="single" w:sz="8" w:space="0" w:color="000000" w:themeColor="text1"/>
            </w:tcBorders>
            <w:shd w:val="clear" w:color="auto" w:fill="FFFFFF" w:themeFill="background1"/>
          </w:tcPr>
          <w:p w:rsidR="00073E45" w:rsidRPr="006B0B85" w:rsidRDefault="00073E45" w:rsidP="00C77829">
            <w:pPr>
              <w:pStyle w:val="BasicParagraph"/>
              <w:suppressAutoHyphens/>
              <w:rPr>
                <w:rFonts w:ascii="Arial" w:hAnsi="Arial" w:cs="Arial"/>
              </w:rPr>
            </w:pPr>
          </w:p>
        </w:tc>
        <w:tc>
          <w:tcPr>
            <w:tcW w:w="3877" w:type="dxa"/>
            <w:tcBorders>
              <w:top w:val="single" w:sz="8" w:space="0" w:color="000000" w:themeColor="text1"/>
              <w:bottom w:val="single" w:sz="8" w:space="0" w:color="000000" w:themeColor="text1"/>
            </w:tcBorders>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876" w:type="dxa"/>
            <w:tcBorders>
              <w:top w:val="single" w:sz="8" w:space="0" w:color="000000" w:themeColor="text1"/>
              <w:bottom w:val="single" w:sz="8" w:space="0" w:color="000000" w:themeColor="text1"/>
            </w:tcBorders>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877" w:type="dxa"/>
            <w:tcBorders>
              <w:top w:val="single" w:sz="8" w:space="0" w:color="000000" w:themeColor="text1"/>
              <w:bottom w:val="single" w:sz="8" w:space="0" w:color="000000" w:themeColor="text1"/>
            </w:tcBorders>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073E45" w:rsidRPr="00723420" w:rsidTr="00073E45">
        <w:tc>
          <w:tcPr>
            <w:cnfStyle w:val="001000000000" w:firstRow="0" w:lastRow="0" w:firstColumn="1" w:lastColumn="0" w:oddVBand="0" w:evenVBand="0" w:oddHBand="0" w:evenHBand="0" w:firstRowFirstColumn="0" w:firstRowLastColumn="0" w:lastRowFirstColumn="0" w:lastRowLastColumn="0"/>
            <w:tcW w:w="3876" w:type="dxa"/>
            <w:tcBorders>
              <w:top w:val="single" w:sz="8" w:space="0" w:color="000000" w:themeColor="text1"/>
            </w:tcBorders>
            <w:shd w:val="clear" w:color="auto" w:fill="FFFFFF" w:themeFill="background1"/>
          </w:tcPr>
          <w:p w:rsidR="00073E45" w:rsidRPr="006B0B85" w:rsidRDefault="00073E45" w:rsidP="00C77829">
            <w:pPr>
              <w:pStyle w:val="BasicParagraph"/>
              <w:suppressAutoHyphens/>
              <w:rPr>
                <w:rFonts w:ascii="Arial" w:hAnsi="Arial" w:cs="Arial"/>
              </w:rPr>
            </w:pPr>
          </w:p>
        </w:tc>
        <w:tc>
          <w:tcPr>
            <w:tcW w:w="3877" w:type="dxa"/>
            <w:tcBorders>
              <w:top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876" w:type="dxa"/>
            <w:tcBorders>
              <w:top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877" w:type="dxa"/>
            <w:tcBorders>
              <w:top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73E45" w:rsidRPr="00723420" w:rsidTr="00073E45">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876" w:type="dxa"/>
            <w:shd w:val="clear" w:color="auto" w:fill="FFFFFF" w:themeFill="background1"/>
          </w:tcPr>
          <w:p w:rsidR="00073E45" w:rsidRPr="006B0B85" w:rsidRDefault="00073E45" w:rsidP="00C77829">
            <w:pPr>
              <w:pStyle w:val="BasicParagraph"/>
              <w:suppressAutoHyphens/>
              <w:rPr>
                <w:rFonts w:ascii="Arial" w:hAnsi="Arial" w:cs="Arial"/>
              </w:rPr>
            </w:pPr>
          </w:p>
        </w:tc>
        <w:tc>
          <w:tcPr>
            <w:tcW w:w="3877" w:type="dxa"/>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876" w:type="dxa"/>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877" w:type="dxa"/>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rsidR="005642C6" w:rsidRDefault="005642C6">
      <w:pPr>
        <w:rPr>
          <w:lang w:val="en-US"/>
        </w:rPr>
      </w:pPr>
    </w:p>
    <w:p w:rsidR="00073E45" w:rsidRDefault="00073E45">
      <w:pPr>
        <w:rPr>
          <w:lang w:val="en-US"/>
        </w:rPr>
      </w:pPr>
    </w:p>
    <w:p w:rsidR="00073E45" w:rsidRDefault="00073E45">
      <w:pPr>
        <w:rPr>
          <w:lang w:val="en-US"/>
        </w:rPr>
      </w:pPr>
    </w:p>
    <w:p w:rsidR="00073E45" w:rsidRDefault="00073E45">
      <w:pPr>
        <w:rPr>
          <w:lang w:val="en-US"/>
        </w:rPr>
      </w:pPr>
    </w:p>
    <w:p w:rsidR="00073E45" w:rsidRPr="00073E45" w:rsidRDefault="00073E45" w:rsidP="00073E45">
      <w:pPr>
        <w:pStyle w:val="ListParagraph"/>
        <w:numPr>
          <w:ilvl w:val="0"/>
          <w:numId w:val="1"/>
        </w:numPr>
        <w:suppressAutoHyphens/>
        <w:autoSpaceDE w:val="0"/>
        <w:autoSpaceDN w:val="0"/>
        <w:adjustRightInd w:val="0"/>
        <w:spacing w:after="0" w:line="288" w:lineRule="auto"/>
        <w:jc w:val="both"/>
        <w:textAlignment w:val="center"/>
        <w:rPr>
          <w:rFonts w:cs="Arial"/>
          <w:color w:val="000000"/>
          <w:sz w:val="14"/>
          <w:szCs w:val="14"/>
          <w:lang w:val="en-US"/>
        </w:rPr>
      </w:pPr>
      <w:r w:rsidRPr="00073E45">
        <w:rPr>
          <w:rFonts w:cs="Arial"/>
          <w:color w:val="000000"/>
          <w:sz w:val="14"/>
          <w:szCs w:val="14"/>
          <w:lang w:val="en-US"/>
        </w:rPr>
        <w:t>These can be taken from the table completed in 5.1.</w:t>
      </w:r>
    </w:p>
    <w:p w:rsidR="00073E45" w:rsidRPr="00073E45" w:rsidRDefault="00073E45" w:rsidP="00073E45">
      <w:pPr>
        <w:pStyle w:val="ListParagraph"/>
        <w:numPr>
          <w:ilvl w:val="0"/>
          <w:numId w:val="1"/>
        </w:numPr>
        <w:suppressAutoHyphens/>
        <w:autoSpaceDE w:val="0"/>
        <w:autoSpaceDN w:val="0"/>
        <w:adjustRightInd w:val="0"/>
        <w:spacing w:after="0" w:line="288" w:lineRule="auto"/>
        <w:jc w:val="both"/>
        <w:textAlignment w:val="center"/>
        <w:rPr>
          <w:rFonts w:cs="Arial"/>
          <w:color w:val="000000"/>
          <w:sz w:val="14"/>
          <w:szCs w:val="14"/>
          <w:lang w:val="en-US"/>
        </w:rPr>
      </w:pPr>
      <w:r w:rsidRPr="00073E45">
        <w:rPr>
          <w:rFonts w:cs="Arial"/>
          <w:color w:val="000000"/>
          <w:sz w:val="14"/>
          <w:szCs w:val="14"/>
          <w:lang w:val="en-US"/>
        </w:rPr>
        <w:t>Make sure these are stated as very concrete and achievable actions.</w:t>
      </w:r>
    </w:p>
    <w:p w:rsidR="00073E45" w:rsidRPr="00073E45" w:rsidRDefault="00073E45" w:rsidP="00073E45">
      <w:pPr>
        <w:pStyle w:val="ListParagraph"/>
        <w:numPr>
          <w:ilvl w:val="0"/>
          <w:numId w:val="1"/>
        </w:numPr>
        <w:suppressAutoHyphens/>
        <w:autoSpaceDE w:val="0"/>
        <w:autoSpaceDN w:val="0"/>
        <w:adjustRightInd w:val="0"/>
        <w:spacing w:after="0" w:line="288" w:lineRule="auto"/>
        <w:jc w:val="both"/>
        <w:textAlignment w:val="center"/>
        <w:rPr>
          <w:rFonts w:cs="Arial"/>
          <w:color w:val="000000"/>
          <w:sz w:val="14"/>
          <w:szCs w:val="14"/>
          <w:lang w:val="en-US"/>
        </w:rPr>
      </w:pPr>
      <w:r w:rsidRPr="00073E45">
        <w:rPr>
          <w:rFonts w:cs="Arial"/>
          <w:color w:val="000000"/>
          <w:sz w:val="14"/>
          <w:szCs w:val="14"/>
          <w:lang w:val="en-US"/>
        </w:rPr>
        <w:t xml:space="preserve">What do you expect to see as a result of undertaking the activity? E.g. You decide to organize a national awareness-raising event on Codex for key stakeholders (action). The outputs or concrete deliverables that you might get from organizing this event are advocacy, information and communication materials that can be used by many people at national level in advocating for and raising awareness of the importance of Codex.    </w:t>
      </w:r>
    </w:p>
    <w:p w:rsidR="00073E45" w:rsidRPr="00073E45" w:rsidRDefault="00073E45" w:rsidP="00073E45">
      <w:pPr>
        <w:pStyle w:val="ListParagraph"/>
        <w:numPr>
          <w:ilvl w:val="0"/>
          <w:numId w:val="1"/>
        </w:numPr>
        <w:rPr>
          <w:rFonts w:cs="Arial"/>
          <w:color w:val="000000"/>
          <w:sz w:val="14"/>
          <w:szCs w:val="14"/>
          <w:lang w:val="en-US"/>
        </w:rPr>
      </w:pPr>
      <w:r w:rsidRPr="00073E45">
        <w:rPr>
          <w:rFonts w:cs="Arial"/>
          <w:color w:val="000000"/>
          <w:sz w:val="14"/>
          <w:szCs w:val="14"/>
          <w:lang w:val="en-US"/>
        </w:rPr>
        <w:t>When prioritizing it is useful to keep in mind: what can be done relatively easily and quickly using resources (human and financial) that are available? – these are the “quick fixes” that can be used to show that action is being taken. What are the    important actions needed to address key weaknesses/gaps but may require more time to implement and/or require building political and economic support over a period of time.</w:t>
      </w:r>
    </w:p>
    <w:sectPr w:rsidR="00073E45" w:rsidRPr="00073E45" w:rsidSect="00C6648B">
      <w:pgSz w:w="16838" w:h="11906" w:orient="landscape" w:code="9"/>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5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F51CA"/>
    <w:multiLevelType w:val="hybridMultilevel"/>
    <w:tmpl w:val="F3F6BB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28"/>
    <w:rsid w:val="00073E45"/>
    <w:rsid w:val="001D106E"/>
    <w:rsid w:val="00217F75"/>
    <w:rsid w:val="00267CE5"/>
    <w:rsid w:val="002F6391"/>
    <w:rsid w:val="003368CB"/>
    <w:rsid w:val="003E1BDA"/>
    <w:rsid w:val="003F1E6C"/>
    <w:rsid w:val="004E63D0"/>
    <w:rsid w:val="004F6F7A"/>
    <w:rsid w:val="00514150"/>
    <w:rsid w:val="005642C6"/>
    <w:rsid w:val="0058536F"/>
    <w:rsid w:val="00653FE3"/>
    <w:rsid w:val="006B0B85"/>
    <w:rsid w:val="00723420"/>
    <w:rsid w:val="00745128"/>
    <w:rsid w:val="007559FE"/>
    <w:rsid w:val="00775C04"/>
    <w:rsid w:val="007D3153"/>
    <w:rsid w:val="00826F9C"/>
    <w:rsid w:val="0084561E"/>
    <w:rsid w:val="008B6E8E"/>
    <w:rsid w:val="00971FD3"/>
    <w:rsid w:val="009953AD"/>
    <w:rsid w:val="00A130F3"/>
    <w:rsid w:val="00AD6B7C"/>
    <w:rsid w:val="00AD6CB6"/>
    <w:rsid w:val="00C6648B"/>
    <w:rsid w:val="00C94AD2"/>
    <w:rsid w:val="00CA6550"/>
    <w:rsid w:val="00CB12C9"/>
    <w:rsid w:val="00E3219A"/>
    <w:rsid w:val="00ED2D85"/>
    <w:rsid w:val="00F14F29"/>
    <w:rsid w:val="00F576B7"/>
    <w:rsid w:val="00F84B04"/>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FB555ADB-9439-40B8-BEE6-DDDC12F8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45128"/>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745128"/>
    <w:pPr>
      <w:spacing w:after="160" w:line="259" w:lineRule="auto"/>
      <w:ind w:left="720"/>
      <w:contextualSpacing/>
    </w:pPr>
    <w:rPr>
      <w:rFonts w:ascii="Arial" w:hAnsi="Arial" w:cs="Times New Roman"/>
      <w:snapToGrid w:val="0"/>
      <w:sz w:val="24"/>
      <w:szCs w:val="24"/>
      <w:lang w:val="en-NZ"/>
    </w:rPr>
  </w:style>
  <w:style w:type="table" w:styleId="MediumList1-Accent1">
    <w:name w:val="Medium List 1 Accent 1"/>
    <w:basedOn w:val="TableNormal"/>
    <w:uiPriority w:val="65"/>
    <w:rsid w:val="00745128"/>
    <w:pPr>
      <w:spacing w:after="0" w:line="240" w:lineRule="auto"/>
    </w:pPr>
    <w:rPr>
      <w:rFonts w:ascii="Arial" w:hAnsi="Arial" w:cs="Times New Roman"/>
      <w:snapToGrid w:val="0"/>
      <w:color w:val="000000" w:themeColor="text1"/>
      <w:sz w:val="24"/>
      <w:szCs w:val="24"/>
      <w:lang w:val="en-NZ"/>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ParagraphStyle">
    <w:name w:val="[No Paragraph Style]"/>
    <w:rsid w:val="00A130F3"/>
    <w:pPr>
      <w:autoSpaceDE w:val="0"/>
      <w:autoSpaceDN w:val="0"/>
      <w:adjustRightInd w:val="0"/>
      <w:spacing w:after="0" w:line="288" w:lineRule="auto"/>
      <w:textAlignment w:val="center"/>
    </w:pPr>
    <w:rPr>
      <w:rFonts w:ascii="Arial Narrow" w:hAnsi="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Zizou</dc:creator>
  <cp:lastModifiedBy>YUNIS, Noha</cp:lastModifiedBy>
  <cp:revision>2</cp:revision>
  <dcterms:created xsi:type="dcterms:W3CDTF">2019-08-14T09:43:00Z</dcterms:created>
  <dcterms:modified xsi:type="dcterms:W3CDTF">2019-08-14T09:43:00Z</dcterms:modified>
</cp:coreProperties>
</file>