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72EB0" w:rsidR="001A300E" w:rsidP="7444BD66" w:rsidRDefault="00E01802" w14:paraId="1D18FFD9" w14:textId="5AA4CDDD">
      <w:pPr>
        <w:jc w:val="center"/>
        <w:rPr>
          <w:rFonts w:ascii="Arial" w:hAnsi="Arial" w:cs="Arial"/>
          <w:b w:val="1"/>
          <w:bCs w:val="1"/>
        </w:rPr>
      </w:pPr>
      <w:r w:rsidRPr="7444BD66" w:rsidR="002E26F5">
        <w:rPr>
          <w:rFonts w:ascii="Arial" w:hAnsi="Arial" w:cs="Arial"/>
          <w:b w:val="1"/>
          <w:bCs w:val="1"/>
        </w:rPr>
        <w:t xml:space="preserve">Verbal </w:t>
      </w:r>
      <w:r w:rsidRPr="7444BD66" w:rsidR="00E01802">
        <w:rPr>
          <w:rFonts w:ascii="Arial" w:hAnsi="Arial" w:cs="Arial"/>
          <w:b w:val="1"/>
          <w:bCs w:val="1"/>
        </w:rPr>
        <w:t>Consent</w:t>
      </w:r>
      <w:r w:rsidRPr="7444BD66" w:rsidR="002E26F5">
        <w:rPr>
          <w:rFonts w:ascii="Arial" w:hAnsi="Arial" w:cs="Arial"/>
          <w:b w:val="1"/>
          <w:bCs w:val="1"/>
        </w:rPr>
        <w:t xml:space="preserve"> for </w:t>
      </w:r>
      <w:r w:rsidRPr="7444BD66" w:rsidR="12AD2179">
        <w:rPr>
          <w:rFonts w:ascii="Arial" w:hAnsi="Arial" w:cs="Arial"/>
          <w:b w:val="1"/>
          <w:bCs w:val="1"/>
        </w:rPr>
        <w:t>Network-Based Testing</w:t>
      </w:r>
    </w:p>
    <w:p w:rsidRPr="00972EB0" w:rsidR="00580DCB" w:rsidP="00580DCB" w:rsidRDefault="00580DCB" w14:paraId="294DD9C4" w14:textId="77777777">
      <w:pPr>
        <w:rPr>
          <w:rFonts w:ascii="Arial" w:hAnsi="Arial" w:cs="Arial"/>
        </w:rPr>
      </w:pPr>
    </w:p>
    <w:p w:rsidRPr="00972EB0" w:rsidR="00580DCB" w:rsidP="00580DCB" w:rsidRDefault="00580DCB" w14:paraId="214263AF" w14:textId="24C6B7D4">
      <w:pPr>
        <w:rPr>
          <w:rFonts w:ascii="Arial" w:hAnsi="Arial" w:eastAsia="Times New Roman" w:cs="Arial"/>
          <w:color w:val="000000"/>
        </w:rPr>
      </w:pPr>
    </w:p>
    <w:p w:rsidRPr="00972EB0" w:rsidR="004C452F" w:rsidP="000D27CD" w:rsidRDefault="004C452F" w14:paraId="59EA0A1E" w14:textId="77777777">
      <w:pPr>
        <w:jc w:val="both"/>
        <w:rPr>
          <w:rFonts w:ascii="Arial" w:hAnsi="Arial" w:eastAsia="Times New Roman" w:cs="Arial"/>
          <w:color w:val="000000"/>
        </w:rPr>
      </w:pPr>
    </w:p>
    <w:p w:rsidRPr="00972EB0" w:rsidR="00972EB0" w:rsidP="00972EB0" w:rsidRDefault="00580DCB" w14:paraId="082264D8" w14:textId="70C8F23C">
      <w:pPr>
        <w:jc w:val="both"/>
        <w:rPr>
          <w:rFonts w:ascii="Arial" w:hAnsi="Arial" w:eastAsia="Times New Roman" w:cs="Arial"/>
          <w:color w:val="000000"/>
        </w:rPr>
      </w:pPr>
      <w:r w:rsidRPr="7444BD66" w:rsidR="12AD2179">
        <w:rPr>
          <w:rFonts w:ascii="Arial" w:hAnsi="Arial" w:eastAsia="Times New Roman" w:cs="Arial"/>
          <w:color w:val="000000" w:themeColor="text1" w:themeTint="FF" w:themeShade="FF"/>
        </w:rPr>
        <w:t xml:space="preserve">As part of the services we provide here, we offer you network-based testing options for notifying, testing, and linking people you know who may be exposed or at risk of [HIV, hepatitis B, hepatitis C, other STIs]. </w:t>
      </w:r>
      <w:r w:rsidRPr="7444BD66" w:rsidR="0503AE45">
        <w:rPr>
          <w:rFonts w:ascii="Arial" w:hAnsi="Arial" w:eastAsia="Times New Roman" w:cs="Arial"/>
          <w:color w:val="000000" w:themeColor="text1" w:themeTint="FF" w:themeShade="FF"/>
        </w:rPr>
        <w:t xml:space="preserve">People we may reach through these services can include your sexual or injecting partners, family, household contacts, and/or others in your social network. </w:t>
      </w:r>
      <w:r w:rsidRPr="7444BD66" w:rsidR="00E744F0">
        <w:rPr>
          <w:rFonts w:ascii="Arial" w:hAnsi="Arial" w:eastAsia="Times New Roman" w:cs="Arial"/>
          <w:color w:val="000000" w:themeColor="text1" w:themeTint="FF" w:themeShade="FF"/>
        </w:rPr>
        <w:t xml:space="preserve">It is </w:t>
      </w:r>
      <w:r w:rsidRPr="7444BD66" w:rsidR="000A3524">
        <w:rPr>
          <w:rFonts w:ascii="Arial" w:hAnsi="Arial" w:eastAsia="Times New Roman" w:cs="Arial"/>
          <w:color w:val="000000" w:themeColor="text1" w:themeTint="FF" w:themeShade="FF"/>
        </w:rPr>
        <w:t>important</w:t>
      </w:r>
      <w:r w:rsidRPr="7444BD66" w:rsidR="000A3524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r w:rsidRPr="7444BD66" w:rsidR="61EA6FB2">
        <w:rPr>
          <w:rFonts w:ascii="Arial" w:hAnsi="Arial" w:eastAsia="Times New Roman" w:cs="Arial"/>
          <w:color w:val="000000" w:themeColor="text1" w:themeTint="FF" w:themeShade="FF"/>
        </w:rPr>
        <w:t xml:space="preserve">that we work together to identify and contact anyone you know who might be in need of services, and we can do that in a confidential way so that anyone who is notified or contacted does not learn about you or </w:t>
      </w:r>
      <w:r w:rsidRPr="7444BD66" w:rsidR="23857ACC">
        <w:rPr>
          <w:rFonts w:ascii="Arial" w:hAnsi="Arial" w:eastAsia="Times New Roman" w:cs="Arial"/>
          <w:color w:val="000000" w:themeColor="text1" w:themeTint="FF" w:themeShade="FF"/>
        </w:rPr>
        <w:t>your status</w:t>
      </w:r>
      <w:bookmarkStart w:name="_GoBack" w:id="0"/>
      <w:bookmarkEnd w:id="0"/>
      <w:r w:rsidRPr="7444BD66" w:rsidR="00E744F0">
        <w:rPr>
          <w:rFonts w:ascii="Arial" w:hAnsi="Arial" w:eastAsia="Times New Roman" w:cs="Arial"/>
        </w:rPr>
        <w:t>.</w:t>
      </w:r>
    </w:p>
    <w:p w:rsidRPr="00972EB0" w:rsidR="00800C93" w:rsidP="7444BD66" w:rsidRDefault="00800C93" w14:paraId="61F21FC9" w14:noSpellErr="1" w14:textId="5E6D3E63">
      <w:pPr>
        <w:pStyle w:val="Normal"/>
        <w:jc w:val="both"/>
        <w:rPr>
          <w:rFonts w:ascii="Arial" w:hAnsi="Arial" w:eastAsia="Times New Roman" w:cs="Arial"/>
          <w:color w:val="000000"/>
        </w:rPr>
      </w:pPr>
    </w:p>
    <w:p w:rsidRPr="00972EB0" w:rsidR="00D56E34" w:rsidP="00CD0B0F" w:rsidRDefault="006D14E8" w14:paraId="334CC2DF" w14:textId="19CD9F6C">
      <w:pPr>
        <w:jc w:val="both"/>
        <w:rPr>
          <w:rFonts w:ascii="Arial" w:hAnsi="Arial" w:cs="Arial"/>
        </w:rPr>
      </w:pPr>
      <w:r w:rsidRPr="7444BD66" w:rsidR="006D14E8">
        <w:rPr>
          <w:rFonts w:ascii="Arial" w:hAnsi="Arial" w:eastAsia="Times New Roman" w:cs="Arial"/>
        </w:rPr>
        <w:t>P</w:t>
      </w:r>
      <w:r w:rsidRPr="7444BD66" w:rsidR="00F53DB2">
        <w:rPr>
          <w:rFonts w:ascii="Arial" w:hAnsi="Arial" w:eastAsia="Times New Roman" w:cs="Arial"/>
        </w:rPr>
        <w:t xml:space="preserve">articipation in </w:t>
      </w:r>
      <w:r w:rsidRPr="7444BD66" w:rsidR="5CADCC6F">
        <w:rPr>
          <w:rFonts w:ascii="Arial" w:hAnsi="Arial" w:eastAsia="Times New Roman" w:cs="Arial"/>
        </w:rPr>
        <w:t>network-based testing</w:t>
      </w:r>
      <w:r w:rsidRPr="7444BD66" w:rsidR="00800C93">
        <w:rPr>
          <w:rFonts w:ascii="Arial" w:hAnsi="Arial" w:eastAsia="Times New Roman" w:cs="Arial"/>
        </w:rPr>
        <w:t xml:space="preserve"> is </w:t>
      </w:r>
      <w:r w:rsidRPr="7444BD66" w:rsidR="00800C93">
        <w:rPr>
          <w:rFonts w:ascii="Arial" w:hAnsi="Arial" w:eastAsia="Times New Roman" w:cs="Arial"/>
          <w:b w:val="1"/>
          <w:bCs w:val="1"/>
        </w:rPr>
        <w:t>voluntary</w:t>
      </w:r>
      <w:r w:rsidRPr="7444BD66" w:rsidR="00800C93">
        <w:rPr>
          <w:rFonts w:ascii="Arial" w:hAnsi="Arial" w:eastAsia="Times New Roman" w:cs="Arial"/>
        </w:rPr>
        <w:t xml:space="preserve"> </w:t>
      </w:r>
      <w:r w:rsidRPr="7444BD66" w:rsidR="006D14E8">
        <w:rPr>
          <w:rFonts w:ascii="Arial" w:hAnsi="Arial" w:eastAsia="Times New Roman" w:cs="Arial"/>
        </w:rPr>
        <w:t>and y</w:t>
      </w:r>
      <w:r w:rsidRPr="7444BD66" w:rsidR="006D14E8">
        <w:rPr>
          <w:rFonts w:ascii="Arial" w:hAnsi="Arial" w:eastAsia="Times New Roman" w:cs="Arial"/>
          <w:color w:val="000000" w:themeColor="text1" w:themeTint="FF" w:themeShade="FF"/>
        </w:rPr>
        <w:t>our decision</w:t>
      </w:r>
      <w:r w:rsidRPr="7444BD66" w:rsidR="1B9F8BF9">
        <w:rPr>
          <w:rFonts w:ascii="Arial" w:hAnsi="Arial" w:eastAsia="Times New Roman" w:cs="Arial"/>
          <w:color w:val="000000" w:themeColor="text1" w:themeTint="FF" w:themeShade="FF"/>
        </w:rPr>
        <w:t xml:space="preserve"> to engage in it or not</w:t>
      </w:r>
      <w:r w:rsidRPr="7444BD66" w:rsidR="006D14E8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r w:rsidRPr="7444BD66" w:rsidR="006D14E8">
        <w:rPr>
          <w:rFonts w:ascii="Arial" w:hAnsi="Arial" w:cs="Arial"/>
        </w:rPr>
        <w:t xml:space="preserve">will not affect </w:t>
      </w:r>
      <w:r w:rsidRPr="7444BD66" w:rsidR="7C815461">
        <w:rPr>
          <w:rFonts w:ascii="Arial" w:hAnsi="Arial" w:cs="Arial"/>
        </w:rPr>
        <w:t>your</w:t>
      </w:r>
      <w:r w:rsidRPr="7444BD66" w:rsidR="006D14E8">
        <w:rPr>
          <w:rFonts w:ascii="Arial" w:hAnsi="Arial" w:cs="Arial"/>
        </w:rPr>
        <w:t xml:space="preserve"> relationship with your healthcare professionals</w:t>
      </w:r>
      <w:r w:rsidRPr="7444BD66" w:rsidR="4739B05F">
        <w:rPr>
          <w:rFonts w:ascii="Arial" w:hAnsi="Arial" w:cs="Arial"/>
        </w:rPr>
        <w:t xml:space="preserve"> or the services you receive here</w:t>
      </w:r>
      <w:r w:rsidRPr="7444BD66" w:rsidR="006D14E8">
        <w:rPr>
          <w:rFonts w:ascii="Arial" w:hAnsi="Arial" w:cs="Arial"/>
        </w:rPr>
        <w:t xml:space="preserve">. </w:t>
      </w:r>
      <w:r w:rsidRPr="7444BD66" w:rsidR="6B31ADDE">
        <w:rPr>
          <w:rFonts w:ascii="Arial" w:hAnsi="Arial" w:cs="Arial"/>
        </w:rPr>
        <w:t xml:space="preserve">You can choose </w:t>
      </w:r>
      <w:r w:rsidRPr="7444BD66" w:rsidR="6B31ADDE">
        <w:rPr>
          <w:rFonts w:ascii="Arial" w:hAnsi="Arial" w:cs="Arial"/>
        </w:rPr>
        <w:t>different types</w:t>
      </w:r>
      <w:r w:rsidRPr="7444BD66" w:rsidR="6B31ADDE">
        <w:rPr>
          <w:rFonts w:ascii="Arial" w:hAnsi="Arial" w:cs="Arial"/>
        </w:rPr>
        <w:t xml:space="preserve"> of network-based testing for different partners and contacts, or you can choose to engage in network-based testing for some partners and contacts, but not others.</w:t>
      </w:r>
    </w:p>
    <w:p w:rsidRPr="00972EB0" w:rsidR="00580DCB" w:rsidP="7444BD66" w:rsidRDefault="00580DCB" w14:paraId="086B0B6E" w14:noSpellErr="1" w14:textId="29D56F36">
      <w:pPr>
        <w:pStyle w:val="Normal"/>
        <w:jc w:val="both"/>
        <w:rPr>
          <w:rFonts w:ascii="Arial" w:hAnsi="Arial" w:cs="Arial"/>
        </w:rPr>
      </w:pPr>
    </w:p>
    <w:p w:rsidRPr="00972EB0" w:rsidR="00580DCB" w:rsidP="00CD0B0F" w:rsidRDefault="001F5887" w14:paraId="794FD0BC" w14:textId="2E2CAF55">
      <w:pPr>
        <w:jc w:val="both"/>
        <w:rPr>
          <w:rFonts w:ascii="Arial" w:hAnsi="Arial" w:eastAsia="Times New Roman" w:cs="Arial"/>
          <w:color w:val="000000"/>
        </w:rPr>
      </w:pPr>
      <w:r w:rsidRPr="7444BD66" w:rsidR="001F5887">
        <w:rPr>
          <w:rFonts w:ascii="Arial" w:hAnsi="Arial" w:eastAsia="Times New Roman" w:cs="Arial"/>
          <w:color w:val="000000" w:themeColor="text1" w:themeTint="FF" w:themeShade="FF"/>
        </w:rPr>
        <w:t xml:space="preserve">Information </w:t>
      </w:r>
      <w:r w:rsidRPr="7444BD66" w:rsidR="00B039B8">
        <w:rPr>
          <w:rFonts w:ascii="Arial" w:hAnsi="Arial" w:eastAsia="Times New Roman" w:cs="Arial"/>
          <w:color w:val="000000" w:themeColor="text1" w:themeTint="FF" w:themeShade="FF"/>
        </w:rPr>
        <w:t>about you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 xml:space="preserve">r </w:t>
      </w:r>
      <w:r w:rsidRPr="7444BD66" w:rsidR="19556473">
        <w:rPr>
          <w:rFonts w:ascii="Arial" w:hAnsi="Arial" w:eastAsia="Times New Roman" w:cs="Arial"/>
          <w:color w:val="000000" w:themeColor="text1" w:themeTint="FF" w:themeShade="FF"/>
        </w:rPr>
        <w:t>[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>HIV</w:t>
      </w:r>
      <w:r w:rsidRPr="7444BD66" w:rsidR="56BC0CCC">
        <w:rPr>
          <w:rFonts w:ascii="Arial" w:hAnsi="Arial" w:eastAsia="Times New Roman" w:cs="Arial"/>
          <w:color w:val="000000" w:themeColor="text1" w:themeTint="FF" w:themeShade="FF"/>
        </w:rPr>
        <w:t>, hepatitis B, hepatitis C, other STIs]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 xml:space="preserve">status is </w:t>
      </w:r>
      <w:r w:rsidRPr="7444BD66" w:rsidR="00C82D29"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  <w:t>confidential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 xml:space="preserve"> and </w:t>
      </w:r>
      <w:r w:rsidRPr="7444BD66" w:rsidR="001F5887">
        <w:rPr>
          <w:rFonts w:ascii="Arial" w:hAnsi="Arial" w:eastAsia="Times New Roman" w:cs="Arial"/>
          <w:color w:val="000000" w:themeColor="text1" w:themeTint="FF" w:themeShade="FF"/>
        </w:rPr>
        <w:t>will not be share</w:t>
      </w:r>
      <w:r w:rsidRPr="7444BD66" w:rsidR="00F53DB2">
        <w:rPr>
          <w:rFonts w:ascii="Arial" w:hAnsi="Arial" w:eastAsia="Times New Roman" w:cs="Arial"/>
          <w:color w:val="000000" w:themeColor="text1" w:themeTint="FF" w:themeShade="FF"/>
        </w:rPr>
        <w:t>d with your partner(s)</w:t>
      </w:r>
      <w:r w:rsidRPr="7444BD66" w:rsidR="461AD287">
        <w:rPr>
          <w:rFonts w:ascii="Arial" w:hAnsi="Arial" w:eastAsia="Times New Roman" w:cs="Arial"/>
          <w:color w:val="000000" w:themeColor="text1" w:themeTint="FF" w:themeShade="FF"/>
        </w:rPr>
        <w:t>, family, or other contacts</w:t>
      </w:r>
      <w:r w:rsidRPr="7444BD66" w:rsidR="1B76FA8F">
        <w:rPr>
          <w:rFonts w:ascii="Arial" w:hAnsi="Arial" w:eastAsia="Times New Roman" w:cs="Arial"/>
          <w:color w:val="000000" w:themeColor="text1" w:themeTint="FF" w:themeShade="FF"/>
        </w:rPr>
        <w:t xml:space="preserve"> unless you choose to share it.</w:t>
      </w:r>
      <w:r w:rsidRPr="7444BD66" w:rsidR="00F53DB2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r w:rsidRPr="7444BD66" w:rsidR="6FB897A2">
        <w:rPr>
          <w:rFonts w:ascii="Arial" w:hAnsi="Arial" w:eastAsia="Times New Roman" w:cs="Arial"/>
          <w:color w:val="000000" w:themeColor="text1" w:themeTint="FF" w:themeShade="FF"/>
        </w:rPr>
        <w:t>T</w:t>
      </w:r>
      <w:r w:rsidRPr="7444BD66" w:rsidR="001F5887">
        <w:rPr>
          <w:rFonts w:ascii="Arial" w:hAnsi="Arial" w:eastAsia="Times New Roman" w:cs="Arial"/>
          <w:color w:val="000000" w:themeColor="text1" w:themeTint="FF" w:themeShade="FF"/>
        </w:rPr>
        <w:t xml:space="preserve">he privacy of your personal 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>and partner(s) information</w:t>
      </w:r>
      <w:r w:rsidRPr="7444BD66" w:rsidR="7EB94DE9">
        <w:rPr>
          <w:rFonts w:ascii="Arial" w:hAnsi="Arial" w:eastAsia="Times New Roman" w:cs="Arial"/>
          <w:color w:val="000000" w:themeColor="text1" w:themeTint="FF" w:themeShade="FF"/>
        </w:rPr>
        <w:t xml:space="preserve"> will be protected</w:t>
      </w:r>
      <w:r w:rsidRPr="7444BD66" w:rsidR="001F5887">
        <w:rPr>
          <w:rFonts w:ascii="Arial" w:hAnsi="Arial" w:eastAsia="Times New Roman" w:cs="Arial"/>
          <w:color w:val="000000" w:themeColor="text1" w:themeTint="FF" w:themeShade="FF"/>
        </w:rPr>
        <w:t xml:space="preserve">. </w:t>
      </w:r>
    </w:p>
    <w:p w:rsidRPr="00972EB0" w:rsidR="00C82D29" w:rsidP="7444BD66" w:rsidRDefault="00C82D29" w14:paraId="331A1539" w14:noSpellErr="1" w14:textId="2F2A8D65">
      <w:pPr>
        <w:pStyle w:val="Normal"/>
        <w:jc w:val="both"/>
        <w:rPr>
          <w:rFonts w:ascii="Arial" w:hAnsi="Arial" w:eastAsia="Times New Roman" w:cs="Arial"/>
          <w:color w:val="000000"/>
        </w:rPr>
      </w:pPr>
    </w:p>
    <w:p w:rsidRPr="00972EB0" w:rsidR="00B039B8" w:rsidP="000D27CD" w:rsidRDefault="00B039B8" w14:paraId="495A9F49" w14:textId="7F4E21C3">
      <w:pPr>
        <w:jc w:val="both"/>
        <w:rPr>
          <w:rFonts w:ascii="Arial" w:hAnsi="Arial" w:eastAsia="Times New Roman" w:cs="Arial"/>
          <w:color w:val="000000"/>
        </w:rPr>
      </w:pPr>
      <w:r w:rsidRPr="7444BD66" w:rsidR="00B039B8">
        <w:rPr>
          <w:rFonts w:ascii="Arial" w:hAnsi="Arial" w:eastAsia="Times New Roman" w:cs="Arial"/>
          <w:color w:val="000000" w:themeColor="text1" w:themeTint="FF" w:themeShade="FF"/>
        </w:rPr>
        <w:t xml:space="preserve">Do you 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 xml:space="preserve">give </w:t>
      </w:r>
      <w:r w:rsidRPr="7444BD66" w:rsidR="00722C8D">
        <w:rPr>
          <w:rFonts w:ascii="Arial" w:hAnsi="Arial" w:eastAsia="Times New Roman" w:cs="Arial"/>
          <w:color w:val="000000" w:themeColor="text1" w:themeTint="FF" w:themeShade="FF"/>
        </w:rPr>
        <w:t xml:space="preserve">consent </w:t>
      </w:r>
      <w:r w:rsidRPr="7444BD66" w:rsidR="00B039B8">
        <w:rPr>
          <w:rFonts w:ascii="Arial" w:hAnsi="Arial" w:eastAsia="Times New Roman" w:cs="Arial"/>
          <w:color w:val="000000" w:themeColor="text1" w:themeTint="FF" w:themeShade="FF"/>
        </w:rPr>
        <w:t xml:space="preserve">to </w:t>
      </w:r>
      <w:r w:rsidRPr="7444BD66" w:rsidR="00722C8D">
        <w:rPr>
          <w:rFonts w:ascii="Arial" w:hAnsi="Arial" w:eastAsia="Times New Roman" w:cs="Arial"/>
          <w:color w:val="000000" w:themeColor="text1" w:themeTint="FF" w:themeShade="FF"/>
        </w:rPr>
        <w:t>disc</w:t>
      </w:r>
      <w:r w:rsidRPr="7444BD66" w:rsidR="00B039B8">
        <w:rPr>
          <w:rFonts w:ascii="Arial" w:hAnsi="Arial" w:eastAsia="Times New Roman" w:cs="Arial"/>
          <w:color w:val="000000" w:themeColor="text1" w:themeTint="FF" w:themeShade="FF"/>
        </w:rPr>
        <w:t xml:space="preserve">uss </w:t>
      </w:r>
      <w:r w:rsidRPr="7444BD66" w:rsidR="00722C8D">
        <w:rPr>
          <w:rFonts w:ascii="Arial" w:hAnsi="Arial" w:eastAsia="Times New Roman" w:cs="Arial"/>
          <w:color w:val="000000" w:themeColor="text1" w:themeTint="FF" w:themeShade="FF"/>
        </w:rPr>
        <w:t>and record information about</w:t>
      </w:r>
      <w:r w:rsidRPr="7444BD66" w:rsidR="00C82D29">
        <w:rPr>
          <w:rFonts w:ascii="Arial" w:hAnsi="Arial" w:eastAsia="Times New Roman" w:cs="Arial"/>
          <w:color w:val="000000" w:themeColor="text1" w:themeTint="FF" w:themeShade="FF"/>
        </w:rPr>
        <w:t xml:space="preserve"> your partner(s)</w:t>
      </w:r>
      <w:r w:rsidRPr="7444BD66" w:rsidR="1D95FD44">
        <w:rPr>
          <w:rFonts w:ascii="Arial" w:hAnsi="Arial" w:eastAsia="Times New Roman" w:cs="Arial"/>
          <w:color w:val="000000" w:themeColor="text1" w:themeTint="FF" w:themeShade="FF"/>
        </w:rPr>
        <w:t xml:space="preserve">, </w:t>
      </w:r>
      <w:r w:rsidRPr="7444BD66" w:rsidR="1D95FD44">
        <w:rPr>
          <w:rFonts w:ascii="Arial" w:hAnsi="Arial" w:eastAsia="Times New Roman" w:cs="Arial"/>
          <w:color w:val="000000" w:themeColor="text1" w:themeTint="FF" w:themeShade="FF"/>
        </w:rPr>
        <w:t>family</w:t>
      </w:r>
      <w:r w:rsidRPr="7444BD66" w:rsidR="1D95FD44">
        <w:rPr>
          <w:rFonts w:ascii="Arial" w:hAnsi="Arial" w:eastAsia="Times New Roman" w:cs="Arial"/>
          <w:color w:val="000000" w:themeColor="text1" w:themeTint="FF" w:themeShade="FF"/>
        </w:rPr>
        <w:t xml:space="preserve"> and household contacts, and/or </w:t>
      </w:r>
      <w:r w:rsidRPr="7444BD66" w:rsidR="1D95FD44">
        <w:rPr>
          <w:rFonts w:ascii="Arial" w:hAnsi="Arial" w:eastAsia="Times New Roman" w:cs="Arial"/>
          <w:color w:val="000000" w:themeColor="text1" w:themeTint="FF" w:themeShade="FF"/>
        </w:rPr>
        <w:t>other</w:t>
      </w:r>
      <w:r w:rsidRPr="7444BD66" w:rsidR="1D95FD44">
        <w:rPr>
          <w:rFonts w:ascii="Arial" w:hAnsi="Arial" w:eastAsia="Times New Roman" w:cs="Arial"/>
          <w:color w:val="000000" w:themeColor="text1" w:themeTint="FF" w:themeShade="FF"/>
        </w:rPr>
        <w:t xml:space="preserve"> social network contacts</w:t>
      </w:r>
      <w:r w:rsidRPr="7444BD66" w:rsidR="00B039B8">
        <w:rPr>
          <w:rFonts w:ascii="Arial" w:hAnsi="Arial" w:eastAsia="Times New Roman" w:cs="Arial"/>
          <w:color w:val="000000" w:themeColor="text1" w:themeTint="FF" w:themeShade="FF"/>
        </w:rPr>
        <w:t xml:space="preserve">? </w:t>
      </w:r>
    </w:p>
    <w:p w:rsidR="7444BD66" w:rsidP="7444BD66" w:rsidRDefault="7444BD66" w14:paraId="2AE72C94" w14:textId="61B345F5">
      <w:pPr>
        <w:jc w:val="both"/>
        <w:rPr>
          <w:rFonts w:ascii="Arial" w:hAnsi="Arial" w:eastAsia="Times New Roman" w:cs="Arial"/>
          <w:color w:val="000000" w:themeColor="text1" w:themeTint="FF" w:themeShade="FF"/>
        </w:rPr>
      </w:pPr>
    </w:p>
    <w:p w:rsidR="7E52BAE7" w:rsidP="7444BD66" w:rsidRDefault="7E52BAE7" w14:paraId="48ED26CD" w14:textId="5E4347E5">
      <w:pPr>
        <w:jc w:val="both"/>
        <w:rPr>
          <w:rFonts w:ascii="Arial" w:hAnsi="Arial" w:eastAsia="Times New Roman" w:cs="Arial"/>
          <w:color w:val="000000" w:themeColor="text1" w:themeTint="FF" w:themeShade="FF"/>
        </w:rPr>
      </w:pPr>
      <w:r w:rsidRPr="7444BD66" w:rsidR="7E52BAE7">
        <w:rPr>
          <w:rFonts w:ascii="Arial" w:hAnsi="Arial" w:eastAsia="Times New Roman" w:cs="Arial"/>
          <w:color w:val="000000" w:themeColor="text1" w:themeTint="FF" w:themeShade="FF"/>
        </w:rPr>
        <w:t>Do you give consent to work with providers to engage in partner services and other forms of network-based testing that you choose</w:t>
      </w:r>
      <w:r w:rsidRPr="7444BD66" w:rsidR="6B5072D0">
        <w:rPr>
          <w:rFonts w:ascii="Arial" w:hAnsi="Arial" w:eastAsia="Times New Roman" w:cs="Arial"/>
          <w:color w:val="000000" w:themeColor="text1" w:themeTint="FF" w:themeShade="FF"/>
        </w:rPr>
        <w:t>?</w:t>
      </w:r>
    </w:p>
    <w:p w:rsidR="001A300E" w:rsidP="000D27CD" w:rsidRDefault="001A300E" w14:paraId="27B72DE7" w14:textId="77777777">
      <w:pPr>
        <w:jc w:val="both"/>
        <w:rPr>
          <w:rFonts w:ascii="Arial" w:hAnsi="Arial" w:eastAsia="Times New Roman" w:cs="Arial"/>
          <w:color w:val="000000"/>
        </w:rPr>
      </w:pPr>
    </w:p>
    <w:p w:rsidRPr="00972EB0" w:rsidR="00F53DB2" w:rsidP="000D27CD" w:rsidRDefault="00F53DB2" w14:paraId="1859713E" w14:textId="77777777">
      <w:pPr>
        <w:jc w:val="both"/>
        <w:rPr>
          <w:rFonts w:ascii="Arial" w:hAnsi="Arial" w:eastAsia="Times New Roman" w:cs="Arial"/>
          <w:color w:val="000000"/>
        </w:rPr>
      </w:pPr>
    </w:p>
    <w:p w:rsidRPr="00972EB0" w:rsidR="00F53DB2" w:rsidP="00F53DB2" w:rsidRDefault="00F53DB2" w14:paraId="1D418FD2" w14:textId="77777777">
      <w:pPr>
        <w:jc w:val="both"/>
        <w:rPr>
          <w:rFonts w:ascii="Arial" w:hAnsi="Arial" w:eastAsia="Times New Roman" w:cs="Arial"/>
          <w:color w:val="000000"/>
        </w:rPr>
      </w:pPr>
      <w:r w:rsidRPr="00972EB0">
        <w:rPr>
          <w:rFonts w:ascii="Arial" w:hAnsi="Arial" w:eastAsia="Times New Roman" w:cs="Arial"/>
          <w:color w:val="000000"/>
        </w:rPr>
        <w:t>Do you have any questions?</w:t>
      </w:r>
    </w:p>
    <w:p w:rsidRPr="00972EB0" w:rsidR="00D57E38" w:rsidP="00CD0B0F" w:rsidRDefault="00D57E38" w14:paraId="07EACE59" w14:textId="01178EB2">
      <w:pPr>
        <w:ind w:left="720"/>
        <w:jc w:val="both"/>
        <w:rPr>
          <w:rFonts w:ascii="Arial" w:hAnsi="Arial" w:eastAsia="Times New Roman" w:cs="Arial"/>
          <w:color w:val="000000"/>
        </w:rPr>
      </w:pPr>
    </w:p>
    <w:sectPr w:rsidRPr="00972EB0" w:rsidR="00D57E38" w:rsidSect="00E018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02"/>
    <w:rsid w:val="000A3524"/>
    <w:rsid w:val="000D0C75"/>
    <w:rsid w:val="000D27CD"/>
    <w:rsid w:val="001A300E"/>
    <w:rsid w:val="001B18C0"/>
    <w:rsid w:val="001F5887"/>
    <w:rsid w:val="002E26F5"/>
    <w:rsid w:val="003779E0"/>
    <w:rsid w:val="004C452F"/>
    <w:rsid w:val="00580DCB"/>
    <w:rsid w:val="005A6219"/>
    <w:rsid w:val="00630E5F"/>
    <w:rsid w:val="006A5F50"/>
    <w:rsid w:val="006D14E8"/>
    <w:rsid w:val="00701719"/>
    <w:rsid w:val="00722C8D"/>
    <w:rsid w:val="00730D62"/>
    <w:rsid w:val="0079348B"/>
    <w:rsid w:val="00800C93"/>
    <w:rsid w:val="00972EB0"/>
    <w:rsid w:val="00B039B8"/>
    <w:rsid w:val="00C55A05"/>
    <w:rsid w:val="00C82D29"/>
    <w:rsid w:val="00CD0B0F"/>
    <w:rsid w:val="00D55F6B"/>
    <w:rsid w:val="00D56E34"/>
    <w:rsid w:val="00D57E38"/>
    <w:rsid w:val="00DF075D"/>
    <w:rsid w:val="00E01802"/>
    <w:rsid w:val="00E071A5"/>
    <w:rsid w:val="00E744F0"/>
    <w:rsid w:val="00F53DB2"/>
    <w:rsid w:val="00F7615F"/>
    <w:rsid w:val="022DD4C7"/>
    <w:rsid w:val="0503AE45"/>
    <w:rsid w:val="12AD2179"/>
    <w:rsid w:val="1936FCA6"/>
    <w:rsid w:val="19556473"/>
    <w:rsid w:val="1B76FA8F"/>
    <w:rsid w:val="1B9F8BF9"/>
    <w:rsid w:val="1D95FD44"/>
    <w:rsid w:val="1FC63487"/>
    <w:rsid w:val="2028891A"/>
    <w:rsid w:val="23857ACC"/>
    <w:rsid w:val="25562530"/>
    <w:rsid w:val="331FA0AC"/>
    <w:rsid w:val="369B2DC3"/>
    <w:rsid w:val="41B343B1"/>
    <w:rsid w:val="437B1E35"/>
    <w:rsid w:val="461AD287"/>
    <w:rsid w:val="4739B05F"/>
    <w:rsid w:val="4776349F"/>
    <w:rsid w:val="52491A7D"/>
    <w:rsid w:val="56BC0CCC"/>
    <w:rsid w:val="575BF527"/>
    <w:rsid w:val="5CADCC6F"/>
    <w:rsid w:val="61EA6FB2"/>
    <w:rsid w:val="6B31ADDE"/>
    <w:rsid w:val="6B5072D0"/>
    <w:rsid w:val="6DB8BBA8"/>
    <w:rsid w:val="6FB897A2"/>
    <w:rsid w:val="7444BD66"/>
    <w:rsid w:val="77BC6428"/>
    <w:rsid w:val="79FCF91B"/>
    <w:rsid w:val="7C815461"/>
    <w:rsid w:val="7E52BAE7"/>
    <w:rsid w:val="7EB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220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5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A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F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F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5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Shahum Family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Gregory Shahum</dc:creator>
  <lastModifiedBy>MONROE-WISE, Anna Elizabeth</lastModifiedBy>
  <revision>9</revision>
  <lastPrinted>2014-04-24T20:43:00.0000000Z</lastPrinted>
  <dcterms:created xsi:type="dcterms:W3CDTF">2015-01-27T01:54:00.0000000Z</dcterms:created>
  <dcterms:modified xsi:type="dcterms:W3CDTF">2025-06-20T12:35:13.2595884Z</dcterms:modified>
</coreProperties>
</file>