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2B6B" w14:textId="5EDD7BD2" w:rsidR="00BC4986" w:rsidRPr="00BC4986" w:rsidRDefault="0021356D" w:rsidP="00604B5A">
      <w:pPr>
        <w:jc w:val="center"/>
        <w:rPr>
          <w:lang w:val="en-US"/>
        </w:rPr>
      </w:pPr>
      <w:hyperlink r:id="rId9" w:history="1">
        <w:r w:rsidR="00BC4986" w:rsidRPr="0021356D">
          <w:rPr>
            <w:rStyle w:val="Hyperlink"/>
            <w:b/>
            <w:bCs/>
            <w:lang w:val="en-US"/>
          </w:rPr>
          <w:t>A guide for conducting an Expanded Programme on Immunization (EPI) Review</w:t>
        </w:r>
      </w:hyperlink>
    </w:p>
    <w:p w14:paraId="5297634A" w14:textId="77777777" w:rsidR="00BC4986" w:rsidRPr="00BC4986" w:rsidRDefault="00BC4986">
      <w:pPr>
        <w:rPr>
          <w:lang w:val="en-US"/>
        </w:rPr>
      </w:pPr>
    </w:p>
    <w:p w14:paraId="7AAAD329" w14:textId="1252B18A" w:rsidR="00BC4986" w:rsidRPr="00BC4986" w:rsidRDefault="00DC7D27">
      <w:pPr>
        <w:rPr>
          <w:b/>
          <w:bCs/>
          <w:lang w:val="en-US"/>
        </w:rPr>
      </w:pPr>
      <w:r>
        <w:rPr>
          <w:b/>
          <w:bCs/>
          <w:lang w:val="en-US"/>
        </w:rPr>
        <w:t xml:space="preserve">ANNEX 5.G:  </w:t>
      </w:r>
      <w:r>
        <w:rPr>
          <w:b/>
          <w:bCs/>
          <w:lang w:val="en-US"/>
        </w:rPr>
        <w:br/>
      </w:r>
      <w:r w:rsidR="00BC4986" w:rsidRPr="00BC4986">
        <w:rPr>
          <w:b/>
          <w:bCs/>
          <w:lang w:val="en-US"/>
        </w:rPr>
        <w:t xml:space="preserve">Supplemental questions to assess gender-related barriers to immunization </w:t>
      </w:r>
    </w:p>
    <w:p w14:paraId="21DFDEA0" w14:textId="598ADA08" w:rsidR="00BC4986" w:rsidRPr="00BC4986" w:rsidRDefault="00BC4986">
      <w:pPr>
        <w:rPr>
          <w:b/>
          <w:bCs/>
          <w:lang w:val="en-US"/>
        </w:rPr>
      </w:pPr>
    </w:p>
    <w:p w14:paraId="246C563A" w14:textId="77777777" w:rsidR="00BC4986" w:rsidRPr="00767184" w:rsidRDefault="00BC4986" w:rsidP="00767184">
      <w:pPr>
        <w:autoSpaceDE w:val="0"/>
        <w:autoSpaceDN w:val="0"/>
        <w:adjustRightInd w:val="0"/>
        <w:jc w:val="both"/>
        <w:rPr>
          <w:i/>
          <w:iCs/>
          <w:lang w:val="en-US"/>
        </w:rPr>
      </w:pPr>
      <w:r w:rsidRPr="00BC4986">
        <w:rPr>
          <w:lang w:val="en-US"/>
        </w:rPr>
        <w:t>Gender equality is a fundamental human right and a powerful driver for better health outcomes globally.</w:t>
      </w:r>
      <w:r>
        <w:rPr>
          <w:lang w:val="en-US"/>
        </w:rPr>
        <w:t xml:space="preserve"> Gender</w:t>
      </w:r>
      <w:r w:rsidR="00767184">
        <w:rPr>
          <w:lang w:val="en-US"/>
        </w:rPr>
        <w:t xml:space="preserve"> interacts with </w:t>
      </w:r>
      <w:r w:rsidR="00767184" w:rsidRPr="00767184">
        <w:rPr>
          <w:lang w:val="en-US"/>
        </w:rPr>
        <w:t xml:space="preserve">additional socio-cultural and economic factors </w:t>
      </w:r>
      <w:r w:rsidR="00767184">
        <w:rPr>
          <w:lang w:val="en-US"/>
        </w:rPr>
        <w:t xml:space="preserve">(such as </w:t>
      </w:r>
      <w:r w:rsidRPr="00BC4986">
        <w:rPr>
          <w:lang w:val="en-US"/>
        </w:rPr>
        <w:t>age, race/ethnicity, religion, marital status, education, wealth, sexual orientation and gender identity, HIV status, disability and migration status</w:t>
      </w:r>
      <w:r w:rsidR="00767184">
        <w:rPr>
          <w:lang w:val="en-US"/>
        </w:rPr>
        <w:t xml:space="preserve">) </w:t>
      </w:r>
      <w:r w:rsidR="0073036B">
        <w:rPr>
          <w:lang w:val="en-US"/>
        </w:rPr>
        <w:t xml:space="preserve">and can </w:t>
      </w:r>
      <w:r w:rsidR="0073036B" w:rsidRPr="00767184">
        <w:rPr>
          <w:lang w:val="en-US"/>
        </w:rPr>
        <w:t xml:space="preserve">influence </w:t>
      </w:r>
      <w:r w:rsidR="0073036B">
        <w:rPr>
          <w:lang w:val="en-US"/>
        </w:rPr>
        <w:t xml:space="preserve">health outcomes including </w:t>
      </w:r>
      <w:r w:rsidR="0073036B" w:rsidRPr="00767184">
        <w:rPr>
          <w:lang w:val="en-US"/>
        </w:rPr>
        <w:t>for immunization.</w:t>
      </w:r>
      <w:r w:rsidR="0073036B">
        <w:rPr>
          <w:lang w:val="en-US"/>
        </w:rPr>
        <w:t xml:space="preserve"> </w:t>
      </w:r>
      <w:r w:rsidR="00767184">
        <w:rPr>
          <w:lang w:val="en-US"/>
        </w:rPr>
        <w:t xml:space="preserve">Gender </w:t>
      </w:r>
      <w:r w:rsidR="0073036B">
        <w:rPr>
          <w:lang w:val="en-US"/>
        </w:rPr>
        <w:t xml:space="preserve">can impact immunization both on the demand side i.e., </w:t>
      </w:r>
      <w:r w:rsidR="00767184">
        <w:rPr>
          <w:lang w:val="en-US"/>
        </w:rPr>
        <w:t>affect</w:t>
      </w:r>
      <w:r w:rsidR="0073036B">
        <w:rPr>
          <w:lang w:val="en-US"/>
        </w:rPr>
        <w:t>ing</w:t>
      </w:r>
      <w:r w:rsidR="00767184">
        <w:rPr>
          <w:lang w:val="en-US"/>
        </w:rPr>
        <w:t xml:space="preserve"> the capacity of caregivers to vaccinate their children or </w:t>
      </w:r>
      <w:r w:rsidR="0073036B">
        <w:rPr>
          <w:lang w:val="en-US"/>
        </w:rPr>
        <w:t xml:space="preserve">on the supply side impacting </w:t>
      </w:r>
      <w:r w:rsidR="00767184">
        <w:rPr>
          <w:lang w:val="en-US"/>
        </w:rPr>
        <w:t>health workers</w:t>
      </w:r>
      <w:r w:rsidR="0073036B">
        <w:rPr>
          <w:lang w:val="en-US"/>
        </w:rPr>
        <w:t>’ ability</w:t>
      </w:r>
      <w:r w:rsidR="00767184">
        <w:rPr>
          <w:lang w:val="en-US"/>
        </w:rPr>
        <w:t xml:space="preserve"> to provide immunization services to communities, </w:t>
      </w:r>
      <w:r w:rsidR="0073036B">
        <w:rPr>
          <w:lang w:val="en-US"/>
        </w:rPr>
        <w:t>leading to</w:t>
      </w:r>
      <w:r w:rsidR="00767184">
        <w:rPr>
          <w:lang w:val="en-US"/>
        </w:rPr>
        <w:t xml:space="preserve"> gender related barriers to immunization. </w:t>
      </w:r>
    </w:p>
    <w:p w14:paraId="6B34A817" w14:textId="77777777" w:rsidR="00BC4986" w:rsidRDefault="00BC4986" w:rsidP="00BF7E2D">
      <w:pPr>
        <w:autoSpaceDE w:val="0"/>
        <w:autoSpaceDN w:val="0"/>
        <w:adjustRightInd w:val="0"/>
        <w:jc w:val="both"/>
        <w:rPr>
          <w:lang w:val="en-US"/>
        </w:rPr>
      </w:pPr>
    </w:p>
    <w:p w14:paraId="5E215CF6" w14:textId="5106369F" w:rsidR="00BC4986" w:rsidRDefault="0073036B" w:rsidP="00BF7E2D">
      <w:pPr>
        <w:autoSpaceDE w:val="0"/>
        <w:autoSpaceDN w:val="0"/>
        <w:adjustRightInd w:val="0"/>
        <w:jc w:val="both"/>
        <w:rPr>
          <w:lang w:val="en-US"/>
        </w:rPr>
      </w:pPr>
      <w:r>
        <w:rPr>
          <w:lang w:val="en-US"/>
        </w:rPr>
        <w:t>Gender related</w:t>
      </w:r>
      <w:r w:rsidR="00BF7E2D" w:rsidRPr="00BC4986">
        <w:rPr>
          <w:lang w:val="en-US"/>
        </w:rPr>
        <w:t xml:space="preserve"> barriers operate at multiple levels from the individual and household to community and health systems.</w:t>
      </w:r>
      <w:r w:rsidR="00BF7E2D" w:rsidRPr="00BC4986">
        <w:rPr>
          <w:rFonts w:ascii="Times New Roman" w:hAnsi="Times New Roman" w:cs="Times New Roman"/>
          <w:i/>
          <w:iCs/>
          <w:kern w:val="0"/>
          <w:sz w:val="20"/>
          <w:szCs w:val="20"/>
          <w:lang w:val="en-US"/>
        </w:rPr>
        <w:t xml:space="preserve"> </w:t>
      </w:r>
      <w:r w:rsidR="00BC4986" w:rsidRPr="00BC4986">
        <w:rPr>
          <w:lang w:val="en-US"/>
        </w:rPr>
        <w:t>To increase immunization coverage, and in particular to sustainably reach “zero-dose”</w:t>
      </w:r>
      <w:r w:rsidR="00BC4986">
        <w:rPr>
          <w:lang w:val="en-US"/>
        </w:rPr>
        <w:t xml:space="preserve"> </w:t>
      </w:r>
      <w:r w:rsidR="00BC4986" w:rsidRPr="00BC4986">
        <w:rPr>
          <w:lang w:val="en-US"/>
        </w:rPr>
        <w:t>children and missed communities, it is necessary to understand and address the many ways in which gender interacts</w:t>
      </w:r>
      <w:r w:rsidR="00BC4986">
        <w:rPr>
          <w:lang w:val="en-US"/>
        </w:rPr>
        <w:t xml:space="preserve"> </w:t>
      </w:r>
      <w:r w:rsidR="00BC4986" w:rsidRPr="00BC4986">
        <w:rPr>
          <w:lang w:val="en-US"/>
        </w:rPr>
        <w:t xml:space="preserve">with additional socioeconomic, geographic and cultural factors to influence </w:t>
      </w:r>
      <w:r w:rsidR="00AC7BAD">
        <w:rPr>
          <w:lang w:val="en-US"/>
        </w:rPr>
        <w:t xml:space="preserve">delivery, </w:t>
      </w:r>
      <w:r w:rsidR="00BC4986" w:rsidRPr="00BC4986">
        <w:rPr>
          <w:lang w:val="en-US"/>
        </w:rPr>
        <w:t xml:space="preserve">access, </w:t>
      </w:r>
      <w:r w:rsidR="00AC7BAD">
        <w:rPr>
          <w:lang w:val="en-US"/>
        </w:rPr>
        <w:t xml:space="preserve">and </w:t>
      </w:r>
      <w:r w:rsidR="00BC4986" w:rsidRPr="00BC4986">
        <w:rPr>
          <w:lang w:val="en-US"/>
        </w:rPr>
        <w:t>uptake of vaccin</w:t>
      </w:r>
      <w:r w:rsidR="00BC4986">
        <w:rPr>
          <w:lang w:val="en-US"/>
        </w:rPr>
        <w:t xml:space="preserve">es. </w:t>
      </w:r>
    </w:p>
    <w:p w14:paraId="40F824B4" w14:textId="77777777" w:rsidR="00BF7E2D" w:rsidRPr="00BF7E2D" w:rsidRDefault="00BF7E2D" w:rsidP="00BF7E2D">
      <w:pPr>
        <w:autoSpaceDE w:val="0"/>
        <w:autoSpaceDN w:val="0"/>
        <w:adjustRightInd w:val="0"/>
        <w:jc w:val="both"/>
        <w:rPr>
          <w:rFonts w:ascii="Times New Roman" w:hAnsi="Times New Roman" w:cs="Times New Roman"/>
          <w:i/>
          <w:iCs/>
          <w:kern w:val="0"/>
          <w:sz w:val="20"/>
          <w:szCs w:val="20"/>
          <w:lang w:val="en-US"/>
        </w:rPr>
      </w:pPr>
    </w:p>
    <w:p w14:paraId="7DE30175" w14:textId="66811C52" w:rsidR="00DC7D27" w:rsidRPr="00DC7D27" w:rsidRDefault="00DC7D27" w:rsidP="00604B5A">
      <w:pPr>
        <w:autoSpaceDE w:val="0"/>
        <w:autoSpaceDN w:val="0"/>
        <w:adjustRightInd w:val="0"/>
        <w:jc w:val="both"/>
        <w:rPr>
          <w:b/>
          <w:bCs/>
          <w:lang w:val="en-US"/>
        </w:rPr>
      </w:pPr>
      <w:r w:rsidRPr="00DC7D27">
        <w:rPr>
          <w:b/>
          <w:bCs/>
          <w:lang w:val="en-US"/>
        </w:rPr>
        <w:t>Instructions for using this resource</w:t>
      </w:r>
    </w:p>
    <w:p w14:paraId="0AA4F758" w14:textId="549572E4" w:rsidR="00BF7E2D" w:rsidRPr="00604B5A" w:rsidRDefault="00DC7D27" w:rsidP="00604B5A">
      <w:pPr>
        <w:autoSpaceDE w:val="0"/>
        <w:autoSpaceDN w:val="0"/>
        <w:adjustRightInd w:val="0"/>
        <w:jc w:val="both"/>
        <w:rPr>
          <w:lang w:val="en-US"/>
        </w:rPr>
      </w:pPr>
      <w:r>
        <w:rPr>
          <w:lang w:val="en-US"/>
        </w:rPr>
        <w:t>Key g</w:t>
      </w:r>
      <w:r w:rsidR="006F3362">
        <w:rPr>
          <w:lang w:val="en-US"/>
        </w:rPr>
        <w:t xml:space="preserve">ender related </w:t>
      </w:r>
      <w:r w:rsidR="00BF7E2D">
        <w:rPr>
          <w:lang w:val="en-US"/>
        </w:rPr>
        <w:t xml:space="preserve">questions </w:t>
      </w:r>
      <w:r>
        <w:rPr>
          <w:lang w:val="en-US"/>
        </w:rPr>
        <w:t xml:space="preserve">are already </w:t>
      </w:r>
      <w:r w:rsidR="001C38D0">
        <w:rPr>
          <w:lang w:val="en-US"/>
        </w:rPr>
        <w:t>included in</w:t>
      </w:r>
      <w:r>
        <w:rPr>
          <w:lang w:val="en-US"/>
        </w:rPr>
        <w:t xml:space="preserve"> each of the core</w:t>
      </w:r>
      <w:r w:rsidR="001C38D0">
        <w:rPr>
          <w:lang w:val="en-US"/>
        </w:rPr>
        <w:t xml:space="preserve"> questionnaires</w:t>
      </w:r>
      <w:r>
        <w:rPr>
          <w:lang w:val="en-US"/>
        </w:rPr>
        <w:t xml:space="preserve">, </w:t>
      </w:r>
      <w:r w:rsidR="00BF7E2D">
        <w:rPr>
          <w:lang w:val="en-US"/>
        </w:rPr>
        <w:t xml:space="preserve">to </w:t>
      </w:r>
      <w:r w:rsidR="0073036B">
        <w:rPr>
          <w:lang w:val="en-US"/>
        </w:rPr>
        <w:t>assess</w:t>
      </w:r>
      <w:r w:rsidR="00BF7E2D">
        <w:rPr>
          <w:lang w:val="en-US"/>
        </w:rPr>
        <w:t xml:space="preserve"> potential gender related barriers that could impact access and uptake </w:t>
      </w:r>
      <w:r w:rsidR="0073036B">
        <w:rPr>
          <w:lang w:val="en-US"/>
        </w:rPr>
        <w:t xml:space="preserve">of vaccines </w:t>
      </w:r>
      <w:r w:rsidR="00BF7E2D">
        <w:rPr>
          <w:lang w:val="en-US"/>
        </w:rPr>
        <w:t xml:space="preserve">at different levels. In order to have a broader, detailed </w:t>
      </w:r>
      <w:r w:rsidR="0073036B">
        <w:rPr>
          <w:lang w:val="en-US"/>
        </w:rPr>
        <w:t>understanding</w:t>
      </w:r>
      <w:r w:rsidR="00BF7E2D">
        <w:rPr>
          <w:lang w:val="en-US"/>
        </w:rPr>
        <w:t xml:space="preserve"> of gender related barriers to immunization and how these influence people’s access to and provision of </w:t>
      </w:r>
      <w:r w:rsidR="00402A49">
        <w:rPr>
          <w:lang w:val="en-US"/>
        </w:rPr>
        <w:t xml:space="preserve">immunization </w:t>
      </w:r>
      <w:r w:rsidR="00BF7E2D">
        <w:rPr>
          <w:lang w:val="en-US"/>
        </w:rPr>
        <w:t>services</w:t>
      </w:r>
      <w:r w:rsidR="0073036B">
        <w:rPr>
          <w:lang w:val="en-US"/>
        </w:rPr>
        <w:t xml:space="preserve"> in a given context</w:t>
      </w:r>
      <w:r w:rsidR="00BF7E2D">
        <w:rPr>
          <w:lang w:val="en-US"/>
        </w:rPr>
        <w:t>,</w:t>
      </w:r>
      <w:r w:rsidR="0073036B">
        <w:rPr>
          <w:lang w:val="en-US"/>
        </w:rPr>
        <w:t xml:space="preserve"> it is suggested that </w:t>
      </w:r>
      <w:r w:rsidR="00BF7E2D">
        <w:rPr>
          <w:lang w:val="en-US"/>
        </w:rPr>
        <w:t xml:space="preserve">a gender analysis </w:t>
      </w:r>
      <w:r w:rsidR="0073036B">
        <w:rPr>
          <w:lang w:val="en-US"/>
        </w:rPr>
        <w:t>is</w:t>
      </w:r>
      <w:r w:rsidR="00BF7E2D">
        <w:rPr>
          <w:lang w:val="en-US"/>
        </w:rPr>
        <w:t xml:space="preserve"> carried out</w:t>
      </w:r>
      <w:r w:rsidR="0073036B">
        <w:rPr>
          <w:lang w:val="en-US"/>
        </w:rPr>
        <w:t xml:space="preserve"> using both primary and secondary data</w:t>
      </w:r>
      <w:r w:rsidR="00C85712">
        <w:rPr>
          <w:lang w:val="en-US"/>
        </w:rPr>
        <w:t xml:space="preserve"> when possible</w:t>
      </w:r>
      <w:r w:rsidR="00BF7E2D">
        <w:rPr>
          <w:lang w:val="en-US"/>
        </w:rPr>
        <w:t xml:space="preserve">. </w:t>
      </w:r>
      <w:r>
        <w:rPr>
          <w:lang w:val="en-US"/>
        </w:rPr>
        <w:t>For countries wanting to leverage an EPI review or other programme evaluation to integrate a deeper dive on gender barriers, the supplemental</w:t>
      </w:r>
      <w:r w:rsidR="00402A49">
        <w:rPr>
          <w:lang w:val="en-US"/>
        </w:rPr>
        <w:t xml:space="preserve"> </w:t>
      </w:r>
      <w:r w:rsidR="001C38D0">
        <w:rPr>
          <w:lang w:val="en-US"/>
        </w:rPr>
        <w:t xml:space="preserve">questions in this annex are </w:t>
      </w:r>
      <w:r w:rsidR="00D814D9">
        <w:rPr>
          <w:lang w:val="en-US"/>
        </w:rPr>
        <w:t xml:space="preserve">provided </w:t>
      </w:r>
      <w:r>
        <w:rPr>
          <w:lang w:val="en-US"/>
        </w:rPr>
        <w:t>for consideration, and</w:t>
      </w:r>
      <w:r w:rsidR="00D814D9">
        <w:rPr>
          <w:lang w:val="en-US"/>
        </w:rPr>
        <w:t xml:space="preserve"> should always be tailored to the context where the analysis is carried out.</w:t>
      </w:r>
    </w:p>
    <w:p w14:paraId="75B1984C" w14:textId="77777777" w:rsidR="00BC4986" w:rsidRDefault="00BC4986" w:rsidP="00BC4986">
      <w:pPr>
        <w:autoSpaceDE w:val="0"/>
        <w:autoSpaceDN w:val="0"/>
        <w:adjustRightInd w:val="0"/>
        <w:rPr>
          <w:rFonts w:ascii="Times New Roman" w:hAnsi="Times New Roman" w:cs="Times New Roman"/>
          <w:i/>
          <w:iCs/>
          <w:kern w:val="0"/>
          <w:sz w:val="20"/>
          <w:szCs w:val="20"/>
          <w:lang w:val="en-US"/>
        </w:rPr>
      </w:pPr>
    </w:p>
    <w:p w14:paraId="392C97B1" w14:textId="77777777" w:rsidR="00604B5A" w:rsidRDefault="00BF7E2D" w:rsidP="00604B5A">
      <w:pPr>
        <w:autoSpaceDE w:val="0"/>
        <w:autoSpaceDN w:val="0"/>
        <w:adjustRightInd w:val="0"/>
        <w:rPr>
          <w:rFonts w:ascii="Times New Roman" w:hAnsi="Times New Roman" w:cs="Times New Roman"/>
          <w:i/>
          <w:iCs/>
          <w:kern w:val="0"/>
          <w:sz w:val="20"/>
          <w:szCs w:val="20"/>
          <w:lang w:val="en-US"/>
        </w:rPr>
      </w:pPr>
      <w:r>
        <w:rPr>
          <w:b/>
          <w:bCs/>
          <w:lang w:val="en-US"/>
        </w:rPr>
        <w:t>Possible a</w:t>
      </w:r>
      <w:r w:rsidR="00BC4986" w:rsidRPr="00BF7E2D">
        <w:rPr>
          <w:b/>
          <w:bCs/>
          <w:lang w:val="en-US"/>
        </w:rPr>
        <w:t xml:space="preserve">dditional </w:t>
      </w:r>
      <w:r>
        <w:rPr>
          <w:b/>
          <w:bCs/>
          <w:lang w:val="en-US"/>
        </w:rPr>
        <w:t>interviews</w:t>
      </w:r>
      <w:r w:rsidR="00BC4986">
        <w:rPr>
          <w:rFonts w:ascii="Times New Roman" w:hAnsi="Times New Roman" w:cs="Times New Roman"/>
          <w:i/>
          <w:iCs/>
          <w:kern w:val="0"/>
          <w:sz w:val="20"/>
          <w:szCs w:val="20"/>
          <w:lang w:val="en-US"/>
        </w:rPr>
        <w:t xml:space="preserve"> </w:t>
      </w:r>
    </w:p>
    <w:p w14:paraId="7EC43358" w14:textId="77777777" w:rsidR="00BC4986" w:rsidRPr="00604B5A" w:rsidRDefault="00BF7E2D" w:rsidP="00604B5A">
      <w:pPr>
        <w:pStyle w:val="ListParagraph"/>
        <w:numPr>
          <w:ilvl w:val="0"/>
          <w:numId w:val="1"/>
        </w:numPr>
        <w:autoSpaceDE w:val="0"/>
        <w:autoSpaceDN w:val="0"/>
        <w:adjustRightInd w:val="0"/>
        <w:rPr>
          <w:lang w:val="en-US"/>
        </w:rPr>
      </w:pPr>
      <w:r w:rsidRPr="00604B5A">
        <w:rPr>
          <w:lang w:val="en-US"/>
        </w:rPr>
        <w:t>Ministry of Gender</w:t>
      </w:r>
      <w:r w:rsidR="006F3362">
        <w:rPr>
          <w:lang w:val="en-US"/>
        </w:rPr>
        <w:t xml:space="preserve"> Equality</w:t>
      </w:r>
      <w:r w:rsidRPr="00604B5A">
        <w:rPr>
          <w:lang w:val="en-US"/>
        </w:rPr>
        <w:t>/Women</w:t>
      </w:r>
      <w:r w:rsidR="006F3362">
        <w:rPr>
          <w:lang w:val="en-US"/>
        </w:rPr>
        <w:t>’s</w:t>
      </w:r>
      <w:r w:rsidRPr="00604B5A">
        <w:rPr>
          <w:lang w:val="en-US"/>
        </w:rPr>
        <w:t xml:space="preserve"> Affairs</w:t>
      </w:r>
    </w:p>
    <w:p w14:paraId="47F2B333" w14:textId="77777777" w:rsidR="00BF7E2D" w:rsidRPr="00BF7E2D" w:rsidRDefault="00BF7E2D" w:rsidP="00BF7E2D">
      <w:pPr>
        <w:pStyle w:val="ListParagraph"/>
        <w:numPr>
          <w:ilvl w:val="0"/>
          <w:numId w:val="1"/>
        </w:numPr>
        <w:autoSpaceDE w:val="0"/>
        <w:autoSpaceDN w:val="0"/>
        <w:adjustRightInd w:val="0"/>
        <w:rPr>
          <w:lang w:val="en-US"/>
        </w:rPr>
      </w:pPr>
      <w:r w:rsidRPr="00BF7E2D">
        <w:rPr>
          <w:lang w:val="en-US"/>
        </w:rPr>
        <w:t>Women’s groups and CSOs/NGOs</w:t>
      </w:r>
    </w:p>
    <w:p w14:paraId="44D18BA9" w14:textId="77777777" w:rsidR="00BF7E2D" w:rsidRDefault="00BF7E2D" w:rsidP="00BF7E2D">
      <w:pPr>
        <w:pStyle w:val="ListParagraph"/>
        <w:numPr>
          <w:ilvl w:val="0"/>
          <w:numId w:val="1"/>
        </w:numPr>
        <w:autoSpaceDE w:val="0"/>
        <w:autoSpaceDN w:val="0"/>
        <w:adjustRightInd w:val="0"/>
        <w:rPr>
          <w:lang w:val="en-US"/>
        </w:rPr>
      </w:pPr>
      <w:r w:rsidRPr="00BF7E2D">
        <w:rPr>
          <w:lang w:val="en-US"/>
        </w:rPr>
        <w:t>Women community leaders</w:t>
      </w:r>
    </w:p>
    <w:p w14:paraId="35E7ADF5" w14:textId="77777777" w:rsidR="00C85712" w:rsidRPr="00C85712" w:rsidRDefault="00C85712" w:rsidP="00C85712">
      <w:pPr>
        <w:pStyle w:val="ListParagraph"/>
        <w:numPr>
          <w:ilvl w:val="0"/>
          <w:numId w:val="1"/>
        </w:numPr>
        <w:autoSpaceDE w:val="0"/>
        <w:autoSpaceDN w:val="0"/>
        <w:adjustRightInd w:val="0"/>
        <w:rPr>
          <w:lang w:val="en-US"/>
        </w:rPr>
      </w:pPr>
      <w:r w:rsidRPr="00BF7E2D">
        <w:rPr>
          <w:lang w:val="en-US"/>
        </w:rPr>
        <w:t>Mothers’ clubs</w:t>
      </w:r>
      <w:r>
        <w:rPr>
          <w:lang w:val="en-US"/>
        </w:rPr>
        <w:t xml:space="preserve"> in communities</w:t>
      </w:r>
    </w:p>
    <w:p w14:paraId="1409687F" w14:textId="77777777" w:rsidR="00BF7E2D" w:rsidRPr="00BF7E2D" w:rsidRDefault="00BF7E2D" w:rsidP="00BF7E2D">
      <w:pPr>
        <w:pStyle w:val="ListParagraph"/>
        <w:numPr>
          <w:ilvl w:val="0"/>
          <w:numId w:val="1"/>
        </w:numPr>
        <w:autoSpaceDE w:val="0"/>
        <w:autoSpaceDN w:val="0"/>
        <w:adjustRightInd w:val="0"/>
        <w:rPr>
          <w:lang w:val="en-US"/>
        </w:rPr>
      </w:pPr>
      <w:r w:rsidRPr="00BF7E2D">
        <w:rPr>
          <w:lang w:val="en-US"/>
        </w:rPr>
        <w:t>All women focus group discussion</w:t>
      </w:r>
    </w:p>
    <w:p w14:paraId="47FA9778" w14:textId="77777777" w:rsidR="00BF7E2D" w:rsidRPr="00BF7E2D" w:rsidRDefault="00BF7E2D" w:rsidP="00BF7E2D">
      <w:pPr>
        <w:pStyle w:val="ListParagraph"/>
        <w:numPr>
          <w:ilvl w:val="0"/>
          <w:numId w:val="1"/>
        </w:numPr>
        <w:autoSpaceDE w:val="0"/>
        <w:autoSpaceDN w:val="0"/>
        <w:adjustRightInd w:val="0"/>
        <w:rPr>
          <w:lang w:val="en-US"/>
        </w:rPr>
      </w:pPr>
      <w:r w:rsidRPr="00BF7E2D">
        <w:rPr>
          <w:lang w:val="en-US"/>
        </w:rPr>
        <w:t>All men focus group discussion</w:t>
      </w:r>
    </w:p>
    <w:p w14:paraId="7391AD6F" w14:textId="77777777" w:rsidR="00BF7E2D" w:rsidRDefault="00BF7E2D" w:rsidP="00BC4986">
      <w:pPr>
        <w:autoSpaceDE w:val="0"/>
        <w:autoSpaceDN w:val="0"/>
        <w:adjustRightInd w:val="0"/>
        <w:rPr>
          <w:lang w:val="en-US"/>
        </w:rPr>
      </w:pPr>
    </w:p>
    <w:p w14:paraId="36B7692C" w14:textId="77777777" w:rsidR="00BF7E2D" w:rsidRDefault="00D81D20" w:rsidP="00BC4986">
      <w:pPr>
        <w:autoSpaceDE w:val="0"/>
        <w:autoSpaceDN w:val="0"/>
        <w:adjustRightInd w:val="0"/>
        <w:rPr>
          <w:b/>
          <w:bCs/>
          <w:lang w:val="en-US"/>
        </w:rPr>
      </w:pPr>
      <w:r w:rsidRPr="00D81D20">
        <w:rPr>
          <w:b/>
          <w:bCs/>
          <w:lang w:val="en-US"/>
        </w:rPr>
        <w:t>Suggested supplemental questions</w:t>
      </w:r>
    </w:p>
    <w:p w14:paraId="354A7B8D" w14:textId="42D49C7E" w:rsidR="00D81D20" w:rsidRDefault="00D81D20" w:rsidP="00BC4986">
      <w:pPr>
        <w:autoSpaceDE w:val="0"/>
        <w:autoSpaceDN w:val="0"/>
        <w:adjustRightInd w:val="0"/>
        <w:rPr>
          <w:lang w:val="en-US"/>
        </w:rPr>
      </w:pPr>
    </w:p>
    <w:p w14:paraId="425CE8B8" w14:textId="0C389071" w:rsidR="001B1B1B" w:rsidRPr="00EA35E5" w:rsidRDefault="001B1B1B" w:rsidP="00BC4986">
      <w:pPr>
        <w:autoSpaceDE w:val="0"/>
        <w:autoSpaceDN w:val="0"/>
        <w:adjustRightInd w:val="0"/>
        <w:rPr>
          <w:b/>
          <w:bCs/>
          <w:lang w:val="en-US"/>
        </w:rPr>
      </w:pPr>
      <w:r w:rsidRPr="00EA35E5">
        <w:rPr>
          <w:b/>
          <w:bCs/>
          <w:lang w:val="en-US"/>
        </w:rPr>
        <w:t xml:space="preserve">National level </w:t>
      </w:r>
    </w:p>
    <w:tbl>
      <w:tblPr>
        <w:tblStyle w:val="TableGrid"/>
        <w:tblW w:w="0" w:type="auto"/>
        <w:tblLook w:val="04A0" w:firstRow="1" w:lastRow="0" w:firstColumn="1" w:lastColumn="0" w:noHBand="0" w:noVBand="1"/>
      </w:tblPr>
      <w:tblGrid>
        <w:gridCol w:w="1555"/>
        <w:gridCol w:w="8073"/>
      </w:tblGrid>
      <w:tr w:rsidR="001B1B1B" w14:paraId="51D7C61B" w14:textId="77777777" w:rsidTr="002014CE">
        <w:tc>
          <w:tcPr>
            <w:tcW w:w="1555" w:type="dxa"/>
          </w:tcPr>
          <w:p w14:paraId="7128CA66" w14:textId="2AC12944" w:rsidR="001B1B1B" w:rsidRDefault="001B1B1B" w:rsidP="00BC4986">
            <w:pPr>
              <w:autoSpaceDE w:val="0"/>
              <w:autoSpaceDN w:val="0"/>
              <w:adjustRightInd w:val="0"/>
              <w:rPr>
                <w:lang w:val="en-US"/>
              </w:rPr>
            </w:pPr>
            <w:r>
              <w:rPr>
                <w:lang w:val="en-US"/>
              </w:rPr>
              <w:t>Programme Management and Financing</w:t>
            </w:r>
          </w:p>
        </w:tc>
        <w:tc>
          <w:tcPr>
            <w:tcW w:w="8073" w:type="dxa"/>
          </w:tcPr>
          <w:p w14:paraId="7C7734D3" w14:textId="4DADE39D" w:rsidR="00FD4B53" w:rsidRPr="00FD4B53" w:rsidRDefault="00FD4B53" w:rsidP="00FD4B53">
            <w:pPr>
              <w:pStyle w:val="ListParagraph"/>
              <w:numPr>
                <w:ilvl w:val="0"/>
                <w:numId w:val="3"/>
              </w:numPr>
              <w:rPr>
                <w:lang w:val="en-US"/>
              </w:rPr>
            </w:pPr>
            <w:r w:rsidRPr="00FD4B53">
              <w:rPr>
                <w:lang w:val="en-US"/>
              </w:rPr>
              <w:t>If the NIP has a dedicated line item in the health budget, does this budget also include gender related activities?</w:t>
            </w:r>
          </w:p>
          <w:p w14:paraId="04328003" w14:textId="2301CD9C" w:rsidR="00FD4B53" w:rsidRPr="00FD4B53" w:rsidRDefault="00FD4B53" w:rsidP="00FD4B53">
            <w:pPr>
              <w:pStyle w:val="NormalBOLD"/>
              <w:numPr>
                <w:ilvl w:val="0"/>
                <w:numId w:val="3"/>
              </w:numPr>
              <w:rPr>
                <w:b w:val="0"/>
                <w:kern w:val="2"/>
                <w:sz w:val="24"/>
                <w:szCs w:val="24"/>
                <w14:ligatures w14:val="standardContextual"/>
              </w:rPr>
            </w:pPr>
            <w:r w:rsidRPr="00FD4B53">
              <w:rPr>
                <w:b w:val="0"/>
                <w:kern w:val="2"/>
                <w:sz w:val="24"/>
                <w:szCs w:val="24"/>
                <w14:ligatures w14:val="standardContextual"/>
              </w:rPr>
              <w:t>Do funds received (government and donor) sufficiently cover EPI functions including gender related activities (e.g., gender training for immunization staff, gender analysis, etc.)?</w:t>
            </w:r>
          </w:p>
          <w:p w14:paraId="44E9A124" w14:textId="77777777" w:rsidR="001B1B1B" w:rsidRDefault="001B1B1B" w:rsidP="00BC4986">
            <w:pPr>
              <w:autoSpaceDE w:val="0"/>
              <w:autoSpaceDN w:val="0"/>
              <w:adjustRightInd w:val="0"/>
              <w:rPr>
                <w:lang w:val="en-US"/>
              </w:rPr>
            </w:pPr>
          </w:p>
        </w:tc>
      </w:tr>
    </w:tbl>
    <w:p w14:paraId="089E16C4" w14:textId="77777777" w:rsidR="00D34FBB" w:rsidRDefault="00D34FBB">
      <w:r>
        <w:br w:type="page"/>
      </w:r>
    </w:p>
    <w:p w14:paraId="1D9B07D3" w14:textId="5A27EF4A" w:rsidR="00D34FBB" w:rsidRPr="00D34FBB" w:rsidRDefault="00D34FBB">
      <w:pPr>
        <w:rPr>
          <w:b/>
          <w:bCs/>
        </w:rPr>
      </w:pPr>
      <w:r w:rsidRPr="00D34FBB">
        <w:rPr>
          <w:b/>
          <w:bCs/>
        </w:rPr>
        <w:lastRenderedPageBreak/>
        <w:t>National, District and Health Facility level (adapt as needed)</w:t>
      </w:r>
    </w:p>
    <w:tbl>
      <w:tblPr>
        <w:tblStyle w:val="TableGrid"/>
        <w:tblW w:w="0" w:type="auto"/>
        <w:tblLook w:val="04A0" w:firstRow="1" w:lastRow="0" w:firstColumn="1" w:lastColumn="0" w:noHBand="0" w:noVBand="1"/>
      </w:tblPr>
      <w:tblGrid>
        <w:gridCol w:w="1555"/>
        <w:gridCol w:w="8073"/>
      </w:tblGrid>
      <w:tr w:rsidR="001B1B1B" w14:paraId="216F1AC5" w14:textId="77777777" w:rsidTr="002014CE">
        <w:tc>
          <w:tcPr>
            <w:tcW w:w="1555" w:type="dxa"/>
          </w:tcPr>
          <w:p w14:paraId="5DD7E674" w14:textId="256AADE6" w:rsidR="001B1B1B" w:rsidRDefault="00A452D5" w:rsidP="00BC4986">
            <w:pPr>
              <w:autoSpaceDE w:val="0"/>
              <w:autoSpaceDN w:val="0"/>
              <w:adjustRightInd w:val="0"/>
              <w:rPr>
                <w:lang w:val="en-US"/>
              </w:rPr>
            </w:pPr>
            <w:r>
              <w:rPr>
                <w:lang w:val="en-US"/>
              </w:rPr>
              <w:t>Human Resources Management</w:t>
            </w:r>
          </w:p>
        </w:tc>
        <w:tc>
          <w:tcPr>
            <w:tcW w:w="8073" w:type="dxa"/>
          </w:tcPr>
          <w:p w14:paraId="03FD038C" w14:textId="0855264E" w:rsidR="001B1B1B" w:rsidRPr="003F0E19" w:rsidRDefault="00A452D5" w:rsidP="003F0E19">
            <w:pPr>
              <w:pStyle w:val="ListParagraph"/>
              <w:numPr>
                <w:ilvl w:val="0"/>
                <w:numId w:val="4"/>
              </w:numPr>
              <w:autoSpaceDE w:val="0"/>
              <w:autoSpaceDN w:val="0"/>
              <w:adjustRightInd w:val="0"/>
              <w:rPr>
                <w:lang w:val="en-US"/>
              </w:rPr>
            </w:pPr>
            <w:r w:rsidRPr="003F0E19">
              <w:rPr>
                <w:lang w:val="en-US"/>
              </w:rPr>
              <w:t xml:space="preserve">Does the EPI </w:t>
            </w:r>
            <w:r w:rsidR="003F0E19" w:rsidRPr="003F0E19">
              <w:rPr>
                <w:lang w:val="en-US"/>
              </w:rPr>
              <w:t>programme</w:t>
            </w:r>
            <w:r w:rsidR="00FD7025">
              <w:rPr>
                <w:lang w:val="en-US"/>
              </w:rPr>
              <w:t xml:space="preserve"> [</w:t>
            </w:r>
            <w:r w:rsidR="00FD7025" w:rsidRPr="00D34FBB">
              <w:rPr>
                <w:i/>
                <w:iCs/>
                <w:lang w:val="en-US"/>
              </w:rPr>
              <w:t>national/distric</w:t>
            </w:r>
            <w:r w:rsidR="00692308">
              <w:rPr>
                <w:i/>
                <w:iCs/>
                <w:lang w:val="en-US"/>
              </w:rPr>
              <w:t>t</w:t>
            </w:r>
            <w:r w:rsidR="00FD7025">
              <w:rPr>
                <w:lang w:val="en-US"/>
              </w:rPr>
              <w:t>]</w:t>
            </w:r>
            <w:r w:rsidR="00692308">
              <w:rPr>
                <w:lang w:val="en-US"/>
              </w:rPr>
              <w:t>-level</w:t>
            </w:r>
            <w:r w:rsidR="003F0E19" w:rsidRPr="003F0E19">
              <w:rPr>
                <w:lang w:val="en-US"/>
              </w:rPr>
              <w:t xml:space="preserve"> currently have staff to sufficiently cover the following:</w:t>
            </w:r>
          </w:p>
          <w:p w14:paraId="79001D15" w14:textId="5F476F2B" w:rsidR="003F0E19" w:rsidRDefault="00BB1437" w:rsidP="003F0E19">
            <w:pPr>
              <w:pStyle w:val="ListParagraph"/>
              <w:numPr>
                <w:ilvl w:val="1"/>
                <w:numId w:val="4"/>
              </w:numPr>
              <w:autoSpaceDE w:val="0"/>
              <w:autoSpaceDN w:val="0"/>
              <w:adjustRightInd w:val="0"/>
              <w:rPr>
                <w:lang w:val="en-US"/>
              </w:rPr>
            </w:pPr>
            <w:r w:rsidRPr="00BB1437">
              <w:rPr>
                <w:i/>
                <w:iCs/>
                <w:lang w:val="en-US"/>
              </w:rPr>
              <w:t>Add:</w:t>
            </w:r>
            <w:r>
              <w:rPr>
                <w:b/>
                <w:bCs/>
                <w:i/>
                <w:iCs/>
                <w:lang w:val="en-US"/>
              </w:rPr>
              <w:t xml:space="preserve"> </w:t>
            </w:r>
            <w:r w:rsidR="003F0E19">
              <w:rPr>
                <w:lang w:val="en-US"/>
              </w:rPr>
              <w:t>Gender analysis of immunization programme including gender-related barriers to immunization?</w:t>
            </w:r>
          </w:p>
          <w:p w14:paraId="75604B6A" w14:textId="0D66A0E6" w:rsidR="003F0E19" w:rsidRDefault="00BB1437" w:rsidP="00BB1437">
            <w:pPr>
              <w:pStyle w:val="ListParagraph"/>
              <w:numPr>
                <w:ilvl w:val="0"/>
                <w:numId w:val="4"/>
              </w:numPr>
              <w:autoSpaceDE w:val="0"/>
              <w:autoSpaceDN w:val="0"/>
              <w:adjustRightInd w:val="0"/>
              <w:rPr>
                <w:lang w:val="en-US"/>
              </w:rPr>
            </w:pPr>
            <w:r>
              <w:rPr>
                <w:lang w:val="en-US"/>
              </w:rPr>
              <w:t xml:space="preserve">What are major </w:t>
            </w:r>
            <w:r w:rsidR="00D34FBB">
              <w:rPr>
                <w:lang w:val="en-US"/>
              </w:rPr>
              <w:t>[</w:t>
            </w:r>
            <w:r w:rsidRPr="00D34FBB">
              <w:rPr>
                <w:i/>
                <w:iCs/>
                <w:lang w:val="en-US"/>
              </w:rPr>
              <w:t>national</w:t>
            </w:r>
            <w:r w:rsidR="00D34FBB" w:rsidRPr="00D34FBB">
              <w:rPr>
                <w:i/>
                <w:iCs/>
                <w:lang w:val="en-US"/>
              </w:rPr>
              <w:t>/district/HF</w:t>
            </w:r>
            <w:r w:rsidR="00D34FBB">
              <w:rPr>
                <w:lang w:val="en-US"/>
              </w:rPr>
              <w:t>]</w:t>
            </w:r>
            <w:r>
              <w:rPr>
                <w:lang w:val="en-US"/>
              </w:rPr>
              <w:t>-level training needs?</w:t>
            </w:r>
          </w:p>
          <w:p w14:paraId="7F819E23" w14:textId="002F04B5" w:rsidR="005C3D0B" w:rsidRDefault="005C3D0B" w:rsidP="005C3D0B">
            <w:pPr>
              <w:pStyle w:val="ListParagraph"/>
              <w:numPr>
                <w:ilvl w:val="1"/>
                <w:numId w:val="4"/>
              </w:numPr>
              <w:autoSpaceDE w:val="0"/>
              <w:autoSpaceDN w:val="0"/>
              <w:adjustRightInd w:val="0"/>
              <w:rPr>
                <w:lang w:val="en-US"/>
              </w:rPr>
            </w:pPr>
            <w:r>
              <w:rPr>
                <w:i/>
                <w:iCs/>
                <w:lang w:val="en-US"/>
              </w:rPr>
              <w:t xml:space="preserve">Add: </w:t>
            </w:r>
            <w:r>
              <w:rPr>
                <w:lang w:val="en-US"/>
              </w:rPr>
              <w:t xml:space="preserve">Gender analysis/gender-related barriers </w:t>
            </w:r>
          </w:p>
          <w:p w14:paraId="733EAF8A" w14:textId="77777777" w:rsidR="00C549C9" w:rsidRDefault="00D10D7B" w:rsidP="00C549C9">
            <w:pPr>
              <w:pStyle w:val="ListParagraph"/>
              <w:numPr>
                <w:ilvl w:val="0"/>
                <w:numId w:val="4"/>
              </w:numPr>
              <w:autoSpaceDE w:val="0"/>
              <w:autoSpaceDN w:val="0"/>
              <w:adjustRightInd w:val="0"/>
              <w:rPr>
                <w:lang w:val="en-US"/>
              </w:rPr>
            </w:pPr>
            <w:r w:rsidRPr="00D10D7B">
              <w:rPr>
                <w:lang w:val="en-US"/>
              </w:rPr>
              <w:t>Is there lack of training for health workers to be empathetic to the needs and experiences of women, men and youth, and those who may be stigmatized and marginalized?</w:t>
            </w:r>
          </w:p>
          <w:p w14:paraId="04FD435D" w14:textId="77777777" w:rsidR="00FF500D" w:rsidRDefault="00FF500D" w:rsidP="00183F79">
            <w:pPr>
              <w:autoSpaceDE w:val="0"/>
              <w:autoSpaceDN w:val="0"/>
              <w:adjustRightInd w:val="0"/>
              <w:rPr>
                <w:lang w:val="en-US"/>
              </w:rPr>
            </w:pPr>
          </w:p>
          <w:p w14:paraId="374A5283" w14:textId="54BD80A6" w:rsidR="00183F79" w:rsidRPr="00183F79" w:rsidRDefault="00FF500D" w:rsidP="00183F79">
            <w:pPr>
              <w:autoSpaceDE w:val="0"/>
              <w:autoSpaceDN w:val="0"/>
              <w:adjustRightInd w:val="0"/>
              <w:rPr>
                <w:lang w:val="en-US"/>
              </w:rPr>
            </w:pPr>
            <w:r>
              <w:rPr>
                <w:lang w:val="en-US"/>
              </w:rPr>
              <w:t>RECRUITMENT AND RETENTION</w:t>
            </w:r>
          </w:p>
          <w:p w14:paraId="642F3204" w14:textId="77777777" w:rsidR="00D10D7B" w:rsidRDefault="00183F79" w:rsidP="00C549C9">
            <w:pPr>
              <w:pStyle w:val="ListParagraph"/>
              <w:numPr>
                <w:ilvl w:val="0"/>
                <w:numId w:val="4"/>
              </w:numPr>
              <w:autoSpaceDE w:val="0"/>
              <w:autoSpaceDN w:val="0"/>
              <w:adjustRightInd w:val="0"/>
              <w:rPr>
                <w:lang w:val="en-US"/>
              </w:rPr>
            </w:pPr>
            <w:r w:rsidRPr="00183F79">
              <w:rPr>
                <w:lang w:val="en-US"/>
              </w:rPr>
              <w:t>Are there gender-specific proactive strategies implemented to recruit or promote into senior management positions? Can you provide examples?</w:t>
            </w:r>
          </w:p>
          <w:p w14:paraId="47116793" w14:textId="77777777" w:rsidR="00183F79" w:rsidRPr="00EA6C8A" w:rsidRDefault="00EA6C8A" w:rsidP="00EA6C8A">
            <w:pPr>
              <w:pStyle w:val="ListParagraph"/>
              <w:numPr>
                <w:ilvl w:val="0"/>
                <w:numId w:val="4"/>
              </w:numPr>
              <w:autoSpaceDE w:val="0"/>
              <w:autoSpaceDN w:val="0"/>
              <w:adjustRightInd w:val="0"/>
              <w:rPr>
                <w:lang w:val="en-US"/>
              </w:rPr>
            </w:pPr>
            <w:r w:rsidRPr="00EA6C8A">
              <w:rPr>
                <w:lang w:val="en-US"/>
              </w:rPr>
              <w:t>What is the sex ratio of recruitment across levels, that is, at national, provincial, district and community</w:t>
            </w:r>
            <w:r>
              <w:rPr>
                <w:lang w:val="en-US"/>
              </w:rPr>
              <w:t xml:space="preserve"> </w:t>
            </w:r>
            <w:r w:rsidRPr="00EA6C8A">
              <w:rPr>
                <w:lang w:val="en-US"/>
              </w:rPr>
              <w:t xml:space="preserve">levels? </w:t>
            </w:r>
            <w:r w:rsidRPr="00EA6C8A">
              <w:rPr>
                <w:i/>
                <w:iCs/>
                <w:lang w:val="en-US"/>
              </w:rPr>
              <w:t>(Probe for details across levels and report as much detail as is available)</w:t>
            </w:r>
          </w:p>
          <w:p w14:paraId="4B04657A" w14:textId="77777777" w:rsidR="00FF500D" w:rsidRDefault="00FF500D" w:rsidP="00B009C1">
            <w:pPr>
              <w:autoSpaceDE w:val="0"/>
              <w:autoSpaceDN w:val="0"/>
              <w:adjustRightInd w:val="0"/>
              <w:rPr>
                <w:lang w:val="en-US"/>
              </w:rPr>
            </w:pPr>
          </w:p>
          <w:p w14:paraId="26484267" w14:textId="030DFF36" w:rsidR="00B009C1" w:rsidRPr="00B009C1" w:rsidRDefault="00FF500D" w:rsidP="00B009C1">
            <w:pPr>
              <w:autoSpaceDE w:val="0"/>
              <w:autoSpaceDN w:val="0"/>
              <w:adjustRightInd w:val="0"/>
              <w:rPr>
                <w:lang w:val="en-US"/>
              </w:rPr>
            </w:pPr>
            <w:r>
              <w:rPr>
                <w:lang w:val="en-US"/>
              </w:rPr>
              <w:t>ADVANCEMENT</w:t>
            </w:r>
          </w:p>
          <w:p w14:paraId="62382515" w14:textId="77777777" w:rsidR="00EA6C8A" w:rsidRDefault="00B009C1" w:rsidP="00EA6C8A">
            <w:pPr>
              <w:pStyle w:val="ListParagraph"/>
              <w:numPr>
                <w:ilvl w:val="0"/>
                <w:numId w:val="4"/>
              </w:numPr>
              <w:autoSpaceDE w:val="0"/>
              <w:autoSpaceDN w:val="0"/>
              <w:adjustRightInd w:val="0"/>
              <w:rPr>
                <w:lang w:val="en-US"/>
              </w:rPr>
            </w:pPr>
            <w:r w:rsidRPr="00B009C1">
              <w:rPr>
                <w:lang w:val="en-US"/>
              </w:rPr>
              <w:t>Is access to career training and development opportunities gender-equitable? Is such gender-equitable access embedded into policies and procedures? Can you provide an example?</w:t>
            </w:r>
          </w:p>
          <w:p w14:paraId="13DD3B4C" w14:textId="77777777" w:rsidR="00FF500D" w:rsidRDefault="00FF500D" w:rsidP="002323EC">
            <w:pPr>
              <w:autoSpaceDE w:val="0"/>
              <w:autoSpaceDN w:val="0"/>
              <w:adjustRightInd w:val="0"/>
              <w:rPr>
                <w:lang w:val="en-US"/>
              </w:rPr>
            </w:pPr>
          </w:p>
          <w:p w14:paraId="1BEDD6DF" w14:textId="02B5CF45" w:rsidR="00B009C1" w:rsidRPr="002323EC" w:rsidRDefault="00FF500D" w:rsidP="002323EC">
            <w:pPr>
              <w:autoSpaceDE w:val="0"/>
              <w:autoSpaceDN w:val="0"/>
              <w:adjustRightInd w:val="0"/>
              <w:rPr>
                <w:lang w:val="en-US"/>
              </w:rPr>
            </w:pPr>
            <w:r>
              <w:rPr>
                <w:lang w:val="en-US"/>
              </w:rPr>
              <w:t>PAY</w:t>
            </w:r>
          </w:p>
          <w:p w14:paraId="74A01E5B" w14:textId="77777777" w:rsidR="00B009C1" w:rsidRDefault="002323EC" w:rsidP="00EA6C8A">
            <w:pPr>
              <w:pStyle w:val="ListParagraph"/>
              <w:numPr>
                <w:ilvl w:val="0"/>
                <w:numId w:val="4"/>
              </w:numPr>
              <w:autoSpaceDE w:val="0"/>
              <w:autoSpaceDN w:val="0"/>
              <w:adjustRightInd w:val="0"/>
              <w:rPr>
                <w:lang w:val="en-US"/>
              </w:rPr>
            </w:pPr>
            <w:r w:rsidRPr="002323EC">
              <w:rPr>
                <w:lang w:val="en-US"/>
              </w:rPr>
              <w:t>Are there transparent systems to ensure equal pay for all, regardless of gender, for the same work?</w:t>
            </w:r>
          </w:p>
          <w:p w14:paraId="04E6F7E5" w14:textId="77777777" w:rsidR="006B6762" w:rsidRDefault="00986E98" w:rsidP="006B6762">
            <w:pPr>
              <w:pStyle w:val="ListParagraph"/>
              <w:numPr>
                <w:ilvl w:val="0"/>
                <w:numId w:val="4"/>
              </w:numPr>
              <w:autoSpaceDE w:val="0"/>
              <w:autoSpaceDN w:val="0"/>
              <w:adjustRightInd w:val="0"/>
              <w:rPr>
                <w:lang w:val="en-US"/>
              </w:rPr>
            </w:pPr>
            <w:r>
              <w:rPr>
                <w:lang w:val="en-US"/>
              </w:rPr>
              <w:t>In practice, d</w:t>
            </w:r>
            <w:r w:rsidR="006B6762" w:rsidRPr="006B6762">
              <w:rPr>
                <w:lang w:val="en-US"/>
              </w:rPr>
              <w:t>o staff who do the same work receive the same pay, regardless of gender? That is, are systems to ensure</w:t>
            </w:r>
            <w:r w:rsidR="006B6762">
              <w:rPr>
                <w:lang w:val="en-US"/>
              </w:rPr>
              <w:t xml:space="preserve"> </w:t>
            </w:r>
            <w:r w:rsidR="006B6762" w:rsidRPr="006B6762">
              <w:rPr>
                <w:lang w:val="en-US"/>
              </w:rPr>
              <w:t>equal pay, if they exist, enforced?</w:t>
            </w:r>
          </w:p>
          <w:p w14:paraId="7A6E2C4A" w14:textId="77777777" w:rsidR="00FF500D" w:rsidRDefault="00FF500D" w:rsidP="00FF500D">
            <w:pPr>
              <w:autoSpaceDE w:val="0"/>
              <w:autoSpaceDN w:val="0"/>
              <w:adjustRightInd w:val="0"/>
              <w:rPr>
                <w:lang w:val="en-US"/>
              </w:rPr>
            </w:pPr>
          </w:p>
          <w:p w14:paraId="74279D3D" w14:textId="2938930D" w:rsidR="00FF500D" w:rsidRPr="00FF500D" w:rsidRDefault="00FF500D" w:rsidP="00FF500D">
            <w:pPr>
              <w:autoSpaceDE w:val="0"/>
              <w:autoSpaceDN w:val="0"/>
              <w:adjustRightInd w:val="0"/>
              <w:rPr>
                <w:lang w:val="en-US"/>
              </w:rPr>
            </w:pPr>
            <w:r>
              <w:rPr>
                <w:lang w:val="en-US"/>
              </w:rPr>
              <w:t>HR POLICIES</w:t>
            </w:r>
          </w:p>
          <w:p w14:paraId="2B6EB127" w14:textId="77777777" w:rsidR="00986E98" w:rsidRDefault="00FF500D" w:rsidP="00FF500D">
            <w:pPr>
              <w:pStyle w:val="ListParagraph"/>
              <w:numPr>
                <w:ilvl w:val="0"/>
                <w:numId w:val="4"/>
              </w:numPr>
              <w:autoSpaceDE w:val="0"/>
              <w:autoSpaceDN w:val="0"/>
              <w:adjustRightInd w:val="0"/>
              <w:rPr>
                <w:lang w:val="en-US"/>
              </w:rPr>
            </w:pPr>
            <w:r w:rsidRPr="00FF500D">
              <w:rPr>
                <w:lang w:val="en-US"/>
              </w:rPr>
              <w:t>Are there formal protocols and reporting mechanisms in place that enable staff to make complaints and</w:t>
            </w:r>
            <w:r>
              <w:rPr>
                <w:lang w:val="en-US"/>
              </w:rPr>
              <w:t xml:space="preserve"> </w:t>
            </w:r>
            <w:r w:rsidRPr="00FF500D">
              <w:rPr>
                <w:lang w:val="en-US"/>
              </w:rPr>
              <w:t>appeal for redress for any discrimination on the basis of gender?</w:t>
            </w:r>
          </w:p>
          <w:p w14:paraId="4F3194F4" w14:textId="77777777" w:rsidR="00D7439D" w:rsidRDefault="00D7439D" w:rsidP="00FF500D">
            <w:pPr>
              <w:pStyle w:val="ListParagraph"/>
              <w:numPr>
                <w:ilvl w:val="0"/>
                <w:numId w:val="4"/>
              </w:numPr>
              <w:autoSpaceDE w:val="0"/>
              <w:autoSpaceDN w:val="0"/>
              <w:adjustRightInd w:val="0"/>
              <w:rPr>
                <w:lang w:val="en-US"/>
              </w:rPr>
            </w:pPr>
            <w:r w:rsidRPr="00D7439D">
              <w:rPr>
                <w:lang w:val="en-US"/>
              </w:rPr>
              <w:t>Is staff motivation affected by poor working conditions/environment (e.g. discrimination, bullying, sexual harassment)?</w:t>
            </w:r>
          </w:p>
          <w:p w14:paraId="36BB08EE" w14:textId="77777777" w:rsidR="00807295" w:rsidRPr="00807295" w:rsidRDefault="00807295" w:rsidP="00807295">
            <w:pPr>
              <w:pStyle w:val="ListParagraph"/>
              <w:numPr>
                <w:ilvl w:val="0"/>
                <w:numId w:val="4"/>
              </w:numPr>
              <w:autoSpaceDE w:val="0"/>
              <w:autoSpaceDN w:val="0"/>
              <w:adjustRightInd w:val="0"/>
              <w:rPr>
                <w:lang w:val="en-US"/>
              </w:rPr>
            </w:pPr>
            <w:r w:rsidRPr="00807295">
              <w:rPr>
                <w:lang w:val="en-US"/>
              </w:rPr>
              <w:t>Is there training of all staff in gender awareness and sensitization?</w:t>
            </w:r>
          </w:p>
          <w:p w14:paraId="4052548C" w14:textId="77777777" w:rsidR="00807295" w:rsidRPr="00807295" w:rsidRDefault="00807295" w:rsidP="00807295">
            <w:pPr>
              <w:pStyle w:val="ListParagraph"/>
              <w:numPr>
                <w:ilvl w:val="1"/>
                <w:numId w:val="4"/>
              </w:numPr>
              <w:autoSpaceDE w:val="0"/>
              <w:autoSpaceDN w:val="0"/>
              <w:adjustRightInd w:val="0"/>
              <w:rPr>
                <w:lang w:val="en-US"/>
              </w:rPr>
            </w:pPr>
            <w:r w:rsidRPr="00807295">
              <w:rPr>
                <w:lang w:val="en-US"/>
              </w:rPr>
              <w:t>If only available for some staff, who is not trained and why?</w:t>
            </w:r>
          </w:p>
          <w:p w14:paraId="1C8210C4" w14:textId="77777777" w:rsidR="00807295" w:rsidRDefault="00807295" w:rsidP="00807295">
            <w:pPr>
              <w:pStyle w:val="ListParagraph"/>
              <w:numPr>
                <w:ilvl w:val="1"/>
                <w:numId w:val="4"/>
              </w:numPr>
              <w:autoSpaceDE w:val="0"/>
              <w:autoSpaceDN w:val="0"/>
              <w:adjustRightInd w:val="0"/>
              <w:rPr>
                <w:lang w:val="en-US"/>
              </w:rPr>
            </w:pPr>
            <w:r w:rsidRPr="00807295">
              <w:rPr>
                <w:lang w:val="en-US"/>
              </w:rPr>
              <w:t>Is repeat training available given staff turnover? How frequently?</w:t>
            </w:r>
          </w:p>
          <w:p w14:paraId="225458FD" w14:textId="77777777" w:rsidR="00807295" w:rsidRDefault="00807295" w:rsidP="00807295">
            <w:pPr>
              <w:autoSpaceDE w:val="0"/>
              <w:autoSpaceDN w:val="0"/>
              <w:adjustRightInd w:val="0"/>
              <w:rPr>
                <w:lang w:val="en-US"/>
              </w:rPr>
            </w:pPr>
          </w:p>
          <w:p w14:paraId="64F5287D" w14:textId="77777777" w:rsidR="00807295" w:rsidRDefault="00807295" w:rsidP="00807295">
            <w:pPr>
              <w:autoSpaceDE w:val="0"/>
              <w:autoSpaceDN w:val="0"/>
              <w:adjustRightInd w:val="0"/>
              <w:rPr>
                <w:lang w:val="en-US"/>
              </w:rPr>
            </w:pPr>
            <w:r>
              <w:rPr>
                <w:lang w:val="en-US"/>
              </w:rPr>
              <w:t>REPRESENTATION</w:t>
            </w:r>
          </w:p>
          <w:p w14:paraId="3EB0D884" w14:textId="41B79BDE" w:rsidR="00807295" w:rsidRPr="00A3760F" w:rsidRDefault="00A3760F" w:rsidP="00A3760F">
            <w:pPr>
              <w:pStyle w:val="ListParagraph"/>
              <w:numPr>
                <w:ilvl w:val="0"/>
                <w:numId w:val="5"/>
              </w:numPr>
              <w:autoSpaceDE w:val="0"/>
              <w:autoSpaceDN w:val="0"/>
              <w:adjustRightInd w:val="0"/>
              <w:rPr>
                <w:lang w:val="en-US"/>
              </w:rPr>
            </w:pPr>
            <w:r w:rsidRPr="00A3760F">
              <w:rPr>
                <w:lang w:val="en-US"/>
              </w:rPr>
              <w:t xml:space="preserve">What is the sex ratio in senior leadership posts? </w:t>
            </w:r>
            <w:r w:rsidRPr="00A3760F">
              <w:rPr>
                <w:i/>
                <w:iCs/>
                <w:lang w:val="en-US"/>
              </w:rPr>
              <w:t>(if not already determined by the HR documentation collected at the start of the assessment)</w:t>
            </w:r>
          </w:p>
        </w:tc>
      </w:tr>
      <w:tr w:rsidR="001B1B1B" w14:paraId="3AB06734" w14:textId="77777777" w:rsidTr="002014CE">
        <w:tc>
          <w:tcPr>
            <w:tcW w:w="1555" w:type="dxa"/>
          </w:tcPr>
          <w:p w14:paraId="3E62B0BD" w14:textId="22C30D1B" w:rsidR="001B1B1B" w:rsidRDefault="000A27B8" w:rsidP="00BC4986">
            <w:pPr>
              <w:autoSpaceDE w:val="0"/>
              <w:autoSpaceDN w:val="0"/>
              <w:adjustRightInd w:val="0"/>
              <w:rPr>
                <w:lang w:val="en-US"/>
              </w:rPr>
            </w:pPr>
            <w:r>
              <w:rPr>
                <w:lang w:val="en-US"/>
              </w:rPr>
              <w:t>Service Delivery</w:t>
            </w:r>
          </w:p>
        </w:tc>
        <w:tc>
          <w:tcPr>
            <w:tcW w:w="8073" w:type="dxa"/>
          </w:tcPr>
          <w:p w14:paraId="240B9433" w14:textId="79ED7F4C" w:rsidR="001B1B1B" w:rsidRDefault="00203BCF" w:rsidP="00203BCF">
            <w:pPr>
              <w:pStyle w:val="ListParagraph"/>
              <w:numPr>
                <w:ilvl w:val="0"/>
                <w:numId w:val="5"/>
              </w:numPr>
              <w:autoSpaceDE w:val="0"/>
              <w:autoSpaceDN w:val="0"/>
              <w:adjustRightInd w:val="0"/>
              <w:rPr>
                <w:lang w:val="en-US"/>
              </w:rPr>
            </w:pPr>
            <w:r w:rsidRPr="00203BCF">
              <w:rPr>
                <w:lang w:val="en-US"/>
              </w:rPr>
              <w:t>What do you think are the main barriers to having high quality fixed immunization services?</w:t>
            </w:r>
            <w:r w:rsidR="00781EDD">
              <w:rPr>
                <w:lang w:val="en-US"/>
              </w:rPr>
              <w:t xml:space="preserve"> </w:t>
            </w:r>
            <w:r w:rsidR="00781EDD">
              <w:rPr>
                <w:i/>
                <w:iCs/>
                <w:lang w:val="en-US"/>
              </w:rPr>
              <w:t>(Add the following options):</w:t>
            </w:r>
          </w:p>
          <w:p w14:paraId="08D8835B" w14:textId="02860BE8" w:rsidR="008D554C" w:rsidRPr="008D554C" w:rsidRDefault="008D554C" w:rsidP="008D554C">
            <w:pPr>
              <w:pStyle w:val="ListParagraph"/>
              <w:numPr>
                <w:ilvl w:val="1"/>
                <w:numId w:val="5"/>
              </w:numPr>
              <w:autoSpaceDE w:val="0"/>
              <w:autoSpaceDN w:val="0"/>
              <w:adjustRightInd w:val="0"/>
              <w:rPr>
                <w:lang w:val="en-US"/>
              </w:rPr>
            </w:pPr>
            <w:r w:rsidRPr="008D554C">
              <w:rPr>
                <w:lang w:val="en-US"/>
              </w:rPr>
              <w:t>Absence of female health-care providers</w:t>
            </w:r>
          </w:p>
          <w:p w14:paraId="7533FBB1" w14:textId="38B39628" w:rsidR="008D554C" w:rsidRPr="008D554C" w:rsidRDefault="008D554C" w:rsidP="008D554C">
            <w:pPr>
              <w:pStyle w:val="ListParagraph"/>
              <w:numPr>
                <w:ilvl w:val="1"/>
                <w:numId w:val="5"/>
              </w:numPr>
              <w:autoSpaceDE w:val="0"/>
              <w:autoSpaceDN w:val="0"/>
              <w:adjustRightInd w:val="0"/>
              <w:rPr>
                <w:lang w:val="en-US"/>
              </w:rPr>
            </w:pPr>
            <w:r w:rsidRPr="008D554C">
              <w:rPr>
                <w:lang w:val="en-US"/>
              </w:rPr>
              <w:t>Disrespectful treatment from health providers towards caregivers based on gender and/or sexual orientation</w:t>
            </w:r>
          </w:p>
          <w:p w14:paraId="5A17F528" w14:textId="5C945B8A" w:rsidR="00203BCF" w:rsidRDefault="008D554C" w:rsidP="008D554C">
            <w:pPr>
              <w:pStyle w:val="ListParagraph"/>
              <w:numPr>
                <w:ilvl w:val="1"/>
                <w:numId w:val="5"/>
              </w:numPr>
              <w:autoSpaceDE w:val="0"/>
              <w:autoSpaceDN w:val="0"/>
              <w:adjustRightInd w:val="0"/>
              <w:rPr>
                <w:lang w:val="en-US"/>
              </w:rPr>
            </w:pPr>
            <w:r w:rsidRPr="008D554C">
              <w:rPr>
                <w:lang w:val="en-US"/>
              </w:rPr>
              <w:t>PRSEAH policies not in place</w:t>
            </w:r>
          </w:p>
          <w:p w14:paraId="392F44D0" w14:textId="0EEC0AEC" w:rsidR="008D554C" w:rsidRDefault="00BA3A79" w:rsidP="008D554C">
            <w:pPr>
              <w:pStyle w:val="ListParagraph"/>
              <w:numPr>
                <w:ilvl w:val="0"/>
                <w:numId w:val="5"/>
              </w:numPr>
              <w:autoSpaceDE w:val="0"/>
              <w:autoSpaceDN w:val="0"/>
              <w:adjustRightInd w:val="0"/>
              <w:rPr>
                <w:lang w:val="en-US"/>
              </w:rPr>
            </w:pPr>
            <w:r w:rsidRPr="00BA3A79">
              <w:rPr>
                <w:lang w:val="en-US"/>
              </w:rPr>
              <w:lastRenderedPageBreak/>
              <w:t>What do you think are the main barriers to having high quality outreach/mobile immunization services?</w:t>
            </w:r>
            <w:r w:rsidR="00781EDD">
              <w:rPr>
                <w:lang w:val="en-US"/>
              </w:rPr>
              <w:t xml:space="preserve"> </w:t>
            </w:r>
            <w:r w:rsidR="00781EDD">
              <w:rPr>
                <w:i/>
                <w:iCs/>
                <w:lang w:val="en-US"/>
              </w:rPr>
              <w:t>(Add the following options):</w:t>
            </w:r>
          </w:p>
          <w:p w14:paraId="6F58AD00" w14:textId="5689064E" w:rsidR="00781EDD" w:rsidRDefault="00781EDD" w:rsidP="00781EDD">
            <w:pPr>
              <w:pStyle w:val="ListParagraph"/>
              <w:numPr>
                <w:ilvl w:val="1"/>
                <w:numId w:val="5"/>
              </w:numPr>
              <w:autoSpaceDE w:val="0"/>
              <w:autoSpaceDN w:val="0"/>
              <w:adjustRightInd w:val="0"/>
              <w:rPr>
                <w:lang w:val="en-US"/>
              </w:rPr>
            </w:pPr>
            <w:r>
              <w:rPr>
                <w:lang w:val="en-US"/>
              </w:rPr>
              <w:t>Inconvenient schedule</w:t>
            </w:r>
            <w:r w:rsidR="00D360F9">
              <w:rPr>
                <w:lang w:val="en-US"/>
              </w:rPr>
              <w:t>/location</w:t>
            </w:r>
            <w:r>
              <w:rPr>
                <w:lang w:val="en-US"/>
              </w:rPr>
              <w:t xml:space="preserve"> for caregivers</w:t>
            </w:r>
          </w:p>
          <w:p w14:paraId="63122E81" w14:textId="10E917B8" w:rsidR="00781EDD" w:rsidRPr="00781EDD" w:rsidRDefault="00781EDD" w:rsidP="00781EDD">
            <w:pPr>
              <w:pStyle w:val="ListParagraph"/>
              <w:numPr>
                <w:ilvl w:val="1"/>
                <w:numId w:val="5"/>
              </w:numPr>
              <w:autoSpaceDE w:val="0"/>
              <w:autoSpaceDN w:val="0"/>
              <w:adjustRightInd w:val="0"/>
              <w:rPr>
                <w:lang w:val="en-US"/>
              </w:rPr>
            </w:pPr>
            <w:r w:rsidRPr="00781EDD">
              <w:rPr>
                <w:lang w:val="en-US"/>
              </w:rPr>
              <w:t>Lack of gender-balanced social mobilization and community engagement teams</w:t>
            </w:r>
          </w:p>
          <w:p w14:paraId="4B8EF26A" w14:textId="593FB77F" w:rsidR="00781EDD" w:rsidRPr="00781EDD" w:rsidRDefault="00781EDD" w:rsidP="00781EDD">
            <w:pPr>
              <w:pStyle w:val="ListParagraph"/>
              <w:numPr>
                <w:ilvl w:val="1"/>
                <w:numId w:val="5"/>
              </w:numPr>
              <w:autoSpaceDE w:val="0"/>
              <w:autoSpaceDN w:val="0"/>
              <w:adjustRightInd w:val="0"/>
              <w:rPr>
                <w:lang w:val="en-US"/>
              </w:rPr>
            </w:pPr>
            <w:r w:rsidRPr="00781EDD">
              <w:rPr>
                <w:lang w:val="en-US"/>
              </w:rPr>
              <w:t>Absence of female health-care providers</w:t>
            </w:r>
          </w:p>
          <w:p w14:paraId="45F6A765" w14:textId="2042387E" w:rsidR="00781EDD" w:rsidRPr="00781EDD" w:rsidRDefault="00781EDD" w:rsidP="00781EDD">
            <w:pPr>
              <w:pStyle w:val="ListParagraph"/>
              <w:numPr>
                <w:ilvl w:val="1"/>
                <w:numId w:val="5"/>
              </w:numPr>
              <w:autoSpaceDE w:val="0"/>
              <w:autoSpaceDN w:val="0"/>
              <w:adjustRightInd w:val="0"/>
              <w:rPr>
                <w:lang w:val="en-US"/>
              </w:rPr>
            </w:pPr>
            <w:r w:rsidRPr="00781EDD">
              <w:rPr>
                <w:lang w:val="en-US"/>
              </w:rPr>
              <w:t xml:space="preserve">Lack of consultation with women, men, boys and girls in the design, testing and delivery of immunization communication and </w:t>
            </w:r>
            <w:r w:rsidR="00D360F9">
              <w:rPr>
                <w:lang w:val="en-US"/>
              </w:rPr>
              <w:t>service</w:t>
            </w:r>
            <w:r w:rsidRPr="00781EDD">
              <w:rPr>
                <w:lang w:val="en-US"/>
              </w:rPr>
              <w:t>s.</w:t>
            </w:r>
          </w:p>
          <w:p w14:paraId="2280B432" w14:textId="5A7C2FE4" w:rsidR="00781EDD" w:rsidRPr="00781EDD" w:rsidRDefault="00781EDD" w:rsidP="00781EDD">
            <w:pPr>
              <w:pStyle w:val="ListParagraph"/>
              <w:numPr>
                <w:ilvl w:val="1"/>
                <w:numId w:val="5"/>
              </w:numPr>
              <w:autoSpaceDE w:val="0"/>
              <w:autoSpaceDN w:val="0"/>
              <w:adjustRightInd w:val="0"/>
              <w:rPr>
                <w:lang w:val="en-US"/>
              </w:rPr>
            </w:pPr>
            <w:r w:rsidRPr="00781EDD">
              <w:rPr>
                <w:lang w:val="en-US"/>
              </w:rPr>
              <w:t>Disrespectful treatment from health providers towards caregivers based on gender and/or sexual orientation</w:t>
            </w:r>
          </w:p>
          <w:p w14:paraId="6445CF0E" w14:textId="2B1BD9D4" w:rsidR="0071656D" w:rsidRPr="00CC7541" w:rsidRDefault="00781EDD" w:rsidP="00CC7541">
            <w:pPr>
              <w:pStyle w:val="ListParagraph"/>
              <w:numPr>
                <w:ilvl w:val="1"/>
                <w:numId w:val="5"/>
              </w:numPr>
              <w:autoSpaceDE w:val="0"/>
              <w:autoSpaceDN w:val="0"/>
              <w:adjustRightInd w:val="0"/>
              <w:rPr>
                <w:lang w:val="en-US"/>
              </w:rPr>
            </w:pPr>
            <w:r w:rsidRPr="00781EDD">
              <w:rPr>
                <w:lang w:val="en-US"/>
              </w:rPr>
              <w:t>PRSEAH policies not in place</w:t>
            </w:r>
          </w:p>
          <w:p w14:paraId="155D8E56" w14:textId="51667FE8" w:rsidR="0040483E" w:rsidRDefault="0040483E" w:rsidP="0040483E">
            <w:pPr>
              <w:pStyle w:val="ListParagraph"/>
              <w:numPr>
                <w:ilvl w:val="0"/>
                <w:numId w:val="5"/>
              </w:numPr>
              <w:autoSpaceDE w:val="0"/>
              <w:autoSpaceDN w:val="0"/>
              <w:adjustRightInd w:val="0"/>
              <w:rPr>
                <w:lang w:val="en-US"/>
              </w:rPr>
            </w:pPr>
            <w:r w:rsidRPr="0040483E">
              <w:rPr>
                <w:lang w:val="en-US"/>
              </w:rPr>
              <w:t>Have the specific needs and access issues of girls, boys, women, men and gender diverse people been taken into account when planning and delivering immunization services (both fixed and mobile)?</w:t>
            </w:r>
          </w:p>
          <w:p w14:paraId="1A28C198" w14:textId="7435F8AC" w:rsidR="0040483E" w:rsidRDefault="0040483E" w:rsidP="0040483E">
            <w:pPr>
              <w:pStyle w:val="ListParagraph"/>
              <w:numPr>
                <w:ilvl w:val="1"/>
                <w:numId w:val="5"/>
              </w:numPr>
              <w:autoSpaceDE w:val="0"/>
              <w:autoSpaceDN w:val="0"/>
              <w:adjustRightInd w:val="0"/>
              <w:rPr>
                <w:lang w:val="en-US"/>
              </w:rPr>
            </w:pPr>
            <w:r>
              <w:rPr>
                <w:lang w:val="en-US"/>
              </w:rPr>
              <w:t>Yes – documented (through gender analysis)</w:t>
            </w:r>
          </w:p>
          <w:p w14:paraId="4294C09D" w14:textId="4E914FB3" w:rsidR="0040483E" w:rsidRDefault="0040483E" w:rsidP="0040483E">
            <w:pPr>
              <w:pStyle w:val="ListParagraph"/>
              <w:numPr>
                <w:ilvl w:val="1"/>
                <w:numId w:val="5"/>
              </w:numPr>
              <w:autoSpaceDE w:val="0"/>
              <w:autoSpaceDN w:val="0"/>
              <w:adjustRightInd w:val="0"/>
              <w:rPr>
                <w:lang w:val="en-US"/>
              </w:rPr>
            </w:pPr>
            <w:r>
              <w:rPr>
                <w:lang w:val="en-US"/>
              </w:rPr>
              <w:t>Partial – could be improved</w:t>
            </w:r>
          </w:p>
          <w:p w14:paraId="3B3FEE8A" w14:textId="77777777" w:rsidR="0040483E" w:rsidRDefault="0040483E" w:rsidP="0040483E">
            <w:pPr>
              <w:pStyle w:val="ListParagraph"/>
              <w:numPr>
                <w:ilvl w:val="1"/>
                <w:numId w:val="5"/>
              </w:numPr>
              <w:autoSpaceDE w:val="0"/>
              <w:autoSpaceDN w:val="0"/>
              <w:adjustRightInd w:val="0"/>
              <w:rPr>
                <w:lang w:val="en-US"/>
              </w:rPr>
            </w:pPr>
            <w:r>
              <w:rPr>
                <w:lang w:val="en-US"/>
              </w:rPr>
              <w:t>No</w:t>
            </w:r>
          </w:p>
          <w:p w14:paraId="46741D07" w14:textId="77777777" w:rsidR="0040483E" w:rsidRDefault="0040483E" w:rsidP="0040483E">
            <w:pPr>
              <w:pStyle w:val="ListParagraph"/>
              <w:numPr>
                <w:ilvl w:val="1"/>
                <w:numId w:val="5"/>
              </w:numPr>
              <w:autoSpaceDE w:val="0"/>
              <w:autoSpaceDN w:val="0"/>
              <w:adjustRightInd w:val="0"/>
              <w:rPr>
                <w:lang w:val="en-US"/>
              </w:rPr>
            </w:pPr>
            <w:r>
              <w:rPr>
                <w:lang w:val="en-US"/>
              </w:rPr>
              <w:t>Don’t know or not seen</w:t>
            </w:r>
          </w:p>
          <w:p w14:paraId="69395E19" w14:textId="77777777" w:rsidR="0040483E" w:rsidRPr="002D286D" w:rsidRDefault="002D286D" w:rsidP="002D286D">
            <w:pPr>
              <w:pStyle w:val="ListParagraph"/>
              <w:numPr>
                <w:ilvl w:val="0"/>
                <w:numId w:val="5"/>
              </w:numPr>
              <w:autoSpaceDE w:val="0"/>
              <w:autoSpaceDN w:val="0"/>
              <w:adjustRightInd w:val="0"/>
              <w:rPr>
                <w:lang w:val="en-US"/>
              </w:rPr>
            </w:pPr>
            <w:r w:rsidRPr="002D286D">
              <w:rPr>
                <w:lang w:val="en-US"/>
              </w:rPr>
              <w:t xml:space="preserve">Have you identified specific groups that may have fears or concerns about specific vaccines? </w:t>
            </w:r>
            <w:r w:rsidRPr="002D286D">
              <w:rPr>
                <w:i/>
                <w:iCs/>
                <w:lang w:val="en-US"/>
              </w:rPr>
              <w:t>(e.g., adolescent girls may have concerns regarding HPV vaccine)</w:t>
            </w:r>
          </w:p>
          <w:p w14:paraId="6B230CD6" w14:textId="35EA3B15" w:rsidR="00AC22D4" w:rsidRPr="00AC22D4" w:rsidRDefault="00AC22D4" w:rsidP="00AC22D4">
            <w:pPr>
              <w:pStyle w:val="ListParagraph"/>
              <w:numPr>
                <w:ilvl w:val="0"/>
                <w:numId w:val="5"/>
              </w:numPr>
              <w:autoSpaceDE w:val="0"/>
              <w:autoSpaceDN w:val="0"/>
              <w:adjustRightInd w:val="0"/>
              <w:rPr>
                <w:lang w:val="en-US"/>
              </w:rPr>
            </w:pPr>
            <w:r w:rsidRPr="00AC22D4">
              <w:rPr>
                <w:lang w:val="en-US"/>
              </w:rPr>
              <w:t>Are the specific needs of female health workers taken into account both during fixed and mobile immunization services (e.g., lack of toilets, prayer spaces, safety issues, etc.)</w:t>
            </w:r>
            <w:r>
              <w:rPr>
                <w:lang w:val="en-US"/>
              </w:rPr>
              <w:t xml:space="preserve"> - </w:t>
            </w:r>
            <w:r w:rsidRPr="00AC22D4">
              <w:rPr>
                <w:i/>
                <w:iCs/>
                <w:lang w:val="en-US"/>
              </w:rPr>
              <w:t>(If yes, please specify how)</w:t>
            </w:r>
          </w:p>
        </w:tc>
      </w:tr>
      <w:tr w:rsidR="001B1B1B" w14:paraId="0D6CA8F9" w14:textId="77777777" w:rsidTr="002014CE">
        <w:tc>
          <w:tcPr>
            <w:tcW w:w="1555" w:type="dxa"/>
          </w:tcPr>
          <w:p w14:paraId="1C73FA4D" w14:textId="61FBAFC6" w:rsidR="001B1B1B" w:rsidRDefault="002014CE" w:rsidP="00BC4986">
            <w:pPr>
              <w:autoSpaceDE w:val="0"/>
              <w:autoSpaceDN w:val="0"/>
              <w:adjustRightInd w:val="0"/>
              <w:rPr>
                <w:lang w:val="en-US"/>
              </w:rPr>
            </w:pPr>
            <w:r>
              <w:rPr>
                <w:lang w:val="en-US"/>
              </w:rPr>
              <w:lastRenderedPageBreak/>
              <w:t>Coverage Monitoring</w:t>
            </w:r>
          </w:p>
        </w:tc>
        <w:tc>
          <w:tcPr>
            <w:tcW w:w="8073" w:type="dxa"/>
          </w:tcPr>
          <w:p w14:paraId="686946F7" w14:textId="3C864A37" w:rsidR="001B1B1B" w:rsidRDefault="001E3713" w:rsidP="001348C3">
            <w:pPr>
              <w:pStyle w:val="ListParagraph"/>
              <w:numPr>
                <w:ilvl w:val="0"/>
                <w:numId w:val="7"/>
              </w:numPr>
              <w:autoSpaceDE w:val="0"/>
              <w:autoSpaceDN w:val="0"/>
              <w:adjustRightInd w:val="0"/>
              <w:rPr>
                <w:lang w:val="en-US"/>
              </w:rPr>
            </w:pPr>
            <w:r>
              <w:rPr>
                <w:lang w:val="en-US"/>
              </w:rPr>
              <w:t>Is the [</w:t>
            </w:r>
            <w:r w:rsidRPr="001E3713">
              <w:rPr>
                <w:i/>
                <w:iCs/>
                <w:lang w:val="en-US"/>
              </w:rPr>
              <w:t>national/district/HF</w:t>
            </w:r>
            <w:r>
              <w:rPr>
                <w:lang w:val="en-US"/>
              </w:rPr>
              <w:t>]-level data</w:t>
            </w:r>
            <w:r w:rsidR="001348C3" w:rsidRPr="001348C3">
              <w:rPr>
                <w:lang w:val="en-US"/>
              </w:rPr>
              <w:t xml:space="preserve"> disaggregate</w:t>
            </w:r>
            <w:r>
              <w:rPr>
                <w:lang w:val="en-US"/>
              </w:rPr>
              <w:t>d</w:t>
            </w:r>
            <w:r w:rsidR="001348C3" w:rsidRPr="001348C3">
              <w:rPr>
                <w:lang w:val="en-US"/>
              </w:rPr>
              <w:t xml:space="preserve"> </w:t>
            </w:r>
            <w:r>
              <w:rPr>
                <w:lang w:val="en-US"/>
              </w:rPr>
              <w:t>by</w:t>
            </w:r>
            <w:r w:rsidR="001348C3" w:rsidRPr="001348C3">
              <w:rPr>
                <w:lang w:val="en-US"/>
              </w:rPr>
              <w:t xml:space="preserve"> sex and age (and additional factors such as ethnicity, socioeconomic background and disabilities) so that difference in coverage can be spotted?</w:t>
            </w:r>
          </w:p>
          <w:p w14:paraId="4373C4B3" w14:textId="567E9C6C" w:rsidR="00F335B5" w:rsidRPr="00F335B5" w:rsidRDefault="00F335B5" w:rsidP="00F335B5">
            <w:pPr>
              <w:pStyle w:val="ListParagraph"/>
              <w:numPr>
                <w:ilvl w:val="1"/>
                <w:numId w:val="7"/>
              </w:numPr>
              <w:autoSpaceDE w:val="0"/>
              <w:autoSpaceDN w:val="0"/>
              <w:adjustRightInd w:val="0"/>
              <w:rPr>
                <w:lang w:val="en-US"/>
              </w:rPr>
            </w:pPr>
            <w:r>
              <w:rPr>
                <w:lang w:val="en-US"/>
              </w:rPr>
              <w:t>T</w:t>
            </w:r>
            <w:r w:rsidRPr="00F335B5">
              <w:rPr>
                <w:lang w:val="en-US"/>
              </w:rPr>
              <w:t xml:space="preserve">ally sheets </w:t>
            </w:r>
          </w:p>
          <w:p w14:paraId="4B4DE6A3" w14:textId="0A444E8D" w:rsidR="00F335B5" w:rsidRPr="00F335B5" w:rsidRDefault="00F335B5" w:rsidP="00F335B5">
            <w:pPr>
              <w:pStyle w:val="ListParagraph"/>
              <w:numPr>
                <w:ilvl w:val="1"/>
                <w:numId w:val="7"/>
              </w:numPr>
              <w:autoSpaceDE w:val="0"/>
              <w:autoSpaceDN w:val="0"/>
              <w:adjustRightInd w:val="0"/>
              <w:rPr>
                <w:lang w:val="en-US"/>
              </w:rPr>
            </w:pPr>
            <w:r w:rsidRPr="00F335B5">
              <w:rPr>
                <w:lang w:val="en-US"/>
              </w:rPr>
              <w:t xml:space="preserve">Immunization register </w:t>
            </w:r>
          </w:p>
          <w:p w14:paraId="0695CC5E" w14:textId="2DC4684F" w:rsidR="00F335B5" w:rsidRPr="00F335B5" w:rsidRDefault="00F335B5" w:rsidP="00F335B5">
            <w:pPr>
              <w:pStyle w:val="ListParagraph"/>
              <w:numPr>
                <w:ilvl w:val="1"/>
                <w:numId w:val="7"/>
              </w:numPr>
              <w:autoSpaceDE w:val="0"/>
              <w:autoSpaceDN w:val="0"/>
              <w:adjustRightInd w:val="0"/>
              <w:rPr>
                <w:lang w:val="en-US"/>
              </w:rPr>
            </w:pPr>
            <w:r w:rsidRPr="00F335B5">
              <w:rPr>
                <w:lang w:val="en-US"/>
              </w:rPr>
              <w:t xml:space="preserve">Monthly report forms </w:t>
            </w:r>
          </w:p>
          <w:p w14:paraId="3BCDDAC3" w14:textId="23C1689E" w:rsidR="00F335B5" w:rsidRPr="00F335B5" w:rsidRDefault="00F335B5" w:rsidP="00F335B5">
            <w:pPr>
              <w:pStyle w:val="ListParagraph"/>
              <w:numPr>
                <w:ilvl w:val="1"/>
                <w:numId w:val="7"/>
              </w:numPr>
              <w:autoSpaceDE w:val="0"/>
              <w:autoSpaceDN w:val="0"/>
              <w:adjustRightInd w:val="0"/>
              <w:rPr>
                <w:lang w:val="en-US"/>
              </w:rPr>
            </w:pPr>
            <w:r w:rsidRPr="00F335B5">
              <w:rPr>
                <w:lang w:val="en-US"/>
              </w:rPr>
              <w:t>Monitoring chart</w:t>
            </w:r>
          </w:p>
          <w:p w14:paraId="634E2F8C" w14:textId="57C2ABEF" w:rsidR="00F335B5" w:rsidRPr="00F335B5" w:rsidRDefault="00F335B5" w:rsidP="00F335B5">
            <w:pPr>
              <w:pStyle w:val="ListParagraph"/>
              <w:numPr>
                <w:ilvl w:val="1"/>
                <w:numId w:val="7"/>
              </w:numPr>
              <w:autoSpaceDE w:val="0"/>
              <w:autoSpaceDN w:val="0"/>
              <w:adjustRightInd w:val="0"/>
              <w:rPr>
                <w:lang w:val="en-US"/>
              </w:rPr>
            </w:pPr>
            <w:r w:rsidRPr="00F335B5">
              <w:rPr>
                <w:lang w:val="en-US"/>
              </w:rPr>
              <w:t xml:space="preserve">Other (specify): </w:t>
            </w:r>
          </w:p>
          <w:p w14:paraId="28562F98" w14:textId="6D68EAEC" w:rsidR="001348C3" w:rsidRPr="001348C3" w:rsidRDefault="00F335B5" w:rsidP="00F335B5">
            <w:pPr>
              <w:pStyle w:val="ListParagraph"/>
              <w:numPr>
                <w:ilvl w:val="1"/>
                <w:numId w:val="7"/>
              </w:numPr>
              <w:autoSpaceDE w:val="0"/>
              <w:autoSpaceDN w:val="0"/>
              <w:adjustRightInd w:val="0"/>
              <w:rPr>
                <w:lang w:val="en-US"/>
              </w:rPr>
            </w:pPr>
            <w:r w:rsidRPr="00F335B5">
              <w:rPr>
                <w:lang w:val="en-US"/>
              </w:rPr>
              <w:t>Don’t know</w:t>
            </w:r>
          </w:p>
        </w:tc>
      </w:tr>
      <w:tr w:rsidR="001B1B1B" w14:paraId="3A3719E2" w14:textId="77777777" w:rsidTr="002014CE">
        <w:tc>
          <w:tcPr>
            <w:tcW w:w="1555" w:type="dxa"/>
          </w:tcPr>
          <w:p w14:paraId="1C9B0844" w14:textId="0DF81379" w:rsidR="001B1B1B" w:rsidRDefault="00F335B5" w:rsidP="00BC4986">
            <w:pPr>
              <w:autoSpaceDE w:val="0"/>
              <w:autoSpaceDN w:val="0"/>
              <w:adjustRightInd w:val="0"/>
              <w:rPr>
                <w:lang w:val="en-US"/>
              </w:rPr>
            </w:pPr>
            <w:r>
              <w:rPr>
                <w:lang w:val="en-US"/>
              </w:rPr>
              <w:t>Surveillance and AEFI Reporting</w:t>
            </w:r>
          </w:p>
        </w:tc>
        <w:tc>
          <w:tcPr>
            <w:tcW w:w="8073" w:type="dxa"/>
          </w:tcPr>
          <w:p w14:paraId="0298C7D6" w14:textId="07F2EEAD" w:rsidR="001B1B1B" w:rsidRPr="00F6518E" w:rsidRDefault="00F6518E" w:rsidP="00F6518E">
            <w:pPr>
              <w:pStyle w:val="ListParagraph"/>
              <w:numPr>
                <w:ilvl w:val="0"/>
                <w:numId w:val="7"/>
              </w:numPr>
              <w:autoSpaceDE w:val="0"/>
              <w:autoSpaceDN w:val="0"/>
              <w:adjustRightInd w:val="0"/>
              <w:rPr>
                <w:lang w:val="en-US"/>
              </w:rPr>
            </w:pPr>
            <w:r w:rsidRPr="00F6518E">
              <w:rPr>
                <w:lang w:val="en-US"/>
              </w:rPr>
              <w:t xml:space="preserve">In the last 12 months, has someone from the </w:t>
            </w:r>
            <w:r>
              <w:rPr>
                <w:lang w:val="en-US"/>
              </w:rPr>
              <w:t>[</w:t>
            </w:r>
            <w:r w:rsidRPr="00F6518E">
              <w:rPr>
                <w:i/>
                <w:iCs/>
                <w:lang w:val="en-US"/>
              </w:rPr>
              <w:t>national/district/HF</w:t>
            </w:r>
            <w:r>
              <w:rPr>
                <w:lang w:val="en-US"/>
              </w:rPr>
              <w:t>]-</w:t>
            </w:r>
            <w:r w:rsidRPr="00F6518E">
              <w:rPr>
                <w:lang w:val="en-US"/>
              </w:rPr>
              <w:t xml:space="preserve"> level received training on gender related barriers in surveillance?</w:t>
            </w:r>
          </w:p>
        </w:tc>
      </w:tr>
      <w:tr w:rsidR="00F6518E" w14:paraId="78A056E6" w14:textId="77777777" w:rsidTr="002014CE">
        <w:tc>
          <w:tcPr>
            <w:tcW w:w="1555" w:type="dxa"/>
          </w:tcPr>
          <w:p w14:paraId="2F8D6ED7" w14:textId="2E02F261" w:rsidR="00F6518E" w:rsidRDefault="00F6518E" w:rsidP="00BC4986">
            <w:pPr>
              <w:autoSpaceDE w:val="0"/>
              <w:autoSpaceDN w:val="0"/>
              <w:adjustRightInd w:val="0"/>
              <w:rPr>
                <w:lang w:val="en-US"/>
              </w:rPr>
            </w:pPr>
            <w:r>
              <w:rPr>
                <w:lang w:val="en-US"/>
              </w:rPr>
              <w:t>Demand Generation</w:t>
            </w:r>
          </w:p>
        </w:tc>
        <w:tc>
          <w:tcPr>
            <w:tcW w:w="8073" w:type="dxa"/>
          </w:tcPr>
          <w:p w14:paraId="5ABE70B2" w14:textId="77777777" w:rsidR="00F6518E" w:rsidRDefault="008049FA" w:rsidP="00F6518E">
            <w:pPr>
              <w:pStyle w:val="ListParagraph"/>
              <w:numPr>
                <w:ilvl w:val="0"/>
                <w:numId w:val="7"/>
              </w:numPr>
              <w:autoSpaceDE w:val="0"/>
              <w:autoSpaceDN w:val="0"/>
              <w:adjustRightInd w:val="0"/>
              <w:rPr>
                <w:lang w:val="en-US"/>
              </w:rPr>
            </w:pPr>
            <w:r w:rsidRPr="008049FA">
              <w:rPr>
                <w:lang w:val="en-US"/>
              </w:rPr>
              <w:t>Is the person responsible for communication &amp; social mobilization in place adequately trained on gender related barriers to immunization?</w:t>
            </w:r>
          </w:p>
          <w:p w14:paraId="73B0077B" w14:textId="3529529F" w:rsidR="008049FA" w:rsidRDefault="008049FA" w:rsidP="00F6518E">
            <w:pPr>
              <w:pStyle w:val="ListParagraph"/>
              <w:numPr>
                <w:ilvl w:val="0"/>
                <w:numId w:val="7"/>
              </w:numPr>
              <w:autoSpaceDE w:val="0"/>
              <w:autoSpaceDN w:val="0"/>
              <w:adjustRightInd w:val="0"/>
              <w:rPr>
                <w:lang w:val="en-US"/>
              </w:rPr>
            </w:pPr>
            <w:r>
              <w:rPr>
                <w:lang w:val="en-US"/>
              </w:rPr>
              <w:t xml:space="preserve">Does the </w:t>
            </w:r>
            <w:r w:rsidR="00507BD5">
              <w:rPr>
                <w:lang w:val="en-US"/>
              </w:rPr>
              <w:t>[</w:t>
            </w:r>
            <w:r w:rsidR="00507BD5" w:rsidRPr="00F6518E">
              <w:rPr>
                <w:i/>
                <w:iCs/>
                <w:lang w:val="en-US"/>
              </w:rPr>
              <w:t>national/district/HF</w:t>
            </w:r>
            <w:r w:rsidR="00507BD5">
              <w:rPr>
                <w:lang w:val="en-US"/>
              </w:rPr>
              <w:t>]-</w:t>
            </w:r>
            <w:r w:rsidR="00507BD5" w:rsidRPr="00507BD5">
              <w:rPr>
                <w:lang w:val="en-US"/>
              </w:rPr>
              <w:t>level communication/social mobilization plan for routine immunization include gender analysis?</w:t>
            </w:r>
          </w:p>
          <w:p w14:paraId="5FAC47F5" w14:textId="0B4D544E" w:rsidR="001905DC" w:rsidRPr="001905DC" w:rsidRDefault="00D1007B" w:rsidP="001905DC">
            <w:pPr>
              <w:pStyle w:val="ListParagraph"/>
              <w:numPr>
                <w:ilvl w:val="0"/>
                <w:numId w:val="8"/>
              </w:numPr>
              <w:autoSpaceDE w:val="0"/>
              <w:autoSpaceDN w:val="0"/>
              <w:adjustRightInd w:val="0"/>
              <w:rPr>
                <w:lang w:val="en-US"/>
              </w:rPr>
            </w:pPr>
            <w:r w:rsidRPr="00D1007B">
              <w:rPr>
                <w:lang w:val="en-US"/>
              </w:rPr>
              <w:t xml:space="preserve">Has a gender analysis (that also including analysis of power dynamics and decision making around health within the households) been carried out to assess individual or community-level </w:t>
            </w:r>
            <w:r w:rsidR="00395F5C">
              <w:rPr>
                <w:lang w:val="en-US"/>
              </w:rPr>
              <w:t>demand for</w:t>
            </w:r>
            <w:r w:rsidRPr="00D1007B">
              <w:rPr>
                <w:lang w:val="en-US"/>
              </w:rPr>
              <w:t xml:space="preserve"> vaccination in the </w:t>
            </w:r>
            <w:r w:rsidR="005F43F4">
              <w:rPr>
                <w:lang w:val="en-US"/>
              </w:rPr>
              <w:t>[</w:t>
            </w:r>
            <w:r w:rsidRPr="005F43F4">
              <w:rPr>
                <w:i/>
                <w:iCs/>
                <w:lang w:val="en-US"/>
              </w:rPr>
              <w:t>country</w:t>
            </w:r>
            <w:r w:rsidR="00B50A41" w:rsidRPr="005F43F4">
              <w:rPr>
                <w:i/>
                <w:iCs/>
                <w:lang w:val="en-US"/>
              </w:rPr>
              <w:t>/district</w:t>
            </w:r>
            <w:r w:rsidR="005F43F4" w:rsidRPr="005F43F4">
              <w:rPr>
                <w:i/>
                <w:iCs/>
                <w:lang w:val="en-US"/>
              </w:rPr>
              <w:t>/</w:t>
            </w:r>
            <w:r w:rsidR="005F43F4">
              <w:rPr>
                <w:i/>
                <w:iCs/>
                <w:lang w:val="en-US"/>
              </w:rPr>
              <w:t xml:space="preserve">HF </w:t>
            </w:r>
            <w:r w:rsidR="005F43F4" w:rsidRPr="005F43F4">
              <w:rPr>
                <w:i/>
                <w:iCs/>
                <w:lang w:val="en-US"/>
              </w:rPr>
              <w:t>catchment area</w:t>
            </w:r>
            <w:r w:rsidR="005F43F4">
              <w:rPr>
                <w:lang w:val="en-US"/>
              </w:rPr>
              <w:t>]</w:t>
            </w:r>
            <w:r w:rsidRPr="00D1007B">
              <w:rPr>
                <w:lang w:val="en-US"/>
              </w:rPr>
              <w:t>?</w:t>
            </w:r>
          </w:p>
          <w:p w14:paraId="2E0E546D" w14:textId="7C1F8132" w:rsidR="00386F98" w:rsidRDefault="004B4A4E" w:rsidP="00F6518E">
            <w:pPr>
              <w:pStyle w:val="ListParagraph"/>
              <w:numPr>
                <w:ilvl w:val="0"/>
                <w:numId w:val="7"/>
              </w:numPr>
              <w:autoSpaceDE w:val="0"/>
              <w:autoSpaceDN w:val="0"/>
              <w:adjustRightInd w:val="0"/>
              <w:rPr>
                <w:lang w:val="en-US"/>
              </w:rPr>
            </w:pPr>
            <w:r w:rsidRPr="004B4A4E">
              <w:rPr>
                <w:lang w:val="en-US"/>
              </w:rPr>
              <w:t xml:space="preserve">Does the </w:t>
            </w:r>
            <w:r>
              <w:rPr>
                <w:lang w:val="en-US"/>
              </w:rPr>
              <w:t>[</w:t>
            </w:r>
            <w:r w:rsidRPr="00F6518E">
              <w:rPr>
                <w:i/>
                <w:iCs/>
                <w:lang w:val="en-US"/>
              </w:rPr>
              <w:t>national/district/HF</w:t>
            </w:r>
            <w:r>
              <w:rPr>
                <w:lang w:val="en-US"/>
              </w:rPr>
              <w:t>]-</w:t>
            </w:r>
            <w:r w:rsidRPr="004B4A4E">
              <w:rPr>
                <w:lang w:val="en-US"/>
              </w:rPr>
              <w:t xml:space="preserve"> level have sufficient human resource capacity and budget to implement gender analysis to inform communication/social mobilization activities</w:t>
            </w:r>
          </w:p>
          <w:p w14:paraId="47092EA0" w14:textId="77777777" w:rsidR="00997D6C" w:rsidRDefault="00997D6C" w:rsidP="00F6518E">
            <w:pPr>
              <w:pStyle w:val="ListParagraph"/>
              <w:numPr>
                <w:ilvl w:val="0"/>
                <w:numId w:val="7"/>
              </w:numPr>
              <w:autoSpaceDE w:val="0"/>
              <w:autoSpaceDN w:val="0"/>
              <w:adjustRightInd w:val="0"/>
              <w:rPr>
                <w:lang w:val="en-US"/>
              </w:rPr>
            </w:pPr>
            <w:r>
              <w:rPr>
                <w:lang w:val="en-US"/>
              </w:rPr>
              <w:t>Does the [</w:t>
            </w:r>
            <w:r>
              <w:rPr>
                <w:i/>
                <w:iCs/>
                <w:lang w:val="en-US"/>
              </w:rPr>
              <w:t>district/HF</w:t>
            </w:r>
            <w:r>
              <w:rPr>
                <w:lang w:val="en-US"/>
              </w:rPr>
              <w:t>] have IEC materials targeting any of the following:</w:t>
            </w:r>
          </w:p>
          <w:p w14:paraId="26100ECE" w14:textId="77777777" w:rsidR="00037D99" w:rsidRPr="006C401B" w:rsidRDefault="00037D99" w:rsidP="00037D99">
            <w:pPr>
              <w:pStyle w:val="ListParagraph"/>
              <w:numPr>
                <w:ilvl w:val="1"/>
                <w:numId w:val="7"/>
              </w:numPr>
              <w:autoSpaceDE w:val="0"/>
              <w:autoSpaceDN w:val="0"/>
              <w:adjustRightInd w:val="0"/>
              <w:rPr>
                <w:lang w:val="en-US"/>
              </w:rPr>
            </w:pPr>
            <w:r>
              <w:rPr>
                <w:lang w:val="en-US"/>
              </w:rPr>
              <w:lastRenderedPageBreak/>
              <w:t>Caregivers (</w:t>
            </w:r>
            <w:r>
              <w:rPr>
                <w:i/>
                <w:iCs/>
                <w:lang w:val="en-US"/>
              </w:rPr>
              <w:t>Add: specify if targe</w:t>
            </w:r>
            <w:r w:rsidR="00212A29">
              <w:rPr>
                <w:i/>
                <w:iCs/>
                <w:lang w:val="en-US"/>
              </w:rPr>
              <w:t>ting</w:t>
            </w:r>
            <w:r w:rsidR="00212A29">
              <w:t xml:space="preserve"> </w:t>
            </w:r>
            <w:r w:rsidR="00212A29" w:rsidRPr="00212A29">
              <w:rPr>
                <w:i/>
                <w:iCs/>
                <w:lang w:val="en-US"/>
              </w:rPr>
              <w:t>mother, father or others-e.g. grandparents or caregivers in general)</w:t>
            </w:r>
          </w:p>
          <w:p w14:paraId="46397771" w14:textId="6499EB0C" w:rsidR="006C401B" w:rsidRDefault="000B19AB" w:rsidP="006C401B">
            <w:pPr>
              <w:pStyle w:val="ListParagraph"/>
              <w:numPr>
                <w:ilvl w:val="0"/>
                <w:numId w:val="9"/>
              </w:numPr>
              <w:autoSpaceDE w:val="0"/>
              <w:autoSpaceDN w:val="0"/>
              <w:adjustRightInd w:val="0"/>
              <w:rPr>
                <w:lang w:val="en-US"/>
              </w:rPr>
            </w:pPr>
            <w:r w:rsidRPr="000B19AB">
              <w:rPr>
                <w:lang w:val="en-US"/>
              </w:rPr>
              <w:t>Are social mobilization activities tailored to different target groups? (e.g., women in rural areas might prefer all women community meetings while men might prefer male community leaders)</w:t>
            </w:r>
            <w:r w:rsidR="00806941">
              <w:rPr>
                <w:lang w:val="en-US"/>
              </w:rPr>
              <w:t xml:space="preserve"> – </w:t>
            </w:r>
            <w:r w:rsidR="00806941">
              <w:rPr>
                <w:i/>
                <w:iCs/>
                <w:lang w:val="en-US"/>
              </w:rPr>
              <w:t>If yes, provide an example</w:t>
            </w:r>
          </w:p>
          <w:p w14:paraId="2A531BAD" w14:textId="77777777" w:rsidR="000B19AB" w:rsidRPr="002058D5" w:rsidRDefault="00193E3C" w:rsidP="00193E3C">
            <w:pPr>
              <w:pStyle w:val="ListParagraph"/>
              <w:numPr>
                <w:ilvl w:val="0"/>
                <w:numId w:val="9"/>
              </w:numPr>
              <w:autoSpaceDE w:val="0"/>
              <w:autoSpaceDN w:val="0"/>
              <w:adjustRightInd w:val="0"/>
              <w:rPr>
                <w:lang w:val="en-US"/>
              </w:rPr>
            </w:pPr>
            <w:r w:rsidRPr="00193E3C">
              <w:rPr>
                <w:lang w:val="en-US"/>
              </w:rPr>
              <w:t>Has communication about immunization (e.g., location, schedule) been formulated taking into account health knowledge and literacy of women (and all marginalized populations) in the community and gender related barriers to immunization in general?</w:t>
            </w:r>
            <w:r>
              <w:rPr>
                <w:lang w:val="en-US"/>
              </w:rPr>
              <w:t xml:space="preserve"> </w:t>
            </w:r>
            <w:r w:rsidRPr="00193E3C">
              <w:rPr>
                <w:i/>
                <w:iCs/>
                <w:lang w:val="en-US"/>
              </w:rPr>
              <w:t xml:space="preserve">Request examples; take </w:t>
            </w:r>
            <w:r>
              <w:rPr>
                <w:i/>
                <w:iCs/>
                <w:lang w:val="en-US"/>
              </w:rPr>
              <w:t>photos</w:t>
            </w:r>
          </w:p>
          <w:p w14:paraId="26FB00AB" w14:textId="77777777" w:rsidR="002058D5" w:rsidRPr="00B94AE9" w:rsidRDefault="00B94AE9" w:rsidP="002058D5">
            <w:pPr>
              <w:autoSpaceDE w:val="0"/>
              <w:autoSpaceDN w:val="0"/>
              <w:adjustRightInd w:val="0"/>
              <w:rPr>
                <w:i/>
                <w:iCs/>
                <w:lang w:val="en-US"/>
              </w:rPr>
            </w:pPr>
            <w:r w:rsidRPr="00B94AE9">
              <w:rPr>
                <w:i/>
                <w:iCs/>
                <w:lang w:val="en-US"/>
              </w:rPr>
              <w:t>HF level:</w:t>
            </w:r>
          </w:p>
          <w:p w14:paraId="5FE1E879" w14:textId="7D409490" w:rsidR="00B94AE9" w:rsidRPr="00F25E8D" w:rsidRDefault="00B94AE9" w:rsidP="00B94AE9">
            <w:pPr>
              <w:pStyle w:val="ListParagraph"/>
              <w:numPr>
                <w:ilvl w:val="0"/>
                <w:numId w:val="10"/>
              </w:numPr>
              <w:autoSpaceDE w:val="0"/>
              <w:autoSpaceDN w:val="0"/>
              <w:adjustRightInd w:val="0"/>
              <w:rPr>
                <w:lang w:val="en-US"/>
              </w:rPr>
            </w:pPr>
            <w:r>
              <w:rPr>
                <w:lang w:val="en-US"/>
              </w:rPr>
              <w:t>Are both women and men consulted before planning and during implementation of communication and social mobilization activities?</w:t>
            </w:r>
          </w:p>
        </w:tc>
      </w:tr>
    </w:tbl>
    <w:p w14:paraId="7D73FBA1" w14:textId="77777777" w:rsidR="00D66F40" w:rsidRDefault="00D66F40" w:rsidP="00BC4986">
      <w:pPr>
        <w:autoSpaceDE w:val="0"/>
        <w:autoSpaceDN w:val="0"/>
        <w:adjustRightInd w:val="0"/>
        <w:rPr>
          <w:lang w:val="en-US"/>
        </w:rPr>
      </w:pPr>
    </w:p>
    <w:p w14:paraId="6C6B1D4D" w14:textId="3773BFCB" w:rsidR="00F25E8D" w:rsidRDefault="0069171A" w:rsidP="0069171A">
      <w:pPr>
        <w:autoSpaceDE w:val="0"/>
        <w:autoSpaceDN w:val="0"/>
        <w:adjustRightInd w:val="0"/>
        <w:rPr>
          <w:b/>
          <w:bCs/>
        </w:rPr>
      </w:pPr>
      <w:r>
        <w:rPr>
          <w:b/>
          <w:bCs/>
        </w:rPr>
        <w:t>Vaccination Session Observation</w:t>
      </w:r>
    </w:p>
    <w:tbl>
      <w:tblPr>
        <w:tblStyle w:val="TableGrid"/>
        <w:tblW w:w="0" w:type="auto"/>
        <w:tblLook w:val="04A0" w:firstRow="1" w:lastRow="0" w:firstColumn="1" w:lastColumn="0" w:noHBand="0" w:noVBand="1"/>
      </w:tblPr>
      <w:tblGrid>
        <w:gridCol w:w="9628"/>
      </w:tblGrid>
      <w:tr w:rsidR="0069171A" w14:paraId="0CF24262" w14:textId="77777777" w:rsidTr="0069171A">
        <w:tc>
          <w:tcPr>
            <w:tcW w:w="9628" w:type="dxa"/>
          </w:tcPr>
          <w:p w14:paraId="2837B575" w14:textId="65A7E1B5" w:rsidR="00F56CB2" w:rsidRDefault="00F56CB2" w:rsidP="00F56CB2">
            <w:pPr>
              <w:pStyle w:val="ListParagraph"/>
              <w:numPr>
                <w:ilvl w:val="0"/>
                <w:numId w:val="10"/>
              </w:numPr>
              <w:autoSpaceDE w:val="0"/>
              <w:autoSpaceDN w:val="0"/>
              <w:adjustRightInd w:val="0"/>
            </w:pPr>
            <w:r>
              <w:t>Do you feel the caregiver was at ease with the gender of the health worker? (e.g. women sometimes prefer female health staff)</w:t>
            </w:r>
          </w:p>
          <w:p w14:paraId="7C3905E5" w14:textId="7A460F89" w:rsidR="00F56CB2" w:rsidRDefault="00F56CB2" w:rsidP="00F56CB2">
            <w:pPr>
              <w:pStyle w:val="ListParagraph"/>
              <w:numPr>
                <w:ilvl w:val="0"/>
                <w:numId w:val="10"/>
              </w:numPr>
              <w:autoSpaceDE w:val="0"/>
              <w:autoSpaceDN w:val="0"/>
              <w:adjustRightInd w:val="0"/>
            </w:pPr>
            <w:r>
              <w:t>Are caregivers and/or patients experiencing disrespectful and/or discriminatory treatment from health staff based on gender and/or sexual orientation?</w:t>
            </w:r>
          </w:p>
          <w:p w14:paraId="7B2D1E59" w14:textId="21FD1B1E" w:rsidR="0069171A" w:rsidRDefault="00F56CB2" w:rsidP="00F56CB2">
            <w:pPr>
              <w:pStyle w:val="ListParagraph"/>
              <w:numPr>
                <w:ilvl w:val="0"/>
                <w:numId w:val="10"/>
              </w:numPr>
              <w:autoSpaceDE w:val="0"/>
              <w:autoSpaceDN w:val="0"/>
              <w:adjustRightInd w:val="0"/>
            </w:pPr>
            <w:r>
              <w:t>Are fathers encouraged to bring children for vaccination? If yes, how?</w:t>
            </w:r>
          </w:p>
        </w:tc>
      </w:tr>
    </w:tbl>
    <w:p w14:paraId="643F9CB3" w14:textId="77777777" w:rsidR="0069171A" w:rsidRDefault="0069171A" w:rsidP="0069171A">
      <w:pPr>
        <w:autoSpaceDE w:val="0"/>
        <w:autoSpaceDN w:val="0"/>
        <w:adjustRightInd w:val="0"/>
      </w:pPr>
    </w:p>
    <w:p w14:paraId="3F5BD7B7" w14:textId="5A454E22" w:rsidR="004518F5" w:rsidRPr="004518F5" w:rsidRDefault="004518F5" w:rsidP="004518F5">
      <w:pPr>
        <w:autoSpaceDE w:val="0"/>
        <w:autoSpaceDN w:val="0"/>
        <w:adjustRightInd w:val="0"/>
      </w:pPr>
      <w:r>
        <w:rPr>
          <w:b/>
          <w:bCs/>
        </w:rPr>
        <w:t>Caregiver Exit Interview *</w:t>
      </w:r>
      <w:r>
        <w:t>Form should mark if man or women is being interviewed</w:t>
      </w:r>
    </w:p>
    <w:tbl>
      <w:tblPr>
        <w:tblStyle w:val="TableGrid"/>
        <w:tblW w:w="0" w:type="auto"/>
        <w:tblLook w:val="04A0" w:firstRow="1" w:lastRow="0" w:firstColumn="1" w:lastColumn="0" w:noHBand="0" w:noVBand="1"/>
      </w:tblPr>
      <w:tblGrid>
        <w:gridCol w:w="9628"/>
      </w:tblGrid>
      <w:tr w:rsidR="004518F5" w14:paraId="550B1501" w14:textId="77777777" w:rsidTr="00C45D54">
        <w:tc>
          <w:tcPr>
            <w:tcW w:w="9628" w:type="dxa"/>
          </w:tcPr>
          <w:p w14:paraId="63B40AAB" w14:textId="77777777" w:rsidR="00A44B7F" w:rsidRDefault="00A44B7F" w:rsidP="00A44B7F">
            <w:pPr>
              <w:pStyle w:val="ListParagraph"/>
              <w:numPr>
                <w:ilvl w:val="0"/>
                <w:numId w:val="13"/>
              </w:numPr>
              <w:rPr>
                <w:bCs/>
                <w:kern w:val="0"/>
                <w:sz w:val="22"/>
                <w:szCs w:val="22"/>
                <w:lang w:val="en-US"/>
                <w14:ligatures w14:val="none"/>
              </w:rPr>
            </w:pPr>
            <w:r>
              <w:rPr>
                <w:bCs/>
                <w:kern w:val="0"/>
                <w:sz w:val="22"/>
                <w:szCs w:val="22"/>
                <w:lang w:val="en-US"/>
                <w14:ligatures w14:val="none"/>
              </w:rPr>
              <w:t>Is it difficult to reach the health facility?</w:t>
            </w:r>
          </w:p>
          <w:p w14:paraId="72388B0E" w14:textId="6B614C07" w:rsidR="004518F5" w:rsidRDefault="00A00256" w:rsidP="00A44B7F">
            <w:pPr>
              <w:pStyle w:val="ListParagraph"/>
              <w:numPr>
                <w:ilvl w:val="1"/>
                <w:numId w:val="13"/>
              </w:numPr>
              <w:rPr>
                <w:bCs/>
                <w:kern w:val="0"/>
                <w:sz w:val="22"/>
                <w:szCs w:val="22"/>
                <w:lang w:val="en-US"/>
                <w14:ligatures w14:val="none"/>
              </w:rPr>
            </w:pPr>
            <w:r w:rsidRPr="00A44B7F">
              <w:rPr>
                <w:bCs/>
                <w:kern w:val="0"/>
                <w:sz w:val="22"/>
                <w:szCs w:val="22"/>
                <w:lang w:val="en-US"/>
                <w14:ligatures w14:val="none"/>
              </w:rPr>
              <w:t xml:space="preserve"> </w:t>
            </w:r>
            <w:r w:rsidR="00A44B7F">
              <w:rPr>
                <w:bCs/>
                <w:i/>
                <w:iCs/>
                <w:kern w:val="0"/>
                <w:sz w:val="22"/>
                <w:szCs w:val="22"/>
                <w:lang w:val="en-US"/>
                <w14:ligatures w14:val="none"/>
              </w:rPr>
              <w:t xml:space="preserve">Add: </w:t>
            </w:r>
            <w:r w:rsidR="00297F69">
              <w:rPr>
                <w:bCs/>
                <w:kern w:val="0"/>
                <w:sz w:val="22"/>
                <w:szCs w:val="22"/>
                <w:lang w:val="en-US"/>
                <w14:ligatures w14:val="none"/>
              </w:rPr>
              <w:t>If yes, can you explain why? (Don’t have money to pay for transport, not allowed to travel alone, other</w:t>
            </w:r>
            <w:r w:rsidR="007E60D1">
              <w:rPr>
                <w:bCs/>
                <w:kern w:val="0"/>
                <w:sz w:val="22"/>
                <w:szCs w:val="22"/>
                <w:lang w:val="en-US"/>
                <w14:ligatures w14:val="none"/>
              </w:rPr>
              <w:t>-please specify</w:t>
            </w:r>
            <w:r w:rsidR="00297F69">
              <w:rPr>
                <w:bCs/>
                <w:kern w:val="0"/>
                <w:sz w:val="22"/>
                <w:szCs w:val="22"/>
                <w:lang w:val="en-US"/>
                <w14:ligatures w14:val="none"/>
              </w:rPr>
              <w:t>)</w:t>
            </w:r>
          </w:p>
          <w:p w14:paraId="59AACF09" w14:textId="77777777" w:rsidR="00297F69" w:rsidRDefault="007C0B3E" w:rsidP="007C0B3E">
            <w:pPr>
              <w:pStyle w:val="ListParagraph"/>
              <w:numPr>
                <w:ilvl w:val="0"/>
                <w:numId w:val="13"/>
              </w:numPr>
              <w:rPr>
                <w:bCs/>
                <w:kern w:val="0"/>
                <w:sz w:val="22"/>
                <w:szCs w:val="22"/>
                <w:lang w:val="en-US"/>
                <w14:ligatures w14:val="none"/>
              </w:rPr>
            </w:pPr>
            <w:r>
              <w:rPr>
                <w:bCs/>
                <w:kern w:val="0"/>
                <w:sz w:val="22"/>
                <w:szCs w:val="22"/>
                <w:lang w:val="en-US"/>
                <w14:ligatures w14:val="none"/>
              </w:rPr>
              <w:t>Have you ever refused vaccinations for your child?</w:t>
            </w:r>
          </w:p>
          <w:p w14:paraId="1FB3F001" w14:textId="6DE8EF02" w:rsidR="007C0B3E" w:rsidRPr="00A44B7F" w:rsidRDefault="007C0B3E" w:rsidP="007C0B3E">
            <w:pPr>
              <w:pStyle w:val="ListParagraph"/>
              <w:numPr>
                <w:ilvl w:val="1"/>
                <w:numId w:val="13"/>
              </w:numPr>
              <w:rPr>
                <w:bCs/>
                <w:kern w:val="0"/>
                <w:sz w:val="22"/>
                <w:szCs w:val="22"/>
                <w:lang w:val="en-US"/>
                <w14:ligatures w14:val="none"/>
              </w:rPr>
            </w:pPr>
            <w:r>
              <w:rPr>
                <w:bCs/>
                <w:i/>
                <w:iCs/>
                <w:kern w:val="0"/>
                <w:sz w:val="22"/>
                <w:szCs w:val="22"/>
                <w:lang w:val="en-US"/>
                <w14:ligatures w14:val="none"/>
              </w:rPr>
              <w:t xml:space="preserve">Add: </w:t>
            </w:r>
            <w:r>
              <w:rPr>
                <w:bCs/>
                <w:kern w:val="0"/>
                <w:sz w:val="22"/>
                <w:szCs w:val="22"/>
                <w:lang w:val="en-US"/>
                <w14:ligatures w14:val="none"/>
              </w:rPr>
              <w:t xml:space="preserve">If yes, </w:t>
            </w:r>
            <w:r w:rsidR="00041DD9">
              <w:rPr>
                <w:bCs/>
                <w:kern w:val="0"/>
                <w:sz w:val="22"/>
                <w:szCs w:val="22"/>
                <w:lang w:val="en-US"/>
                <w14:ligatures w14:val="none"/>
              </w:rPr>
              <w:t>can you share the reason for refusal? (Husband/partner refused (or other family member)</w:t>
            </w:r>
            <w:r w:rsidR="007E60D1">
              <w:rPr>
                <w:bCs/>
                <w:kern w:val="0"/>
                <w:sz w:val="22"/>
                <w:szCs w:val="22"/>
                <w:lang w:val="en-US"/>
                <w14:ligatures w14:val="none"/>
              </w:rPr>
              <w:t>; not allowed to go to the vaccination/health center, other – please specify)</w:t>
            </w:r>
          </w:p>
        </w:tc>
      </w:tr>
    </w:tbl>
    <w:p w14:paraId="25319B82" w14:textId="77777777" w:rsidR="004518F5" w:rsidRDefault="004518F5" w:rsidP="004518F5">
      <w:pPr>
        <w:autoSpaceDE w:val="0"/>
        <w:autoSpaceDN w:val="0"/>
        <w:adjustRightInd w:val="0"/>
      </w:pPr>
    </w:p>
    <w:p w14:paraId="6009F410" w14:textId="77777777" w:rsidR="004518F5" w:rsidRDefault="004518F5" w:rsidP="0069171A">
      <w:pPr>
        <w:autoSpaceDE w:val="0"/>
        <w:autoSpaceDN w:val="0"/>
        <w:adjustRightInd w:val="0"/>
      </w:pPr>
    </w:p>
    <w:p w14:paraId="170E6DE8" w14:textId="77777777" w:rsidR="009677CB" w:rsidRDefault="009677CB" w:rsidP="0069171A">
      <w:pPr>
        <w:autoSpaceDE w:val="0"/>
        <w:autoSpaceDN w:val="0"/>
        <w:adjustRightInd w:val="0"/>
      </w:pPr>
    </w:p>
    <w:p w14:paraId="1CFB1BD6" w14:textId="77777777" w:rsidR="009677CB" w:rsidRDefault="009677CB" w:rsidP="0069171A">
      <w:pPr>
        <w:autoSpaceDE w:val="0"/>
        <w:autoSpaceDN w:val="0"/>
        <w:adjustRightInd w:val="0"/>
      </w:pPr>
    </w:p>
    <w:p w14:paraId="59093473" w14:textId="77777777" w:rsidR="009677CB" w:rsidRDefault="009677CB" w:rsidP="009677CB">
      <w:pPr>
        <w:rPr>
          <w:b/>
          <w:kern w:val="0"/>
          <w:sz w:val="22"/>
          <w:szCs w:val="22"/>
          <w:lang w:val="en-US"/>
          <w14:ligatures w14:val="none"/>
        </w:rPr>
      </w:pPr>
      <w:r w:rsidRPr="00BF4FA8">
        <w:rPr>
          <w:b/>
          <w:kern w:val="0"/>
          <w:sz w:val="22"/>
          <w:szCs w:val="22"/>
          <w:u w:val="single"/>
          <w:lang w:val="en-US"/>
          <w14:ligatures w14:val="none"/>
        </w:rPr>
        <w:t>Resources</w:t>
      </w:r>
      <w:r>
        <w:rPr>
          <w:b/>
          <w:kern w:val="0"/>
          <w:sz w:val="22"/>
          <w:szCs w:val="22"/>
          <w:lang w:val="en-US"/>
          <w14:ligatures w14:val="none"/>
        </w:rPr>
        <w:t xml:space="preserve">: </w:t>
      </w:r>
    </w:p>
    <w:p w14:paraId="64CDD8E3" w14:textId="780584A6" w:rsidR="009677CB" w:rsidRDefault="009677CB" w:rsidP="009677CB">
      <w:pPr>
        <w:rPr>
          <w:b/>
          <w:kern w:val="0"/>
          <w:sz w:val="22"/>
          <w:szCs w:val="22"/>
          <w:lang w:val="en-US"/>
          <w14:ligatures w14:val="none"/>
        </w:rPr>
      </w:pPr>
      <w:r>
        <w:rPr>
          <w:b/>
          <w:kern w:val="0"/>
          <w:sz w:val="22"/>
          <w:szCs w:val="22"/>
          <w:lang w:val="en-US"/>
          <w14:ligatures w14:val="none"/>
        </w:rPr>
        <w:t>Why Gender Matters for Immunization</w:t>
      </w:r>
      <w:r w:rsidR="007817C0">
        <w:rPr>
          <w:b/>
          <w:kern w:val="0"/>
          <w:sz w:val="22"/>
          <w:szCs w:val="22"/>
          <w:lang w:val="en-US"/>
          <w14:ligatures w14:val="none"/>
        </w:rPr>
        <w:t>: IA2030</w:t>
      </w:r>
      <w:r w:rsidR="00414EC5">
        <w:rPr>
          <w:b/>
          <w:kern w:val="0"/>
          <w:sz w:val="22"/>
          <w:szCs w:val="22"/>
          <w:lang w:val="en-US"/>
          <w14:ligatures w14:val="none"/>
        </w:rPr>
        <w:t xml:space="preserve">. WHO, UNICEF, Gavi </w:t>
      </w:r>
      <w:hyperlink r:id="rId10" w:history="1">
        <w:r w:rsidR="007817C0" w:rsidRPr="0016595F">
          <w:rPr>
            <w:rStyle w:val="Hyperlink"/>
            <w:b/>
            <w:kern w:val="0"/>
            <w:sz w:val="22"/>
            <w:szCs w:val="22"/>
            <w:lang w:val="en-US"/>
            <w14:ligatures w14:val="none"/>
          </w:rPr>
          <w:t>https://www.who.int/publications-detail-redirect/9789240033948</w:t>
        </w:r>
      </w:hyperlink>
      <w:r w:rsidR="007817C0">
        <w:rPr>
          <w:b/>
          <w:kern w:val="0"/>
          <w:sz w:val="22"/>
          <w:szCs w:val="22"/>
          <w:lang w:val="en-US"/>
          <w14:ligatures w14:val="none"/>
        </w:rPr>
        <w:t xml:space="preserve"> </w:t>
      </w:r>
    </w:p>
    <w:p w14:paraId="512E1317" w14:textId="65360795" w:rsidR="009677CB" w:rsidRPr="00ED602A" w:rsidRDefault="009677CB" w:rsidP="009677CB">
      <w:pPr>
        <w:rPr>
          <w:b/>
          <w:kern w:val="0"/>
          <w:sz w:val="22"/>
          <w:szCs w:val="22"/>
          <w:lang w:val="en-US"/>
          <w14:ligatures w14:val="none"/>
        </w:rPr>
      </w:pPr>
      <w:r w:rsidRPr="00ED602A">
        <w:rPr>
          <w:b/>
          <w:kern w:val="0"/>
          <w:sz w:val="22"/>
          <w:szCs w:val="22"/>
          <w:lang w:val="en-US"/>
          <w14:ligatures w14:val="none"/>
        </w:rPr>
        <w:t>Gender in Infectious Disease Epidemic Preparedness And Response Toolkit</w:t>
      </w:r>
    </w:p>
    <w:p w14:paraId="6F9F4819" w14:textId="77777777" w:rsidR="009677CB" w:rsidRDefault="0021356D" w:rsidP="009677CB">
      <w:pPr>
        <w:rPr>
          <w:b/>
          <w:kern w:val="0"/>
          <w:sz w:val="22"/>
          <w:szCs w:val="22"/>
          <w:lang w:val="en-US"/>
          <w14:ligatures w14:val="none"/>
        </w:rPr>
      </w:pPr>
      <w:hyperlink r:id="rId11" w:anchor=":~:text=GENPAR%2C%20or%20the%20Gender%20in,Health%20Regulations%20(IHR)%202005" w:history="1">
        <w:r w:rsidR="009677CB" w:rsidRPr="00DB1477">
          <w:rPr>
            <w:rStyle w:val="Hyperlink"/>
            <w:b/>
            <w:kern w:val="0"/>
            <w:sz w:val="22"/>
            <w:szCs w:val="22"/>
            <w:lang w:val="en-US"/>
            <w14:ligatures w14:val="none"/>
          </w:rPr>
          <w:t>https://www.genderandcovid-19.org/resources/gender-in-preparedness-and-response-toolkit-genpar/#:~:text=GENPAR%2C%20or%20the%20Gender%20in,Health%20Regulations%20(IHR)%202005</w:t>
        </w:r>
      </w:hyperlink>
      <w:r w:rsidR="009677CB" w:rsidRPr="001E068C">
        <w:rPr>
          <w:b/>
          <w:kern w:val="0"/>
          <w:sz w:val="22"/>
          <w:szCs w:val="22"/>
          <w:lang w:val="en-US"/>
          <w14:ligatures w14:val="none"/>
        </w:rPr>
        <w:t>.</w:t>
      </w:r>
      <w:r w:rsidR="009677CB">
        <w:rPr>
          <w:b/>
          <w:kern w:val="0"/>
          <w:sz w:val="22"/>
          <w:szCs w:val="22"/>
          <w:lang w:val="en-US"/>
          <w14:ligatures w14:val="none"/>
        </w:rPr>
        <w:t xml:space="preserve"> </w:t>
      </w:r>
    </w:p>
    <w:p w14:paraId="4C9DD2C1" w14:textId="77777777" w:rsidR="009677CB" w:rsidRPr="00ED602A" w:rsidRDefault="009677CB" w:rsidP="009677CB">
      <w:pPr>
        <w:rPr>
          <w:b/>
          <w:kern w:val="0"/>
          <w:sz w:val="22"/>
          <w:szCs w:val="22"/>
          <w:lang w:val="en-US"/>
          <w14:ligatures w14:val="none"/>
        </w:rPr>
      </w:pPr>
      <w:r w:rsidRPr="00ED602A">
        <w:rPr>
          <w:b/>
          <w:kern w:val="0"/>
          <w:sz w:val="22"/>
          <w:szCs w:val="22"/>
          <w:lang w:val="en-US"/>
          <w14:ligatures w14:val="none"/>
        </w:rPr>
        <w:t xml:space="preserve">Gender and Immunization Demand Checklist, UNICEF, GAVI </w:t>
      </w:r>
    </w:p>
    <w:p w14:paraId="5DAB10B3" w14:textId="77777777" w:rsidR="009677CB" w:rsidRDefault="0021356D" w:rsidP="009677CB">
      <w:pPr>
        <w:rPr>
          <w:b/>
          <w:kern w:val="0"/>
          <w:sz w:val="22"/>
          <w:szCs w:val="22"/>
          <w:lang w:val="en-US"/>
          <w14:ligatures w14:val="none"/>
        </w:rPr>
      </w:pPr>
      <w:hyperlink r:id="rId12" w:history="1">
        <w:r w:rsidR="009677CB" w:rsidRPr="00DB1477">
          <w:rPr>
            <w:rStyle w:val="Hyperlink"/>
            <w:b/>
            <w:kern w:val="0"/>
            <w:sz w:val="22"/>
            <w:szCs w:val="22"/>
            <w:lang w:val="en-US"/>
            <w14:ligatures w14:val="none"/>
          </w:rPr>
          <w:t>https://demandhub.org/gender-and-immunization-demand-checklist/</w:t>
        </w:r>
      </w:hyperlink>
      <w:r w:rsidR="009677CB">
        <w:rPr>
          <w:b/>
          <w:kern w:val="0"/>
          <w:sz w:val="22"/>
          <w:szCs w:val="22"/>
          <w:lang w:val="en-US"/>
          <w14:ligatures w14:val="none"/>
        </w:rPr>
        <w:t xml:space="preserve"> </w:t>
      </w:r>
    </w:p>
    <w:p w14:paraId="06AC9406" w14:textId="77777777" w:rsidR="009677CB" w:rsidRPr="004E3860" w:rsidRDefault="009677CB" w:rsidP="009677CB">
      <w:pPr>
        <w:rPr>
          <w:b/>
          <w:kern w:val="0"/>
          <w:sz w:val="22"/>
          <w:szCs w:val="22"/>
          <w:lang w:val="fr-CH"/>
          <w14:ligatures w14:val="none"/>
        </w:rPr>
      </w:pPr>
      <w:r w:rsidRPr="004E3860">
        <w:rPr>
          <w:b/>
          <w:kern w:val="0"/>
          <w:sz w:val="22"/>
          <w:szCs w:val="22"/>
          <w:lang w:val="fr-CH"/>
          <w14:ligatures w14:val="none"/>
        </w:rPr>
        <w:t>Global Polio Surveillance Action Plan 2022-2024</w:t>
      </w:r>
    </w:p>
    <w:p w14:paraId="25B75A5C" w14:textId="77777777" w:rsidR="009677CB" w:rsidRPr="004E3860" w:rsidRDefault="0021356D" w:rsidP="009677CB">
      <w:pPr>
        <w:rPr>
          <w:b/>
          <w:kern w:val="0"/>
          <w:sz w:val="22"/>
          <w:szCs w:val="22"/>
          <w:lang w:val="fr-CH"/>
          <w14:ligatures w14:val="none"/>
        </w:rPr>
      </w:pPr>
      <w:hyperlink r:id="rId13" w:history="1">
        <w:r w:rsidR="009677CB" w:rsidRPr="004E3860">
          <w:rPr>
            <w:rStyle w:val="Hyperlink"/>
            <w:b/>
            <w:kern w:val="0"/>
            <w:sz w:val="22"/>
            <w:szCs w:val="22"/>
            <w:lang w:val="fr-CH"/>
            <w14:ligatures w14:val="none"/>
          </w:rPr>
          <w:t>https://polioeradication.org/wp-content/uploads/2022/05/GPSAP-2022-2024-EN.pdf</w:t>
        </w:r>
      </w:hyperlink>
      <w:r w:rsidR="009677CB" w:rsidRPr="004E3860">
        <w:rPr>
          <w:b/>
          <w:kern w:val="0"/>
          <w:sz w:val="22"/>
          <w:szCs w:val="22"/>
          <w:lang w:val="fr-CH"/>
          <w14:ligatures w14:val="none"/>
        </w:rPr>
        <w:t xml:space="preserve"> </w:t>
      </w:r>
    </w:p>
    <w:p w14:paraId="06124D66" w14:textId="77777777" w:rsidR="009677CB" w:rsidRDefault="009677CB" w:rsidP="009677CB">
      <w:pPr>
        <w:rPr>
          <w:rStyle w:val="Hyperlink"/>
          <w:lang w:val="en-US"/>
        </w:rPr>
      </w:pPr>
      <w:r w:rsidRPr="00ED602A">
        <w:rPr>
          <w:b/>
          <w:kern w:val="0"/>
          <w:sz w:val="22"/>
          <w:szCs w:val="22"/>
          <w:lang w:val="en-US"/>
          <w14:ligatures w14:val="none"/>
        </w:rPr>
        <w:t>Standard Operating Procedures for responding to a poliovirus event or outbreak v4.0 – March 2022</w:t>
      </w:r>
      <w:r>
        <w:rPr>
          <w:rFonts w:ascii="Arial" w:hAnsi="Arial" w:cs="Arial"/>
          <w:color w:val="000000"/>
          <w:sz w:val="29"/>
          <w:szCs w:val="29"/>
          <w:shd w:val="clear" w:color="auto" w:fill="FFFFFF"/>
          <w:lang w:val="en-US"/>
        </w:rPr>
        <w:t xml:space="preserve"> </w:t>
      </w:r>
      <w:hyperlink r:id="rId14" w:history="1">
        <w:r w:rsidRPr="00ED602A">
          <w:rPr>
            <w:rStyle w:val="Hyperlink"/>
            <w:b/>
            <w:kern w:val="0"/>
            <w:sz w:val="22"/>
            <w:szCs w:val="22"/>
            <w:lang w:val="en-US"/>
            <w14:ligatures w14:val="none"/>
          </w:rPr>
          <w:t>https://iris.who.int/bitstream/handle/10665/363627/9789240049154-eng.pdf</w:t>
        </w:r>
      </w:hyperlink>
      <w:r w:rsidRPr="00ED602A">
        <w:rPr>
          <w:rStyle w:val="Hyperlink"/>
          <w:b/>
          <w:kern w:val="0"/>
          <w:sz w:val="22"/>
          <w:szCs w:val="22"/>
          <w:lang w:val="en-US"/>
          <w14:ligatures w14:val="none"/>
        </w:rPr>
        <w:t xml:space="preserve"> </w:t>
      </w:r>
    </w:p>
    <w:p w14:paraId="072FEA98" w14:textId="77777777" w:rsidR="009677CB" w:rsidRDefault="009677CB" w:rsidP="009677CB">
      <w:pPr>
        <w:spacing w:line="312" w:lineRule="atLeast"/>
        <w:outlineLvl w:val="1"/>
        <w:rPr>
          <w:b/>
          <w:kern w:val="0"/>
          <w:sz w:val="22"/>
          <w:szCs w:val="22"/>
          <w:lang w:val="en-US"/>
          <w14:ligatures w14:val="none"/>
        </w:rPr>
      </w:pPr>
      <w:r w:rsidRPr="00ED602A">
        <w:rPr>
          <w:b/>
          <w:kern w:val="0"/>
          <w:sz w:val="22"/>
          <w:szCs w:val="22"/>
          <w:lang w:val="en-US"/>
          <w14:ligatures w14:val="none"/>
        </w:rPr>
        <w:t>Gender Analysis for Vaccine Response: Toolkit for Risk Communication and Community Engagement Actors</w:t>
      </w:r>
      <w:r>
        <w:rPr>
          <w:b/>
          <w:kern w:val="0"/>
          <w:sz w:val="22"/>
          <w:szCs w:val="22"/>
          <w:lang w:val="en-US"/>
          <w14:ligatures w14:val="none"/>
        </w:rPr>
        <w:t xml:space="preserve"> </w:t>
      </w:r>
      <w:hyperlink r:id="rId15" w:history="1">
        <w:r w:rsidRPr="00DB1477">
          <w:rPr>
            <w:rStyle w:val="Hyperlink"/>
            <w:b/>
            <w:kern w:val="0"/>
            <w:sz w:val="22"/>
            <w:szCs w:val="22"/>
            <w:lang w:val="en-US"/>
            <w14:ligatures w14:val="none"/>
          </w:rPr>
          <w:t>https://www.genderandcovid-19.org/resources/gender-analysis-for-vaccine-response-toolkit-for-risk-communication-and-community-engagement-actors/</w:t>
        </w:r>
      </w:hyperlink>
      <w:r>
        <w:rPr>
          <w:b/>
          <w:kern w:val="0"/>
          <w:sz w:val="22"/>
          <w:szCs w:val="22"/>
          <w:lang w:val="en-US"/>
          <w14:ligatures w14:val="none"/>
        </w:rPr>
        <w:t xml:space="preserve"> </w:t>
      </w:r>
    </w:p>
    <w:p w14:paraId="6D3D0582" w14:textId="23E0ED07" w:rsidR="009677CB" w:rsidRPr="009677CB" w:rsidRDefault="009677CB" w:rsidP="007817C0">
      <w:pPr>
        <w:spacing w:line="312" w:lineRule="atLeast"/>
        <w:outlineLvl w:val="1"/>
        <w:rPr>
          <w:lang w:val="en-US"/>
        </w:rPr>
      </w:pPr>
      <w:r w:rsidRPr="009826BE">
        <w:rPr>
          <w:b/>
          <w:kern w:val="0"/>
          <w:sz w:val="22"/>
          <w:szCs w:val="22"/>
          <w:lang w:val="en-US"/>
          <w14:ligatures w14:val="none"/>
        </w:rPr>
        <w:t>WHO Policy on Preventing and Addressing Sexual Misconduct:</w:t>
      </w:r>
      <w:r>
        <w:rPr>
          <w:rFonts w:ascii="Calibri" w:hAnsi="Calibri" w:cs="Calibri"/>
          <w:b/>
          <w:bCs/>
          <w:color w:val="2D5193"/>
          <w:sz w:val="28"/>
          <w:szCs w:val="28"/>
          <w:lang w:val="en-US"/>
        </w:rPr>
        <w:t xml:space="preserve"> </w:t>
      </w:r>
      <w:hyperlink r:id="rId16" w:history="1">
        <w:r w:rsidR="00414EC5" w:rsidRPr="0016595F">
          <w:rPr>
            <w:rStyle w:val="Hyperlink"/>
            <w:b/>
            <w:kern w:val="0"/>
            <w:sz w:val="22"/>
            <w:szCs w:val="22"/>
            <w:lang w:val="en-US"/>
            <w14:ligatures w14:val="none"/>
          </w:rPr>
          <w:t>https://cdn.who.int/media/docs/default-source/campaigns-and-initiatives/prseah/who-policy-on-preventing-and-addressing-sexual-misconduct.pdf</w:t>
        </w:r>
      </w:hyperlink>
      <w:r w:rsidRPr="009826BE">
        <w:rPr>
          <w:rStyle w:val="Hyperlink"/>
          <w:kern w:val="0"/>
          <w:sz w:val="22"/>
          <w:szCs w:val="22"/>
          <w:lang w:val="en-US"/>
          <w14:ligatures w14:val="none"/>
        </w:rPr>
        <w:t xml:space="preserve"> </w:t>
      </w:r>
    </w:p>
    <w:sectPr w:rsidR="009677CB" w:rsidRPr="009677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303"/>
    <w:multiLevelType w:val="hybridMultilevel"/>
    <w:tmpl w:val="E0E09A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D572D2"/>
    <w:multiLevelType w:val="hybridMultilevel"/>
    <w:tmpl w:val="C8529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495BCD"/>
    <w:multiLevelType w:val="multilevel"/>
    <w:tmpl w:val="243E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43095"/>
    <w:multiLevelType w:val="hybridMultilevel"/>
    <w:tmpl w:val="CE10E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6E41CF"/>
    <w:multiLevelType w:val="hybridMultilevel"/>
    <w:tmpl w:val="B0483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0F6761"/>
    <w:multiLevelType w:val="hybridMultilevel"/>
    <w:tmpl w:val="86446F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21302C2"/>
    <w:multiLevelType w:val="hybridMultilevel"/>
    <w:tmpl w:val="67A23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237CA4"/>
    <w:multiLevelType w:val="hybridMultilevel"/>
    <w:tmpl w:val="C9B81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E3733A"/>
    <w:multiLevelType w:val="hybridMultilevel"/>
    <w:tmpl w:val="CA0A98EC"/>
    <w:lvl w:ilvl="0" w:tplc="04090001">
      <w:start w:val="1"/>
      <w:numFmt w:val="bullet"/>
      <w:lvlText w:val=""/>
      <w:lvlJc w:val="left"/>
      <w:pPr>
        <w:ind w:left="360" w:hanging="360"/>
      </w:pPr>
      <w:rPr>
        <w:rFonts w:ascii="Symbol" w:hAnsi="Symbol" w:hint="default"/>
      </w:rPr>
    </w:lvl>
    <w:lvl w:ilvl="1" w:tplc="290C1C7E">
      <w:numFmt w:val="bullet"/>
      <w:lvlText w:val="•"/>
      <w:lvlJc w:val="left"/>
      <w:pPr>
        <w:ind w:left="1425" w:hanging="705"/>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0913B8"/>
    <w:multiLevelType w:val="hybridMultilevel"/>
    <w:tmpl w:val="A8126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342CA9"/>
    <w:multiLevelType w:val="hybridMultilevel"/>
    <w:tmpl w:val="21181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846F24"/>
    <w:multiLevelType w:val="hybridMultilevel"/>
    <w:tmpl w:val="C706C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E73448D"/>
    <w:multiLevelType w:val="hybridMultilevel"/>
    <w:tmpl w:val="433001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948270388">
    <w:abstractNumId w:val="3"/>
  </w:num>
  <w:num w:numId="2" w16cid:durableId="276986537">
    <w:abstractNumId w:val="2"/>
  </w:num>
  <w:num w:numId="3" w16cid:durableId="658462991">
    <w:abstractNumId w:val="11"/>
  </w:num>
  <w:num w:numId="4" w16cid:durableId="1078593538">
    <w:abstractNumId w:val="1"/>
  </w:num>
  <w:num w:numId="5" w16cid:durableId="380247580">
    <w:abstractNumId w:val="9"/>
  </w:num>
  <w:num w:numId="6" w16cid:durableId="1064447195">
    <w:abstractNumId w:val="12"/>
  </w:num>
  <w:num w:numId="7" w16cid:durableId="873271588">
    <w:abstractNumId w:val="5"/>
  </w:num>
  <w:num w:numId="8" w16cid:durableId="824974052">
    <w:abstractNumId w:val="7"/>
  </w:num>
  <w:num w:numId="9" w16cid:durableId="1889680098">
    <w:abstractNumId w:val="4"/>
  </w:num>
  <w:num w:numId="10" w16cid:durableId="1575893010">
    <w:abstractNumId w:val="8"/>
  </w:num>
  <w:num w:numId="11" w16cid:durableId="628169721">
    <w:abstractNumId w:val="6"/>
  </w:num>
  <w:num w:numId="12" w16cid:durableId="1380057967">
    <w:abstractNumId w:val="10"/>
  </w:num>
  <w:num w:numId="13" w16cid:durableId="167460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86"/>
    <w:rsid w:val="00037D99"/>
    <w:rsid w:val="00041DD9"/>
    <w:rsid w:val="000A27B8"/>
    <w:rsid w:val="000B19AB"/>
    <w:rsid w:val="001348C3"/>
    <w:rsid w:val="00183F79"/>
    <w:rsid w:val="001905DC"/>
    <w:rsid w:val="00193E3C"/>
    <w:rsid w:val="001B1B1B"/>
    <w:rsid w:val="001C38D0"/>
    <w:rsid w:val="001E3713"/>
    <w:rsid w:val="002014CE"/>
    <w:rsid w:val="00203BCF"/>
    <w:rsid w:val="002058D5"/>
    <w:rsid w:val="00212A29"/>
    <w:rsid w:val="0021356D"/>
    <w:rsid w:val="002323EC"/>
    <w:rsid w:val="00297F69"/>
    <w:rsid w:val="002D286D"/>
    <w:rsid w:val="00311975"/>
    <w:rsid w:val="00315D35"/>
    <w:rsid w:val="00386F98"/>
    <w:rsid w:val="00395F5C"/>
    <w:rsid w:val="003A0D99"/>
    <w:rsid w:val="003F0E19"/>
    <w:rsid w:val="00402A49"/>
    <w:rsid w:val="0040483E"/>
    <w:rsid w:val="00414EC5"/>
    <w:rsid w:val="004518F5"/>
    <w:rsid w:val="00485E78"/>
    <w:rsid w:val="004B4A4E"/>
    <w:rsid w:val="00507BD5"/>
    <w:rsid w:val="005C12B3"/>
    <w:rsid w:val="005C3D0B"/>
    <w:rsid w:val="005F43F4"/>
    <w:rsid w:val="00604B5A"/>
    <w:rsid w:val="0069171A"/>
    <w:rsid w:val="00692308"/>
    <w:rsid w:val="006B6762"/>
    <w:rsid w:val="006C401B"/>
    <w:rsid w:val="006F3362"/>
    <w:rsid w:val="0071656D"/>
    <w:rsid w:val="0072415A"/>
    <w:rsid w:val="0073036B"/>
    <w:rsid w:val="00767184"/>
    <w:rsid w:val="007817C0"/>
    <w:rsid w:val="00781EDD"/>
    <w:rsid w:val="007C0B3E"/>
    <w:rsid w:val="007E60D1"/>
    <w:rsid w:val="008049FA"/>
    <w:rsid w:val="00806941"/>
    <w:rsid w:val="00807295"/>
    <w:rsid w:val="008D554C"/>
    <w:rsid w:val="00955B81"/>
    <w:rsid w:val="009677CB"/>
    <w:rsid w:val="00977493"/>
    <w:rsid w:val="00986E98"/>
    <w:rsid w:val="00997D6C"/>
    <w:rsid w:val="00A00256"/>
    <w:rsid w:val="00A3760F"/>
    <w:rsid w:val="00A44B7F"/>
    <w:rsid w:val="00A452D5"/>
    <w:rsid w:val="00AC22D4"/>
    <w:rsid w:val="00AC7BAD"/>
    <w:rsid w:val="00AD3D69"/>
    <w:rsid w:val="00AE4725"/>
    <w:rsid w:val="00B009C1"/>
    <w:rsid w:val="00B50A41"/>
    <w:rsid w:val="00B94AE9"/>
    <w:rsid w:val="00BA3A79"/>
    <w:rsid w:val="00BB1437"/>
    <w:rsid w:val="00BC4986"/>
    <w:rsid w:val="00BC6679"/>
    <w:rsid w:val="00BE64FD"/>
    <w:rsid w:val="00BF7E2D"/>
    <w:rsid w:val="00C15173"/>
    <w:rsid w:val="00C549C9"/>
    <w:rsid w:val="00C66983"/>
    <w:rsid w:val="00C85712"/>
    <w:rsid w:val="00C870DF"/>
    <w:rsid w:val="00C9150B"/>
    <w:rsid w:val="00CC7541"/>
    <w:rsid w:val="00D1007B"/>
    <w:rsid w:val="00D10D7B"/>
    <w:rsid w:val="00D34FBB"/>
    <w:rsid w:val="00D360F9"/>
    <w:rsid w:val="00D66F40"/>
    <w:rsid w:val="00D7439D"/>
    <w:rsid w:val="00D814D9"/>
    <w:rsid w:val="00D81D20"/>
    <w:rsid w:val="00DC7D27"/>
    <w:rsid w:val="00EA35E5"/>
    <w:rsid w:val="00EA6C8A"/>
    <w:rsid w:val="00EB6495"/>
    <w:rsid w:val="00F25E8D"/>
    <w:rsid w:val="00F335B5"/>
    <w:rsid w:val="00F56CB2"/>
    <w:rsid w:val="00F6518E"/>
    <w:rsid w:val="00F726F8"/>
    <w:rsid w:val="00FD4B53"/>
    <w:rsid w:val="00FD7025"/>
    <w:rsid w:val="00FF50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2F58"/>
  <w15:chartTrackingRefBased/>
  <w15:docId w15:val="{1F7BE0E7-CC0C-1A46-9933-7175A79F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4986"/>
    <w:pPr>
      <w:spacing w:before="100" w:beforeAutospacing="1" w:after="100" w:afterAutospacing="1"/>
    </w:pPr>
    <w:rPr>
      <w:rFonts w:ascii="Times New Roman" w:eastAsia="Times New Roman" w:hAnsi="Times New Roman" w:cs="Times New Roman"/>
      <w:kern w:val="0"/>
      <w:lang w:val="it-IT" w:eastAsia="it-IT"/>
      <w14:ligatures w14:val="none"/>
    </w:rPr>
  </w:style>
  <w:style w:type="character" w:customStyle="1" w:styleId="apple-converted-space">
    <w:name w:val="apple-converted-space"/>
    <w:basedOn w:val="DefaultParagraphFont"/>
    <w:rsid w:val="00BC4986"/>
  </w:style>
  <w:style w:type="paragraph" w:styleId="ListParagraph">
    <w:name w:val="List Paragraph"/>
    <w:basedOn w:val="Normal"/>
    <w:uiPriority w:val="34"/>
    <w:qFormat/>
    <w:rsid w:val="00BF7E2D"/>
    <w:pPr>
      <w:ind w:left="720"/>
      <w:contextualSpacing/>
    </w:pPr>
  </w:style>
  <w:style w:type="table" w:styleId="TableGrid">
    <w:name w:val="Table Grid"/>
    <w:basedOn w:val="TableNormal"/>
    <w:uiPriority w:val="39"/>
    <w:rsid w:val="001B1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BOLD"/>
    <w:basedOn w:val="Normal"/>
    <w:qFormat/>
    <w:rsid w:val="00FD4B53"/>
    <w:pPr>
      <w:spacing w:after="80"/>
      <w:ind w:left="72"/>
    </w:pPr>
    <w:rPr>
      <w:b/>
      <w:kern w:val="0"/>
      <w:sz w:val="22"/>
      <w:szCs w:val="22"/>
      <w:lang w:val="en-US"/>
      <w14:ligatures w14:val="none"/>
    </w:rPr>
  </w:style>
  <w:style w:type="character" w:styleId="Hyperlink">
    <w:name w:val="Hyperlink"/>
    <w:basedOn w:val="DefaultParagraphFont"/>
    <w:uiPriority w:val="99"/>
    <w:unhideWhenUsed/>
    <w:rsid w:val="009677CB"/>
    <w:rPr>
      <w:color w:val="0563C1" w:themeColor="hyperlink"/>
      <w:u w:val="single"/>
    </w:rPr>
  </w:style>
  <w:style w:type="character" w:styleId="UnresolvedMention">
    <w:name w:val="Unresolved Mention"/>
    <w:basedOn w:val="DefaultParagraphFont"/>
    <w:uiPriority w:val="99"/>
    <w:semiHidden/>
    <w:unhideWhenUsed/>
    <w:rsid w:val="00414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388">
      <w:bodyDiv w:val="1"/>
      <w:marLeft w:val="0"/>
      <w:marRight w:val="0"/>
      <w:marTop w:val="0"/>
      <w:marBottom w:val="0"/>
      <w:divBdr>
        <w:top w:val="none" w:sz="0" w:space="0" w:color="auto"/>
        <w:left w:val="none" w:sz="0" w:space="0" w:color="auto"/>
        <w:bottom w:val="none" w:sz="0" w:space="0" w:color="auto"/>
        <w:right w:val="none" w:sz="0" w:space="0" w:color="auto"/>
      </w:divBdr>
      <w:divsChild>
        <w:div w:id="385185066">
          <w:marLeft w:val="0"/>
          <w:marRight w:val="0"/>
          <w:marTop w:val="0"/>
          <w:marBottom w:val="0"/>
          <w:divBdr>
            <w:top w:val="none" w:sz="0" w:space="0" w:color="auto"/>
            <w:left w:val="none" w:sz="0" w:space="0" w:color="auto"/>
            <w:bottom w:val="none" w:sz="0" w:space="0" w:color="auto"/>
            <w:right w:val="none" w:sz="0" w:space="0" w:color="auto"/>
          </w:divBdr>
          <w:divsChild>
            <w:div w:id="1000887236">
              <w:marLeft w:val="0"/>
              <w:marRight w:val="0"/>
              <w:marTop w:val="0"/>
              <w:marBottom w:val="0"/>
              <w:divBdr>
                <w:top w:val="none" w:sz="0" w:space="0" w:color="auto"/>
                <w:left w:val="none" w:sz="0" w:space="0" w:color="auto"/>
                <w:bottom w:val="none" w:sz="0" w:space="0" w:color="auto"/>
                <w:right w:val="none" w:sz="0" w:space="0" w:color="auto"/>
              </w:divBdr>
              <w:divsChild>
                <w:div w:id="1023824570">
                  <w:marLeft w:val="0"/>
                  <w:marRight w:val="0"/>
                  <w:marTop w:val="0"/>
                  <w:marBottom w:val="0"/>
                  <w:divBdr>
                    <w:top w:val="none" w:sz="0" w:space="0" w:color="auto"/>
                    <w:left w:val="none" w:sz="0" w:space="0" w:color="auto"/>
                    <w:bottom w:val="none" w:sz="0" w:space="0" w:color="auto"/>
                    <w:right w:val="none" w:sz="0" w:space="0" w:color="auto"/>
                  </w:divBdr>
                  <w:divsChild>
                    <w:div w:id="18711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7520">
      <w:bodyDiv w:val="1"/>
      <w:marLeft w:val="0"/>
      <w:marRight w:val="0"/>
      <w:marTop w:val="0"/>
      <w:marBottom w:val="0"/>
      <w:divBdr>
        <w:top w:val="none" w:sz="0" w:space="0" w:color="auto"/>
        <w:left w:val="none" w:sz="0" w:space="0" w:color="auto"/>
        <w:bottom w:val="none" w:sz="0" w:space="0" w:color="auto"/>
        <w:right w:val="none" w:sz="0" w:space="0" w:color="auto"/>
      </w:divBdr>
      <w:divsChild>
        <w:div w:id="745608144">
          <w:marLeft w:val="0"/>
          <w:marRight w:val="0"/>
          <w:marTop w:val="0"/>
          <w:marBottom w:val="0"/>
          <w:divBdr>
            <w:top w:val="none" w:sz="0" w:space="0" w:color="auto"/>
            <w:left w:val="none" w:sz="0" w:space="0" w:color="auto"/>
            <w:bottom w:val="none" w:sz="0" w:space="0" w:color="auto"/>
            <w:right w:val="none" w:sz="0" w:space="0" w:color="auto"/>
          </w:divBdr>
          <w:divsChild>
            <w:div w:id="2044817827">
              <w:marLeft w:val="0"/>
              <w:marRight w:val="0"/>
              <w:marTop w:val="0"/>
              <w:marBottom w:val="0"/>
              <w:divBdr>
                <w:top w:val="none" w:sz="0" w:space="0" w:color="auto"/>
                <w:left w:val="none" w:sz="0" w:space="0" w:color="auto"/>
                <w:bottom w:val="none" w:sz="0" w:space="0" w:color="auto"/>
                <w:right w:val="none" w:sz="0" w:space="0" w:color="auto"/>
              </w:divBdr>
              <w:divsChild>
                <w:div w:id="2096433132">
                  <w:marLeft w:val="0"/>
                  <w:marRight w:val="0"/>
                  <w:marTop w:val="0"/>
                  <w:marBottom w:val="0"/>
                  <w:divBdr>
                    <w:top w:val="none" w:sz="0" w:space="0" w:color="auto"/>
                    <w:left w:val="none" w:sz="0" w:space="0" w:color="auto"/>
                    <w:bottom w:val="none" w:sz="0" w:space="0" w:color="auto"/>
                    <w:right w:val="none" w:sz="0" w:space="0" w:color="auto"/>
                  </w:divBdr>
                  <w:divsChild>
                    <w:div w:id="10358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7954">
      <w:bodyDiv w:val="1"/>
      <w:marLeft w:val="0"/>
      <w:marRight w:val="0"/>
      <w:marTop w:val="0"/>
      <w:marBottom w:val="0"/>
      <w:divBdr>
        <w:top w:val="none" w:sz="0" w:space="0" w:color="auto"/>
        <w:left w:val="none" w:sz="0" w:space="0" w:color="auto"/>
        <w:bottom w:val="none" w:sz="0" w:space="0" w:color="auto"/>
        <w:right w:val="none" w:sz="0" w:space="0" w:color="auto"/>
      </w:divBdr>
      <w:divsChild>
        <w:div w:id="1197111756">
          <w:marLeft w:val="0"/>
          <w:marRight w:val="0"/>
          <w:marTop w:val="0"/>
          <w:marBottom w:val="0"/>
          <w:divBdr>
            <w:top w:val="none" w:sz="0" w:space="0" w:color="auto"/>
            <w:left w:val="none" w:sz="0" w:space="0" w:color="auto"/>
            <w:bottom w:val="none" w:sz="0" w:space="0" w:color="auto"/>
            <w:right w:val="none" w:sz="0" w:space="0" w:color="auto"/>
          </w:divBdr>
          <w:divsChild>
            <w:div w:id="778523969">
              <w:marLeft w:val="0"/>
              <w:marRight w:val="0"/>
              <w:marTop w:val="0"/>
              <w:marBottom w:val="0"/>
              <w:divBdr>
                <w:top w:val="none" w:sz="0" w:space="0" w:color="auto"/>
                <w:left w:val="none" w:sz="0" w:space="0" w:color="auto"/>
                <w:bottom w:val="none" w:sz="0" w:space="0" w:color="auto"/>
                <w:right w:val="none" w:sz="0" w:space="0" w:color="auto"/>
              </w:divBdr>
              <w:divsChild>
                <w:div w:id="1848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9983">
      <w:bodyDiv w:val="1"/>
      <w:marLeft w:val="0"/>
      <w:marRight w:val="0"/>
      <w:marTop w:val="0"/>
      <w:marBottom w:val="0"/>
      <w:divBdr>
        <w:top w:val="none" w:sz="0" w:space="0" w:color="auto"/>
        <w:left w:val="none" w:sz="0" w:space="0" w:color="auto"/>
        <w:bottom w:val="none" w:sz="0" w:space="0" w:color="auto"/>
        <w:right w:val="none" w:sz="0" w:space="0" w:color="auto"/>
      </w:divBdr>
      <w:divsChild>
        <w:div w:id="1612472969">
          <w:marLeft w:val="0"/>
          <w:marRight w:val="0"/>
          <w:marTop w:val="0"/>
          <w:marBottom w:val="0"/>
          <w:divBdr>
            <w:top w:val="none" w:sz="0" w:space="0" w:color="auto"/>
            <w:left w:val="none" w:sz="0" w:space="0" w:color="auto"/>
            <w:bottom w:val="none" w:sz="0" w:space="0" w:color="auto"/>
            <w:right w:val="none" w:sz="0" w:space="0" w:color="auto"/>
          </w:divBdr>
          <w:divsChild>
            <w:div w:id="1461069913">
              <w:marLeft w:val="0"/>
              <w:marRight w:val="0"/>
              <w:marTop w:val="0"/>
              <w:marBottom w:val="0"/>
              <w:divBdr>
                <w:top w:val="none" w:sz="0" w:space="0" w:color="auto"/>
                <w:left w:val="none" w:sz="0" w:space="0" w:color="auto"/>
                <w:bottom w:val="none" w:sz="0" w:space="0" w:color="auto"/>
                <w:right w:val="none" w:sz="0" w:space="0" w:color="auto"/>
              </w:divBdr>
              <w:divsChild>
                <w:div w:id="1635017487">
                  <w:marLeft w:val="0"/>
                  <w:marRight w:val="0"/>
                  <w:marTop w:val="0"/>
                  <w:marBottom w:val="0"/>
                  <w:divBdr>
                    <w:top w:val="none" w:sz="0" w:space="0" w:color="auto"/>
                    <w:left w:val="none" w:sz="0" w:space="0" w:color="auto"/>
                    <w:bottom w:val="none" w:sz="0" w:space="0" w:color="auto"/>
                    <w:right w:val="none" w:sz="0" w:space="0" w:color="auto"/>
                  </w:divBdr>
                  <w:divsChild>
                    <w:div w:id="13303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25712">
      <w:bodyDiv w:val="1"/>
      <w:marLeft w:val="0"/>
      <w:marRight w:val="0"/>
      <w:marTop w:val="0"/>
      <w:marBottom w:val="0"/>
      <w:divBdr>
        <w:top w:val="none" w:sz="0" w:space="0" w:color="auto"/>
        <w:left w:val="none" w:sz="0" w:space="0" w:color="auto"/>
        <w:bottom w:val="none" w:sz="0" w:space="0" w:color="auto"/>
        <w:right w:val="none" w:sz="0" w:space="0" w:color="auto"/>
      </w:divBdr>
      <w:divsChild>
        <w:div w:id="1037312898">
          <w:marLeft w:val="0"/>
          <w:marRight w:val="0"/>
          <w:marTop w:val="0"/>
          <w:marBottom w:val="0"/>
          <w:divBdr>
            <w:top w:val="none" w:sz="0" w:space="0" w:color="auto"/>
            <w:left w:val="none" w:sz="0" w:space="0" w:color="auto"/>
            <w:bottom w:val="none" w:sz="0" w:space="0" w:color="auto"/>
            <w:right w:val="none" w:sz="0" w:space="0" w:color="auto"/>
          </w:divBdr>
          <w:divsChild>
            <w:div w:id="2003702176">
              <w:marLeft w:val="0"/>
              <w:marRight w:val="0"/>
              <w:marTop w:val="0"/>
              <w:marBottom w:val="0"/>
              <w:divBdr>
                <w:top w:val="none" w:sz="0" w:space="0" w:color="auto"/>
                <w:left w:val="none" w:sz="0" w:space="0" w:color="auto"/>
                <w:bottom w:val="none" w:sz="0" w:space="0" w:color="auto"/>
                <w:right w:val="none" w:sz="0" w:space="0" w:color="auto"/>
              </w:divBdr>
              <w:divsChild>
                <w:div w:id="7890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4434">
      <w:bodyDiv w:val="1"/>
      <w:marLeft w:val="0"/>
      <w:marRight w:val="0"/>
      <w:marTop w:val="0"/>
      <w:marBottom w:val="0"/>
      <w:divBdr>
        <w:top w:val="none" w:sz="0" w:space="0" w:color="auto"/>
        <w:left w:val="none" w:sz="0" w:space="0" w:color="auto"/>
        <w:bottom w:val="none" w:sz="0" w:space="0" w:color="auto"/>
        <w:right w:val="none" w:sz="0" w:space="0" w:color="auto"/>
      </w:divBdr>
      <w:divsChild>
        <w:div w:id="82530241">
          <w:marLeft w:val="0"/>
          <w:marRight w:val="0"/>
          <w:marTop w:val="0"/>
          <w:marBottom w:val="0"/>
          <w:divBdr>
            <w:top w:val="none" w:sz="0" w:space="0" w:color="auto"/>
            <w:left w:val="none" w:sz="0" w:space="0" w:color="auto"/>
            <w:bottom w:val="none" w:sz="0" w:space="0" w:color="auto"/>
            <w:right w:val="none" w:sz="0" w:space="0" w:color="auto"/>
          </w:divBdr>
          <w:divsChild>
            <w:div w:id="1477919782">
              <w:marLeft w:val="0"/>
              <w:marRight w:val="0"/>
              <w:marTop w:val="0"/>
              <w:marBottom w:val="0"/>
              <w:divBdr>
                <w:top w:val="none" w:sz="0" w:space="0" w:color="auto"/>
                <w:left w:val="none" w:sz="0" w:space="0" w:color="auto"/>
                <w:bottom w:val="none" w:sz="0" w:space="0" w:color="auto"/>
                <w:right w:val="none" w:sz="0" w:space="0" w:color="auto"/>
              </w:divBdr>
              <w:divsChild>
                <w:div w:id="1473014093">
                  <w:marLeft w:val="0"/>
                  <w:marRight w:val="0"/>
                  <w:marTop w:val="0"/>
                  <w:marBottom w:val="0"/>
                  <w:divBdr>
                    <w:top w:val="none" w:sz="0" w:space="0" w:color="auto"/>
                    <w:left w:val="none" w:sz="0" w:space="0" w:color="auto"/>
                    <w:bottom w:val="none" w:sz="0" w:space="0" w:color="auto"/>
                    <w:right w:val="none" w:sz="0" w:space="0" w:color="auto"/>
                  </w:divBdr>
                  <w:divsChild>
                    <w:div w:id="9089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728479">
      <w:bodyDiv w:val="1"/>
      <w:marLeft w:val="0"/>
      <w:marRight w:val="0"/>
      <w:marTop w:val="0"/>
      <w:marBottom w:val="0"/>
      <w:divBdr>
        <w:top w:val="none" w:sz="0" w:space="0" w:color="auto"/>
        <w:left w:val="none" w:sz="0" w:space="0" w:color="auto"/>
        <w:bottom w:val="none" w:sz="0" w:space="0" w:color="auto"/>
        <w:right w:val="none" w:sz="0" w:space="0" w:color="auto"/>
      </w:divBdr>
      <w:divsChild>
        <w:div w:id="1941135342">
          <w:marLeft w:val="0"/>
          <w:marRight w:val="0"/>
          <w:marTop w:val="0"/>
          <w:marBottom w:val="0"/>
          <w:divBdr>
            <w:top w:val="none" w:sz="0" w:space="0" w:color="auto"/>
            <w:left w:val="none" w:sz="0" w:space="0" w:color="auto"/>
            <w:bottom w:val="none" w:sz="0" w:space="0" w:color="auto"/>
            <w:right w:val="none" w:sz="0" w:space="0" w:color="auto"/>
          </w:divBdr>
          <w:divsChild>
            <w:div w:id="109671118">
              <w:marLeft w:val="0"/>
              <w:marRight w:val="0"/>
              <w:marTop w:val="0"/>
              <w:marBottom w:val="0"/>
              <w:divBdr>
                <w:top w:val="none" w:sz="0" w:space="0" w:color="auto"/>
                <w:left w:val="none" w:sz="0" w:space="0" w:color="auto"/>
                <w:bottom w:val="none" w:sz="0" w:space="0" w:color="auto"/>
                <w:right w:val="none" w:sz="0" w:space="0" w:color="auto"/>
              </w:divBdr>
              <w:divsChild>
                <w:div w:id="1304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652">
      <w:bodyDiv w:val="1"/>
      <w:marLeft w:val="0"/>
      <w:marRight w:val="0"/>
      <w:marTop w:val="0"/>
      <w:marBottom w:val="0"/>
      <w:divBdr>
        <w:top w:val="none" w:sz="0" w:space="0" w:color="auto"/>
        <w:left w:val="none" w:sz="0" w:space="0" w:color="auto"/>
        <w:bottom w:val="none" w:sz="0" w:space="0" w:color="auto"/>
        <w:right w:val="none" w:sz="0" w:space="0" w:color="auto"/>
      </w:divBdr>
      <w:divsChild>
        <w:div w:id="1472477424">
          <w:marLeft w:val="0"/>
          <w:marRight w:val="0"/>
          <w:marTop w:val="0"/>
          <w:marBottom w:val="0"/>
          <w:divBdr>
            <w:top w:val="none" w:sz="0" w:space="0" w:color="auto"/>
            <w:left w:val="none" w:sz="0" w:space="0" w:color="auto"/>
            <w:bottom w:val="none" w:sz="0" w:space="0" w:color="auto"/>
            <w:right w:val="none" w:sz="0" w:space="0" w:color="auto"/>
          </w:divBdr>
          <w:divsChild>
            <w:div w:id="2144694472">
              <w:marLeft w:val="0"/>
              <w:marRight w:val="0"/>
              <w:marTop w:val="0"/>
              <w:marBottom w:val="0"/>
              <w:divBdr>
                <w:top w:val="none" w:sz="0" w:space="0" w:color="auto"/>
                <w:left w:val="none" w:sz="0" w:space="0" w:color="auto"/>
                <w:bottom w:val="none" w:sz="0" w:space="0" w:color="auto"/>
                <w:right w:val="none" w:sz="0" w:space="0" w:color="auto"/>
              </w:divBdr>
              <w:divsChild>
                <w:div w:id="1366364094">
                  <w:marLeft w:val="0"/>
                  <w:marRight w:val="0"/>
                  <w:marTop w:val="0"/>
                  <w:marBottom w:val="0"/>
                  <w:divBdr>
                    <w:top w:val="none" w:sz="0" w:space="0" w:color="auto"/>
                    <w:left w:val="none" w:sz="0" w:space="0" w:color="auto"/>
                    <w:bottom w:val="none" w:sz="0" w:space="0" w:color="auto"/>
                    <w:right w:val="none" w:sz="0" w:space="0" w:color="auto"/>
                  </w:divBdr>
                  <w:divsChild>
                    <w:div w:id="5760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69524">
      <w:bodyDiv w:val="1"/>
      <w:marLeft w:val="0"/>
      <w:marRight w:val="0"/>
      <w:marTop w:val="0"/>
      <w:marBottom w:val="0"/>
      <w:divBdr>
        <w:top w:val="none" w:sz="0" w:space="0" w:color="auto"/>
        <w:left w:val="none" w:sz="0" w:space="0" w:color="auto"/>
        <w:bottom w:val="none" w:sz="0" w:space="0" w:color="auto"/>
        <w:right w:val="none" w:sz="0" w:space="0" w:color="auto"/>
      </w:divBdr>
      <w:divsChild>
        <w:div w:id="497813677">
          <w:marLeft w:val="0"/>
          <w:marRight w:val="0"/>
          <w:marTop w:val="0"/>
          <w:marBottom w:val="0"/>
          <w:divBdr>
            <w:top w:val="none" w:sz="0" w:space="0" w:color="auto"/>
            <w:left w:val="none" w:sz="0" w:space="0" w:color="auto"/>
            <w:bottom w:val="none" w:sz="0" w:space="0" w:color="auto"/>
            <w:right w:val="none" w:sz="0" w:space="0" w:color="auto"/>
          </w:divBdr>
          <w:divsChild>
            <w:div w:id="580988965">
              <w:marLeft w:val="0"/>
              <w:marRight w:val="0"/>
              <w:marTop w:val="0"/>
              <w:marBottom w:val="0"/>
              <w:divBdr>
                <w:top w:val="none" w:sz="0" w:space="0" w:color="auto"/>
                <w:left w:val="none" w:sz="0" w:space="0" w:color="auto"/>
                <w:bottom w:val="none" w:sz="0" w:space="0" w:color="auto"/>
                <w:right w:val="none" w:sz="0" w:space="0" w:color="auto"/>
              </w:divBdr>
              <w:divsChild>
                <w:div w:id="9126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9614">
      <w:bodyDiv w:val="1"/>
      <w:marLeft w:val="0"/>
      <w:marRight w:val="0"/>
      <w:marTop w:val="0"/>
      <w:marBottom w:val="0"/>
      <w:divBdr>
        <w:top w:val="none" w:sz="0" w:space="0" w:color="auto"/>
        <w:left w:val="none" w:sz="0" w:space="0" w:color="auto"/>
        <w:bottom w:val="none" w:sz="0" w:space="0" w:color="auto"/>
        <w:right w:val="none" w:sz="0" w:space="0" w:color="auto"/>
      </w:divBdr>
      <w:divsChild>
        <w:div w:id="203107247">
          <w:marLeft w:val="0"/>
          <w:marRight w:val="0"/>
          <w:marTop w:val="0"/>
          <w:marBottom w:val="0"/>
          <w:divBdr>
            <w:top w:val="none" w:sz="0" w:space="0" w:color="auto"/>
            <w:left w:val="none" w:sz="0" w:space="0" w:color="auto"/>
            <w:bottom w:val="none" w:sz="0" w:space="0" w:color="auto"/>
            <w:right w:val="none" w:sz="0" w:space="0" w:color="auto"/>
          </w:divBdr>
          <w:divsChild>
            <w:div w:id="1783769278">
              <w:marLeft w:val="0"/>
              <w:marRight w:val="0"/>
              <w:marTop w:val="0"/>
              <w:marBottom w:val="0"/>
              <w:divBdr>
                <w:top w:val="none" w:sz="0" w:space="0" w:color="auto"/>
                <w:left w:val="none" w:sz="0" w:space="0" w:color="auto"/>
                <w:bottom w:val="none" w:sz="0" w:space="0" w:color="auto"/>
                <w:right w:val="none" w:sz="0" w:space="0" w:color="auto"/>
              </w:divBdr>
              <w:divsChild>
                <w:div w:id="1751735992">
                  <w:marLeft w:val="0"/>
                  <w:marRight w:val="0"/>
                  <w:marTop w:val="0"/>
                  <w:marBottom w:val="0"/>
                  <w:divBdr>
                    <w:top w:val="none" w:sz="0" w:space="0" w:color="auto"/>
                    <w:left w:val="none" w:sz="0" w:space="0" w:color="auto"/>
                    <w:bottom w:val="none" w:sz="0" w:space="0" w:color="auto"/>
                    <w:right w:val="none" w:sz="0" w:space="0" w:color="auto"/>
                  </w:divBdr>
                  <w:divsChild>
                    <w:div w:id="503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oeradication.org/wp-content/uploads/2022/05/GPSAP-2022-2024-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mandhub.org/gender-and-immunization-demand-check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dn.who.int/media/docs/default-source/campaigns-and-initiatives/prseah/who-policy-on-preventing-and-addressing-sexual-misconduc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derandcovid-19.org/resources/gender-in-preparedness-and-response-toolkit-genpar/" TargetMode="External"/><Relationship Id="rId5" Type="http://schemas.openxmlformats.org/officeDocument/2006/relationships/numbering" Target="numbering.xml"/><Relationship Id="rId15" Type="http://schemas.openxmlformats.org/officeDocument/2006/relationships/hyperlink" Target="https://www.genderandcovid-19.org/resources/gender-analysis-for-vaccine-response-toolkit-for-risk-communication-and-community-engagement-actors/" TargetMode="External"/><Relationship Id="rId10" Type="http://schemas.openxmlformats.org/officeDocument/2006/relationships/hyperlink" Target="https://www.who.int/publications-detail-redirect/9789240033948" TargetMode="External"/><Relationship Id="rId4" Type="http://schemas.openxmlformats.org/officeDocument/2006/relationships/customXml" Target="../customXml/item4.xml"/><Relationship Id="rId9" Type="http://schemas.openxmlformats.org/officeDocument/2006/relationships/hyperlink" Target="https://www.who.int/publications/i/item/WHO-IVB-17.17" TargetMode="External"/><Relationship Id="rId14" Type="http://schemas.openxmlformats.org/officeDocument/2006/relationships/hyperlink" Target="https://iris.who.int/bitstream/handle/10665/363627/9789240049154-eng.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3A7FB168F804A9EAAF9AE692BB91E" ma:contentTypeVersion="16" ma:contentTypeDescription="Create a new document." ma:contentTypeScope="" ma:versionID="1d5a7b483a8784b9ae58e2dff2927698">
  <xsd:schema xmlns:xsd="http://www.w3.org/2001/XMLSchema" xmlns:xs="http://www.w3.org/2001/XMLSchema" xmlns:p="http://schemas.microsoft.com/office/2006/metadata/properties" xmlns:ns2="b88cf315-50f1-43e3-84c3-2b427e2aa65e" xmlns:ns3="3aa6893e-f354-432a-b661-e6e35e9d458f" targetNamespace="http://schemas.microsoft.com/office/2006/metadata/properties" ma:root="true" ma:fieldsID="bbaf7257dd2f24f1bf76d7eacba3e77a" ns2:_="" ns3:_="">
    <xsd:import namespace="b88cf315-50f1-43e3-84c3-2b427e2aa65e"/>
    <xsd:import namespace="3aa6893e-f354-432a-b661-e6e35e9d45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cf315-50f1-43e3-84c3-2b427e2a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a6893e-f354-432a-b661-e6e35e9d45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9499d5b-dc15-451b-b9d2-f46bbdac9144}" ma:internalName="TaxCatchAll" ma:showField="CatchAllData" ma:web="3aa6893e-f354-432a-b661-e6e35e9d4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8cf315-50f1-43e3-84c3-2b427e2aa65e">
      <Terms xmlns="http://schemas.microsoft.com/office/infopath/2007/PartnerControls"/>
    </lcf76f155ced4ddcb4097134ff3c332f>
    <TaxCatchAll xmlns="3aa6893e-f354-432a-b661-e6e35e9d458f" xsi:nil="true"/>
  </documentManagement>
</p:properties>
</file>

<file path=customXml/itemProps1.xml><?xml version="1.0" encoding="utf-8"?>
<ds:datastoreItem xmlns:ds="http://schemas.openxmlformats.org/officeDocument/2006/customXml" ds:itemID="{128A6CC7-2A50-469C-8767-87F5D6C45327}"/>
</file>

<file path=customXml/itemProps2.xml><?xml version="1.0" encoding="utf-8"?>
<ds:datastoreItem xmlns:ds="http://schemas.openxmlformats.org/officeDocument/2006/customXml" ds:itemID="{CAD9BBF6-79BD-416B-85BB-7D773A3F6C9E}">
  <ds:schemaRefs>
    <ds:schemaRef ds:uri="http://schemas.openxmlformats.org/officeDocument/2006/bibliography"/>
  </ds:schemaRefs>
</ds:datastoreItem>
</file>

<file path=customXml/itemProps3.xml><?xml version="1.0" encoding="utf-8"?>
<ds:datastoreItem xmlns:ds="http://schemas.openxmlformats.org/officeDocument/2006/customXml" ds:itemID="{889AD47F-DB6F-47DB-AF32-7EFE6DB3D96E}">
  <ds:schemaRefs>
    <ds:schemaRef ds:uri="http://schemas.microsoft.com/sharepoint/v3/contenttype/forms"/>
  </ds:schemaRefs>
</ds:datastoreItem>
</file>

<file path=customXml/itemProps4.xml><?xml version="1.0" encoding="utf-8"?>
<ds:datastoreItem xmlns:ds="http://schemas.openxmlformats.org/officeDocument/2006/customXml" ds:itemID="{76E1B0E6-8A1F-489A-BF9A-66AA5211436E}">
  <ds:schemaRefs>
    <ds:schemaRef ds:uri="http://schemas.microsoft.com/office/2006/metadata/properties"/>
    <ds:schemaRef ds:uri="http://schemas.microsoft.com/office/infopath/2007/PartnerControls"/>
    <ds:schemaRef ds:uri="b88cf315-50f1-43e3-84c3-2b427e2aa65e"/>
    <ds:schemaRef ds:uri="3aa6893e-f354-432a-b661-e6e35e9d458f"/>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4</Pages>
  <Words>1695</Words>
  <Characters>9662</Characters>
  <Application>Microsoft Office Word</Application>
  <DocSecurity>0</DocSecurity>
  <Lines>80</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Manna</dc:creator>
  <cp:keywords/>
  <dc:description/>
  <cp:lastModifiedBy>SHENDALE, Stephanie</cp:lastModifiedBy>
  <cp:revision>82</cp:revision>
  <dcterms:created xsi:type="dcterms:W3CDTF">2024-01-03T19:19:00Z</dcterms:created>
  <dcterms:modified xsi:type="dcterms:W3CDTF">2024-07-18T11:41:00Z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0x0101001413A7FB168F804A9EAAF9AE692BB91E</vt:lpwstr>
  </property>
</Properties>
</file>