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145D9" w14:textId="5C13D414" w:rsidR="00B1019A" w:rsidRPr="0030034D" w:rsidRDefault="0030034D" w:rsidP="0030034D">
      <w:pPr>
        <w:jc w:val="center"/>
        <w:rPr>
          <w:b/>
          <w:bCs/>
          <w:sz w:val="22"/>
          <w:szCs w:val="22"/>
        </w:rPr>
      </w:pPr>
      <w:r w:rsidRPr="0030034D">
        <w:rPr>
          <w:b/>
          <w:bCs/>
          <w:sz w:val="22"/>
          <w:szCs w:val="22"/>
        </w:rPr>
        <w:t>Annex E8</w:t>
      </w:r>
      <w:bookmarkStart w:id="0" w:name="_GoBack"/>
      <w:bookmarkEnd w:id="0"/>
    </w:p>
    <w:p w14:paraId="7FBBFA40" w14:textId="77777777" w:rsidR="0030034D" w:rsidRPr="001D1D63" w:rsidRDefault="0030034D" w:rsidP="00C411DC">
      <w:pPr>
        <w:rPr>
          <w:sz w:val="22"/>
          <w:szCs w:val="22"/>
        </w:rPr>
      </w:pPr>
    </w:p>
    <w:p w14:paraId="2E517A9D" w14:textId="77777777" w:rsidR="008A7150" w:rsidRPr="001D1D63" w:rsidRDefault="008A7150" w:rsidP="00C411DC">
      <w:pPr>
        <w:rPr>
          <w:sz w:val="22"/>
          <w:szCs w:val="22"/>
        </w:rPr>
      </w:pPr>
    </w:p>
    <w:p w14:paraId="06D99847" w14:textId="77777777" w:rsidR="008A7150" w:rsidRDefault="008A7150" w:rsidP="0030034D">
      <w:pPr>
        <w:jc w:val="center"/>
        <w:rPr>
          <w:sz w:val="22"/>
          <w:szCs w:val="22"/>
        </w:rPr>
      </w:pPr>
      <w:r w:rsidRPr="001D1D63">
        <w:rPr>
          <w:b/>
          <w:sz w:val="22"/>
          <w:szCs w:val="22"/>
        </w:rPr>
        <w:t>Nested PCR</w:t>
      </w:r>
      <w:r w:rsidRPr="001D1D63">
        <w:rPr>
          <w:sz w:val="22"/>
          <w:szCs w:val="22"/>
        </w:rPr>
        <w:t xml:space="preserve"> </w:t>
      </w:r>
      <w:r w:rsidR="00F1173D" w:rsidRPr="00F1173D">
        <w:rPr>
          <w:b/>
          <w:sz w:val="22"/>
          <w:szCs w:val="22"/>
        </w:rPr>
        <w:t>assay for genotyping measles virus</w:t>
      </w:r>
    </w:p>
    <w:p w14:paraId="64B39AF5" w14:textId="77777777" w:rsidR="00F1173D" w:rsidRDefault="00F1173D" w:rsidP="008A7150">
      <w:pPr>
        <w:rPr>
          <w:sz w:val="22"/>
          <w:szCs w:val="22"/>
        </w:rPr>
      </w:pPr>
    </w:p>
    <w:p w14:paraId="594C8790" w14:textId="77777777" w:rsidR="00F1173D" w:rsidRPr="001D1D63" w:rsidRDefault="00F1173D" w:rsidP="008A7150">
      <w:pPr>
        <w:rPr>
          <w:sz w:val="22"/>
          <w:szCs w:val="22"/>
        </w:rPr>
      </w:pPr>
    </w:p>
    <w:p w14:paraId="67F981FE" w14:textId="77777777" w:rsidR="008728B7" w:rsidRPr="001D1D63" w:rsidRDefault="008728B7" w:rsidP="008728B7">
      <w:pPr>
        <w:rPr>
          <w:b/>
          <w:sz w:val="22"/>
          <w:szCs w:val="22"/>
        </w:rPr>
      </w:pPr>
      <w:r w:rsidRPr="001D1D63">
        <w:rPr>
          <w:b/>
          <w:sz w:val="22"/>
          <w:szCs w:val="22"/>
        </w:rPr>
        <w:t>Equipment</w:t>
      </w:r>
    </w:p>
    <w:p w14:paraId="69FCCF94" w14:textId="77777777" w:rsidR="008728B7" w:rsidRPr="001D1D63" w:rsidRDefault="008728B7" w:rsidP="008728B7">
      <w:pPr>
        <w:numPr>
          <w:ilvl w:val="0"/>
          <w:numId w:val="23"/>
        </w:numPr>
        <w:rPr>
          <w:sz w:val="22"/>
          <w:szCs w:val="22"/>
        </w:rPr>
      </w:pPr>
      <w:r w:rsidRPr="001D1D63">
        <w:rPr>
          <w:sz w:val="22"/>
          <w:szCs w:val="22"/>
        </w:rPr>
        <w:t>Micropipettors with RNase free pipet tips. Use only pipet tips with filters.</w:t>
      </w:r>
    </w:p>
    <w:p w14:paraId="22B44698" w14:textId="77777777" w:rsidR="008728B7" w:rsidRPr="001D1D63" w:rsidRDefault="008728B7" w:rsidP="008728B7">
      <w:pPr>
        <w:numPr>
          <w:ilvl w:val="0"/>
          <w:numId w:val="23"/>
        </w:numPr>
        <w:rPr>
          <w:sz w:val="22"/>
          <w:szCs w:val="22"/>
        </w:rPr>
      </w:pPr>
      <w:r w:rsidRPr="001D1D63">
        <w:rPr>
          <w:sz w:val="22"/>
          <w:szCs w:val="22"/>
        </w:rPr>
        <w:t>Bucket with ice and metal 96 well plate</w:t>
      </w:r>
    </w:p>
    <w:p w14:paraId="79050949" w14:textId="77777777" w:rsidR="008728B7" w:rsidRPr="001D1D63" w:rsidRDefault="008728B7" w:rsidP="008728B7">
      <w:pPr>
        <w:numPr>
          <w:ilvl w:val="0"/>
          <w:numId w:val="23"/>
        </w:numPr>
        <w:rPr>
          <w:sz w:val="22"/>
          <w:szCs w:val="22"/>
        </w:rPr>
      </w:pPr>
      <w:r w:rsidRPr="001D1D63">
        <w:rPr>
          <w:sz w:val="22"/>
          <w:szCs w:val="22"/>
        </w:rPr>
        <w:t>Thermocycler (</w:t>
      </w:r>
      <w:r w:rsidR="002D01E6">
        <w:rPr>
          <w:sz w:val="22"/>
          <w:szCs w:val="22"/>
        </w:rPr>
        <w:t xml:space="preserve">e. g. </w:t>
      </w:r>
      <w:r w:rsidRPr="001D1D63">
        <w:rPr>
          <w:sz w:val="22"/>
          <w:szCs w:val="22"/>
        </w:rPr>
        <w:t xml:space="preserve">AB </w:t>
      </w:r>
      <w:proofErr w:type="spellStart"/>
      <w:r w:rsidRPr="001D1D63">
        <w:rPr>
          <w:sz w:val="22"/>
          <w:szCs w:val="22"/>
        </w:rPr>
        <w:t>GeneAmp</w:t>
      </w:r>
      <w:proofErr w:type="spellEnd"/>
      <w:r w:rsidRPr="001D1D63">
        <w:rPr>
          <w:sz w:val="22"/>
          <w:szCs w:val="22"/>
        </w:rPr>
        <w:t xml:space="preserve"> PCR System 9700)</w:t>
      </w:r>
    </w:p>
    <w:p w14:paraId="51422E14" w14:textId="77777777" w:rsidR="008728B7" w:rsidRPr="001D1D63" w:rsidRDefault="008728B7" w:rsidP="008728B7">
      <w:pPr>
        <w:numPr>
          <w:ilvl w:val="0"/>
          <w:numId w:val="23"/>
        </w:numPr>
        <w:rPr>
          <w:sz w:val="22"/>
          <w:szCs w:val="22"/>
        </w:rPr>
      </w:pPr>
      <w:r w:rsidRPr="001D1D63">
        <w:rPr>
          <w:sz w:val="22"/>
          <w:szCs w:val="22"/>
        </w:rPr>
        <w:t>Disposable lab coat</w:t>
      </w:r>
    </w:p>
    <w:p w14:paraId="72EE9924" w14:textId="77777777" w:rsidR="008728B7" w:rsidRPr="001D1D63" w:rsidRDefault="008728B7" w:rsidP="008728B7">
      <w:pPr>
        <w:numPr>
          <w:ilvl w:val="0"/>
          <w:numId w:val="23"/>
        </w:numPr>
        <w:rPr>
          <w:sz w:val="22"/>
          <w:szCs w:val="22"/>
        </w:rPr>
      </w:pPr>
      <w:r w:rsidRPr="001D1D63">
        <w:rPr>
          <w:sz w:val="22"/>
          <w:szCs w:val="22"/>
        </w:rPr>
        <w:t>Disposable gloves</w:t>
      </w:r>
    </w:p>
    <w:p w14:paraId="4675FF27" w14:textId="77777777" w:rsidR="008728B7" w:rsidRPr="001D1D63" w:rsidRDefault="008728B7" w:rsidP="008728B7">
      <w:pPr>
        <w:numPr>
          <w:ilvl w:val="0"/>
          <w:numId w:val="23"/>
        </w:numPr>
        <w:rPr>
          <w:sz w:val="22"/>
          <w:szCs w:val="22"/>
        </w:rPr>
      </w:pPr>
      <w:r w:rsidRPr="001D1D63">
        <w:rPr>
          <w:sz w:val="22"/>
          <w:szCs w:val="22"/>
        </w:rPr>
        <w:t>Class II biological safety cabinet with UV light (BSC)</w:t>
      </w:r>
    </w:p>
    <w:p w14:paraId="37CA456C" w14:textId="77777777" w:rsidR="008728B7" w:rsidRPr="001D1D63" w:rsidRDefault="008728B7" w:rsidP="008728B7">
      <w:pPr>
        <w:numPr>
          <w:ilvl w:val="0"/>
          <w:numId w:val="23"/>
        </w:numPr>
        <w:rPr>
          <w:sz w:val="22"/>
          <w:szCs w:val="22"/>
        </w:rPr>
      </w:pPr>
      <w:r w:rsidRPr="001D1D63">
        <w:rPr>
          <w:sz w:val="22"/>
          <w:szCs w:val="22"/>
        </w:rPr>
        <w:t>Vortex mixer</w:t>
      </w:r>
    </w:p>
    <w:p w14:paraId="65D61A4C" w14:textId="77777777" w:rsidR="008728B7" w:rsidRPr="001D1D63" w:rsidRDefault="008728B7" w:rsidP="008728B7">
      <w:pPr>
        <w:numPr>
          <w:ilvl w:val="0"/>
          <w:numId w:val="23"/>
        </w:numPr>
        <w:rPr>
          <w:sz w:val="22"/>
          <w:szCs w:val="22"/>
        </w:rPr>
      </w:pPr>
      <w:r w:rsidRPr="001D1D63">
        <w:rPr>
          <w:sz w:val="22"/>
          <w:szCs w:val="22"/>
        </w:rPr>
        <w:t>Microcentrifuge, refrigerated to 4 C with rotor for 1.5 ml tubes and inserts for 0.2 ml tubes</w:t>
      </w:r>
    </w:p>
    <w:p w14:paraId="61BBBC2F" w14:textId="77777777" w:rsidR="008728B7" w:rsidRPr="001D1D63" w:rsidRDefault="008728B7" w:rsidP="008728B7">
      <w:pPr>
        <w:rPr>
          <w:i/>
          <w:sz w:val="22"/>
          <w:szCs w:val="22"/>
        </w:rPr>
      </w:pPr>
      <w:r w:rsidRPr="001D1D63">
        <w:rPr>
          <w:i/>
          <w:sz w:val="22"/>
          <w:szCs w:val="22"/>
        </w:rPr>
        <w:t>General reagents</w:t>
      </w:r>
    </w:p>
    <w:p w14:paraId="7A2F4A76" w14:textId="77777777" w:rsidR="008728B7" w:rsidRPr="001D1D63" w:rsidRDefault="008728B7" w:rsidP="008728B7">
      <w:pPr>
        <w:numPr>
          <w:ilvl w:val="0"/>
          <w:numId w:val="24"/>
        </w:numPr>
        <w:rPr>
          <w:sz w:val="22"/>
          <w:szCs w:val="22"/>
        </w:rPr>
      </w:pPr>
      <w:r w:rsidRPr="001D1D63">
        <w:rPr>
          <w:sz w:val="22"/>
          <w:szCs w:val="22"/>
        </w:rPr>
        <w:t>Deionized water</w:t>
      </w:r>
    </w:p>
    <w:p w14:paraId="03488695" w14:textId="77777777" w:rsidR="008728B7" w:rsidRPr="001D1D63" w:rsidRDefault="008728B7" w:rsidP="008728B7">
      <w:pPr>
        <w:numPr>
          <w:ilvl w:val="0"/>
          <w:numId w:val="24"/>
        </w:numPr>
        <w:rPr>
          <w:sz w:val="22"/>
          <w:szCs w:val="22"/>
        </w:rPr>
      </w:pPr>
      <w:r w:rsidRPr="001D1D63">
        <w:rPr>
          <w:sz w:val="22"/>
          <w:szCs w:val="22"/>
        </w:rPr>
        <w:t xml:space="preserve">Invitrogen Platinum </w:t>
      </w:r>
      <w:proofErr w:type="spellStart"/>
      <w:r w:rsidRPr="001D1D63">
        <w:rPr>
          <w:sz w:val="22"/>
          <w:szCs w:val="22"/>
        </w:rPr>
        <w:t>Taq</w:t>
      </w:r>
      <w:proofErr w:type="spellEnd"/>
      <w:r w:rsidRPr="001D1D63">
        <w:rPr>
          <w:sz w:val="22"/>
          <w:szCs w:val="22"/>
        </w:rPr>
        <w:t xml:space="preserve"> High Fidelity Polymerase </w:t>
      </w:r>
      <w:r w:rsidRPr="001D1D63">
        <w:rPr>
          <w:i/>
          <w:sz w:val="22"/>
          <w:szCs w:val="22"/>
        </w:rPr>
        <w:t xml:space="preserve">(cat # </w:t>
      </w:r>
      <w:r w:rsidRPr="001D1D63">
        <w:rPr>
          <w:color w:val="444444"/>
          <w:sz w:val="22"/>
          <w:szCs w:val="22"/>
        </w:rPr>
        <w:t>11304-011 )</w:t>
      </w:r>
    </w:p>
    <w:p w14:paraId="105FC365" w14:textId="77777777" w:rsidR="008728B7" w:rsidRPr="001D1D63" w:rsidRDefault="008728B7" w:rsidP="008728B7">
      <w:pPr>
        <w:numPr>
          <w:ilvl w:val="0"/>
          <w:numId w:val="24"/>
        </w:numPr>
        <w:rPr>
          <w:sz w:val="22"/>
          <w:szCs w:val="22"/>
        </w:rPr>
      </w:pPr>
      <w:r w:rsidRPr="001D1D63">
        <w:rPr>
          <w:sz w:val="22"/>
          <w:szCs w:val="22"/>
        </w:rPr>
        <w:t>(Autoclaved PCR tubes (0.2 ml, thin-walled)</w:t>
      </w:r>
    </w:p>
    <w:p w14:paraId="44D7B530" w14:textId="77777777" w:rsidR="008728B7" w:rsidRPr="001D1D63" w:rsidRDefault="008728B7" w:rsidP="008728B7">
      <w:pPr>
        <w:rPr>
          <w:sz w:val="22"/>
          <w:szCs w:val="22"/>
        </w:rPr>
      </w:pPr>
    </w:p>
    <w:p w14:paraId="224EC576" w14:textId="77777777" w:rsidR="008728B7" w:rsidRPr="009306F0" w:rsidRDefault="008728B7" w:rsidP="008728B7">
      <w:pPr>
        <w:rPr>
          <w:b/>
          <w:i/>
          <w:sz w:val="22"/>
          <w:szCs w:val="22"/>
        </w:rPr>
      </w:pPr>
      <w:r w:rsidRPr="009306F0">
        <w:rPr>
          <w:b/>
          <w:i/>
          <w:sz w:val="22"/>
          <w:szCs w:val="22"/>
        </w:rPr>
        <w:t>Primers</w:t>
      </w:r>
    </w:p>
    <w:p w14:paraId="42F9FD3C" w14:textId="77777777" w:rsidR="009306F0" w:rsidRPr="001D1D63" w:rsidRDefault="009306F0" w:rsidP="008728B7">
      <w:pPr>
        <w:rPr>
          <w:i/>
          <w:sz w:val="22"/>
          <w:szCs w:val="22"/>
        </w:rPr>
      </w:pPr>
    </w:p>
    <w:tbl>
      <w:tblPr>
        <w:tblW w:w="10342" w:type="dxa"/>
        <w:tblInd w:w="93" w:type="dxa"/>
        <w:tblLook w:val="0000" w:firstRow="0" w:lastRow="0" w:firstColumn="0" w:lastColumn="0" w:noHBand="0" w:noVBand="0"/>
      </w:tblPr>
      <w:tblGrid>
        <w:gridCol w:w="2175"/>
        <w:gridCol w:w="644"/>
        <w:gridCol w:w="7523"/>
      </w:tblGrid>
      <w:tr w:rsidR="008728B7" w:rsidRPr="001D1D63" w14:paraId="213B6E40" w14:textId="77777777" w:rsidTr="00F1173D">
        <w:trPr>
          <w:trHeight w:val="315"/>
        </w:trPr>
        <w:tc>
          <w:tcPr>
            <w:tcW w:w="2175" w:type="dxa"/>
            <w:tcBorders>
              <w:top w:val="single" w:sz="4" w:space="0" w:color="auto"/>
              <w:left w:val="single" w:sz="4" w:space="0" w:color="auto"/>
              <w:bottom w:val="single" w:sz="4" w:space="0" w:color="auto"/>
              <w:right w:val="single" w:sz="4" w:space="0" w:color="auto"/>
            </w:tcBorders>
            <w:noWrap/>
            <w:vAlign w:val="bottom"/>
          </w:tcPr>
          <w:p w14:paraId="0B74B793" w14:textId="77777777" w:rsidR="008728B7" w:rsidRPr="001D1D63" w:rsidRDefault="008728B7" w:rsidP="008D5822">
            <w:pPr>
              <w:rPr>
                <w:sz w:val="22"/>
                <w:szCs w:val="22"/>
              </w:rPr>
            </w:pPr>
            <w:r w:rsidRPr="001D1D63">
              <w:rPr>
                <w:sz w:val="22"/>
                <w:szCs w:val="22"/>
              </w:rPr>
              <w:t>Name</w:t>
            </w:r>
          </w:p>
        </w:tc>
        <w:tc>
          <w:tcPr>
            <w:tcW w:w="644" w:type="dxa"/>
            <w:tcBorders>
              <w:top w:val="single" w:sz="4" w:space="0" w:color="auto"/>
              <w:left w:val="nil"/>
              <w:bottom w:val="single" w:sz="4" w:space="0" w:color="auto"/>
              <w:right w:val="single" w:sz="4" w:space="0" w:color="auto"/>
            </w:tcBorders>
            <w:noWrap/>
            <w:vAlign w:val="bottom"/>
          </w:tcPr>
          <w:p w14:paraId="17B32E8A" w14:textId="77777777" w:rsidR="008728B7" w:rsidRPr="001D1D63" w:rsidRDefault="008728B7" w:rsidP="008D5822">
            <w:pPr>
              <w:rPr>
                <w:sz w:val="22"/>
                <w:szCs w:val="22"/>
              </w:rPr>
            </w:pPr>
            <w:r w:rsidRPr="001D1D63">
              <w:rPr>
                <w:sz w:val="22"/>
                <w:szCs w:val="22"/>
              </w:rPr>
              <w:t>Size nt</w:t>
            </w:r>
          </w:p>
        </w:tc>
        <w:tc>
          <w:tcPr>
            <w:tcW w:w="7523" w:type="dxa"/>
            <w:tcBorders>
              <w:top w:val="single" w:sz="4" w:space="0" w:color="auto"/>
              <w:left w:val="nil"/>
              <w:bottom w:val="single" w:sz="4" w:space="0" w:color="auto"/>
              <w:right w:val="single" w:sz="4" w:space="0" w:color="auto"/>
            </w:tcBorders>
            <w:noWrap/>
            <w:vAlign w:val="bottom"/>
          </w:tcPr>
          <w:p w14:paraId="500D1715" w14:textId="77777777" w:rsidR="008728B7" w:rsidRPr="001D1D63" w:rsidRDefault="008728B7" w:rsidP="008D5822">
            <w:pPr>
              <w:rPr>
                <w:sz w:val="22"/>
                <w:szCs w:val="22"/>
              </w:rPr>
            </w:pPr>
            <w:r w:rsidRPr="001D1D63">
              <w:rPr>
                <w:sz w:val="22"/>
                <w:szCs w:val="22"/>
              </w:rPr>
              <w:t>Sequence</w:t>
            </w:r>
          </w:p>
        </w:tc>
      </w:tr>
      <w:tr w:rsidR="008728B7" w:rsidRPr="001D1D63" w14:paraId="440D99F1" w14:textId="77777777" w:rsidTr="00F1173D">
        <w:trPr>
          <w:trHeight w:val="255"/>
        </w:trPr>
        <w:tc>
          <w:tcPr>
            <w:tcW w:w="2175" w:type="dxa"/>
            <w:tcBorders>
              <w:top w:val="nil"/>
              <w:left w:val="single" w:sz="4" w:space="0" w:color="auto"/>
              <w:bottom w:val="single" w:sz="4" w:space="0" w:color="auto"/>
              <w:right w:val="single" w:sz="4" w:space="0" w:color="auto"/>
            </w:tcBorders>
            <w:noWrap/>
            <w:vAlign w:val="bottom"/>
          </w:tcPr>
          <w:p w14:paraId="00015D21" w14:textId="77777777" w:rsidR="008728B7" w:rsidRPr="001D1D63" w:rsidRDefault="008728B7" w:rsidP="008728B7">
            <w:pPr>
              <w:rPr>
                <w:sz w:val="22"/>
                <w:szCs w:val="22"/>
              </w:rPr>
            </w:pPr>
            <w:r w:rsidRPr="001D600F">
              <w:rPr>
                <w:b/>
                <w:sz w:val="22"/>
                <w:szCs w:val="22"/>
              </w:rPr>
              <w:t xml:space="preserve">MeV210 </w:t>
            </w:r>
            <w:r w:rsidRPr="001D1D63">
              <w:rPr>
                <w:sz w:val="22"/>
                <w:szCs w:val="22"/>
              </w:rPr>
              <w:t>(forward)</w:t>
            </w:r>
          </w:p>
        </w:tc>
        <w:tc>
          <w:tcPr>
            <w:tcW w:w="644" w:type="dxa"/>
            <w:tcBorders>
              <w:top w:val="nil"/>
              <w:left w:val="nil"/>
              <w:bottom w:val="single" w:sz="4" w:space="0" w:color="auto"/>
              <w:right w:val="single" w:sz="4" w:space="0" w:color="auto"/>
            </w:tcBorders>
            <w:noWrap/>
            <w:vAlign w:val="bottom"/>
          </w:tcPr>
          <w:p w14:paraId="4F5E603A" w14:textId="77777777" w:rsidR="008728B7" w:rsidRPr="001D1D63" w:rsidRDefault="008728B7" w:rsidP="008D5822">
            <w:pPr>
              <w:rPr>
                <w:sz w:val="22"/>
                <w:szCs w:val="22"/>
              </w:rPr>
            </w:pPr>
            <w:r w:rsidRPr="001D1D63">
              <w:rPr>
                <w:sz w:val="22"/>
                <w:szCs w:val="22"/>
              </w:rPr>
              <w:t>2</w:t>
            </w:r>
            <w:r w:rsidR="009964E2">
              <w:rPr>
                <w:sz w:val="22"/>
                <w:szCs w:val="22"/>
              </w:rPr>
              <w:t>4</w:t>
            </w:r>
          </w:p>
        </w:tc>
        <w:tc>
          <w:tcPr>
            <w:tcW w:w="7523" w:type="dxa"/>
            <w:tcBorders>
              <w:top w:val="nil"/>
              <w:left w:val="nil"/>
              <w:bottom w:val="single" w:sz="4" w:space="0" w:color="auto"/>
              <w:right w:val="single" w:sz="4" w:space="0" w:color="auto"/>
            </w:tcBorders>
            <w:noWrap/>
            <w:vAlign w:val="bottom"/>
          </w:tcPr>
          <w:p w14:paraId="729E7579" w14:textId="77777777" w:rsidR="008728B7" w:rsidRPr="001D1D63" w:rsidRDefault="001D600F" w:rsidP="005F0F58">
            <w:pPr>
              <w:rPr>
                <w:caps/>
                <w:sz w:val="22"/>
                <w:szCs w:val="22"/>
              </w:rPr>
            </w:pPr>
            <w:r>
              <w:rPr>
                <w:caps/>
                <w:sz w:val="22"/>
                <w:szCs w:val="22"/>
              </w:rPr>
              <w:t xml:space="preserve">5’- </w:t>
            </w:r>
            <w:r w:rsidR="008728B7" w:rsidRPr="001D1D63">
              <w:rPr>
                <w:caps/>
                <w:sz w:val="22"/>
                <w:szCs w:val="22"/>
              </w:rPr>
              <w:t>gctatgccatgggagtrgga gtgg</w:t>
            </w:r>
            <w:r>
              <w:rPr>
                <w:caps/>
                <w:sz w:val="22"/>
                <w:szCs w:val="22"/>
              </w:rPr>
              <w:t xml:space="preserve"> -3’</w:t>
            </w:r>
          </w:p>
        </w:tc>
      </w:tr>
      <w:tr w:rsidR="008728B7" w:rsidRPr="001D1D63" w14:paraId="4E7487C9" w14:textId="77777777" w:rsidTr="00F1173D">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8D79D79" w14:textId="77777777" w:rsidR="008728B7" w:rsidRPr="001D1D63" w:rsidRDefault="008728B7" w:rsidP="008728B7">
            <w:pPr>
              <w:rPr>
                <w:sz w:val="22"/>
                <w:szCs w:val="22"/>
              </w:rPr>
            </w:pPr>
            <w:r w:rsidRPr="001D600F">
              <w:rPr>
                <w:b/>
                <w:sz w:val="22"/>
                <w:szCs w:val="22"/>
              </w:rPr>
              <w:t>MeV217</w:t>
            </w:r>
            <w:r w:rsidRPr="001D1D63">
              <w:rPr>
                <w:sz w:val="22"/>
                <w:szCs w:val="22"/>
              </w:rPr>
              <w:t xml:space="preserve"> (reverse)</w:t>
            </w:r>
          </w:p>
        </w:tc>
        <w:tc>
          <w:tcPr>
            <w:tcW w:w="644" w:type="dxa"/>
            <w:tcBorders>
              <w:top w:val="single" w:sz="4" w:space="0" w:color="auto"/>
              <w:left w:val="nil"/>
              <w:bottom w:val="single" w:sz="4" w:space="0" w:color="auto"/>
              <w:right w:val="single" w:sz="4" w:space="0" w:color="auto"/>
            </w:tcBorders>
            <w:noWrap/>
            <w:vAlign w:val="bottom"/>
          </w:tcPr>
          <w:p w14:paraId="62C10C83" w14:textId="77777777" w:rsidR="008728B7" w:rsidRPr="001D1D63" w:rsidRDefault="00F1173D" w:rsidP="008D5822">
            <w:pPr>
              <w:rPr>
                <w:sz w:val="22"/>
                <w:szCs w:val="22"/>
              </w:rPr>
            </w:pPr>
            <w:r>
              <w:rPr>
                <w:sz w:val="22"/>
                <w:szCs w:val="22"/>
              </w:rPr>
              <w:t>17</w:t>
            </w:r>
          </w:p>
        </w:tc>
        <w:tc>
          <w:tcPr>
            <w:tcW w:w="7523" w:type="dxa"/>
            <w:tcBorders>
              <w:top w:val="single" w:sz="4" w:space="0" w:color="auto"/>
              <w:left w:val="nil"/>
              <w:bottom w:val="single" w:sz="4" w:space="0" w:color="auto"/>
              <w:right w:val="single" w:sz="4" w:space="0" w:color="auto"/>
            </w:tcBorders>
            <w:noWrap/>
            <w:vAlign w:val="bottom"/>
          </w:tcPr>
          <w:p w14:paraId="2309EA76" w14:textId="77777777" w:rsidR="008728B7" w:rsidRPr="001D1D63" w:rsidRDefault="001D600F" w:rsidP="005F0F58">
            <w:pPr>
              <w:rPr>
                <w:caps/>
                <w:sz w:val="22"/>
                <w:szCs w:val="22"/>
              </w:rPr>
            </w:pPr>
            <w:r>
              <w:rPr>
                <w:caps/>
                <w:sz w:val="22"/>
                <w:szCs w:val="22"/>
              </w:rPr>
              <w:t xml:space="preserve">5’- </w:t>
            </w:r>
            <w:r w:rsidR="008728B7" w:rsidRPr="001D1D63">
              <w:rPr>
                <w:caps/>
                <w:sz w:val="22"/>
                <w:szCs w:val="22"/>
              </w:rPr>
              <w:t>caatgatggagggtagg</w:t>
            </w:r>
            <w:r>
              <w:rPr>
                <w:caps/>
                <w:sz w:val="22"/>
                <w:szCs w:val="22"/>
              </w:rPr>
              <w:t xml:space="preserve"> -3’</w:t>
            </w:r>
          </w:p>
        </w:tc>
      </w:tr>
      <w:tr w:rsidR="001D600F" w:rsidRPr="001D1D63" w14:paraId="37E79014" w14:textId="77777777" w:rsidTr="00F1173D">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789F878" w14:textId="77777777" w:rsidR="001D600F" w:rsidRPr="001D1D63" w:rsidRDefault="009306F0" w:rsidP="0073223A">
            <w:pPr>
              <w:rPr>
                <w:sz w:val="22"/>
                <w:szCs w:val="22"/>
              </w:rPr>
            </w:pPr>
            <w:r w:rsidRPr="002D479B">
              <w:rPr>
                <w:rFonts w:ascii="Calibri" w:hAnsi="Calibri" w:cs="Calibri"/>
                <w:b/>
                <w:color w:val="0000FF"/>
                <w:sz w:val="22"/>
                <w:szCs w:val="22"/>
                <w:lang w:val="en-GB"/>
              </w:rPr>
              <w:t>MeN-Seq1</w:t>
            </w:r>
            <w:r>
              <w:rPr>
                <w:sz w:val="22"/>
                <w:szCs w:val="22"/>
              </w:rPr>
              <w:t xml:space="preserve"> </w:t>
            </w:r>
            <w:r w:rsidR="001D600F">
              <w:rPr>
                <w:sz w:val="22"/>
                <w:szCs w:val="22"/>
              </w:rPr>
              <w:t>(</w:t>
            </w:r>
            <w:r w:rsidR="0073223A">
              <w:rPr>
                <w:sz w:val="22"/>
                <w:szCs w:val="22"/>
              </w:rPr>
              <w:t>forward</w:t>
            </w:r>
            <w:r w:rsidR="001D600F">
              <w:rPr>
                <w:sz w:val="22"/>
                <w:szCs w:val="22"/>
              </w:rPr>
              <w:t>)</w:t>
            </w:r>
          </w:p>
        </w:tc>
        <w:tc>
          <w:tcPr>
            <w:tcW w:w="644" w:type="dxa"/>
            <w:tcBorders>
              <w:top w:val="single" w:sz="4" w:space="0" w:color="auto"/>
              <w:left w:val="nil"/>
              <w:bottom w:val="single" w:sz="4" w:space="0" w:color="auto"/>
              <w:right w:val="single" w:sz="4" w:space="0" w:color="auto"/>
            </w:tcBorders>
            <w:noWrap/>
            <w:vAlign w:val="bottom"/>
          </w:tcPr>
          <w:p w14:paraId="330DF441" w14:textId="77777777" w:rsidR="001D600F" w:rsidRPr="001D1D63" w:rsidRDefault="001D600F" w:rsidP="008D5822">
            <w:pPr>
              <w:rPr>
                <w:sz w:val="22"/>
                <w:szCs w:val="22"/>
              </w:rPr>
            </w:pPr>
            <w:r>
              <w:rPr>
                <w:sz w:val="22"/>
                <w:szCs w:val="22"/>
              </w:rPr>
              <w:t>17</w:t>
            </w:r>
          </w:p>
        </w:tc>
        <w:tc>
          <w:tcPr>
            <w:tcW w:w="7523" w:type="dxa"/>
            <w:tcBorders>
              <w:top w:val="single" w:sz="4" w:space="0" w:color="auto"/>
              <w:left w:val="nil"/>
              <w:bottom w:val="single" w:sz="4" w:space="0" w:color="auto"/>
              <w:right w:val="single" w:sz="4" w:space="0" w:color="auto"/>
            </w:tcBorders>
            <w:noWrap/>
            <w:vAlign w:val="bottom"/>
          </w:tcPr>
          <w:p w14:paraId="3960213A" w14:textId="77777777" w:rsidR="001D600F" w:rsidRPr="001D1D63" w:rsidRDefault="005F0F58" w:rsidP="00F1173D">
            <w:pPr>
              <w:rPr>
                <w:caps/>
                <w:sz w:val="22"/>
                <w:szCs w:val="22"/>
              </w:rPr>
            </w:pPr>
            <w:r>
              <w:rPr>
                <w:caps/>
                <w:sz w:val="22"/>
                <w:szCs w:val="22"/>
              </w:rPr>
              <w:t>5’- CGATCTTACTTTGATCC -3’</w:t>
            </w:r>
          </w:p>
        </w:tc>
      </w:tr>
    </w:tbl>
    <w:p w14:paraId="498F1938" w14:textId="77777777" w:rsidR="009306F0" w:rsidRDefault="009306F0" w:rsidP="008A7150">
      <w:pPr>
        <w:rPr>
          <w:sz w:val="22"/>
          <w:szCs w:val="22"/>
        </w:rPr>
      </w:pPr>
    </w:p>
    <w:p w14:paraId="11C75DE7" w14:textId="77777777" w:rsidR="009306F0" w:rsidRDefault="009306F0" w:rsidP="009306F0">
      <w:pPr>
        <w:spacing w:beforeLines="25" w:before="60" w:afterLines="25" w:after="60"/>
        <w:rPr>
          <w:rFonts w:ascii="Calibri" w:hAnsi="Calibri" w:cs="Calibri"/>
          <w:b/>
          <w:lang w:val="en-GB"/>
        </w:rPr>
      </w:pPr>
    </w:p>
    <w:p w14:paraId="286A1141" w14:textId="77777777" w:rsidR="009306F0" w:rsidRDefault="009306F0" w:rsidP="009306F0">
      <w:pPr>
        <w:spacing w:beforeLines="25" w:before="60" w:afterLines="25" w:after="60"/>
        <w:rPr>
          <w:rFonts w:ascii="Calibri" w:hAnsi="Calibri" w:cs="Calibri"/>
          <w:b/>
          <w:lang w:val="en-GB"/>
        </w:rPr>
      </w:pPr>
      <w:r>
        <w:rPr>
          <w:rFonts w:ascii="Calibri" w:hAnsi="Calibri" w:cs="Calibri"/>
          <w:b/>
          <w:lang w:val="en-GB"/>
        </w:rPr>
        <w:t>PCR product size (</w:t>
      </w:r>
      <w:r w:rsidR="00C278F4">
        <w:rPr>
          <w:rFonts w:ascii="Calibri" w:hAnsi="Calibri" w:cs="Calibri"/>
          <w:b/>
          <w:lang w:val="en-GB"/>
        </w:rPr>
        <w:t>nested</w:t>
      </w:r>
      <w:r>
        <w:rPr>
          <w:rFonts w:ascii="Calibri" w:hAnsi="Calibri" w:cs="Calibri"/>
          <w:b/>
          <w:lang w:val="en-GB"/>
        </w:rPr>
        <w:t xml:space="preserve"> PCR):</w:t>
      </w:r>
    </w:p>
    <w:p w14:paraId="0824B625" w14:textId="77777777" w:rsidR="009306F0" w:rsidRDefault="009306F0" w:rsidP="008A715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00"/>
        <w:gridCol w:w="2520"/>
      </w:tblGrid>
      <w:tr w:rsidR="009306F0" w:rsidRPr="00D50F2E" w14:paraId="47E2ADFF" w14:textId="77777777" w:rsidTr="009306F0">
        <w:trPr>
          <w:trHeight w:val="245"/>
        </w:trPr>
        <w:tc>
          <w:tcPr>
            <w:tcW w:w="2340" w:type="dxa"/>
            <w:shd w:val="clear" w:color="auto" w:fill="auto"/>
            <w:vAlign w:val="center"/>
          </w:tcPr>
          <w:p w14:paraId="036C6085" w14:textId="77777777" w:rsidR="009306F0" w:rsidRPr="00094B47" w:rsidRDefault="009306F0" w:rsidP="009306F0">
            <w:pPr>
              <w:spacing w:beforeLines="25" w:before="60" w:line="200" w:lineRule="exact"/>
              <w:jc w:val="center"/>
              <w:rPr>
                <w:rFonts w:ascii="Calibri" w:hAnsi="Calibri" w:cs="Calibri"/>
                <w:sz w:val="22"/>
                <w:szCs w:val="22"/>
                <w:lang w:val="en-GB"/>
              </w:rPr>
            </w:pPr>
          </w:p>
        </w:tc>
        <w:tc>
          <w:tcPr>
            <w:tcW w:w="2700" w:type="dxa"/>
            <w:shd w:val="clear" w:color="auto" w:fill="auto"/>
            <w:vAlign w:val="center"/>
          </w:tcPr>
          <w:p w14:paraId="6FBF6ED5" w14:textId="77777777" w:rsidR="009306F0" w:rsidRPr="00D50F2E" w:rsidRDefault="009306F0" w:rsidP="009306F0">
            <w:pPr>
              <w:spacing w:beforeLines="25" w:before="60" w:line="200" w:lineRule="exact"/>
              <w:jc w:val="center"/>
              <w:rPr>
                <w:rFonts w:ascii="Calibri" w:hAnsi="Calibri" w:cs="Calibri"/>
                <w:b/>
                <w:sz w:val="22"/>
                <w:szCs w:val="22"/>
                <w:lang w:val="en-GB"/>
              </w:rPr>
            </w:pPr>
            <w:r w:rsidRPr="00D50F2E">
              <w:rPr>
                <w:rFonts w:ascii="Calibri" w:hAnsi="Calibri" w:cs="Calibri"/>
                <w:b/>
                <w:sz w:val="22"/>
                <w:szCs w:val="22"/>
                <w:lang w:val="en-GB"/>
              </w:rPr>
              <w:t>Current</w:t>
            </w:r>
          </w:p>
        </w:tc>
        <w:tc>
          <w:tcPr>
            <w:tcW w:w="2520" w:type="dxa"/>
            <w:shd w:val="clear" w:color="auto" w:fill="auto"/>
            <w:vAlign w:val="center"/>
          </w:tcPr>
          <w:p w14:paraId="1E0BDB24" w14:textId="77777777" w:rsidR="009306F0" w:rsidRPr="00094B47" w:rsidRDefault="009306F0" w:rsidP="009306F0">
            <w:pPr>
              <w:spacing w:beforeLines="25" w:before="60" w:line="200" w:lineRule="exact"/>
              <w:jc w:val="center"/>
              <w:rPr>
                <w:rFonts w:ascii="Calibri" w:hAnsi="Calibri" w:cs="Calibri"/>
                <w:sz w:val="22"/>
                <w:szCs w:val="22"/>
                <w:lang w:val="en-GB"/>
              </w:rPr>
            </w:pPr>
          </w:p>
        </w:tc>
      </w:tr>
      <w:tr w:rsidR="009306F0" w:rsidRPr="00D50F2E" w14:paraId="44919583" w14:textId="77777777" w:rsidTr="009306F0">
        <w:trPr>
          <w:trHeight w:val="329"/>
        </w:trPr>
        <w:tc>
          <w:tcPr>
            <w:tcW w:w="2340" w:type="dxa"/>
            <w:shd w:val="clear" w:color="auto" w:fill="auto"/>
            <w:vAlign w:val="center"/>
          </w:tcPr>
          <w:p w14:paraId="5E39F922" w14:textId="77777777" w:rsidR="009306F0" w:rsidRPr="00D50F2E" w:rsidRDefault="009306F0" w:rsidP="009306F0">
            <w:pPr>
              <w:spacing w:beforeLines="25" w:before="60" w:line="200" w:lineRule="exact"/>
              <w:jc w:val="center"/>
              <w:rPr>
                <w:rFonts w:ascii="Calibri" w:hAnsi="Calibri" w:cs="Calibri"/>
                <w:b/>
                <w:sz w:val="22"/>
                <w:szCs w:val="22"/>
                <w:lang w:val="en-GB"/>
              </w:rPr>
            </w:pPr>
            <w:r w:rsidRPr="00D50F2E">
              <w:rPr>
                <w:rFonts w:ascii="Calibri" w:hAnsi="Calibri" w:cs="Calibri"/>
                <w:b/>
                <w:sz w:val="22"/>
                <w:szCs w:val="22"/>
                <w:lang w:val="en-GB"/>
              </w:rPr>
              <w:t>Primers</w:t>
            </w:r>
          </w:p>
        </w:tc>
        <w:tc>
          <w:tcPr>
            <w:tcW w:w="2700" w:type="dxa"/>
            <w:shd w:val="clear" w:color="auto" w:fill="auto"/>
            <w:vAlign w:val="center"/>
          </w:tcPr>
          <w:p w14:paraId="711783F6" w14:textId="77777777" w:rsidR="009306F0" w:rsidRPr="00D50F2E" w:rsidRDefault="009306F0" w:rsidP="009306F0">
            <w:pPr>
              <w:spacing w:beforeLines="25" w:before="60" w:line="200" w:lineRule="exact"/>
              <w:jc w:val="center"/>
              <w:rPr>
                <w:rFonts w:ascii="Calibri" w:hAnsi="Calibri" w:cs="Calibri"/>
                <w:sz w:val="22"/>
                <w:szCs w:val="22"/>
                <w:lang w:val="en-GB"/>
              </w:rPr>
            </w:pPr>
            <w:r w:rsidRPr="00D50F2E">
              <w:rPr>
                <w:rFonts w:ascii="Calibri" w:hAnsi="Calibri" w:cs="Calibri"/>
                <w:sz w:val="22"/>
                <w:szCs w:val="22"/>
                <w:lang w:val="en-GB"/>
              </w:rPr>
              <w:t>MeV</w:t>
            </w:r>
            <w:r>
              <w:rPr>
                <w:rFonts w:ascii="Calibri" w:hAnsi="Calibri" w:cs="Calibri"/>
                <w:sz w:val="22"/>
                <w:szCs w:val="22"/>
                <w:lang w:val="en-GB"/>
              </w:rPr>
              <w:t xml:space="preserve"> </w:t>
            </w:r>
            <w:r w:rsidRPr="009306F0">
              <w:rPr>
                <w:rFonts w:ascii="Calibri" w:hAnsi="Calibri" w:cs="Calibri"/>
                <w:b/>
                <w:sz w:val="22"/>
                <w:szCs w:val="22"/>
                <w:lang w:val="en-GB"/>
              </w:rPr>
              <w:t>210</w:t>
            </w:r>
            <w:r w:rsidRPr="00D50F2E">
              <w:rPr>
                <w:rFonts w:ascii="Calibri" w:hAnsi="Calibri" w:cs="Calibri"/>
                <w:sz w:val="22"/>
                <w:szCs w:val="22"/>
                <w:lang w:val="en-GB"/>
              </w:rPr>
              <w:t>, MeV</w:t>
            </w:r>
            <w:r>
              <w:rPr>
                <w:rFonts w:ascii="Calibri" w:hAnsi="Calibri" w:cs="Calibri"/>
                <w:sz w:val="22"/>
                <w:szCs w:val="22"/>
                <w:lang w:val="en-GB"/>
              </w:rPr>
              <w:t xml:space="preserve"> </w:t>
            </w:r>
            <w:r w:rsidRPr="009306F0">
              <w:rPr>
                <w:rFonts w:ascii="Calibri" w:hAnsi="Calibri" w:cs="Calibri"/>
                <w:b/>
                <w:sz w:val="22"/>
                <w:szCs w:val="22"/>
                <w:lang w:val="en-GB"/>
              </w:rPr>
              <w:t>217</w:t>
            </w:r>
          </w:p>
        </w:tc>
        <w:tc>
          <w:tcPr>
            <w:tcW w:w="2520" w:type="dxa"/>
            <w:shd w:val="clear" w:color="auto" w:fill="auto"/>
            <w:vAlign w:val="center"/>
          </w:tcPr>
          <w:p w14:paraId="2E2E62D0" w14:textId="77777777" w:rsidR="009306F0" w:rsidRPr="00D50F2E" w:rsidRDefault="009306F0" w:rsidP="009306F0">
            <w:pPr>
              <w:spacing w:beforeLines="25" w:before="60" w:line="200" w:lineRule="exact"/>
              <w:jc w:val="center"/>
              <w:rPr>
                <w:rFonts w:ascii="Calibri" w:hAnsi="Calibri" w:cs="Calibri"/>
                <w:sz w:val="22"/>
                <w:szCs w:val="22"/>
                <w:lang w:val="en-GB"/>
              </w:rPr>
            </w:pPr>
            <w:r w:rsidRPr="002D479B">
              <w:rPr>
                <w:rFonts w:ascii="Calibri" w:hAnsi="Calibri" w:cs="Calibri"/>
                <w:b/>
                <w:color w:val="0000FF"/>
                <w:sz w:val="22"/>
                <w:szCs w:val="22"/>
                <w:lang w:val="en-GB"/>
              </w:rPr>
              <w:t>MeN-Seq1</w:t>
            </w:r>
            <w:r w:rsidRPr="0001259C">
              <w:rPr>
                <w:rFonts w:ascii="Calibri" w:hAnsi="Calibri" w:cs="Calibri"/>
                <w:sz w:val="22"/>
                <w:szCs w:val="22"/>
                <w:lang w:val="en-GB"/>
              </w:rPr>
              <w:t>, M</w:t>
            </w:r>
            <w:r w:rsidRPr="00D50F2E">
              <w:rPr>
                <w:rFonts w:ascii="Calibri" w:hAnsi="Calibri" w:cs="Calibri"/>
                <w:sz w:val="22"/>
                <w:szCs w:val="22"/>
                <w:lang w:val="en-GB"/>
              </w:rPr>
              <w:t>eV</w:t>
            </w:r>
            <w:r>
              <w:rPr>
                <w:rFonts w:ascii="Calibri" w:hAnsi="Calibri" w:cs="Calibri"/>
                <w:sz w:val="22"/>
                <w:szCs w:val="22"/>
                <w:lang w:val="en-GB"/>
              </w:rPr>
              <w:t xml:space="preserve"> </w:t>
            </w:r>
            <w:r w:rsidRPr="009306F0">
              <w:rPr>
                <w:rFonts w:ascii="Calibri" w:hAnsi="Calibri" w:cs="Calibri"/>
                <w:b/>
                <w:sz w:val="22"/>
                <w:szCs w:val="22"/>
                <w:lang w:val="en-GB"/>
              </w:rPr>
              <w:t>217</w:t>
            </w:r>
          </w:p>
        </w:tc>
      </w:tr>
      <w:tr w:rsidR="009306F0" w:rsidRPr="00D50F2E" w14:paraId="0FCAD615" w14:textId="77777777" w:rsidTr="009306F0">
        <w:trPr>
          <w:trHeight w:val="329"/>
        </w:trPr>
        <w:tc>
          <w:tcPr>
            <w:tcW w:w="2340" w:type="dxa"/>
            <w:shd w:val="clear" w:color="auto" w:fill="auto"/>
            <w:vAlign w:val="center"/>
          </w:tcPr>
          <w:p w14:paraId="2021952A" w14:textId="77777777" w:rsidR="009306F0" w:rsidRPr="00D50F2E" w:rsidRDefault="009306F0" w:rsidP="009306F0">
            <w:pPr>
              <w:spacing w:beforeLines="25" w:before="60" w:line="200" w:lineRule="exact"/>
              <w:jc w:val="center"/>
              <w:rPr>
                <w:rFonts w:ascii="Calibri" w:hAnsi="Calibri" w:cs="Calibri"/>
                <w:b/>
                <w:sz w:val="22"/>
                <w:szCs w:val="22"/>
                <w:lang w:val="en-GB"/>
              </w:rPr>
            </w:pPr>
            <w:r w:rsidRPr="00D50F2E">
              <w:rPr>
                <w:rFonts w:ascii="Calibri" w:hAnsi="Calibri" w:cs="Calibri"/>
                <w:b/>
                <w:sz w:val="22"/>
                <w:szCs w:val="22"/>
                <w:lang w:val="en-GB"/>
              </w:rPr>
              <w:t>Product size</w:t>
            </w:r>
          </w:p>
        </w:tc>
        <w:tc>
          <w:tcPr>
            <w:tcW w:w="2700" w:type="dxa"/>
            <w:shd w:val="clear" w:color="auto" w:fill="auto"/>
            <w:vAlign w:val="center"/>
          </w:tcPr>
          <w:p w14:paraId="4364262D" w14:textId="77777777" w:rsidR="009306F0" w:rsidRPr="00D50F2E" w:rsidRDefault="009306F0" w:rsidP="009306F0">
            <w:pPr>
              <w:spacing w:beforeLines="25" w:before="60" w:line="200" w:lineRule="exact"/>
              <w:jc w:val="center"/>
              <w:rPr>
                <w:rFonts w:ascii="Calibri" w:hAnsi="Calibri" w:cs="Calibri"/>
                <w:sz w:val="22"/>
                <w:szCs w:val="22"/>
                <w:lang w:val="en-GB"/>
              </w:rPr>
            </w:pPr>
            <w:r w:rsidRPr="00D50F2E">
              <w:rPr>
                <w:rFonts w:ascii="Calibri" w:hAnsi="Calibri" w:cs="Calibri"/>
                <w:sz w:val="22"/>
                <w:szCs w:val="22"/>
                <w:lang w:val="en-GB"/>
              </w:rPr>
              <w:t>627bp</w:t>
            </w:r>
          </w:p>
        </w:tc>
        <w:tc>
          <w:tcPr>
            <w:tcW w:w="2520" w:type="dxa"/>
            <w:shd w:val="clear" w:color="auto" w:fill="auto"/>
            <w:vAlign w:val="center"/>
          </w:tcPr>
          <w:p w14:paraId="741975D8" w14:textId="77777777" w:rsidR="009306F0" w:rsidRPr="00D50F2E" w:rsidRDefault="009306F0" w:rsidP="009306F0">
            <w:pPr>
              <w:spacing w:beforeLines="25" w:before="60" w:line="200" w:lineRule="exact"/>
              <w:jc w:val="center"/>
              <w:rPr>
                <w:rFonts w:ascii="Calibri" w:hAnsi="Calibri" w:cs="Calibri"/>
                <w:sz w:val="22"/>
                <w:szCs w:val="22"/>
                <w:lang w:val="en-GB"/>
              </w:rPr>
            </w:pPr>
            <w:r w:rsidRPr="00D50F2E">
              <w:rPr>
                <w:rFonts w:ascii="Calibri" w:hAnsi="Calibri" w:cs="Calibri"/>
                <w:sz w:val="22"/>
                <w:szCs w:val="22"/>
                <w:lang w:val="en-GB"/>
              </w:rPr>
              <w:t>568bp</w:t>
            </w:r>
          </w:p>
        </w:tc>
      </w:tr>
    </w:tbl>
    <w:p w14:paraId="7383ABC8" w14:textId="77777777" w:rsidR="009306F0" w:rsidRDefault="009306F0" w:rsidP="00687CCB">
      <w:pPr>
        <w:rPr>
          <w:i/>
          <w:sz w:val="22"/>
          <w:szCs w:val="22"/>
        </w:rPr>
      </w:pPr>
    </w:p>
    <w:p w14:paraId="1D6214CA" w14:textId="77777777" w:rsidR="009306F0" w:rsidRDefault="009306F0" w:rsidP="00687CCB">
      <w:pPr>
        <w:rPr>
          <w:i/>
          <w:sz w:val="22"/>
          <w:szCs w:val="22"/>
        </w:rPr>
      </w:pPr>
    </w:p>
    <w:p w14:paraId="56C44A0B" w14:textId="77777777" w:rsidR="00687CCB" w:rsidRPr="001D1D63" w:rsidRDefault="00687CCB" w:rsidP="00687CCB">
      <w:pPr>
        <w:rPr>
          <w:i/>
          <w:sz w:val="22"/>
          <w:szCs w:val="22"/>
        </w:rPr>
      </w:pPr>
      <w:r w:rsidRPr="001D1D63">
        <w:rPr>
          <w:i/>
          <w:sz w:val="22"/>
          <w:szCs w:val="22"/>
        </w:rPr>
        <w:t>Preparation of working stocks (20 µM) of PCR primers</w:t>
      </w:r>
    </w:p>
    <w:p w14:paraId="43597ED5" w14:textId="77777777" w:rsidR="00687CCB" w:rsidRPr="001D1D63" w:rsidRDefault="00687CCB" w:rsidP="00687CCB">
      <w:pPr>
        <w:rPr>
          <w:sz w:val="22"/>
          <w:szCs w:val="22"/>
        </w:rPr>
      </w:pPr>
      <w:r w:rsidRPr="001D1D63">
        <w:rPr>
          <w:sz w:val="22"/>
          <w:szCs w:val="22"/>
        </w:rPr>
        <w:t xml:space="preserve">Concentration of primer stocks varies. Dilute primers to 20 </w:t>
      </w:r>
      <w:proofErr w:type="spellStart"/>
      <w:r w:rsidRPr="001D1D63">
        <w:rPr>
          <w:sz w:val="22"/>
          <w:szCs w:val="22"/>
        </w:rPr>
        <w:t>uM</w:t>
      </w:r>
      <w:proofErr w:type="spellEnd"/>
      <w:r w:rsidRPr="001D1D63">
        <w:rPr>
          <w:sz w:val="22"/>
          <w:szCs w:val="22"/>
        </w:rPr>
        <w:t xml:space="preserve"> with </w:t>
      </w:r>
      <w:r w:rsidR="00DF314A" w:rsidRPr="001D1D63">
        <w:rPr>
          <w:sz w:val="22"/>
          <w:szCs w:val="22"/>
        </w:rPr>
        <w:t>de-ionized water.</w:t>
      </w:r>
    </w:p>
    <w:p w14:paraId="5B638E5D" w14:textId="77777777" w:rsidR="00687CCB" w:rsidRDefault="00687CCB" w:rsidP="00687CCB">
      <w:pPr>
        <w:rPr>
          <w:sz w:val="22"/>
          <w:szCs w:val="22"/>
        </w:rPr>
      </w:pPr>
    </w:p>
    <w:p w14:paraId="15596F96" w14:textId="77777777" w:rsidR="006A6EEA" w:rsidRPr="001D1D63" w:rsidRDefault="006A6EEA" w:rsidP="00687CCB">
      <w:pPr>
        <w:rPr>
          <w:sz w:val="22"/>
          <w:szCs w:val="22"/>
        </w:rPr>
      </w:pPr>
      <w:r w:rsidRPr="006A6EEA">
        <w:rPr>
          <w:b/>
          <w:sz w:val="22"/>
          <w:szCs w:val="22"/>
        </w:rPr>
        <w:t>Caution</w:t>
      </w:r>
      <w:r>
        <w:rPr>
          <w:sz w:val="22"/>
          <w:szCs w:val="22"/>
        </w:rPr>
        <w:t>: The risk for cross-contamination is high when performing nested PCR. It is very important to include a separate water control for the nested step (in addition to the water control for the first round of RT-PCR). Nested PCR should be set up in a PCR hood with UV light. It must be set up in a room designated for post –PCR procedures.</w:t>
      </w:r>
    </w:p>
    <w:p w14:paraId="231A9341" w14:textId="77777777" w:rsidR="00687CCB" w:rsidRPr="001D1D63" w:rsidRDefault="00687CCB" w:rsidP="00687CCB">
      <w:pPr>
        <w:rPr>
          <w:sz w:val="22"/>
          <w:szCs w:val="22"/>
        </w:rPr>
      </w:pPr>
    </w:p>
    <w:p w14:paraId="4D8FDC36" w14:textId="77777777" w:rsidR="006C3272" w:rsidRPr="001D1D63" w:rsidRDefault="006C3272" w:rsidP="006C3272">
      <w:pPr>
        <w:rPr>
          <w:b/>
          <w:sz w:val="22"/>
          <w:szCs w:val="22"/>
        </w:rPr>
      </w:pPr>
      <w:r w:rsidRPr="001D1D63">
        <w:rPr>
          <w:b/>
          <w:sz w:val="22"/>
          <w:szCs w:val="22"/>
        </w:rPr>
        <w:t>Preparation of master mix (Invitrogen kit)</w:t>
      </w:r>
    </w:p>
    <w:p w14:paraId="22FFD4EB" w14:textId="77777777" w:rsidR="001D3F6B" w:rsidRPr="001D1D63" w:rsidRDefault="001D3F6B" w:rsidP="001D3F6B">
      <w:pPr>
        <w:pStyle w:val="ListParagraph"/>
        <w:numPr>
          <w:ilvl w:val="0"/>
          <w:numId w:val="26"/>
        </w:numPr>
        <w:rPr>
          <w:rFonts w:cs="Arial"/>
          <w:sz w:val="22"/>
        </w:rPr>
      </w:pPr>
      <w:r w:rsidRPr="001D1D63">
        <w:rPr>
          <w:rFonts w:cs="Arial"/>
          <w:sz w:val="22"/>
        </w:rPr>
        <w:t xml:space="preserve">Always include a water control for the nested step. </w:t>
      </w:r>
    </w:p>
    <w:p w14:paraId="4B97F1EB" w14:textId="77777777" w:rsidR="001D3F6B" w:rsidRDefault="001D3F6B" w:rsidP="001D3F6B">
      <w:pPr>
        <w:numPr>
          <w:ilvl w:val="0"/>
          <w:numId w:val="26"/>
        </w:numPr>
        <w:rPr>
          <w:sz w:val="22"/>
          <w:szCs w:val="22"/>
        </w:rPr>
      </w:pPr>
      <w:r w:rsidRPr="001D1D63">
        <w:rPr>
          <w:sz w:val="22"/>
          <w:szCs w:val="22"/>
        </w:rPr>
        <w:lastRenderedPageBreak/>
        <w:t xml:space="preserve">Label a 0.2 ml thin-walled PCR tube for each sample according to spreadsheet example below and the additional water control. Place tubes in pre-cooled metal 96 well plate on ice. </w:t>
      </w:r>
    </w:p>
    <w:p w14:paraId="1F28A734" w14:textId="77777777" w:rsidR="001D3F6B" w:rsidRDefault="001D3F6B" w:rsidP="001D3F6B">
      <w:pPr>
        <w:numPr>
          <w:ilvl w:val="0"/>
          <w:numId w:val="26"/>
        </w:numPr>
        <w:rPr>
          <w:sz w:val="22"/>
          <w:szCs w:val="22"/>
        </w:rPr>
      </w:pPr>
      <w:r w:rsidRPr="001D1D63">
        <w:rPr>
          <w:sz w:val="22"/>
          <w:szCs w:val="22"/>
        </w:rPr>
        <w:t xml:space="preserve">Keep RT-PCR reaction tubes on ice. If they had been frozen, vortex briefly, spin to collect, place on ice. </w:t>
      </w:r>
    </w:p>
    <w:p w14:paraId="75A33FC4" w14:textId="77777777" w:rsidR="001D3F6B" w:rsidRPr="001D3F6B" w:rsidRDefault="001D3F6B" w:rsidP="001D3F6B">
      <w:pPr>
        <w:numPr>
          <w:ilvl w:val="0"/>
          <w:numId w:val="26"/>
        </w:numPr>
        <w:rPr>
          <w:sz w:val="22"/>
          <w:szCs w:val="22"/>
        </w:rPr>
      </w:pPr>
      <w:r>
        <w:rPr>
          <w:sz w:val="22"/>
          <w:szCs w:val="22"/>
        </w:rPr>
        <w:t>Use</w:t>
      </w:r>
      <w:r w:rsidRPr="001D1D63">
        <w:rPr>
          <w:sz w:val="22"/>
          <w:szCs w:val="22"/>
        </w:rPr>
        <w:t xml:space="preserve"> 2 µl unpurified RT-PCR reaction</w:t>
      </w:r>
      <w:r>
        <w:rPr>
          <w:sz w:val="22"/>
          <w:szCs w:val="22"/>
        </w:rPr>
        <w:t xml:space="preserve"> as template.</w:t>
      </w:r>
    </w:p>
    <w:p w14:paraId="12D24628" w14:textId="77777777" w:rsidR="006C3272" w:rsidRPr="001D1D63" w:rsidRDefault="006C3272" w:rsidP="006C3272">
      <w:pPr>
        <w:numPr>
          <w:ilvl w:val="0"/>
          <w:numId w:val="26"/>
        </w:numPr>
        <w:rPr>
          <w:sz w:val="22"/>
          <w:szCs w:val="22"/>
        </w:rPr>
      </w:pPr>
      <w:r w:rsidRPr="001D1D63">
        <w:rPr>
          <w:sz w:val="22"/>
          <w:szCs w:val="22"/>
        </w:rPr>
        <w:t>Make more master mix than needed to prepare for pipetting losses, e.g. if you need 10 reactions, make enough master mix for 11 reactions.</w:t>
      </w:r>
    </w:p>
    <w:p w14:paraId="27DA1B10" w14:textId="77777777" w:rsidR="006C3272" w:rsidRPr="001D1D63" w:rsidRDefault="006C3272" w:rsidP="006C3272">
      <w:pPr>
        <w:numPr>
          <w:ilvl w:val="0"/>
          <w:numId w:val="26"/>
        </w:numPr>
        <w:rPr>
          <w:sz w:val="22"/>
          <w:szCs w:val="22"/>
        </w:rPr>
      </w:pPr>
      <w:r w:rsidRPr="001D1D63">
        <w:rPr>
          <w:sz w:val="22"/>
          <w:szCs w:val="22"/>
        </w:rPr>
        <w:t xml:space="preserve">Thaw all reagents needed for the master mix at room temperature (except for the enzyme), vortex briefly, centrifuge to collect, place on ice. The enzyme must always be kept on ice. Vortex the enzyme, centrifuge briefly to collect, place on ice. </w:t>
      </w:r>
    </w:p>
    <w:p w14:paraId="754D06EE" w14:textId="77777777" w:rsidR="006C3272" w:rsidRPr="001D1D63" w:rsidRDefault="006C3272" w:rsidP="006C3272">
      <w:pPr>
        <w:numPr>
          <w:ilvl w:val="0"/>
          <w:numId w:val="26"/>
        </w:numPr>
        <w:rPr>
          <w:sz w:val="22"/>
          <w:szCs w:val="22"/>
        </w:rPr>
      </w:pPr>
      <w:r w:rsidRPr="001D1D63">
        <w:rPr>
          <w:sz w:val="22"/>
          <w:szCs w:val="22"/>
        </w:rPr>
        <w:t xml:space="preserve">Add the first 6 reagents for master mix in the order below. Close tube, vortex, centrifuge to collect. </w:t>
      </w:r>
    </w:p>
    <w:p w14:paraId="270FDBAA" w14:textId="77777777" w:rsidR="006C3272" w:rsidRPr="001D1D63" w:rsidRDefault="006C3272" w:rsidP="006C3272">
      <w:pPr>
        <w:numPr>
          <w:ilvl w:val="0"/>
          <w:numId w:val="26"/>
        </w:numPr>
        <w:rPr>
          <w:sz w:val="22"/>
          <w:szCs w:val="22"/>
        </w:rPr>
      </w:pPr>
      <w:r w:rsidRPr="001D1D63">
        <w:rPr>
          <w:sz w:val="22"/>
          <w:szCs w:val="22"/>
        </w:rPr>
        <w:t xml:space="preserve">On ice add: enzyme </w:t>
      </w:r>
    </w:p>
    <w:p w14:paraId="266ABE55" w14:textId="77777777" w:rsidR="008A7150" w:rsidRPr="00335F46" w:rsidRDefault="006C3272" w:rsidP="00335F46">
      <w:pPr>
        <w:numPr>
          <w:ilvl w:val="0"/>
          <w:numId w:val="26"/>
        </w:numPr>
        <w:rPr>
          <w:sz w:val="22"/>
          <w:szCs w:val="22"/>
        </w:rPr>
      </w:pPr>
      <w:r w:rsidRPr="001D1D63">
        <w:rPr>
          <w:sz w:val="22"/>
          <w:szCs w:val="22"/>
        </w:rPr>
        <w:t>Close tube, vortex, centrifuge to collect, place on ice</w:t>
      </w:r>
    </w:p>
    <w:p w14:paraId="681497D8" w14:textId="77777777" w:rsidR="00C7664E" w:rsidRPr="001D1D63" w:rsidRDefault="00C7664E" w:rsidP="00C7664E">
      <w:pPr>
        <w:numPr>
          <w:ilvl w:val="0"/>
          <w:numId w:val="40"/>
        </w:numPr>
        <w:rPr>
          <w:sz w:val="22"/>
          <w:szCs w:val="22"/>
        </w:rPr>
      </w:pPr>
      <w:r w:rsidRPr="001D1D63">
        <w:rPr>
          <w:sz w:val="22"/>
          <w:szCs w:val="22"/>
        </w:rPr>
        <w:t>Aliquot 48 ul of master mix into each tube. First add water control then add the RT-PCR reactions</w:t>
      </w:r>
      <w:r w:rsidR="00335F46">
        <w:rPr>
          <w:sz w:val="22"/>
          <w:szCs w:val="22"/>
        </w:rPr>
        <w:t>.</w:t>
      </w:r>
      <w:r w:rsidRPr="001D1D63">
        <w:rPr>
          <w:sz w:val="22"/>
          <w:szCs w:val="22"/>
        </w:rPr>
        <w:t xml:space="preserve"> Use a fresh pipet tip every time you pipet. </w:t>
      </w:r>
    </w:p>
    <w:p w14:paraId="791238EB" w14:textId="77777777" w:rsidR="00C7664E" w:rsidRPr="001D1D63" w:rsidRDefault="00C7664E" w:rsidP="00C7664E">
      <w:pPr>
        <w:numPr>
          <w:ilvl w:val="0"/>
          <w:numId w:val="40"/>
        </w:numPr>
        <w:rPr>
          <w:sz w:val="22"/>
          <w:szCs w:val="22"/>
        </w:rPr>
      </w:pPr>
      <w:r w:rsidRPr="001D1D63">
        <w:rPr>
          <w:sz w:val="22"/>
          <w:szCs w:val="22"/>
        </w:rPr>
        <w:t>Close tubes and vortex briefly. Spin to collect. Place tubes on ice.</w:t>
      </w:r>
    </w:p>
    <w:p w14:paraId="4B1E8E73" w14:textId="77777777" w:rsidR="00C7664E" w:rsidRPr="001D1D63" w:rsidRDefault="00C7664E" w:rsidP="001F7B6E">
      <w:pPr>
        <w:pStyle w:val="ListParagraph"/>
        <w:rPr>
          <w:rFonts w:cs="Arial"/>
          <w:sz w:val="22"/>
        </w:rPr>
      </w:pPr>
    </w:p>
    <w:p w14:paraId="6E4BAE03" w14:textId="77777777" w:rsidR="008A7150" w:rsidRPr="001D1D63" w:rsidRDefault="008A7150" w:rsidP="008A7150">
      <w:pPr>
        <w:rPr>
          <w:sz w:val="22"/>
          <w:szCs w:val="22"/>
        </w:rPr>
      </w:pPr>
    </w:p>
    <w:p w14:paraId="685F99EE" w14:textId="77777777" w:rsidR="00270DC5" w:rsidRDefault="00270DC5" w:rsidP="008A7150">
      <w:pPr>
        <w:rPr>
          <w:b/>
          <w:sz w:val="22"/>
          <w:szCs w:val="22"/>
        </w:rPr>
      </w:pPr>
      <w:r w:rsidRPr="001D1D63">
        <w:rPr>
          <w:b/>
          <w:sz w:val="22"/>
          <w:szCs w:val="22"/>
        </w:rPr>
        <w:t>Reaction Mix/</w:t>
      </w:r>
      <w:r w:rsidR="00742978" w:rsidRPr="001D1D63">
        <w:rPr>
          <w:b/>
          <w:sz w:val="22"/>
          <w:szCs w:val="22"/>
        </w:rPr>
        <w:t>reaction</w:t>
      </w:r>
    </w:p>
    <w:p w14:paraId="36A12E95" w14:textId="77777777" w:rsidR="006A0F5D" w:rsidRPr="001D1D63" w:rsidRDefault="006A0F5D" w:rsidP="008A7150">
      <w:pPr>
        <w:rPr>
          <w:b/>
          <w:sz w:val="22"/>
          <w:szCs w:val="22"/>
        </w:rPr>
      </w:pPr>
    </w:p>
    <w:p w14:paraId="6084CBEA" w14:textId="77777777" w:rsidR="008A7150" w:rsidRPr="001D1D63" w:rsidRDefault="008A7150" w:rsidP="008A7150">
      <w:pPr>
        <w:rPr>
          <w:sz w:val="22"/>
          <w:szCs w:val="22"/>
        </w:rPr>
      </w:pPr>
      <w:r w:rsidRPr="001D1D63">
        <w:rPr>
          <w:sz w:val="22"/>
          <w:szCs w:val="22"/>
        </w:rPr>
        <w:t>Water</w:t>
      </w:r>
      <w:r w:rsidRPr="001D1D63">
        <w:rPr>
          <w:sz w:val="22"/>
          <w:szCs w:val="22"/>
        </w:rPr>
        <w:tab/>
      </w:r>
      <w:r w:rsidRPr="001D1D63">
        <w:rPr>
          <w:sz w:val="22"/>
          <w:szCs w:val="22"/>
        </w:rPr>
        <w:tab/>
      </w:r>
      <w:r w:rsidRPr="001D1D63">
        <w:rPr>
          <w:sz w:val="22"/>
          <w:szCs w:val="22"/>
        </w:rPr>
        <w:tab/>
      </w:r>
      <w:r w:rsidRPr="001D1D63">
        <w:rPr>
          <w:sz w:val="22"/>
          <w:szCs w:val="22"/>
        </w:rPr>
        <w:tab/>
      </w:r>
      <w:r w:rsidRPr="001D1D63">
        <w:rPr>
          <w:sz w:val="22"/>
          <w:szCs w:val="22"/>
        </w:rPr>
        <w:tab/>
      </w:r>
      <w:r w:rsidRPr="001D1D63">
        <w:rPr>
          <w:sz w:val="22"/>
          <w:szCs w:val="22"/>
        </w:rPr>
        <w:tab/>
        <w:t>37.8 µl</w:t>
      </w:r>
    </w:p>
    <w:p w14:paraId="618FBC47" w14:textId="77777777" w:rsidR="008A7150" w:rsidRPr="001D1D63" w:rsidRDefault="008A7150" w:rsidP="008A7150">
      <w:pPr>
        <w:rPr>
          <w:sz w:val="22"/>
          <w:szCs w:val="22"/>
        </w:rPr>
      </w:pPr>
      <w:r w:rsidRPr="001D1D63">
        <w:rPr>
          <w:sz w:val="22"/>
          <w:szCs w:val="22"/>
        </w:rPr>
        <w:t>10 x buffer</w:t>
      </w:r>
      <w:r w:rsidRPr="001D1D63">
        <w:rPr>
          <w:sz w:val="22"/>
          <w:szCs w:val="22"/>
        </w:rPr>
        <w:tab/>
      </w:r>
      <w:r w:rsidRPr="001D1D63">
        <w:rPr>
          <w:sz w:val="22"/>
          <w:szCs w:val="22"/>
        </w:rPr>
        <w:tab/>
      </w:r>
      <w:r w:rsidRPr="001D1D63">
        <w:rPr>
          <w:sz w:val="22"/>
          <w:szCs w:val="22"/>
        </w:rPr>
        <w:tab/>
      </w:r>
      <w:r w:rsidRPr="001D1D63">
        <w:rPr>
          <w:sz w:val="22"/>
          <w:szCs w:val="22"/>
        </w:rPr>
        <w:tab/>
      </w:r>
      <w:r w:rsidRPr="001D1D63">
        <w:rPr>
          <w:sz w:val="22"/>
          <w:szCs w:val="22"/>
        </w:rPr>
        <w:tab/>
        <w:t>5.0 µl</w:t>
      </w:r>
    </w:p>
    <w:p w14:paraId="6236DBB0" w14:textId="77777777" w:rsidR="008A7150" w:rsidRPr="001D1D63" w:rsidRDefault="008A7150" w:rsidP="008A7150">
      <w:pPr>
        <w:rPr>
          <w:sz w:val="22"/>
          <w:szCs w:val="22"/>
        </w:rPr>
      </w:pPr>
      <w:r w:rsidRPr="001D1D63">
        <w:rPr>
          <w:sz w:val="22"/>
          <w:szCs w:val="22"/>
        </w:rPr>
        <w:t>MgSO</w:t>
      </w:r>
      <w:r w:rsidRPr="001D1D63">
        <w:rPr>
          <w:sz w:val="22"/>
          <w:szCs w:val="22"/>
          <w:vertAlign w:val="subscript"/>
        </w:rPr>
        <w:t>4</w:t>
      </w:r>
      <w:r w:rsidRPr="001D1D63">
        <w:rPr>
          <w:sz w:val="22"/>
          <w:szCs w:val="22"/>
        </w:rPr>
        <w:t>, 50 mM</w:t>
      </w:r>
      <w:r w:rsidRPr="001D1D63">
        <w:rPr>
          <w:sz w:val="22"/>
          <w:szCs w:val="22"/>
        </w:rPr>
        <w:tab/>
      </w:r>
      <w:r w:rsidRPr="001D1D63">
        <w:rPr>
          <w:sz w:val="22"/>
          <w:szCs w:val="22"/>
        </w:rPr>
        <w:tab/>
      </w:r>
      <w:r w:rsidRPr="001D1D63">
        <w:rPr>
          <w:sz w:val="22"/>
          <w:szCs w:val="22"/>
        </w:rPr>
        <w:tab/>
      </w:r>
      <w:r w:rsidRPr="001D1D63">
        <w:rPr>
          <w:sz w:val="22"/>
          <w:szCs w:val="22"/>
        </w:rPr>
        <w:tab/>
        <w:t>2.0 µl</w:t>
      </w:r>
    </w:p>
    <w:p w14:paraId="6D96DE5A" w14:textId="77777777" w:rsidR="008A7150" w:rsidRPr="001D1D63" w:rsidRDefault="008A7150" w:rsidP="008A7150">
      <w:pPr>
        <w:rPr>
          <w:sz w:val="22"/>
          <w:szCs w:val="22"/>
        </w:rPr>
      </w:pPr>
      <w:r w:rsidRPr="001D1D63">
        <w:rPr>
          <w:sz w:val="22"/>
          <w:szCs w:val="22"/>
        </w:rPr>
        <w:t>dNTP mix, 10 mM (not part of kit)</w:t>
      </w:r>
      <w:r w:rsidRPr="001D1D63">
        <w:rPr>
          <w:sz w:val="22"/>
          <w:szCs w:val="22"/>
        </w:rPr>
        <w:tab/>
      </w:r>
      <w:r w:rsidRPr="001D1D63">
        <w:rPr>
          <w:sz w:val="22"/>
          <w:szCs w:val="22"/>
        </w:rPr>
        <w:tab/>
        <w:t>1.0 µl</w:t>
      </w:r>
    </w:p>
    <w:p w14:paraId="4FDD26B8" w14:textId="77777777" w:rsidR="008A7150" w:rsidRPr="001D1D63" w:rsidRDefault="008A7150" w:rsidP="008A7150">
      <w:pPr>
        <w:rPr>
          <w:sz w:val="22"/>
          <w:szCs w:val="22"/>
        </w:rPr>
      </w:pPr>
      <w:r w:rsidRPr="001D1D63">
        <w:rPr>
          <w:sz w:val="22"/>
          <w:szCs w:val="22"/>
        </w:rPr>
        <w:t>MeV210</w:t>
      </w:r>
      <w:r w:rsidR="0073223A">
        <w:rPr>
          <w:sz w:val="22"/>
          <w:szCs w:val="22"/>
        </w:rPr>
        <w:t xml:space="preserve"> or Me</w:t>
      </w:r>
      <w:r w:rsidR="001D3F6B">
        <w:rPr>
          <w:sz w:val="22"/>
          <w:szCs w:val="22"/>
        </w:rPr>
        <w:t>N-Seq1</w:t>
      </w:r>
      <w:r w:rsidRPr="001D1D63">
        <w:rPr>
          <w:sz w:val="22"/>
          <w:szCs w:val="22"/>
        </w:rPr>
        <w:t>, 20 µM</w:t>
      </w:r>
      <w:r w:rsidRPr="001D1D63">
        <w:rPr>
          <w:sz w:val="22"/>
          <w:szCs w:val="22"/>
        </w:rPr>
        <w:tab/>
      </w:r>
      <w:r w:rsidRPr="001D1D63">
        <w:rPr>
          <w:sz w:val="22"/>
          <w:szCs w:val="22"/>
        </w:rPr>
        <w:tab/>
        <w:t>1.0 µl</w:t>
      </w:r>
    </w:p>
    <w:p w14:paraId="72233CC7" w14:textId="77777777" w:rsidR="008A7150" w:rsidRPr="001D1D63" w:rsidRDefault="008A7150" w:rsidP="008A7150">
      <w:pPr>
        <w:rPr>
          <w:sz w:val="22"/>
          <w:szCs w:val="22"/>
        </w:rPr>
      </w:pPr>
      <w:r w:rsidRPr="001D1D63">
        <w:rPr>
          <w:sz w:val="22"/>
          <w:szCs w:val="22"/>
        </w:rPr>
        <w:t>MeV217, 20 µM</w:t>
      </w:r>
      <w:r w:rsidRPr="001D1D63">
        <w:rPr>
          <w:sz w:val="22"/>
          <w:szCs w:val="22"/>
        </w:rPr>
        <w:tab/>
      </w:r>
      <w:r w:rsidRPr="001D1D63">
        <w:rPr>
          <w:sz w:val="22"/>
          <w:szCs w:val="22"/>
        </w:rPr>
        <w:tab/>
      </w:r>
      <w:r w:rsidRPr="001D1D63">
        <w:rPr>
          <w:sz w:val="22"/>
          <w:szCs w:val="22"/>
        </w:rPr>
        <w:tab/>
      </w:r>
      <w:r w:rsidRPr="001D1D63">
        <w:rPr>
          <w:sz w:val="22"/>
          <w:szCs w:val="22"/>
        </w:rPr>
        <w:tab/>
        <w:t>1.0 µl</w:t>
      </w:r>
    </w:p>
    <w:p w14:paraId="4CDF99A0" w14:textId="77777777" w:rsidR="008A7150" w:rsidRPr="001D1D63" w:rsidRDefault="008A7150" w:rsidP="008A7150">
      <w:pPr>
        <w:rPr>
          <w:sz w:val="22"/>
          <w:szCs w:val="22"/>
        </w:rPr>
      </w:pPr>
      <w:r w:rsidRPr="001D1D63">
        <w:rPr>
          <w:sz w:val="22"/>
          <w:szCs w:val="22"/>
        </w:rPr>
        <w:t xml:space="preserve">HiFi Plat </w:t>
      </w:r>
      <w:proofErr w:type="spellStart"/>
      <w:r w:rsidRPr="001D1D63">
        <w:rPr>
          <w:sz w:val="22"/>
          <w:szCs w:val="22"/>
        </w:rPr>
        <w:t>Taq</w:t>
      </w:r>
      <w:proofErr w:type="spellEnd"/>
      <w:r w:rsidRPr="001D1D63">
        <w:rPr>
          <w:sz w:val="22"/>
          <w:szCs w:val="22"/>
        </w:rPr>
        <w:tab/>
      </w:r>
      <w:r w:rsidRPr="001D1D63">
        <w:rPr>
          <w:sz w:val="22"/>
          <w:szCs w:val="22"/>
        </w:rPr>
        <w:tab/>
      </w:r>
      <w:r w:rsidRPr="001D1D63">
        <w:rPr>
          <w:sz w:val="22"/>
          <w:szCs w:val="22"/>
        </w:rPr>
        <w:tab/>
      </w:r>
      <w:r w:rsidRPr="001D1D63">
        <w:rPr>
          <w:sz w:val="22"/>
          <w:szCs w:val="22"/>
        </w:rPr>
        <w:tab/>
      </w:r>
      <w:r w:rsidRPr="001D1D63">
        <w:rPr>
          <w:sz w:val="22"/>
          <w:szCs w:val="22"/>
        </w:rPr>
        <w:tab/>
        <w:t>0.2 µl</w:t>
      </w:r>
    </w:p>
    <w:p w14:paraId="3915685E" w14:textId="77777777" w:rsidR="008A7150" w:rsidRPr="001D1D63" w:rsidRDefault="008A7150" w:rsidP="008A7150">
      <w:pPr>
        <w:rPr>
          <w:sz w:val="22"/>
          <w:szCs w:val="22"/>
        </w:rPr>
      </w:pPr>
      <w:r w:rsidRPr="001D1D63">
        <w:rPr>
          <w:sz w:val="22"/>
          <w:szCs w:val="22"/>
        </w:rPr>
        <w:t>Sample</w:t>
      </w:r>
      <w:r w:rsidRPr="001D1D63">
        <w:rPr>
          <w:sz w:val="22"/>
          <w:szCs w:val="22"/>
        </w:rPr>
        <w:tab/>
      </w:r>
      <w:r w:rsidRPr="001D1D63">
        <w:rPr>
          <w:sz w:val="22"/>
          <w:szCs w:val="22"/>
        </w:rPr>
        <w:tab/>
      </w:r>
      <w:r w:rsidRPr="001D1D63">
        <w:rPr>
          <w:sz w:val="22"/>
          <w:szCs w:val="22"/>
        </w:rPr>
        <w:tab/>
      </w:r>
      <w:r w:rsidRPr="001D1D63">
        <w:rPr>
          <w:sz w:val="22"/>
          <w:szCs w:val="22"/>
        </w:rPr>
        <w:tab/>
      </w:r>
      <w:r w:rsidRPr="001D1D63">
        <w:rPr>
          <w:sz w:val="22"/>
          <w:szCs w:val="22"/>
        </w:rPr>
        <w:tab/>
        <w:t>2.0 µl</w:t>
      </w:r>
    </w:p>
    <w:p w14:paraId="05519E71" w14:textId="77777777" w:rsidR="001D3F6B" w:rsidRDefault="001D3F6B" w:rsidP="008F40EA">
      <w:pPr>
        <w:rPr>
          <w:b/>
          <w:sz w:val="22"/>
          <w:szCs w:val="22"/>
        </w:rPr>
      </w:pPr>
    </w:p>
    <w:p w14:paraId="273802AF" w14:textId="77777777" w:rsidR="008F40EA" w:rsidRPr="001D1D63" w:rsidRDefault="008F40EA" w:rsidP="008F40EA">
      <w:pPr>
        <w:rPr>
          <w:b/>
          <w:sz w:val="22"/>
          <w:szCs w:val="22"/>
        </w:rPr>
      </w:pPr>
      <w:proofErr w:type="spellStart"/>
      <w:r w:rsidRPr="001D1D63">
        <w:rPr>
          <w:b/>
          <w:sz w:val="22"/>
          <w:szCs w:val="22"/>
        </w:rPr>
        <w:t>Thermocyling</w:t>
      </w:r>
      <w:proofErr w:type="spellEnd"/>
    </w:p>
    <w:p w14:paraId="2ACBBECE" w14:textId="77777777" w:rsidR="008F40EA" w:rsidRPr="005A16B7" w:rsidRDefault="008F40EA" w:rsidP="008F40EA">
      <w:pPr>
        <w:rPr>
          <w:sz w:val="22"/>
          <w:szCs w:val="22"/>
        </w:rPr>
      </w:pPr>
      <w:r w:rsidRPr="001D1D63">
        <w:rPr>
          <w:sz w:val="22"/>
          <w:szCs w:val="22"/>
        </w:rPr>
        <w:t>Do not bring PCR reactions back into the clean area after the thermocycler program has finished.</w:t>
      </w:r>
    </w:p>
    <w:p w14:paraId="6563A665" w14:textId="77777777" w:rsidR="008F40EA" w:rsidRPr="001D1D63" w:rsidRDefault="008F40EA" w:rsidP="008F40EA">
      <w:pPr>
        <w:rPr>
          <w:sz w:val="22"/>
          <w:szCs w:val="22"/>
        </w:rPr>
      </w:pPr>
      <w:r w:rsidRPr="001D1D63">
        <w:rPr>
          <w:sz w:val="22"/>
          <w:szCs w:val="22"/>
        </w:rPr>
        <w:t>If samples are not processed immediately, they must be stored at -20 C.</w:t>
      </w:r>
    </w:p>
    <w:p w14:paraId="3AF36E6C" w14:textId="77777777" w:rsidR="008A7150" w:rsidRPr="001D1D63" w:rsidRDefault="008A7150" w:rsidP="008A7150">
      <w:pPr>
        <w:rPr>
          <w:sz w:val="22"/>
          <w:szCs w:val="22"/>
        </w:rPr>
      </w:pPr>
    </w:p>
    <w:p w14:paraId="27DFF722" w14:textId="77777777" w:rsidR="008A7150" w:rsidRPr="001D1D63" w:rsidRDefault="008A7150" w:rsidP="008A7150">
      <w:pPr>
        <w:rPr>
          <w:b/>
          <w:sz w:val="22"/>
          <w:szCs w:val="22"/>
        </w:rPr>
      </w:pPr>
      <w:r w:rsidRPr="001D1D63">
        <w:rPr>
          <w:b/>
          <w:sz w:val="22"/>
          <w:szCs w:val="22"/>
        </w:rPr>
        <w:t>PCR conditions</w:t>
      </w:r>
    </w:p>
    <w:p w14:paraId="56189B48" w14:textId="77777777" w:rsidR="008A7150" w:rsidRPr="001D1D63" w:rsidRDefault="004930CC" w:rsidP="008A7150">
      <w:pPr>
        <w:rPr>
          <w:sz w:val="22"/>
          <w:szCs w:val="22"/>
        </w:rPr>
      </w:pPr>
      <w:r w:rsidRPr="001D1D63">
        <w:rPr>
          <w:sz w:val="22"/>
          <w:szCs w:val="22"/>
        </w:rPr>
        <w:t xml:space="preserve">1. </w:t>
      </w:r>
      <w:r w:rsidR="008A7150" w:rsidRPr="001D1D63">
        <w:rPr>
          <w:sz w:val="22"/>
          <w:szCs w:val="22"/>
        </w:rPr>
        <w:t>94 °C</w:t>
      </w:r>
      <w:r w:rsidRPr="001D1D63">
        <w:rPr>
          <w:sz w:val="22"/>
          <w:szCs w:val="22"/>
        </w:rPr>
        <w:t>,</w:t>
      </w:r>
      <w:r w:rsidR="008A7150" w:rsidRPr="001D1D63">
        <w:rPr>
          <w:sz w:val="22"/>
          <w:szCs w:val="22"/>
        </w:rPr>
        <w:t>30 sec</w:t>
      </w:r>
    </w:p>
    <w:p w14:paraId="090A0163" w14:textId="77777777" w:rsidR="008A7150" w:rsidRPr="001D1D63" w:rsidRDefault="004930CC" w:rsidP="008A7150">
      <w:pPr>
        <w:rPr>
          <w:i/>
          <w:sz w:val="22"/>
          <w:szCs w:val="22"/>
        </w:rPr>
      </w:pPr>
      <w:r w:rsidRPr="001D1D63">
        <w:rPr>
          <w:i/>
          <w:sz w:val="22"/>
          <w:szCs w:val="22"/>
        </w:rPr>
        <w:t xml:space="preserve">2. </w:t>
      </w:r>
      <w:r w:rsidR="008A7150" w:rsidRPr="001D1D63">
        <w:rPr>
          <w:i/>
          <w:sz w:val="22"/>
          <w:szCs w:val="22"/>
        </w:rPr>
        <w:t>40 cycles of:</w:t>
      </w:r>
    </w:p>
    <w:p w14:paraId="5FE3D97A" w14:textId="77777777" w:rsidR="008A7150" w:rsidRPr="001D1D63" w:rsidRDefault="004930CC" w:rsidP="008A7150">
      <w:pPr>
        <w:rPr>
          <w:sz w:val="22"/>
          <w:szCs w:val="22"/>
        </w:rPr>
      </w:pPr>
      <w:r w:rsidRPr="001D1D63">
        <w:rPr>
          <w:sz w:val="22"/>
          <w:szCs w:val="22"/>
        </w:rPr>
        <w:tab/>
      </w:r>
      <w:r w:rsidR="008A7150" w:rsidRPr="001D1D63">
        <w:rPr>
          <w:sz w:val="22"/>
          <w:szCs w:val="22"/>
        </w:rPr>
        <w:t>94 °C</w:t>
      </w:r>
      <w:r w:rsidR="008A7150" w:rsidRPr="001D1D63">
        <w:rPr>
          <w:sz w:val="22"/>
          <w:szCs w:val="22"/>
        </w:rPr>
        <w:tab/>
        <w:t>15 sec</w:t>
      </w:r>
    </w:p>
    <w:p w14:paraId="431B0519" w14:textId="77777777" w:rsidR="008A7150" w:rsidRPr="001D1D63" w:rsidRDefault="004930CC" w:rsidP="008A7150">
      <w:pPr>
        <w:rPr>
          <w:sz w:val="22"/>
          <w:szCs w:val="22"/>
        </w:rPr>
      </w:pPr>
      <w:r w:rsidRPr="001D1D63">
        <w:rPr>
          <w:sz w:val="22"/>
          <w:szCs w:val="22"/>
        </w:rPr>
        <w:tab/>
      </w:r>
      <w:r w:rsidR="008A7150" w:rsidRPr="001D1D63">
        <w:rPr>
          <w:sz w:val="22"/>
          <w:szCs w:val="22"/>
        </w:rPr>
        <w:t>50 °C</w:t>
      </w:r>
      <w:r w:rsidR="008A7150" w:rsidRPr="001D1D63">
        <w:rPr>
          <w:sz w:val="22"/>
          <w:szCs w:val="22"/>
        </w:rPr>
        <w:tab/>
        <w:t>30 sec</w:t>
      </w:r>
    </w:p>
    <w:p w14:paraId="7E9F5982" w14:textId="77777777" w:rsidR="008A7150" w:rsidRPr="001D1D63" w:rsidRDefault="004930CC" w:rsidP="008A7150">
      <w:pPr>
        <w:rPr>
          <w:sz w:val="22"/>
          <w:szCs w:val="22"/>
        </w:rPr>
      </w:pPr>
      <w:r w:rsidRPr="001D1D63">
        <w:rPr>
          <w:sz w:val="22"/>
          <w:szCs w:val="22"/>
        </w:rPr>
        <w:tab/>
      </w:r>
      <w:r w:rsidR="008A7150" w:rsidRPr="001D1D63">
        <w:rPr>
          <w:sz w:val="22"/>
          <w:szCs w:val="22"/>
        </w:rPr>
        <w:t>68 °C</w:t>
      </w:r>
      <w:r w:rsidR="008A7150" w:rsidRPr="001D1D63">
        <w:rPr>
          <w:sz w:val="22"/>
          <w:szCs w:val="22"/>
        </w:rPr>
        <w:tab/>
        <w:t>1 min</w:t>
      </w:r>
    </w:p>
    <w:p w14:paraId="4239D0BB" w14:textId="77777777" w:rsidR="008A7150" w:rsidRPr="001D1D63" w:rsidRDefault="004930CC" w:rsidP="008A7150">
      <w:pPr>
        <w:rPr>
          <w:sz w:val="22"/>
          <w:szCs w:val="22"/>
        </w:rPr>
      </w:pPr>
      <w:r w:rsidRPr="001D1D63">
        <w:rPr>
          <w:sz w:val="22"/>
          <w:szCs w:val="22"/>
        </w:rPr>
        <w:t xml:space="preserve">3. </w:t>
      </w:r>
      <w:r w:rsidR="008A7150" w:rsidRPr="001D1D63">
        <w:rPr>
          <w:sz w:val="22"/>
          <w:szCs w:val="22"/>
        </w:rPr>
        <w:t>72 C</w:t>
      </w:r>
      <w:r w:rsidRPr="001D1D63">
        <w:rPr>
          <w:sz w:val="22"/>
          <w:szCs w:val="22"/>
        </w:rPr>
        <w:t xml:space="preserve">, </w:t>
      </w:r>
      <w:r w:rsidR="008A7150" w:rsidRPr="001D1D63">
        <w:rPr>
          <w:sz w:val="22"/>
          <w:szCs w:val="22"/>
        </w:rPr>
        <w:t>5 min</w:t>
      </w:r>
    </w:p>
    <w:p w14:paraId="3F095D31" w14:textId="77777777" w:rsidR="008A7150" w:rsidRPr="001D1D63" w:rsidRDefault="004930CC" w:rsidP="008A7150">
      <w:pPr>
        <w:rPr>
          <w:sz w:val="22"/>
          <w:szCs w:val="22"/>
        </w:rPr>
      </w:pPr>
      <w:r w:rsidRPr="001D1D63">
        <w:rPr>
          <w:sz w:val="22"/>
          <w:szCs w:val="22"/>
        </w:rPr>
        <w:t xml:space="preserve">4. </w:t>
      </w:r>
      <w:r w:rsidR="008A7150" w:rsidRPr="001D1D63">
        <w:rPr>
          <w:sz w:val="22"/>
          <w:szCs w:val="22"/>
        </w:rPr>
        <w:t>4 °C</w:t>
      </w:r>
      <w:r w:rsidRPr="001D1D63">
        <w:rPr>
          <w:sz w:val="22"/>
          <w:szCs w:val="22"/>
        </w:rPr>
        <w:t xml:space="preserve">, </w:t>
      </w:r>
      <w:r w:rsidR="008A7150" w:rsidRPr="001D1D63">
        <w:rPr>
          <w:sz w:val="22"/>
          <w:szCs w:val="22"/>
        </w:rPr>
        <w:t>hold</w:t>
      </w:r>
    </w:p>
    <w:p w14:paraId="6548F0AC" w14:textId="77777777" w:rsidR="008A7150" w:rsidRPr="001D1D63" w:rsidRDefault="008A7150" w:rsidP="00C411DC">
      <w:pPr>
        <w:rPr>
          <w:sz w:val="22"/>
          <w:szCs w:val="22"/>
        </w:rPr>
      </w:pPr>
    </w:p>
    <w:p w14:paraId="3A45E873" w14:textId="77777777" w:rsidR="00362B8B" w:rsidRPr="007B3844" w:rsidRDefault="00AB2AF7" w:rsidP="00F1173D">
      <w:pPr>
        <w:numPr>
          <w:ilvl w:val="0"/>
          <w:numId w:val="44"/>
        </w:numPr>
        <w:rPr>
          <w:sz w:val="22"/>
          <w:szCs w:val="22"/>
        </w:rPr>
      </w:pPr>
      <w:r w:rsidRPr="005A16B7">
        <w:rPr>
          <w:sz w:val="22"/>
          <w:szCs w:val="22"/>
        </w:rPr>
        <w:t>Perform agarose</w:t>
      </w:r>
      <w:r w:rsidR="003376FF" w:rsidRPr="005A16B7">
        <w:rPr>
          <w:sz w:val="22"/>
          <w:szCs w:val="22"/>
        </w:rPr>
        <w:t xml:space="preserve"> gel analysis as described above. </w:t>
      </w:r>
      <w:r w:rsidR="00492947" w:rsidRPr="005A16B7">
        <w:rPr>
          <w:sz w:val="22"/>
          <w:szCs w:val="22"/>
        </w:rPr>
        <w:t>If any of the negative (water) controls have bands that are approximately the same size as the measles PCR, product, discard the entire run and repeat. PCR products should be purified and sequenced as described above.</w:t>
      </w:r>
      <w:r w:rsidR="00C91829" w:rsidRPr="001D1D63">
        <w:rPr>
          <w:noProof/>
          <w:sz w:val="22"/>
          <w:szCs w:val="22"/>
        </w:rPr>
        <mc:AlternateContent>
          <mc:Choice Requires="wps">
            <w:drawing>
              <wp:anchor distT="0" distB="0" distL="114300" distR="114300" simplePos="0" relativeHeight="251658240" behindDoc="0" locked="0" layoutInCell="1" allowOverlap="1" wp14:anchorId="26F3682F" wp14:editId="62F095D5">
                <wp:simplePos x="0" y="0"/>
                <wp:positionH relativeFrom="column">
                  <wp:posOffset>28575</wp:posOffset>
                </wp:positionH>
                <wp:positionV relativeFrom="paragraph">
                  <wp:posOffset>-241935</wp:posOffset>
                </wp:positionV>
                <wp:extent cx="5486400" cy="457200"/>
                <wp:effectExtent l="0" t="0" r="0" b="381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3467" w14:textId="77777777" w:rsidR="001D600F" w:rsidRPr="00362B8B" w:rsidRDefault="001D600F" w:rsidP="00362B8B">
                            <w:pPr>
                              <w:autoSpaceDE w:val="0"/>
                              <w:autoSpaceDN w:val="0"/>
                              <w:adjustRightInd w:val="0"/>
                              <w:rPr>
                                <w:bCs/>
                                <w:color w:val="000000"/>
                              </w:rPr>
                            </w:pPr>
                          </w:p>
                        </w:txbxContent>
                      </wps:txbx>
                      <wps:bodyPr rot="0" vert="horz" wrap="square" lIns="74066" tIns="37033" rIns="74066" bIns="37033"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07A2F1" id="Rectangle 120" o:spid="_x0000_s1026" style="position:absolute;margin-left:2.25pt;margin-top:-19.0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" filled="f" fillcolor="#bbe0e3" stroked="f">
                <v:textbox inset="2.05739mm,1.0287mm,2.05739mm,1.0287mm">
                  <w:txbxContent>
                    <w:p w:rsidR="001D600F" w:rsidRPr="00362B8B" w:rsidRDefault="001D600F" w:rsidP="00362B8B">
                      <w:pPr>
                        <w:autoSpaceDE w:val="0"/>
                        <w:autoSpaceDN w:val="0"/>
                        <w:adjustRightInd w:val="0"/>
                        <w:rPr>
                          <w:bCs/>
                          <w:color w:val="000000"/>
                        </w:rPr>
                      </w:pPr>
                    </w:p>
                  </w:txbxContent>
                </v:textbox>
              </v:rect>
            </w:pict>
          </mc:Fallback>
        </mc:AlternateContent>
      </w:r>
      <w:r w:rsidR="00C91829" w:rsidRPr="001D1D63">
        <w:rPr>
          <w:noProof/>
          <w:sz w:val="22"/>
          <w:szCs w:val="22"/>
        </w:rPr>
        <mc:AlternateContent>
          <mc:Choice Requires="wps">
            <w:drawing>
              <wp:anchor distT="0" distB="0" distL="114300" distR="114300" simplePos="0" relativeHeight="251657216" behindDoc="0" locked="0" layoutInCell="1" allowOverlap="1" wp14:anchorId="42B10683" wp14:editId="1C53AC47">
                <wp:simplePos x="0" y="0"/>
                <wp:positionH relativeFrom="column">
                  <wp:posOffset>142875</wp:posOffset>
                </wp:positionH>
                <wp:positionV relativeFrom="paragraph">
                  <wp:posOffset>4408170</wp:posOffset>
                </wp:positionV>
                <wp:extent cx="4157980" cy="1048385"/>
                <wp:effectExtent l="0" t="0" r="4445" b="1270"/>
                <wp:wrapNone/>
                <wp:docPr id="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980" cy="10483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2021" w14:textId="77777777" w:rsidR="001D600F" w:rsidRPr="00357C2C" w:rsidRDefault="001D600F" w:rsidP="00362B8B">
                            <w:pPr>
                              <w:autoSpaceDE w:val="0"/>
                              <w:autoSpaceDN w:val="0"/>
                              <w:adjustRightInd w:val="0"/>
                              <w:ind w:left="540" w:hanging="540"/>
                              <w:rPr>
                                <w:color w:val="000000"/>
                                <w:sz w:val="23"/>
                                <w:szCs w:val="28"/>
                              </w:rPr>
                            </w:pPr>
                          </w:p>
                        </w:txbxContent>
                      </wps:txbx>
                      <wps:bodyPr rot="0" vert="horz" wrap="square" lIns="74066" tIns="37033" rIns="74066" bIns="3703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F201" id="Rectangle 119" o:spid="_x0000_s1027" style="position:absolute;margin-left:11.25pt;margin-top:347.1pt;width:327.4pt;height:8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" filled="f" fillcolor="#bbe0e3" stroked="f">
                <v:textbox inset="2.05739mm,1.0287mm,2.05739mm,1.0287mm">
                  <w:txbxContent>
                    <w:p w:rsidR="001D600F" w:rsidRPr="00357C2C" w:rsidRDefault="001D600F" w:rsidP="00362B8B">
                      <w:pPr>
                        <w:autoSpaceDE w:val="0"/>
                        <w:autoSpaceDN w:val="0"/>
                        <w:adjustRightInd w:val="0"/>
                        <w:ind w:left="540" w:hanging="540"/>
                        <w:rPr>
                          <w:color w:val="000000"/>
                          <w:sz w:val="23"/>
                          <w:szCs w:val="28"/>
                        </w:rPr>
                      </w:pPr>
                    </w:p>
                  </w:txbxContent>
                </v:textbox>
              </v:rect>
            </w:pict>
          </mc:Fallback>
        </mc:AlternateContent>
      </w:r>
    </w:p>
    <w:sectPr w:rsidR="00362B8B" w:rsidRPr="007B38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B625" w14:textId="77777777" w:rsidR="00B03900" w:rsidRDefault="00B03900" w:rsidP="00C411DC">
      <w:r>
        <w:separator/>
      </w:r>
    </w:p>
  </w:endnote>
  <w:endnote w:type="continuationSeparator" w:id="0">
    <w:p w14:paraId="7961DCD7" w14:textId="77777777" w:rsidR="00B03900" w:rsidRDefault="00B03900" w:rsidP="00C4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AABB" w14:textId="77777777" w:rsidR="001D600F" w:rsidRDefault="001D600F" w:rsidP="00C411D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F396E9" w14:textId="77777777" w:rsidR="001D600F" w:rsidRDefault="001D600F" w:rsidP="00C41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C531" w14:textId="77777777" w:rsidR="001D600F" w:rsidRDefault="001D600F" w:rsidP="00C411D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3223A">
      <w:rPr>
        <w:rStyle w:val="PageNumber"/>
        <w:noProof/>
      </w:rPr>
      <w:t>1</w:t>
    </w:r>
    <w:r>
      <w:rPr>
        <w:rStyle w:val="PageNumber"/>
      </w:rPr>
      <w:fldChar w:fldCharType="end"/>
    </w:r>
  </w:p>
  <w:p w14:paraId="144AA712" w14:textId="77777777" w:rsidR="001D600F" w:rsidRDefault="001D600F" w:rsidP="00C4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79ACC" w14:textId="77777777" w:rsidR="00DF4BB1" w:rsidRDefault="00DF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AB9E" w14:textId="77777777" w:rsidR="00B03900" w:rsidRDefault="00B03900" w:rsidP="00C411DC">
      <w:r>
        <w:separator/>
      </w:r>
    </w:p>
  </w:footnote>
  <w:footnote w:type="continuationSeparator" w:id="0">
    <w:p w14:paraId="3797B4B8" w14:textId="77777777" w:rsidR="00B03900" w:rsidRDefault="00B03900" w:rsidP="00C4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B987" w14:textId="77777777" w:rsidR="00DF4BB1" w:rsidRDefault="00DF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380692"/>
      <w:docPartObj>
        <w:docPartGallery w:val="Watermarks"/>
        <w:docPartUnique/>
      </w:docPartObj>
    </w:sdtPr>
    <w:sdtEndPr/>
    <w:sdtContent>
      <w:p w14:paraId="6C349632" w14:textId="77777777" w:rsidR="00DF4BB1" w:rsidRDefault="00B03900">
        <w:pPr>
          <w:pStyle w:val="Header"/>
        </w:pPr>
        <w:r>
          <w:rPr>
            <w:noProof/>
          </w:rPr>
          <w:pict w14:anchorId="490CA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3BE0" w14:textId="77777777" w:rsidR="00DF4BB1" w:rsidRDefault="00DF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GoudyOlSt BT" w:hAnsi="GoudyOlSt BT" w:cs="Times New Roman"/>
        <w:sz w:val="24"/>
      </w:rPr>
    </w:lvl>
  </w:abstractNum>
  <w:abstractNum w:abstractNumId="1" w15:restartNumberingAfterBreak="0">
    <w:nsid w:val="01A25844"/>
    <w:multiLevelType w:val="hybridMultilevel"/>
    <w:tmpl w:val="DE7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7A6"/>
    <w:multiLevelType w:val="hybridMultilevel"/>
    <w:tmpl w:val="277E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51976"/>
    <w:multiLevelType w:val="hybridMultilevel"/>
    <w:tmpl w:val="F4248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34CD3"/>
    <w:multiLevelType w:val="hybridMultilevel"/>
    <w:tmpl w:val="22C8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E4F74"/>
    <w:multiLevelType w:val="hybridMultilevel"/>
    <w:tmpl w:val="958E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F7731"/>
    <w:multiLevelType w:val="hybridMultilevel"/>
    <w:tmpl w:val="E9F28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A7721"/>
    <w:multiLevelType w:val="hybridMultilevel"/>
    <w:tmpl w:val="20B64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1327E"/>
    <w:multiLevelType w:val="hybridMultilevel"/>
    <w:tmpl w:val="8C38B058"/>
    <w:lvl w:ilvl="0" w:tplc="09FC5EE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071C90"/>
    <w:multiLevelType w:val="hybridMultilevel"/>
    <w:tmpl w:val="F8EC1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B0003"/>
    <w:multiLevelType w:val="hybridMultilevel"/>
    <w:tmpl w:val="994090DE"/>
    <w:lvl w:ilvl="0" w:tplc="68DE64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D243E"/>
    <w:multiLevelType w:val="hybridMultilevel"/>
    <w:tmpl w:val="77F44F16"/>
    <w:lvl w:ilvl="0" w:tplc="04090001">
      <w:start w:val="1"/>
      <w:numFmt w:val="bullet"/>
      <w:lvlText w:val=""/>
      <w:lvlJc w:val="left"/>
      <w:pPr>
        <w:tabs>
          <w:tab w:val="num" w:pos="720"/>
        </w:tabs>
        <w:ind w:left="720" w:hanging="360"/>
      </w:pPr>
      <w:rPr>
        <w:rFonts w:ascii="Symbol" w:hAnsi="Symbol" w:hint="default"/>
      </w:rPr>
    </w:lvl>
    <w:lvl w:ilvl="1" w:tplc="09FC5EE8">
      <w:start w:val="1"/>
      <w:numFmt w:val="decimal"/>
      <w:lvlText w:val="%2."/>
      <w:lvlJc w:val="left"/>
      <w:pPr>
        <w:tabs>
          <w:tab w:val="num" w:pos="36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D2075"/>
    <w:multiLevelType w:val="hybridMultilevel"/>
    <w:tmpl w:val="9AC8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41A62"/>
    <w:multiLevelType w:val="hybridMultilevel"/>
    <w:tmpl w:val="9452B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B7175"/>
    <w:multiLevelType w:val="hybridMultilevel"/>
    <w:tmpl w:val="C6E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9E4"/>
    <w:multiLevelType w:val="hybridMultilevel"/>
    <w:tmpl w:val="FF2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C1CD0"/>
    <w:multiLevelType w:val="hybridMultilevel"/>
    <w:tmpl w:val="26C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37119"/>
    <w:multiLevelType w:val="hybridMultilevel"/>
    <w:tmpl w:val="5694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B27D0"/>
    <w:multiLevelType w:val="hybridMultilevel"/>
    <w:tmpl w:val="08F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E3397"/>
    <w:multiLevelType w:val="hybridMultilevel"/>
    <w:tmpl w:val="C9D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95ECD"/>
    <w:multiLevelType w:val="hybridMultilevel"/>
    <w:tmpl w:val="2C46C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61F62"/>
    <w:multiLevelType w:val="hybridMultilevel"/>
    <w:tmpl w:val="89C858CC"/>
    <w:lvl w:ilvl="0" w:tplc="04090001">
      <w:start w:val="1"/>
      <w:numFmt w:val="bullet"/>
      <w:lvlText w:val=""/>
      <w:lvlJc w:val="left"/>
      <w:pPr>
        <w:tabs>
          <w:tab w:val="num" w:pos="720"/>
        </w:tabs>
        <w:ind w:left="720" w:hanging="360"/>
      </w:pPr>
      <w:rPr>
        <w:rFonts w:ascii="Symbol" w:hAnsi="Symbol" w:hint="default"/>
      </w:rPr>
    </w:lvl>
    <w:lvl w:ilvl="1" w:tplc="049E6732">
      <w:start w:val="1"/>
      <w:numFmt w:val="decimal"/>
      <w:lvlText w:val="%2."/>
      <w:lvlJc w:val="left"/>
      <w:pPr>
        <w:tabs>
          <w:tab w:val="num" w:pos="36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04D26"/>
    <w:multiLevelType w:val="hybridMultilevel"/>
    <w:tmpl w:val="F5509068"/>
    <w:lvl w:ilvl="0" w:tplc="09FC5EE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CF0BE6"/>
    <w:multiLevelType w:val="hybridMultilevel"/>
    <w:tmpl w:val="2DCC6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80B8A"/>
    <w:multiLevelType w:val="hybridMultilevel"/>
    <w:tmpl w:val="ABCC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E1250"/>
    <w:multiLevelType w:val="hybridMultilevel"/>
    <w:tmpl w:val="511E6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06B1C"/>
    <w:multiLevelType w:val="hybridMultilevel"/>
    <w:tmpl w:val="A428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20AC5"/>
    <w:multiLevelType w:val="hybridMultilevel"/>
    <w:tmpl w:val="B01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A4E51"/>
    <w:multiLevelType w:val="hybridMultilevel"/>
    <w:tmpl w:val="7F7E7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0E15E7"/>
    <w:multiLevelType w:val="multilevel"/>
    <w:tmpl w:val="8C38B058"/>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2C15B7"/>
    <w:multiLevelType w:val="hybridMultilevel"/>
    <w:tmpl w:val="7B44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1A5F"/>
    <w:multiLevelType w:val="hybridMultilevel"/>
    <w:tmpl w:val="BAFCD40E"/>
    <w:lvl w:ilvl="0" w:tplc="09FC5EE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A44C2B"/>
    <w:multiLevelType w:val="hybridMultilevel"/>
    <w:tmpl w:val="AD92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74187D"/>
    <w:multiLevelType w:val="hybridMultilevel"/>
    <w:tmpl w:val="361A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66A75"/>
    <w:multiLevelType w:val="hybridMultilevel"/>
    <w:tmpl w:val="16C6FBB8"/>
    <w:lvl w:ilvl="0" w:tplc="595C84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A46F6E"/>
    <w:multiLevelType w:val="hybridMultilevel"/>
    <w:tmpl w:val="50AA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F47CA"/>
    <w:multiLevelType w:val="hybridMultilevel"/>
    <w:tmpl w:val="9F44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439AE"/>
    <w:multiLevelType w:val="hybridMultilevel"/>
    <w:tmpl w:val="F3B0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25FD8"/>
    <w:multiLevelType w:val="hybridMultilevel"/>
    <w:tmpl w:val="43B24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45D09"/>
    <w:multiLevelType w:val="hybridMultilevel"/>
    <w:tmpl w:val="F71A4A30"/>
    <w:lvl w:ilvl="0" w:tplc="09FC5EE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2C4C18"/>
    <w:multiLevelType w:val="hybridMultilevel"/>
    <w:tmpl w:val="EAEA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12779"/>
    <w:multiLevelType w:val="hybridMultilevel"/>
    <w:tmpl w:val="153E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801F5"/>
    <w:multiLevelType w:val="hybridMultilevel"/>
    <w:tmpl w:val="77B82C28"/>
    <w:lvl w:ilvl="0" w:tplc="09FC5EE8">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C20D47"/>
    <w:multiLevelType w:val="hybridMultilevel"/>
    <w:tmpl w:val="29E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006FF"/>
    <w:multiLevelType w:val="hybridMultilevel"/>
    <w:tmpl w:val="4DCE5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F623D4"/>
    <w:multiLevelType w:val="hybridMultilevel"/>
    <w:tmpl w:val="5A58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FB1E65"/>
    <w:multiLevelType w:val="hybridMultilevel"/>
    <w:tmpl w:val="A07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02A36"/>
    <w:multiLevelType w:val="hybridMultilevel"/>
    <w:tmpl w:val="0432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6"/>
  </w:num>
  <w:num w:numId="4">
    <w:abstractNumId w:val="7"/>
  </w:num>
  <w:num w:numId="5">
    <w:abstractNumId w:val="28"/>
  </w:num>
  <w:num w:numId="6">
    <w:abstractNumId w:val="3"/>
  </w:num>
  <w:num w:numId="7">
    <w:abstractNumId w:val="44"/>
  </w:num>
  <w:num w:numId="8">
    <w:abstractNumId w:val="25"/>
  </w:num>
  <w:num w:numId="9">
    <w:abstractNumId w:val="5"/>
  </w:num>
  <w:num w:numId="10">
    <w:abstractNumId w:val="20"/>
  </w:num>
  <w:num w:numId="11">
    <w:abstractNumId w:val="42"/>
  </w:num>
  <w:num w:numId="12">
    <w:abstractNumId w:val="39"/>
  </w:num>
  <w:num w:numId="13">
    <w:abstractNumId w:val="31"/>
  </w:num>
  <w:num w:numId="14">
    <w:abstractNumId w:val="32"/>
  </w:num>
  <w:num w:numId="15">
    <w:abstractNumId w:val="8"/>
  </w:num>
  <w:num w:numId="16">
    <w:abstractNumId w:val="22"/>
  </w:num>
  <w:num w:numId="17">
    <w:abstractNumId w:val="45"/>
  </w:num>
  <w:num w:numId="18">
    <w:abstractNumId w:val="21"/>
  </w:num>
  <w:num w:numId="19">
    <w:abstractNumId w:val="29"/>
  </w:num>
  <w:num w:numId="20">
    <w:abstractNumId w:val="13"/>
  </w:num>
  <w:num w:numId="21">
    <w:abstractNumId w:val="10"/>
  </w:num>
  <w:num w:numId="22">
    <w:abstractNumId w:val="34"/>
  </w:num>
  <w:num w:numId="23">
    <w:abstractNumId w:val="14"/>
  </w:num>
  <w:num w:numId="24">
    <w:abstractNumId w:val="46"/>
  </w:num>
  <w:num w:numId="25">
    <w:abstractNumId w:val="47"/>
  </w:num>
  <w:num w:numId="26">
    <w:abstractNumId w:val="12"/>
  </w:num>
  <w:num w:numId="27">
    <w:abstractNumId w:val="26"/>
  </w:num>
  <w:num w:numId="28">
    <w:abstractNumId w:val="18"/>
  </w:num>
  <w:num w:numId="29">
    <w:abstractNumId w:val="1"/>
  </w:num>
  <w:num w:numId="30">
    <w:abstractNumId w:val="15"/>
  </w:num>
  <w:num w:numId="31">
    <w:abstractNumId w:val="4"/>
  </w:num>
  <w:num w:numId="32">
    <w:abstractNumId w:val="43"/>
  </w:num>
  <w:num w:numId="33">
    <w:abstractNumId w:val="16"/>
  </w:num>
  <w:num w:numId="34">
    <w:abstractNumId w:val="40"/>
  </w:num>
  <w:num w:numId="35">
    <w:abstractNumId w:val="36"/>
  </w:num>
  <w:num w:numId="36">
    <w:abstractNumId w:val="24"/>
  </w:num>
  <w:num w:numId="37">
    <w:abstractNumId w:val="17"/>
  </w:num>
  <w:num w:numId="38">
    <w:abstractNumId w:val="35"/>
  </w:num>
  <w:num w:numId="39">
    <w:abstractNumId w:val="37"/>
  </w:num>
  <w:num w:numId="40">
    <w:abstractNumId w:val="30"/>
  </w:num>
  <w:num w:numId="41">
    <w:abstractNumId w:val="33"/>
  </w:num>
  <w:num w:numId="42">
    <w:abstractNumId w:val="9"/>
  </w:num>
  <w:num w:numId="43">
    <w:abstractNumId w:val="2"/>
  </w:num>
  <w:num w:numId="44">
    <w:abstractNumId w:val="27"/>
  </w:num>
  <w:num w:numId="45">
    <w:abstractNumId w:val="19"/>
  </w:num>
  <w:num w:numId="46">
    <w:abstractNumId w:val="0"/>
    <w:lvlOverride w:ilvl="0">
      <w:startOverride w:val="5"/>
      <w:lvl w:ilvl="0">
        <w:start w:val="5"/>
        <w:numFmt w:val="decimal"/>
        <w:pStyle w:val="Quick1"/>
        <w:lvlText w:val="%1."/>
        <w:lvlJc w:val="left"/>
        <w:rPr>
          <w:rFonts w:cs="Times New Roman"/>
        </w:rPr>
      </w:lvl>
    </w:lvlOverride>
  </w:num>
  <w:num w:numId="47">
    <w:abstractNumId w:val="38"/>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9A"/>
    <w:rsid w:val="00000BEB"/>
    <w:rsid w:val="00000FBB"/>
    <w:rsid w:val="00001314"/>
    <w:rsid w:val="0000156B"/>
    <w:rsid w:val="00001595"/>
    <w:rsid w:val="00003D2F"/>
    <w:rsid w:val="000043DA"/>
    <w:rsid w:val="00007140"/>
    <w:rsid w:val="00007F48"/>
    <w:rsid w:val="00011EBD"/>
    <w:rsid w:val="00014A02"/>
    <w:rsid w:val="00014A8E"/>
    <w:rsid w:val="0001625F"/>
    <w:rsid w:val="00016771"/>
    <w:rsid w:val="000177F1"/>
    <w:rsid w:val="0002033F"/>
    <w:rsid w:val="00020859"/>
    <w:rsid w:val="00020C8C"/>
    <w:rsid w:val="0002135F"/>
    <w:rsid w:val="000214CB"/>
    <w:rsid w:val="000221F9"/>
    <w:rsid w:val="000223E3"/>
    <w:rsid w:val="00024F74"/>
    <w:rsid w:val="00025421"/>
    <w:rsid w:val="00025BFC"/>
    <w:rsid w:val="00025D75"/>
    <w:rsid w:val="000271C4"/>
    <w:rsid w:val="0002755B"/>
    <w:rsid w:val="000275F6"/>
    <w:rsid w:val="00027D40"/>
    <w:rsid w:val="00030D26"/>
    <w:rsid w:val="00031B45"/>
    <w:rsid w:val="00031FF5"/>
    <w:rsid w:val="00031FFD"/>
    <w:rsid w:val="0003424B"/>
    <w:rsid w:val="0003454D"/>
    <w:rsid w:val="00036095"/>
    <w:rsid w:val="00037984"/>
    <w:rsid w:val="00041FA8"/>
    <w:rsid w:val="00042FD8"/>
    <w:rsid w:val="00043B76"/>
    <w:rsid w:val="00044582"/>
    <w:rsid w:val="00045CED"/>
    <w:rsid w:val="00046E3D"/>
    <w:rsid w:val="0004716B"/>
    <w:rsid w:val="000479CA"/>
    <w:rsid w:val="00047D56"/>
    <w:rsid w:val="000511F4"/>
    <w:rsid w:val="0005172D"/>
    <w:rsid w:val="00051DA6"/>
    <w:rsid w:val="00052709"/>
    <w:rsid w:val="0005306E"/>
    <w:rsid w:val="00054040"/>
    <w:rsid w:val="000551B9"/>
    <w:rsid w:val="00056E7E"/>
    <w:rsid w:val="000571F7"/>
    <w:rsid w:val="00057D19"/>
    <w:rsid w:val="00060D70"/>
    <w:rsid w:val="00062018"/>
    <w:rsid w:val="00064385"/>
    <w:rsid w:val="00064DBD"/>
    <w:rsid w:val="000661F3"/>
    <w:rsid w:val="00066D53"/>
    <w:rsid w:val="00067B22"/>
    <w:rsid w:val="00071A36"/>
    <w:rsid w:val="00073A3F"/>
    <w:rsid w:val="000742BD"/>
    <w:rsid w:val="00075B19"/>
    <w:rsid w:val="00077838"/>
    <w:rsid w:val="00080158"/>
    <w:rsid w:val="0008015C"/>
    <w:rsid w:val="000808D7"/>
    <w:rsid w:val="00081A21"/>
    <w:rsid w:val="00081D10"/>
    <w:rsid w:val="00085E67"/>
    <w:rsid w:val="00087D27"/>
    <w:rsid w:val="00090417"/>
    <w:rsid w:val="00090A2D"/>
    <w:rsid w:val="00092624"/>
    <w:rsid w:val="00093E29"/>
    <w:rsid w:val="000941DB"/>
    <w:rsid w:val="00096FCD"/>
    <w:rsid w:val="00097AD2"/>
    <w:rsid w:val="000A0430"/>
    <w:rsid w:val="000A0CCE"/>
    <w:rsid w:val="000A13EF"/>
    <w:rsid w:val="000A2F36"/>
    <w:rsid w:val="000A2F88"/>
    <w:rsid w:val="000A3031"/>
    <w:rsid w:val="000A59D7"/>
    <w:rsid w:val="000A6831"/>
    <w:rsid w:val="000A692B"/>
    <w:rsid w:val="000A6E88"/>
    <w:rsid w:val="000B081D"/>
    <w:rsid w:val="000B0A56"/>
    <w:rsid w:val="000B1B0C"/>
    <w:rsid w:val="000B36F6"/>
    <w:rsid w:val="000B40E0"/>
    <w:rsid w:val="000B51E6"/>
    <w:rsid w:val="000B69FE"/>
    <w:rsid w:val="000B7CD7"/>
    <w:rsid w:val="000C1573"/>
    <w:rsid w:val="000C42CE"/>
    <w:rsid w:val="000C614C"/>
    <w:rsid w:val="000C6452"/>
    <w:rsid w:val="000C6D4A"/>
    <w:rsid w:val="000C6FD8"/>
    <w:rsid w:val="000D06EF"/>
    <w:rsid w:val="000D1209"/>
    <w:rsid w:val="000D2592"/>
    <w:rsid w:val="000D2A51"/>
    <w:rsid w:val="000D46F2"/>
    <w:rsid w:val="000E2487"/>
    <w:rsid w:val="000E2EFC"/>
    <w:rsid w:val="000E3C23"/>
    <w:rsid w:val="000E4C5A"/>
    <w:rsid w:val="000E4C83"/>
    <w:rsid w:val="000E55C0"/>
    <w:rsid w:val="000E5971"/>
    <w:rsid w:val="000E690F"/>
    <w:rsid w:val="000E6B4D"/>
    <w:rsid w:val="000E77EC"/>
    <w:rsid w:val="000E7878"/>
    <w:rsid w:val="000E7881"/>
    <w:rsid w:val="000F012D"/>
    <w:rsid w:val="000F066F"/>
    <w:rsid w:val="000F21B5"/>
    <w:rsid w:val="000F28E1"/>
    <w:rsid w:val="000F35CA"/>
    <w:rsid w:val="001011CD"/>
    <w:rsid w:val="00101EFC"/>
    <w:rsid w:val="001028A9"/>
    <w:rsid w:val="001045AC"/>
    <w:rsid w:val="001053FC"/>
    <w:rsid w:val="00107620"/>
    <w:rsid w:val="00111B2B"/>
    <w:rsid w:val="00111DF2"/>
    <w:rsid w:val="00115431"/>
    <w:rsid w:val="00115E42"/>
    <w:rsid w:val="00116280"/>
    <w:rsid w:val="00116590"/>
    <w:rsid w:val="001169B3"/>
    <w:rsid w:val="00117718"/>
    <w:rsid w:val="0012144E"/>
    <w:rsid w:val="00122EBC"/>
    <w:rsid w:val="001241C3"/>
    <w:rsid w:val="00124381"/>
    <w:rsid w:val="001250EA"/>
    <w:rsid w:val="00127CC5"/>
    <w:rsid w:val="00127FE7"/>
    <w:rsid w:val="00130048"/>
    <w:rsid w:val="00130B16"/>
    <w:rsid w:val="00130E18"/>
    <w:rsid w:val="001325A0"/>
    <w:rsid w:val="001333DE"/>
    <w:rsid w:val="0013450D"/>
    <w:rsid w:val="00135670"/>
    <w:rsid w:val="00135FE7"/>
    <w:rsid w:val="001406FD"/>
    <w:rsid w:val="00141517"/>
    <w:rsid w:val="00141ADD"/>
    <w:rsid w:val="00142315"/>
    <w:rsid w:val="00144272"/>
    <w:rsid w:val="00144498"/>
    <w:rsid w:val="00144518"/>
    <w:rsid w:val="00144816"/>
    <w:rsid w:val="00146458"/>
    <w:rsid w:val="00147F7A"/>
    <w:rsid w:val="001508A6"/>
    <w:rsid w:val="0015231E"/>
    <w:rsid w:val="00152B4A"/>
    <w:rsid w:val="00152FD0"/>
    <w:rsid w:val="00153143"/>
    <w:rsid w:val="00154CA2"/>
    <w:rsid w:val="00154D64"/>
    <w:rsid w:val="00155495"/>
    <w:rsid w:val="00157069"/>
    <w:rsid w:val="001572F2"/>
    <w:rsid w:val="00157BCE"/>
    <w:rsid w:val="0016006B"/>
    <w:rsid w:val="00160176"/>
    <w:rsid w:val="00161E21"/>
    <w:rsid w:val="00161EB0"/>
    <w:rsid w:val="00163C78"/>
    <w:rsid w:val="00163CBF"/>
    <w:rsid w:val="001643F2"/>
    <w:rsid w:val="00166E50"/>
    <w:rsid w:val="00171171"/>
    <w:rsid w:val="00173FE6"/>
    <w:rsid w:val="0017553F"/>
    <w:rsid w:val="001757E8"/>
    <w:rsid w:val="00175A02"/>
    <w:rsid w:val="00176229"/>
    <w:rsid w:val="0017655C"/>
    <w:rsid w:val="0017692B"/>
    <w:rsid w:val="001771D7"/>
    <w:rsid w:val="00177ECE"/>
    <w:rsid w:val="00181B50"/>
    <w:rsid w:val="00183942"/>
    <w:rsid w:val="00183B7A"/>
    <w:rsid w:val="00186280"/>
    <w:rsid w:val="00186317"/>
    <w:rsid w:val="00186BF2"/>
    <w:rsid w:val="0018781C"/>
    <w:rsid w:val="0019188E"/>
    <w:rsid w:val="00192A38"/>
    <w:rsid w:val="00193516"/>
    <w:rsid w:val="0019505F"/>
    <w:rsid w:val="00195EE1"/>
    <w:rsid w:val="00195F2C"/>
    <w:rsid w:val="00196273"/>
    <w:rsid w:val="00197826"/>
    <w:rsid w:val="001A113B"/>
    <w:rsid w:val="001A1585"/>
    <w:rsid w:val="001A3230"/>
    <w:rsid w:val="001A3B99"/>
    <w:rsid w:val="001A3C2A"/>
    <w:rsid w:val="001A77E7"/>
    <w:rsid w:val="001A79B3"/>
    <w:rsid w:val="001B1618"/>
    <w:rsid w:val="001B20EE"/>
    <w:rsid w:val="001B3271"/>
    <w:rsid w:val="001B3C0B"/>
    <w:rsid w:val="001B5F33"/>
    <w:rsid w:val="001B6113"/>
    <w:rsid w:val="001B69EA"/>
    <w:rsid w:val="001B7020"/>
    <w:rsid w:val="001B77FC"/>
    <w:rsid w:val="001C0F74"/>
    <w:rsid w:val="001C12AF"/>
    <w:rsid w:val="001C2F19"/>
    <w:rsid w:val="001C4468"/>
    <w:rsid w:val="001C638C"/>
    <w:rsid w:val="001C6585"/>
    <w:rsid w:val="001D0889"/>
    <w:rsid w:val="001D1D63"/>
    <w:rsid w:val="001D3F6B"/>
    <w:rsid w:val="001D46C1"/>
    <w:rsid w:val="001D501F"/>
    <w:rsid w:val="001D50FC"/>
    <w:rsid w:val="001D5FCD"/>
    <w:rsid w:val="001D600F"/>
    <w:rsid w:val="001D6592"/>
    <w:rsid w:val="001D698F"/>
    <w:rsid w:val="001D7F20"/>
    <w:rsid w:val="001E01DD"/>
    <w:rsid w:val="001E0914"/>
    <w:rsid w:val="001E1157"/>
    <w:rsid w:val="001E1215"/>
    <w:rsid w:val="001E2C55"/>
    <w:rsid w:val="001E3354"/>
    <w:rsid w:val="001E3B41"/>
    <w:rsid w:val="001E4E98"/>
    <w:rsid w:val="001E6049"/>
    <w:rsid w:val="001E605F"/>
    <w:rsid w:val="001E67BE"/>
    <w:rsid w:val="001F0373"/>
    <w:rsid w:val="001F1C21"/>
    <w:rsid w:val="001F1F55"/>
    <w:rsid w:val="001F30D1"/>
    <w:rsid w:val="001F6625"/>
    <w:rsid w:val="001F73EF"/>
    <w:rsid w:val="001F7B6E"/>
    <w:rsid w:val="001F7F41"/>
    <w:rsid w:val="00200168"/>
    <w:rsid w:val="00201342"/>
    <w:rsid w:val="0020168E"/>
    <w:rsid w:val="00201798"/>
    <w:rsid w:val="00201E98"/>
    <w:rsid w:val="002022EE"/>
    <w:rsid w:val="002034B1"/>
    <w:rsid w:val="002035BE"/>
    <w:rsid w:val="00203822"/>
    <w:rsid w:val="00203979"/>
    <w:rsid w:val="00205D92"/>
    <w:rsid w:val="00206B51"/>
    <w:rsid w:val="00210A07"/>
    <w:rsid w:val="00211438"/>
    <w:rsid w:val="00211D32"/>
    <w:rsid w:val="0021210D"/>
    <w:rsid w:val="00213951"/>
    <w:rsid w:val="00213CEA"/>
    <w:rsid w:val="00213F60"/>
    <w:rsid w:val="00215EC4"/>
    <w:rsid w:val="00216085"/>
    <w:rsid w:val="00216CD0"/>
    <w:rsid w:val="002177ED"/>
    <w:rsid w:val="002178AE"/>
    <w:rsid w:val="0022043F"/>
    <w:rsid w:val="00220448"/>
    <w:rsid w:val="00221228"/>
    <w:rsid w:val="00222DAE"/>
    <w:rsid w:val="002251C3"/>
    <w:rsid w:val="00225A4D"/>
    <w:rsid w:val="002267DB"/>
    <w:rsid w:val="00227A1E"/>
    <w:rsid w:val="00230619"/>
    <w:rsid w:val="002314E4"/>
    <w:rsid w:val="002337E1"/>
    <w:rsid w:val="00233E73"/>
    <w:rsid w:val="00235DD3"/>
    <w:rsid w:val="0023625B"/>
    <w:rsid w:val="00236417"/>
    <w:rsid w:val="002370C6"/>
    <w:rsid w:val="00237685"/>
    <w:rsid w:val="00237CC4"/>
    <w:rsid w:val="00240127"/>
    <w:rsid w:val="00240192"/>
    <w:rsid w:val="00240DC6"/>
    <w:rsid w:val="0024116E"/>
    <w:rsid w:val="00241249"/>
    <w:rsid w:val="00243D41"/>
    <w:rsid w:val="00244420"/>
    <w:rsid w:val="0024731D"/>
    <w:rsid w:val="00247C8F"/>
    <w:rsid w:val="0025095E"/>
    <w:rsid w:val="00251304"/>
    <w:rsid w:val="002556C6"/>
    <w:rsid w:val="00257012"/>
    <w:rsid w:val="0026011F"/>
    <w:rsid w:val="002614F1"/>
    <w:rsid w:val="002620E4"/>
    <w:rsid w:val="00263B11"/>
    <w:rsid w:val="002642F7"/>
    <w:rsid w:val="0026446A"/>
    <w:rsid w:val="00265125"/>
    <w:rsid w:val="002666BB"/>
    <w:rsid w:val="002668B6"/>
    <w:rsid w:val="00267284"/>
    <w:rsid w:val="002704FF"/>
    <w:rsid w:val="00270AE7"/>
    <w:rsid w:val="00270DC5"/>
    <w:rsid w:val="00271F44"/>
    <w:rsid w:val="002720F6"/>
    <w:rsid w:val="002723E8"/>
    <w:rsid w:val="00272634"/>
    <w:rsid w:val="00273280"/>
    <w:rsid w:val="0027455A"/>
    <w:rsid w:val="00275894"/>
    <w:rsid w:val="002774C2"/>
    <w:rsid w:val="00277B98"/>
    <w:rsid w:val="002809DE"/>
    <w:rsid w:val="002817A6"/>
    <w:rsid w:val="00284A3D"/>
    <w:rsid w:val="00285651"/>
    <w:rsid w:val="00285F6A"/>
    <w:rsid w:val="00290615"/>
    <w:rsid w:val="00290CD7"/>
    <w:rsid w:val="00292165"/>
    <w:rsid w:val="00292367"/>
    <w:rsid w:val="00293B88"/>
    <w:rsid w:val="00293C8B"/>
    <w:rsid w:val="00294D37"/>
    <w:rsid w:val="0029682F"/>
    <w:rsid w:val="002A02BB"/>
    <w:rsid w:val="002A1FD8"/>
    <w:rsid w:val="002A46F4"/>
    <w:rsid w:val="002A5F59"/>
    <w:rsid w:val="002A77E6"/>
    <w:rsid w:val="002A79DB"/>
    <w:rsid w:val="002B076F"/>
    <w:rsid w:val="002B2182"/>
    <w:rsid w:val="002B2608"/>
    <w:rsid w:val="002B2D15"/>
    <w:rsid w:val="002B3183"/>
    <w:rsid w:val="002B3421"/>
    <w:rsid w:val="002B347D"/>
    <w:rsid w:val="002B4CA4"/>
    <w:rsid w:val="002B627A"/>
    <w:rsid w:val="002B64E7"/>
    <w:rsid w:val="002B675E"/>
    <w:rsid w:val="002B6D0E"/>
    <w:rsid w:val="002C010A"/>
    <w:rsid w:val="002C04EE"/>
    <w:rsid w:val="002C0BF3"/>
    <w:rsid w:val="002C10D8"/>
    <w:rsid w:val="002C13A5"/>
    <w:rsid w:val="002C2638"/>
    <w:rsid w:val="002C2A02"/>
    <w:rsid w:val="002C3848"/>
    <w:rsid w:val="002C47F2"/>
    <w:rsid w:val="002C5BA7"/>
    <w:rsid w:val="002C604B"/>
    <w:rsid w:val="002C7AF6"/>
    <w:rsid w:val="002D01E6"/>
    <w:rsid w:val="002D05FE"/>
    <w:rsid w:val="002D0862"/>
    <w:rsid w:val="002D13E8"/>
    <w:rsid w:val="002D1D31"/>
    <w:rsid w:val="002D1E48"/>
    <w:rsid w:val="002D3056"/>
    <w:rsid w:val="002D3361"/>
    <w:rsid w:val="002D3511"/>
    <w:rsid w:val="002D3DD5"/>
    <w:rsid w:val="002D3F30"/>
    <w:rsid w:val="002D4665"/>
    <w:rsid w:val="002D7037"/>
    <w:rsid w:val="002D7A4F"/>
    <w:rsid w:val="002E345F"/>
    <w:rsid w:val="002E41FF"/>
    <w:rsid w:val="002E425D"/>
    <w:rsid w:val="002E4664"/>
    <w:rsid w:val="002E6074"/>
    <w:rsid w:val="002E6889"/>
    <w:rsid w:val="002E71A7"/>
    <w:rsid w:val="002E7E3D"/>
    <w:rsid w:val="002F146C"/>
    <w:rsid w:val="002F2547"/>
    <w:rsid w:val="002F3C2D"/>
    <w:rsid w:val="002F4402"/>
    <w:rsid w:val="002F47E0"/>
    <w:rsid w:val="002F526D"/>
    <w:rsid w:val="002F6FD3"/>
    <w:rsid w:val="002F72A0"/>
    <w:rsid w:val="002F7A1D"/>
    <w:rsid w:val="0030034D"/>
    <w:rsid w:val="00301E26"/>
    <w:rsid w:val="00301EA7"/>
    <w:rsid w:val="00304375"/>
    <w:rsid w:val="00304BF7"/>
    <w:rsid w:val="003050BD"/>
    <w:rsid w:val="00305D96"/>
    <w:rsid w:val="00306934"/>
    <w:rsid w:val="003069CD"/>
    <w:rsid w:val="00307435"/>
    <w:rsid w:val="003078A2"/>
    <w:rsid w:val="00307CFF"/>
    <w:rsid w:val="00310FAF"/>
    <w:rsid w:val="003112B3"/>
    <w:rsid w:val="00315112"/>
    <w:rsid w:val="003152BC"/>
    <w:rsid w:val="003153AD"/>
    <w:rsid w:val="003162A0"/>
    <w:rsid w:val="00316DD8"/>
    <w:rsid w:val="00316FB1"/>
    <w:rsid w:val="00320F0D"/>
    <w:rsid w:val="0032149A"/>
    <w:rsid w:val="00321D5F"/>
    <w:rsid w:val="003229B1"/>
    <w:rsid w:val="00322A59"/>
    <w:rsid w:val="003240D2"/>
    <w:rsid w:val="0032447D"/>
    <w:rsid w:val="0032549D"/>
    <w:rsid w:val="0032763F"/>
    <w:rsid w:val="00327CD0"/>
    <w:rsid w:val="00331ADD"/>
    <w:rsid w:val="00332B96"/>
    <w:rsid w:val="00334694"/>
    <w:rsid w:val="00335F46"/>
    <w:rsid w:val="00335FD9"/>
    <w:rsid w:val="00336F4C"/>
    <w:rsid w:val="003376FF"/>
    <w:rsid w:val="003402FD"/>
    <w:rsid w:val="00340E49"/>
    <w:rsid w:val="00342162"/>
    <w:rsid w:val="00343341"/>
    <w:rsid w:val="0034340C"/>
    <w:rsid w:val="0034392C"/>
    <w:rsid w:val="003445E6"/>
    <w:rsid w:val="00345074"/>
    <w:rsid w:val="0034537A"/>
    <w:rsid w:val="00347A16"/>
    <w:rsid w:val="00347AE6"/>
    <w:rsid w:val="00350192"/>
    <w:rsid w:val="003504ED"/>
    <w:rsid w:val="0035050D"/>
    <w:rsid w:val="00350999"/>
    <w:rsid w:val="003513CF"/>
    <w:rsid w:val="003517AF"/>
    <w:rsid w:val="003519CE"/>
    <w:rsid w:val="00351E14"/>
    <w:rsid w:val="00351ECE"/>
    <w:rsid w:val="00352F4A"/>
    <w:rsid w:val="00353068"/>
    <w:rsid w:val="00353373"/>
    <w:rsid w:val="00354467"/>
    <w:rsid w:val="00354A91"/>
    <w:rsid w:val="00354E6D"/>
    <w:rsid w:val="0035607E"/>
    <w:rsid w:val="003561EA"/>
    <w:rsid w:val="00356C84"/>
    <w:rsid w:val="003578E2"/>
    <w:rsid w:val="0036009F"/>
    <w:rsid w:val="00360A66"/>
    <w:rsid w:val="00361901"/>
    <w:rsid w:val="00362B8B"/>
    <w:rsid w:val="003657C9"/>
    <w:rsid w:val="00366B11"/>
    <w:rsid w:val="003702F1"/>
    <w:rsid w:val="00370641"/>
    <w:rsid w:val="003712F1"/>
    <w:rsid w:val="003724C5"/>
    <w:rsid w:val="00372A89"/>
    <w:rsid w:val="003747C4"/>
    <w:rsid w:val="00374B90"/>
    <w:rsid w:val="00374BAE"/>
    <w:rsid w:val="00375562"/>
    <w:rsid w:val="00376B32"/>
    <w:rsid w:val="00376E52"/>
    <w:rsid w:val="003803C8"/>
    <w:rsid w:val="00380D90"/>
    <w:rsid w:val="00382045"/>
    <w:rsid w:val="0038249A"/>
    <w:rsid w:val="0038255A"/>
    <w:rsid w:val="00384BEE"/>
    <w:rsid w:val="0038619B"/>
    <w:rsid w:val="00386672"/>
    <w:rsid w:val="00386BFF"/>
    <w:rsid w:val="003876E7"/>
    <w:rsid w:val="00390363"/>
    <w:rsid w:val="00390479"/>
    <w:rsid w:val="00391EAE"/>
    <w:rsid w:val="0039549A"/>
    <w:rsid w:val="003974CA"/>
    <w:rsid w:val="003A2B24"/>
    <w:rsid w:val="003A2EC1"/>
    <w:rsid w:val="003A3D7D"/>
    <w:rsid w:val="003A4023"/>
    <w:rsid w:val="003A48B0"/>
    <w:rsid w:val="003A5B76"/>
    <w:rsid w:val="003A648B"/>
    <w:rsid w:val="003A675F"/>
    <w:rsid w:val="003A6BE1"/>
    <w:rsid w:val="003A6C30"/>
    <w:rsid w:val="003A6E70"/>
    <w:rsid w:val="003A7034"/>
    <w:rsid w:val="003A76DC"/>
    <w:rsid w:val="003B0A1B"/>
    <w:rsid w:val="003B0B44"/>
    <w:rsid w:val="003B15BE"/>
    <w:rsid w:val="003B15D1"/>
    <w:rsid w:val="003B3A60"/>
    <w:rsid w:val="003B552F"/>
    <w:rsid w:val="003B650E"/>
    <w:rsid w:val="003B750F"/>
    <w:rsid w:val="003B7BAD"/>
    <w:rsid w:val="003C1158"/>
    <w:rsid w:val="003C2CD1"/>
    <w:rsid w:val="003C5104"/>
    <w:rsid w:val="003C5342"/>
    <w:rsid w:val="003C5A00"/>
    <w:rsid w:val="003C61EA"/>
    <w:rsid w:val="003C71A4"/>
    <w:rsid w:val="003D18CD"/>
    <w:rsid w:val="003D215D"/>
    <w:rsid w:val="003D47C8"/>
    <w:rsid w:val="003D52C0"/>
    <w:rsid w:val="003D67A8"/>
    <w:rsid w:val="003D6C94"/>
    <w:rsid w:val="003D6F02"/>
    <w:rsid w:val="003D731E"/>
    <w:rsid w:val="003E068C"/>
    <w:rsid w:val="003E201B"/>
    <w:rsid w:val="003E245A"/>
    <w:rsid w:val="003E3941"/>
    <w:rsid w:val="003E5ECE"/>
    <w:rsid w:val="003E630C"/>
    <w:rsid w:val="003E6730"/>
    <w:rsid w:val="003F00F7"/>
    <w:rsid w:val="003F06BB"/>
    <w:rsid w:val="003F06D1"/>
    <w:rsid w:val="003F15B3"/>
    <w:rsid w:val="003F1B41"/>
    <w:rsid w:val="003F22B5"/>
    <w:rsid w:val="003F3589"/>
    <w:rsid w:val="003F610C"/>
    <w:rsid w:val="00400CBA"/>
    <w:rsid w:val="00401C6D"/>
    <w:rsid w:val="00401D55"/>
    <w:rsid w:val="00401F6C"/>
    <w:rsid w:val="00402FBC"/>
    <w:rsid w:val="004043B9"/>
    <w:rsid w:val="00407E9F"/>
    <w:rsid w:val="004101F2"/>
    <w:rsid w:val="004110B2"/>
    <w:rsid w:val="00412C01"/>
    <w:rsid w:val="00412CD6"/>
    <w:rsid w:val="00413A63"/>
    <w:rsid w:val="0041428D"/>
    <w:rsid w:val="004145DF"/>
    <w:rsid w:val="00414945"/>
    <w:rsid w:val="00414F8E"/>
    <w:rsid w:val="0041669A"/>
    <w:rsid w:val="0041704E"/>
    <w:rsid w:val="0041756C"/>
    <w:rsid w:val="0041777A"/>
    <w:rsid w:val="00417AB9"/>
    <w:rsid w:val="00417C5E"/>
    <w:rsid w:val="00422F97"/>
    <w:rsid w:val="00424534"/>
    <w:rsid w:val="00424B23"/>
    <w:rsid w:val="004257DE"/>
    <w:rsid w:val="00426A03"/>
    <w:rsid w:val="0042703A"/>
    <w:rsid w:val="00427C8B"/>
    <w:rsid w:val="00427D24"/>
    <w:rsid w:val="00427DA1"/>
    <w:rsid w:val="00430752"/>
    <w:rsid w:val="00430F53"/>
    <w:rsid w:val="0043160D"/>
    <w:rsid w:val="00431CD9"/>
    <w:rsid w:val="00432090"/>
    <w:rsid w:val="00432296"/>
    <w:rsid w:val="00432AC9"/>
    <w:rsid w:val="0043365E"/>
    <w:rsid w:val="004347D1"/>
    <w:rsid w:val="00434D12"/>
    <w:rsid w:val="0043516C"/>
    <w:rsid w:val="004360BB"/>
    <w:rsid w:val="004360DE"/>
    <w:rsid w:val="00436A95"/>
    <w:rsid w:val="00441F8E"/>
    <w:rsid w:val="00442373"/>
    <w:rsid w:val="00443154"/>
    <w:rsid w:val="00443878"/>
    <w:rsid w:val="00444002"/>
    <w:rsid w:val="00445B94"/>
    <w:rsid w:val="0044683C"/>
    <w:rsid w:val="0044787F"/>
    <w:rsid w:val="00452BD4"/>
    <w:rsid w:val="00456D18"/>
    <w:rsid w:val="00456E4D"/>
    <w:rsid w:val="00457741"/>
    <w:rsid w:val="00457C32"/>
    <w:rsid w:val="00460117"/>
    <w:rsid w:val="004611D4"/>
    <w:rsid w:val="004620EF"/>
    <w:rsid w:val="00463528"/>
    <w:rsid w:val="00463D95"/>
    <w:rsid w:val="004643C3"/>
    <w:rsid w:val="00467064"/>
    <w:rsid w:val="00470535"/>
    <w:rsid w:val="00470BDF"/>
    <w:rsid w:val="004716EB"/>
    <w:rsid w:val="00471FF3"/>
    <w:rsid w:val="004720A5"/>
    <w:rsid w:val="00472F0D"/>
    <w:rsid w:val="00472FED"/>
    <w:rsid w:val="004730AA"/>
    <w:rsid w:val="00473B5D"/>
    <w:rsid w:val="004742B6"/>
    <w:rsid w:val="00474ACB"/>
    <w:rsid w:val="00474D72"/>
    <w:rsid w:val="00476370"/>
    <w:rsid w:val="004802D7"/>
    <w:rsid w:val="004808E4"/>
    <w:rsid w:val="00480AF6"/>
    <w:rsid w:val="00480E07"/>
    <w:rsid w:val="004810A5"/>
    <w:rsid w:val="00481EBB"/>
    <w:rsid w:val="00483BFB"/>
    <w:rsid w:val="00484104"/>
    <w:rsid w:val="004851CC"/>
    <w:rsid w:val="0048526A"/>
    <w:rsid w:val="00485664"/>
    <w:rsid w:val="00485C9C"/>
    <w:rsid w:val="00487547"/>
    <w:rsid w:val="00492947"/>
    <w:rsid w:val="004930CC"/>
    <w:rsid w:val="004939E6"/>
    <w:rsid w:val="00493E04"/>
    <w:rsid w:val="00493F83"/>
    <w:rsid w:val="00494488"/>
    <w:rsid w:val="004947D2"/>
    <w:rsid w:val="00496481"/>
    <w:rsid w:val="004A053E"/>
    <w:rsid w:val="004A0C04"/>
    <w:rsid w:val="004A1CB9"/>
    <w:rsid w:val="004A2DBE"/>
    <w:rsid w:val="004A34E2"/>
    <w:rsid w:val="004A5FEA"/>
    <w:rsid w:val="004A7625"/>
    <w:rsid w:val="004B1F0B"/>
    <w:rsid w:val="004B2309"/>
    <w:rsid w:val="004B24A0"/>
    <w:rsid w:val="004B3644"/>
    <w:rsid w:val="004B36D5"/>
    <w:rsid w:val="004B45BD"/>
    <w:rsid w:val="004B4975"/>
    <w:rsid w:val="004B5C84"/>
    <w:rsid w:val="004B6EF7"/>
    <w:rsid w:val="004B75D5"/>
    <w:rsid w:val="004B77DA"/>
    <w:rsid w:val="004C079A"/>
    <w:rsid w:val="004C0F6F"/>
    <w:rsid w:val="004C1195"/>
    <w:rsid w:val="004C1E30"/>
    <w:rsid w:val="004C3B3B"/>
    <w:rsid w:val="004C3ECA"/>
    <w:rsid w:val="004C476F"/>
    <w:rsid w:val="004C5391"/>
    <w:rsid w:val="004C5CA1"/>
    <w:rsid w:val="004C6680"/>
    <w:rsid w:val="004D075F"/>
    <w:rsid w:val="004D0FAD"/>
    <w:rsid w:val="004D185F"/>
    <w:rsid w:val="004D26AF"/>
    <w:rsid w:val="004D3938"/>
    <w:rsid w:val="004D479D"/>
    <w:rsid w:val="004D50AB"/>
    <w:rsid w:val="004D5998"/>
    <w:rsid w:val="004D7892"/>
    <w:rsid w:val="004E15F9"/>
    <w:rsid w:val="004E16D9"/>
    <w:rsid w:val="004E179B"/>
    <w:rsid w:val="004E1B97"/>
    <w:rsid w:val="004E1C35"/>
    <w:rsid w:val="004E2C0A"/>
    <w:rsid w:val="004E33FF"/>
    <w:rsid w:val="004E55A6"/>
    <w:rsid w:val="004E6702"/>
    <w:rsid w:val="004E7F36"/>
    <w:rsid w:val="004F07C5"/>
    <w:rsid w:val="004F1CD7"/>
    <w:rsid w:val="004F1DE2"/>
    <w:rsid w:val="004F2DDE"/>
    <w:rsid w:val="004F338F"/>
    <w:rsid w:val="004F3801"/>
    <w:rsid w:val="004F39FD"/>
    <w:rsid w:val="004F46FB"/>
    <w:rsid w:val="004F5385"/>
    <w:rsid w:val="004F656B"/>
    <w:rsid w:val="004F6C3F"/>
    <w:rsid w:val="004F6D4D"/>
    <w:rsid w:val="004F7DD3"/>
    <w:rsid w:val="00501B8F"/>
    <w:rsid w:val="00501E2F"/>
    <w:rsid w:val="00501ED3"/>
    <w:rsid w:val="00502A4B"/>
    <w:rsid w:val="00503937"/>
    <w:rsid w:val="005049BC"/>
    <w:rsid w:val="00505030"/>
    <w:rsid w:val="0050698E"/>
    <w:rsid w:val="00506D57"/>
    <w:rsid w:val="00510866"/>
    <w:rsid w:val="005110FB"/>
    <w:rsid w:val="005114DF"/>
    <w:rsid w:val="0051189C"/>
    <w:rsid w:val="0051279C"/>
    <w:rsid w:val="00512DD6"/>
    <w:rsid w:val="00513D6B"/>
    <w:rsid w:val="00517900"/>
    <w:rsid w:val="00520E3C"/>
    <w:rsid w:val="0052143F"/>
    <w:rsid w:val="005215E1"/>
    <w:rsid w:val="00521A09"/>
    <w:rsid w:val="00521D15"/>
    <w:rsid w:val="005220C3"/>
    <w:rsid w:val="00523D8D"/>
    <w:rsid w:val="0052420E"/>
    <w:rsid w:val="00524F13"/>
    <w:rsid w:val="005252D2"/>
    <w:rsid w:val="0052566D"/>
    <w:rsid w:val="00526555"/>
    <w:rsid w:val="00527051"/>
    <w:rsid w:val="00530C79"/>
    <w:rsid w:val="00532415"/>
    <w:rsid w:val="0053275E"/>
    <w:rsid w:val="00533F41"/>
    <w:rsid w:val="005349FB"/>
    <w:rsid w:val="00534C63"/>
    <w:rsid w:val="00535DF7"/>
    <w:rsid w:val="00535E63"/>
    <w:rsid w:val="0054048E"/>
    <w:rsid w:val="0054099E"/>
    <w:rsid w:val="005417DE"/>
    <w:rsid w:val="00541BE2"/>
    <w:rsid w:val="00542040"/>
    <w:rsid w:val="00542063"/>
    <w:rsid w:val="005421A9"/>
    <w:rsid w:val="005424B9"/>
    <w:rsid w:val="0054266B"/>
    <w:rsid w:val="00542A02"/>
    <w:rsid w:val="00543240"/>
    <w:rsid w:val="00544710"/>
    <w:rsid w:val="00545C35"/>
    <w:rsid w:val="0054630E"/>
    <w:rsid w:val="00546EA2"/>
    <w:rsid w:val="00547885"/>
    <w:rsid w:val="00550431"/>
    <w:rsid w:val="00551A3A"/>
    <w:rsid w:val="00551AFA"/>
    <w:rsid w:val="00551FE9"/>
    <w:rsid w:val="00553162"/>
    <w:rsid w:val="00553339"/>
    <w:rsid w:val="00553F85"/>
    <w:rsid w:val="00554531"/>
    <w:rsid w:val="00555403"/>
    <w:rsid w:val="0055757F"/>
    <w:rsid w:val="00557660"/>
    <w:rsid w:val="00560684"/>
    <w:rsid w:val="005606BE"/>
    <w:rsid w:val="00560B9F"/>
    <w:rsid w:val="00560F30"/>
    <w:rsid w:val="00561F88"/>
    <w:rsid w:val="00564355"/>
    <w:rsid w:val="00564663"/>
    <w:rsid w:val="005651CD"/>
    <w:rsid w:val="005657E2"/>
    <w:rsid w:val="00570AE0"/>
    <w:rsid w:val="00570F1A"/>
    <w:rsid w:val="00575764"/>
    <w:rsid w:val="0057633A"/>
    <w:rsid w:val="00577BDA"/>
    <w:rsid w:val="00582225"/>
    <w:rsid w:val="005839E1"/>
    <w:rsid w:val="00583B81"/>
    <w:rsid w:val="00583CB4"/>
    <w:rsid w:val="00583DDC"/>
    <w:rsid w:val="00585444"/>
    <w:rsid w:val="00585B13"/>
    <w:rsid w:val="005862C7"/>
    <w:rsid w:val="00586A3B"/>
    <w:rsid w:val="00586ABA"/>
    <w:rsid w:val="00587BB0"/>
    <w:rsid w:val="005907E7"/>
    <w:rsid w:val="005914C0"/>
    <w:rsid w:val="00591610"/>
    <w:rsid w:val="00592265"/>
    <w:rsid w:val="005922FD"/>
    <w:rsid w:val="005925FF"/>
    <w:rsid w:val="0059471A"/>
    <w:rsid w:val="00596148"/>
    <w:rsid w:val="00596E94"/>
    <w:rsid w:val="005A16B7"/>
    <w:rsid w:val="005A2C98"/>
    <w:rsid w:val="005A2E84"/>
    <w:rsid w:val="005A3A98"/>
    <w:rsid w:val="005A3B94"/>
    <w:rsid w:val="005A4938"/>
    <w:rsid w:val="005A4BB6"/>
    <w:rsid w:val="005A4EFA"/>
    <w:rsid w:val="005B05BC"/>
    <w:rsid w:val="005B0991"/>
    <w:rsid w:val="005B138F"/>
    <w:rsid w:val="005B27B5"/>
    <w:rsid w:val="005B3B65"/>
    <w:rsid w:val="005B3BA6"/>
    <w:rsid w:val="005B4FD9"/>
    <w:rsid w:val="005B75CB"/>
    <w:rsid w:val="005C03AE"/>
    <w:rsid w:val="005C0712"/>
    <w:rsid w:val="005C0DC3"/>
    <w:rsid w:val="005C223C"/>
    <w:rsid w:val="005C2486"/>
    <w:rsid w:val="005C2DFD"/>
    <w:rsid w:val="005C32B5"/>
    <w:rsid w:val="005C3920"/>
    <w:rsid w:val="005C3F6E"/>
    <w:rsid w:val="005C45E4"/>
    <w:rsid w:val="005C5458"/>
    <w:rsid w:val="005D1384"/>
    <w:rsid w:val="005D207D"/>
    <w:rsid w:val="005D39FD"/>
    <w:rsid w:val="005D70AC"/>
    <w:rsid w:val="005E0347"/>
    <w:rsid w:val="005E1A44"/>
    <w:rsid w:val="005E2074"/>
    <w:rsid w:val="005E2239"/>
    <w:rsid w:val="005E3073"/>
    <w:rsid w:val="005E3140"/>
    <w:rsid w:val="005E592D"/>
    <w:rsid w:val="005E5B66"/>
    <w:rsid w:val="005E62EA"/>
    <w:rsid w:val="005E63CE"/>
    <w:rsid w:val="005E70E3"/>
    <w:rsid w:val="005E7464"/>
    <w:rsid w:val="005F0CF8"/>
    <w:rsid w:val="005F0F58"/>
    <w:rsid w:val="005F1913"/>
    <w:rsid w:val="005F2F57"/>
    <w:rsid w:val="005F43D4"/>
    <w:rsid w:val="005F4DF1"/>
    <w:rsid w:val="005F6A6A"/>
    <w:rsid w:val="005F75B5"/>
    <w:rsid w:val="00600215"/>
    <w:rsid w:val="00601E55"/>
    <w:rsid w:val="00602163"/>
    <w:rsid w:val="00603337"/>
    <w:rsid w:val="00604A5E"/>
    <w:rsid w:val="00604D3F"/>
    <w:rsid w:val="006057B7"/>
    <w:rsid w:val="0060664A"/>
    <w:rsid w:val="00606AAA"/>
    <w:rsid w:val="00610B3F"/>
    <w:rsid w:val="00611140"/>
    <w:rsid w:val="00613A04"/>
    <w:rsid w:val="00614BE8"/>
    <w:rsid w:val="006163B3"/>
    <w:rsid w:val="006164AF"/>
    <w:rsid w:val="00616ECC"/>
    <w:rsid w:val="00617E5D"/>
    <w:rsid w:val="0062128F"/>
    <w:rsid w:val="00623035"/>
    <w:rsid w:val="006236FF"/>
    <w:rsid w:val="006259DB"/>
    <w:rsid w:val="00625EDC"/>
    <w:rsid w:val="0062645B"/>
    <w:rsid w:val="006269C0"/>
    <w:rsid w:val="0062716D"/>
    <w:rsid w:val="0062736A"/>
    <w:rsid w:val="006303D0"/>
    <w:rsid w:val="0063095A"/>
    <w:rsid w:val="00631859"/>
    <w:rsid w:val="006319EC"/>
    <w:rsid w:val="006323A7"/>
    <w:rsid w:val="00633181"/>
    <w:rsid w:val="0063323D"/>
    <w:rsid w:val="00634132"/>
    <w:rsid w:val="00635340"/>
    <w:rsid w:val="0063559B"/>
    <w:rsid w:val="006362EF"/>
    <w:rsid w:val="00636604"/>
    <w:rsid w:val="0063665E"/>
    <w:rsid w:val="00636B46"/>
    <w:rsid w:val="0063737D"/>
    <w:rsid w:val="0064097E"/>
    <w:rsid w:val="00640BDD"/>
    <w:rsid w:val="00641489"/>
    <w:rsid w:val="00642435"/>
    <w:rsid w:val="00643165"/>
    <w:rsid w:val="006433D1"/>
    <w:rsid w:val="006438E7"/>
    <w:rsid w:val="00644338"/>
    <w:rsid w:val="00645696"/>
    <w:rsid w:val="00651750"/>
    <w:rsid w:val="00652919"/>
    <w:rsid w:val="00655022"/>
    <w:rsid w:val="00656413"/>
    <w:rsid w:val="00657C40"/>
    <w:rsid w:val="00661272"/>
    <w:rsid w:val="0066282B"/>
    <w:rsid w:val="00662C6D"/>
    <w:rsid w:val="006653BB"/>
    <w:rsid w:val="006654D1"/>
    <w:rsid w:val="00666AA4"/>
    <w:rsid w:val="00666C02"/>
    <w:rsid w:val="00670085"/>
    <w:rsid w:val="00670AAB"/>
    <w:rsid w:val="0067201F"/>
    <w:rsid w:val="00674848"/>
    <w:rsid w:val="00674FBF"/>
    <w:rsid w:val="00676C54"/>
    <w:rsid w:val="00680A76"/>
    <w:rsid w:val="006840C1"/>
    <w:rsid w:val="0068448C"/>
    <w:rsid w:val="00685574"/>
    <w:rsid w:val="00685CAB"/>
    <w:rsid w:val="00686A97"/>
    <w:rsid w:val="00687CCB"/>
    <w:rsid w:val="00690554"/>
    <w:rsid w:val="00691092"/>
    <w:rsid w:val="006916EE"/>
    <w:rsid w:val="006932A3"/>
    <w:rsid w:val="00693D44"/>
    <w:rsid w:val="00695A6B"/>
    <w:rsid w:val="0069625F"/>
    <w:rsid w:val="00696AD5"/>
    <w:rsid w:val="0069797D"/>
    <w:rsid w:val="00697A4E"/>
    <w:rsid w:val="006A0F5D"/>
    <w:rsid w:val="006A2E60"/>
    <w:rsid w:val="006A4E04"/>
    <w:rsid w:val="006A5314"/>
    <w:rsid w:val="006A61E6"/>
    <w:rsid w:val="006A688E"/>
    <w:rsid w:val="006A6EEA"/>
    <w:rsid w:val="006A78FD"/>
    <w:rsid w:val="006B08BA"/>
    <w:rsid w:val="006B1F8E"/>
    <w:rsid w:val="006B2BE4"/>
    <w:rsid w:val="006B3398"/>
    <w:rsid w:val="006B7D9A"/>
    <w:rsid w:val="006C1E78"/>
    <w:rsid w:val="006C3272"/>
    <w:rsid w:val="006C3D2A"/>
    <w:rsid w:val="006C50CD"/>
    <w:rsid w:val="006C5D57"/>
    <w:rsid w:val="006C5E17"/>
    <w:rsid w:val="006C6E15"/>
    <w:rsid w:val="006C7E6B"/>
    <w:rsid w:val="006D477C"/>
    <w:rsid w:val="006D4975"/>
    <w:rsid w:val="006D6F34"/>
    <w:rsid w:val="006E174E"/>
    <w:rsid w:val="006E181C"/>
    <w:rsid w:val="006E19F6"/>
    <w:rsid w:val="006E45D9"/>
    <w:rsid w:val="006E4EA9"/>
    <w:rsid w:val="006E5D57"/>
    <w:rsid w:val="006E5DA1"/>
    <w:rsid w:val="006E6499"/>
    <w:rsid w:val="006E657E"/>
    <w:rsid w:val="006E6A33"/>
    <w:rsid w:val="006E6CAC"/>
    <w:rsid w:val="006E6FEE"/>
    <w:rsid w:val="006F057D"/>
    <w:rsid w:val="006F0663"/>
    <w:rsid w:val="006F26C8"/>
    <w:rsid w:val="006F2DD8"/>
    <w:rsid w:val="006F3242"/>
    <w:rsid w:val="006F3A9C"/>
    <w:rsid w:val="006F3DAE"/>
    <w:rsid w:val="006F5636"/>
    <w:rsid w:val="006F589F"/>
    <w:rsid w:val="006F63CD"/>
    <w:rsid w:val="006F661A"/>
    <w:rsid w:val="006F6968"/>
    <w:rsid w:val="006F77B5"/>
    <w:rsid w:val="006F7874"/>
    <w:rsid w:val="0070041D"/>
    <w:rsid w:val="00701245"/>
    <w:rsid w:val="0070242F"/>
    <w:rsid w:val="007029DD"/>
    <w:rsid w:val="00702A11"/>
    <w:rsid w:val="00703354"/>
    <w:rsid w:val="007035B3"/>
    <w:rsid w:val="007036DF"/>
    <w:rsid w:val="00704483"/>
    <w:rsid w:val="007044F9"/>
    <w:rsid w:val="00704859"/>
    <w:rsid w:val="0070489C"/>
    <w:rsid w:val="00705937"/>
    <w:rsid w:val="00707124"/>
    <w:rsid w:val="00707DD4"/>
    <w:rsid w:val="00710418"/>
    <w:rsid w:val="007104B9"/>
    <w:rsid w:val="00711D18"/>
    <w:rsid w:val="00712CE0"/>
    <w:rsid w:val="00712E97"/>
    <w:rsid w:val="0071386E"/>
    <w:rsid w:val="00714316"/>
    <w:rsid w:val="0071508A"/>
    <w:rsid w:val="00715FBC"/>
    <w:rsid w:val="00716338"/>
    <w:rsid w:val="00716373"/>
    <w:rsid w:val="007203E0"/>
    <w:rsid w:val="00721016"/>
    <w:rsid w:val="007211E8"/>
    <w:rsid w:val="00721AFF"/>
    <w:rsid w:val="00721C5C"/>
    <w:rsid w:val="00722207"/>
    <w:rsid w:val="007223F9"/>
    <w:rsid w:val="00723987"/>
    <w:rsid w:val="00730A5B"/>
    <w:rsid w:val="0073151C"/>
    <w:rsid w:val="0073223A"/>
    <w:rsid w:val="00732C5D"/>
    <w:rsid w:val="00733DD3"/>
    <w:rsid w:val="00734E16"/>
    <w:rsid w:val="00734E66"/>
    <w:rsid w:val="00736349"/>
    <w:rsid w:val="007364BD"/>
    <w:rsid w:val="00736E38"/>
    <w:rsid w:val="00737206"/>
    <w:rsid w:val="007413F0"/>
    <w:rsid w:val="00742978"/>
    <w:rsid w:val="00743078"/>
    <w:rsid w:val="00743273"/>
    <w:rsid w:val="007437C9"/>
    <w:rsid w:val="007450AD"/>
    <w:rsid w:val="00746017"/>
    <w:rsid w:val="007501BE"/>
    <w:rsid w:val="007504EE"/>
    <w:rsid w:val="00750A86"/>
    <w:rsid w:val="00750BD9"/>
    <w:rsid w:val="00751F8C"/>
    <w:rsid w:val="00751FE6"/>
    <w:rsid w:val="0075283B"/>
    <w:rsid w:val="00752C5F"/>
    <w:rsid w:val="00753E23"/>
    <w:rsid w:val="00755530"/>
    <w:rsid w:val="0075604F"/>
    <w:rsid w:val="00757386"/>
    <w:rsid w:val="00760794"/>
    <w:rsid w:val="00761A0D"/>
    <w:rsid w:val="00762A21"/>
    <w:rsid w:val="00762A7E"/>
    <w:rsid w:val="00763AC2"/>
    <w:rsid w:val="00763B65"/>
    <w:rsid w:val="0076622F"/>
    <w:rsid w:val="007676B0"/>
    <w:rsid w:val="00767B0F"/>
    <w:rsid w:val="007709E5"/>
    <w:rsid w:val="00771C4E"/>
    <w:rsid w:val="00771CDD"/>
    <w:rsid w:val="0077219D"/>
    <w:rsid w:val="007779B5"/>
    <w:rsid w:val="00777E9B"/>
    <w:rsid w:val="00781A8F"/>
    <w:rsid w:val="00783233"/>
    <w:rsid w:val="007836D6"/>
    <w:rsid w:val="00783B49"/>
    <w:rsid w:val="00784E66"/>
    <w:rsid w:val="00785EE4"/>
    <w:rsid w:val="00790984"/>
    <w:rsid w:val="00790BF8"/>
    <w:rsid w:val="00792232"/>
    <w:rsid w:val="00792343"/>
    <w:rsid w:val="00792CBF"/>
    <w:rsid w:val="00794443"/>
    <w:rsid w:val="007948BF"/>
    <w:rsid w:val="00794D13"/>
    <w:rsid w:val="0079531A"/>
    <w:rsid w:val="00796248"/>
    <w:rsid w:val="00797174"/>
    <w:rsid w:val="007A046C"/>
    <w:rsid w:val="007A14B0"/>
    <w:rsid w:val="007A2174"/>
    <w:rsid w:val="007A2939"/>
    <w:rsid w:val="007A4E7F"/>
    <w:rsid w:val="007A5556"/>
    <w:rsid w:val="007A587B"/>
    <w:rsid w:val="007A5896"/>
    <w:rsid w:val="007A59B4"/>
    <w:rsid w:val="007A6F33"/>
    <w:rsid w:val="007A6FAB"/>
    <w:rsid w:val="007A7338"/>
    <w:rsid w:val="007B0B21"/>
    <w:rsid w:val="007B3078"/>
    <w:rsid w:val="007B3844"/>
    <w:rsid w:val="007B45EB"/>
    <w:rsid w:val="007B4ED4"/>
    <w:rsid w:val="007B51F8"/>
    <w:rsid w:val="007B6169"/>
    <w:rsid w:val="007B6533"/>
    <w:rsid w:val="007B700A"/>
    <w:rsid w:val="007C0099"/>
    <w:rsid w:val="007C076C"/>
    <w:rsid w:val="007C14C6"/>
    <w:rsid w:val="007C1DAD"/>
    <w:rsid w:val="007C2295"/>
    <w:rsid w:val="007C2A57"/>
    <w:rsid w:val="007C2FFA"/>
    <w:rsid w:val="007C440E"/>
    <w:rsid w:val="007C5EDC"/>
    <w:rsid w:val="007C6F7A"/>
    <w:rsid w:val="007C794E"/>
    <w:rsid w:val="007C7DDF"/>
    <w:rsid w:val="007D199A"/>
    <w:rsid w:val="007D3988"/>
    <w:rsid w:val="007D3E58"/>
    <w:rsid w:val="007D4840"/>
    <w:rsid w:val="007D48F2"/>
    <w:rsid w:val="007D5FBD"/>
    <w:rsid w:val="007D785B"/>
    <w:rsid w:val="007D7B49"/>
    <w:rsid w:val="007E04D5"/>
    <w:rsid w:val="007E0D27"/>
    <w:rsid w:val="007E11BF"/>
    <w:rsid w:val="007E182D"/>
    <w:rsid w:val="007E2935"/>
    <w:rsid w:val="007E30FD"/>
    <w:rsid w:val="007E3C8C"/>
    <w:rsid w:val="007E44D3"/>
    <w:rsid w:val="007E44F8"/>
    <w:rsid w:val="007E4B41"/>
    <w:rsid w:val="007E5AED"/>
    <w:rsid w:val="007E6FF8"/>
    <w:rsid w:val="007E74F4"/>
    <w:rsid w:val="007E7A82"/>
    <w:rsid w:val="007F0645"/>
    <w:rsid w:val="007F0AC4"/>
    <w:rsid w:val="007F0D7E"/>
    <w:rsid w:val="007F30D5"/>
    <w:rsid w:val="007F3957"/>
    <w:rsid w:val="007F4786"/>
    <w:rsid w:val="007F5114"/>
    <w:rsid w:val="007F5B1E"/>
    <w:rsid w:val="007F7C71"/>
    <w:rsid w:val="00800783"/>
    <w:rsid w:val="00801BC6"/>
    <w:rsid w:val="00802F4A"/>
    <w:rsid w:val="00803E9C"/>
    <w:rsid w:val="008143FA"/>
    <w:rsid w:val="008148BD"/>
    <w:rsid w:val="00815045"/>
    <w:rsid w:val="00815FE7"/>
    <w:rsid w:val="0081609A"/>
    <w:rsid w:val="00816164"/>
    <w:rsid w:val="008170B1"/>
    <w:rsid w:val="00817847"/>
    <w:rsid w:val="0082087A"/>
    <w:rsid w:val="00820B5F"/>
    <w:rsid w:val="00821C92"/>
    <w:rsid w:val="0082246D"/>
    <w:rsid w:val="0082253F"/>
    <w:rsid w:val="00822ECC"/>
    <w:rsid w:val="00823C1C"/>
    <w:rsid w:val="00824289"/>
    <w:rsid w:val="00825492"/>
    <w:rsid w:val="00826D89"/>
    <w:rsid w:val="008273C7"/>
    <w:rsid w:val="0082798A"/>
    <w:rsid w:val="0083010A"/>
    <w:rsid w:val="0083032B"/>
    <w:rsid w:val="00830349"/>
    <w:rsid w:val="00830E90"/>
    <w:rsid w:val="00832D3D"/>
    <w:rsid w:val="00833F47"/>
    <w:rsid w:val="008344AE"/>
    <w:rsid w:val="00834AD7"/>
    <w:rsid w:val="008355BA"/>
    <w:rsid w:val="00836B70"/>
    <w:rsid w:val="00837F4B"/>
    <w:rsid w:val="008406DF"/>
    <w:rsid w:val="00842664"/>
    <w:rsid w:val="00842690"/>
    <w:rsid w:val="008432E2"/>
    <w:rsid w:val="00843A27"/>
    <w:rsid w:val="00844702"/>
    <w:rsid w:val="00845D92"/>
    <w:rsid w:val="008471C9"/>
    <w:rsid w:val="008504AF"/>
    <w:rsid w:val="008510E4"/>
    <w:rsid w:val="008517D4"/>
    <w:rsid w:val="00851B27"/>
    <w:rsid w:val="008520EE"/>
    <w:rsid w:val="00853DF9"/>
    <w:rsid w:val="008541E9"/>
    <w:rsid w:val="00854267"/>
    <w:rsid w:val="008547F2"/>
    <w:rsid w:val="00854A87"/>
    <w:rsid w:val="008551A5"/>
    <w:rsid w:val="008558C3"/>
    <w:rsid w:val="00855F80"/>
    <w:rsid w:val="00856413"/>
    <w:rsid w:val="00856886"/>
    <w:rsid w:val="00857AA2"/>
    <w:rsid w:val="00857D5F"/>
    <w:rsid w:val="00860250"/>
    <w:rsid w:val="008609F0"/>
    <w:rsid w:val="008610FE"/>
    <w:rsid w:val="008612DB"/>
    <w:rsid w:val="0086220F"/>
    <w:rsid w:val="00863186"/>
    <w:rsid w:val="0086329D"/>
    <w:rsid w:val="008645D5"/>
    <w:rsid w:val="008651EE"/>
    <w:rsid w:val="00865310"/>
    <w:rsid w:val="0086666C"/>
    <w:rsid w:val="00866E1D"/>
    <w:rsid w:val="00867409"/>
    <w:rsid w:val="00867A85"/>
    <w:rsid w:val="00867EF2"/>
    <w:rsid w:val="008728B7"/>
    <w:rsid w:val="0087304C"/>
    <w:rsid w:val="008733D5"/>
    <w:rsid w:val="00873693"/>
    <w:rsid w:val="00873C0D"/>
    <w:rsid w:val="00873E22"/>
    <w:rsid w:val="00874150"/>
    <w:rsid w:val="00881E1B"/>
    <w:rsid w:val="0088438D"/>
    <w:rsid w:val="00884426"/>
    <w:rsid w:val="0088551E"/>
    <w:rsid w:val="00885F5F"/>
    <w:rsid w:val="00886385"/>
    <w:rsid w:val="008873AC"/>
    <w:rsid w:val="00887592"/>
    <w:rsid w:val="00887F12"/>
    <w:rsid w:val="008918DF"/>
    <w:rsid w:val="00891D7F"/>
    <w:rsid w:val="00891E94"/>
    <w:rsid w:val="00895E88"/>
    <w:rsid w:val="00896266"/>
    <w:rsid w:val="008969A8"/>
    <w:rsid w:val="00896D9B"/>
    <w:rsid w:val="00897585"/>
    <w:rsid w:val="008979D8"/>
    <w:rsid w:val="008A0C61"/>
    <w:rsid w:val="008A15EE"/>
    <w:rsid w:val="008A17F0"/>
    <w:rsid w:val="008A1B1D"/>
    <w:rsid w:val="008A2B84"/>
    <w:rsid w:val="008A2EAD"/>
    <w:rsid w:val="008A3012"/>
    <w:rsid w:val="008A3254"/>
    <w:rsid w:val="008A4059"/>
    <w:rsid w:val="008A42EC"/>
    <w:rsid w:val="008A46AC"/>
    <w:rsid w:val="008A5324"/>
    <w:rsid w:val="008A5942"/>
    <w:rsid w:val="008A60DC"/>
    <w:rsid w:val="008A62AE"/>
    <w:rsid w:val="008A7150"/>
    <w:rsid w:val="008B5A67"/>
    <w:rsid w:val="008B6069"/>
    <w:rsid w:val="008B71CB"/>
    <w:rsid w:val="008B7B79"/>
    <w:rsid w:val="008C00DE"/>
    <w:rsid w:val="008C0474"/>
    <w:rsid w:val="008C0FF7"/>
    <w:rsid w:val="008C22CF"/>
    <w:rsid w:val="008C2C14"/>
    <w:rsid w:val="008C399C"/>
    <w:rsid w:val="008C3B0D"/>
    <w:rsid w:val="008C530B"/>
    <w:rsid w:val="008C753E"/>
    <w:rsid w:val="008D090D"/>
    <w:rsid w:val="008D0A4E"/>
    <w:rsid w:val="008D1AF3"/>
    <w:rsid w:val="008D201C"/>
    <w:rsid w:val="008D2030"/>
    <w:rsid w:val="008D26EC"/>
    <w:rsid w:val="008D3BAE"/>
    <w:rsid w:val="008D419E"/>
    <w:rsid w:val="008D5219"/>
    <w:rsid w:val="008D5822"/>
    <w:rsid w:val="008D5ECC"/>
    <w:rsid w:val="008D69D2"/>
    <w:rsid w:val="008D6C96"/>
    <w:rsid w:val="008D72D7"/>
    <w:rsid w:val="008D75B8"/>
    <w:rsid w:val="008E128E"/>
    <w:rsid w:val="008E31E0"/>
    <w:rsid w:val="008E3697"/>
    <w:rsid w:val="008E47BF"/>
    <w:rsid w:val="008E47D7"/>
    <w:rsid w:val="008E60E7"/>
    <w:rsid w:val="008E626F"/>
    <w:rsid w:val="008E6A25"/>
    <w:rsid w:val="008F13F0"/>
    <w:rsid w:val="008F317D"/>
    <w:rsid w:val="008F40EA"/>
    <w:rsid w:val="008F49FC"/>
    <w:rsid w:val="008F4C18"/>
    <w:rsid w:val="008F6265"/>
    <w:rsid w:val="008F6336"/>
    <w:rsid w:val="00900A95"/>
    <w:rsid w:val="00901675"/>
    <w:rsid w:val="009019A4"/>
    <w:rsid w:val="00901C80"/>
    <w:rsid w:val="009029E5"/>
    <w:rsid w:val="0090323B"/>
    <w:rsid w:val="00903C41"/>
    <w:rsid w:val="00903ED8"/>
    <w:rsid w:val="009041A7"/>
    <w:rsid w:val="009048FF"/>
    <w:rsid w:val="00904DC3"/>
    <w:rsid w:val="00905750"/>
    <w:rsid w:val="009076E1"/>
    <w:rsid w:val="00910530"/>
    <w:rsid w:val="00910EA3"/>
    <w:rsid w:val="009111D5"/>
    <w:rsid w:val="00911EEA"/>
    <w:rsid w:val="00912AD1"/>
    <w:rsid w:val="009149CB"/>
    <w:rsid w:val="00914CBB"/>
    <w:rsid w:val="00915C77"/>
    <w:rsid w:val="0091708E"/>
    <w:rsid w:val="0091711C"/>
    <w:rsid w:val="00920219"/>
    <w:rsid w:val="0092098C"/>
    <w:rsid w:val="00921CCB"/>
    <w:rsid w:val="00921D0E"/>
    <w:rsid w:val="00921D79"/>
    <w:rsid w:val="00922A97"/>
    <w:rsid w:val="0092374E"/>
    <w:rsid w:val="00925E7A"/>
    <w:rsid w:val="00926702"/>
    <w:rsid w:val="0092758A"/>
    <w:rsid w:val="00927BB9"/>
    <w:rsid w:val="00927CCE"/>
    <w:rsid w:val="009306F0"/>
    <w:rsid w:val="00930818"/>
    <w:rsid w:val="00931044"/>
    <w:rsid w:val="00931154"/>
    <w:rsid w:val="009314BC"/>
    <w:rsid w:val="00933780"/>
    <w:rsid w:val="00935616"/>
    <w:rsid w:val="009365F6"/>
    <w:rsid w:val="00936785"/>
    <w:rsid w:val="009405F6"/>
    <w:rsid w:val="00940DA3"/>
    <w:rsid w:val="0094203C"/>
    <w:rsid w:val="0094224C"/>
    <w:rsid w:val="009426DC"/>
    <w:rsid w:val="00942F36"/>
    <w:rsid w:val="009455C0"/>
    <w:rsid w:val="009479ED"/>
    <w:rsid w:val="0095144F"/>
    <w:rsid w:val="009514EA"/>
    <w:rsid w:val="00951563"/>
    <w:rsid w:val="00952563"/>
    <w:rsid w:val="009543DA"/>
    <w:rsid w:val="009550DB"/>
    <w:rsid w:val="009550FF"/>
    <w:rsid w:val="0095677A"/>
    <w:rsid w:val="00956DE3"/>
    <w:rsid w:val="0095792B"/>
    <w:rsid w:val="00961990"/>
    <w:rsid w:val="009619D5"/>
    <w:rsid w:val="009638C1"/>
    <w:rsid w:val="00963C58"/>
    <w:rsid w:val="00964814"/>
    <w:rsid w:val="00966616"/>
    <w:rsid w:val="0096671D"/>
    <w:rsid w:val="00966CE7"/>
    <w:rsid w:val="00966D69"/>
    <w:rsid w:val="00967265"/>
    <w:rsid w:val="009672E2"/>
    <w:rsid w:val="00967C50"/>
    <w:rsid w:val="00970C8F"/>
    <w:rsid w:val="009731D1"/>
    <w:rsid w:val="009737E1"/>
    <w:rsid w:val="00975E5B"/>
    <w:rsid w:val="00980498"/>
    <w:rsid w:val="00980977"/>
    <w:rsid w:val="00982F84"/>
    <w:rsid w:val="009834B8"/>
    <w:rsid w:val="00984DF4"/>
    <w:rsid w:val="009851E3"/>
    <w:rsid w:val="009851F1"/>
    <w:rsid w:val="00985CEB"/>
    <w:rsid w:val="0098605F"/>
    <w:rsid w:val="009866BC"/>
    <w:rsid w:val="00986E58"/>
    <w:rsid w:val="00987B88"/>
    <w:rsid w:val="009922C5"/>
    <w:rsid w:val="009924C4"/>
    <w:rsid w:val="0099307B"/>
    <w:rsid w:val="00993166"/>
    <w:rsid w:val="00993755"/>
    <w:rsid w:val="00993C29"/>
    <w:rsid w:val="00994189"/>
    <w:rsid w:val="009942B9"/>
    <w:rsid w:val="0099445E"/>
    <w:rsid w:val="00995D8F"/>
    <w:rsid w:val="009964E2"/>
    <w:rsid w:val="009965C6"/>
    <w:rsid w:val="00996B14"/>
    <w:rsid w:val="0099785D"/>
    <w:rsid w:val="009978CA"/>
    <w:rsid w:val="00997D74"/>
    <w:rsid w:val="009A0109"/>
    <w:rsid w:val="009A023A"/>
    <w:rsid w:val="009A0DCB"/>
    <w:rsid w:val="009A1C81"/>
    <w:rsid w:val="009A24AD"/>
    <w:rsid w:val="009A24DA"/>
    <w:rsid w:val="009A2863"/>
    <w:rsid w:val="009A5DBF"/>
    <w:rsid w:val="009A6BE2"/>
    <w:rsid w:val="009A6F4C"/>
    <w:rsid w:val="009A76D6"/>
    <w:rsid w:val="009B0180"/>
    <w:rsid w:val="009B32FE"/>
    <w:rsid w:val="009B49A9"/>
    <w:rsid w:val="009B59BE"/>
    <w:rsid w:val="009B59D4"/>
    <w:rsid w:val="009B7E5F"/>
    <w:rsid w:val="009C0AA8"/>
    <w:rsid w:val="009C310C"/>
    <w:rsid w:val="009C32B3"/>
    <w:rsid w:val="009C3F91"/>
    <w:rsid w:val="009C4644"/>
    <w:rsid w:val="009C4927"/>
    <w:rsid w:val="009C5843"/>
    <w:rsid w:val="009C5DBF"/>
    <w:rsid w:val="009C6691"/>
    <w:rsid w:val="009C75A9"/>
    <w:rsid w:val="009D0856"/>
    <w:rsid w:val="009D0F0E"/>
    <w:rsid w:val="009D33AF"/>
    <w:rsid w:val="009D34E5"/>
    <w:rsid w:val="009D4A74"/>
    <w:rsid w:val="009D5119"/>
    <w:rsid w:val="009D5810"/>
    <w:rsid w:val="009D5CE8"/>
    <w:rsid w:val="009D706D"/>
    <w:rsid w:val="009D70C0"/>
    <w:rsid w:val="009D73AF"/>
    <w:rsid w:val="009E20AF"/>
    <w:rsid w:val="009E28D2"/>
    <w:rsid w:val="009E33D3"/>
    <w:rsid w:val="009E3408"/>
    <w:rsid w:val="009E44AA"/>
    <w:rsid w:val="009E631A"/>
    <w:rsid w:val="009E65C0"/>
    <w:rsid w:val="009E7391"/>
    <w:rsid w:val="009F01D6"/>
    <w:rsid w:val="009F08DC"/>
    <w:rsid w:val="009F17A4"/>
    <w:rsid w:val="009F2897"/>
    <w:rsid w:val="009F587B"/>
    <w:rsid w:val="009F6A90"/>
    <w:rsid w:val="009F75F2"/>
    <w:rsid w:val="009F7691"/>
    <w:rsid w:val="009F79C0"/>
    <w:rsid w:val="009F7D87"/>
    <w:rsid w:val="00A00594"/>
    <w:rsid w:val="00A00B0B"/>
    <w:rsid w:val="00A01C2E"/>
    <w:rsid w:val="00A01E54"/>
    <w:rsid w:val="00A0286B"/>
    <w:rsid w:val="00A0327C"/>
    <w:rsid w:val="00A0385E"/>
    <w:rsid w:val="00A03E13"/>
    <w:rsid w:val="00A0682B"/>
    <w:rsid w:val="00A06E3A"/>
    <w:rsid w:val="00A06E78"/>
    <w:rsid w:val="00A0711B"/>
    <w:rsid w:val="00A07ED4"/>
    <w:rsid w:val="00A1033D"/>
    <w:rsid w:val="00A126CC"/>
    <w:rsid w:val="00A13833"/>
    <w:rsid w:val="00A14DC0"/>
    <w:rsid w:val="00A15D6C"/>
    <w:rsid w:val="00A1770F"/>
    <w:rsid w:val="00A200FD"/>
    <w:rsid w:val="00A20D71"/>
    <w:rsid w:val="00A22C5B"/>
    <w:rsid w:val="00A24B11"/>
    <w:rsid w:val="00A25288"/>
    <w:rsid w:val="00A26FCC"/>
    <w:rsid w:val="00A272D7"/>
    <w:rsid w:val="00A304B3"/>
    <w:rsid w:val="00A30E9F"/>
    <w:rsid w:val="00A3108D"/>
    <w:rsid w:val="00A31456"/>
    <w:rsid w:val="00A32FB6"/>
    <w:rsid w:val="00A33D80"/>
    <w:rsid w:val="00A3437B"/>
    <w:rsid w:val="00A36544"/>
    <w:rsid w:val="00A36A65"/>
    <w:rsid w:val="00A37679"/>
    <w:rsid w:val="00A41B55"/>
    <w:rsid w:val="00A41EA4"/>
    <w:rsid w:val="00A42703"/>
    <w:rsid w:val="00A43B52"/>
    <w:rsid w:val="00A442E2"/>
    <w:rsid w:val="00A443DC"/>
    <w:rsid w:val="00A44F6D"/>
    <w:rsid w:val="00A46CEA"/>
    <w:rsid w:val="00A473B2"/>
    <w:rsid w:val="00A47D4D"/>
    <w:rsid w:val="00A50025"/>
    <w:rsid w:val="00A5042D"/>
    <w:rsid w:val="00A50B33"/>
    <w:rsid w:val="00A51C8C"/>
    <w:rsid w:val="00A51CF1"/>
    <w:rsid w:val="00A5279E"/>
    <w:rsid w:val="00A56125"/>
    <w:rsid w:val="00A56341"/>
    <w:rsid w:val="00A56C14"/>
    <w:rsid w:val="00A576F4"/>
    <w:rsid w:val="00A57E12"/>
    <w:rsid w:val="00A61D9E"/>
    <w:rsid w:val="00A621D0"/>
    <w:rsid w:val="00A646E4"/>
    <w:rsid w:val="00A64866"/>
    <w:rsid w:val="00A65C3C"/>
    <w:rsid w:val="00A65D60"/>
    <w:rsid w:val="00A6672F"/>
    <w:rsid w:val="00A67736"/>
    <w:rsid w:val="00A67924"/>
    <w:rsid w:val="00A67B77"/>
    <w:rsid w:val="00A70EE8"/>
    <w:rsid w:val="00A72CFD"/>
    <w:rsid w:val="00A751EF"/>
    <w:rsid w:val="00A755B4"/>
    <w:rsid w:val="00A75CFB"/>
    <w:rsid w:val="00A75D2B"/>
    <w:rsid w:val="00A75DD8"/>
    <w:rsid w:val="00A7639F"/>
    <w:rsid w:val="00A77D73"/>
    <w:rsid w:val="00A811A6"/>
    <w:rsid w:val="00A81227"/>
    <w:rsid w:val="00A81CDB"/>
    <w:rsid w:val="00A81FF1"/>
    <w:rsid w:val="00A82AF0"/>
    <w:rsid w:val="00A82CAB"/>
    <w:rsid w:val="00A83CEA"/>
    <w:rsid w:val="00A83E3B"/>
    <w:rsid w:val="00A83E6B"/>
    <w:rsid w:val="00A85B2D"/>
    <w:rsid w:val="00A86AE6"/>
    <w:rsid w:val="00A90014"/>
    <w:rsid w:val="00A9152D"/>
    <w:rsid w:val="00A91EDB"/>
    <w:rsid w:val="00A960DE"/>
    <w:rsid w:val="00A9683B"/>
    <w:rsid w:val="00A96F8A"/>
    <w:rsid w:val="00A97C87"/>
    <w:rsid w:val="00AA0507"/>
    <w:rsid w:val="00AA1718"/>
    <w:rsid w:val="00AA4C05"/>
    <w:rsid w:val="00AA5416"/>
    <w:rsid w:val="00AA6289"/>
    <w:rsid w:val="00AA71EE"/>
    <w:rsid w:val="00AB28D7"/>
    <w:rsid w:val="00AB2AF7"/>
    <w:rsid w:val="00AB49C7"/>
    <w:rsid w:val="00AB54FA"/>
    <w:rsid w:val="00AB61FD"/>
    <w:rsid w:val="00AB64A4"/>
    <w:rsid w:val="00AB6E99"/>
    <w:rsid w:val="00AB7C36"/>
    <w:rsid w:val="00AC0141"/>
    <w:rsid w:val="00AC28C8"/>
    <w:rsid w:val="00AC437D"/>
    <w:rsid w:val="00AC463C"/>
    <w:rsid w:val="00AC4651"/>
    <w:rsid w:val="00AC5285"/>
    <w:rsid w:val="00AC61B6"/>
    <w:rsid w:val="00AC6520"/>
    <w:rsid w:val="00AD0E94"/>
    <w:rsid w:val="00AD2A53"/>
    <w:rsid w:val="00AD3DD5"/>
    <w:rsid w:val="00AD4597"/>
    <w:rsid w:val="00AD5106"/>
    <w:rsid w:val="00AE091A"/>
    <w:rsid w:val="00AE10E8"/>
    <w:rsid w:val="00AE2918"/>
    <w:rsid w:val="00AE2EA8"/>
    <w:rsid w:val="00AE4911"/>
    <w:rsid w:val="00AE6D3F"/>
    <w:rsid w:val="00AE7B44"/>
    <w:rsid w:val="00AF0736"/>
    <w:rsid w:val="00AF0925"/>
    <w:rsid w:val="00AF1010"/>
    <w:rsid w:val="00AF13F8"/>
    <w:rsid w:val="00AF1825"/>
    <w:rsid w:val="00AF2126"/>
    <w:rsid w:val="00AF2494"/>
    <w:rsid w:val="00AF29F9"/>
    <w:rsid w:val="00AF7035"/>
    <w:rsid w:val="00AF7ABB"/>
    <w:rsid w:val="00B0006B"/>
    <w:rsid w:val="00B0082A"/>
    <w:rsid w:val="00B01080"/>
    <w:rsid w:val="00B02472"/>
    <w:rsid w:val="00B02F65"/>
    <w:rsid w:val="00B03729"/>
    <w:rsid w:val="00B03900"/>
    <w:rsid w:val="00B044BD"/>
    <w:rsid w:val="00B05B36"/>
    <w:rsid w:val="00B061B7"/>
    <w:rsid w:val="00B06CD9"/>
    <w:rsid w:val="00B077CB"/>
    <w:rsid w:val="00B07814"/>
    <w:rsid w:val="00B07D61"/>
    <w:rsid w:val="00B1019A"/>
    <w:rsid w:val="00B102CB"/>
    <w:rsid w:val="00B10E26"/>
    <w:rsid w:val="00B11CE4"/>
    <w:rsid w:val="00B12E19"/>
    <w:rsid w:val="00B1403E"/>
    <w:rsid w:val="00B15759"/>
    <w:rsid w:val="00B1593D"/>
    <w:rsid w:val="00B1734E"/>
    <w:rsid w:val="00B205AB"/>
    <w:rsid w:val="00B20FAE"/>
    <w:rsid w:val="00B22001"/>
    <w:rsid w:val="00B22782"/>
    <w:rsid w:val="00B23FF1"/>
    <w:rsid w:val="00B25F63"/>
    <w:rsid w:val="00B26D1B"/>
    <w:rsid w:val="00B31E20"/>
    <w:rsid w:val="00B324CE"/>
    <w:rsid w:val="00B3355D"/>
    <w:rsid w:val="00B33709"/>
    <w:rsid w:val="00B33786"/>
    <w:rsid w:val="00B33900"/>
    <w:rsid w:val="00B34799"/>
    <w:rsid w:val="00B34BC6"/>
    <w:rsid w:val="00B35BE1"/>
    <w:rsid w:val="00B362C1"/>
    <w:rsid w:val="00B36321"/>
    <w:rsid w:val="00B3680D"/>
    <w:rsid w:val="00B372F8"/>
    <w:rsid w:val="00B37B4D"/>
    <w:rsid w:val="00B43041"/>
    <w:rsid w:val="00B44DBC"/>
    <w:rsid w:val="00B46836"/>
    <w:rsid w:val="00B46ADE"/>
    <w:rsid w:val="00B46D8F"/>
    <w:rsid w:val="00B47245"/>
    <w:rsid w:val="00B4733E"/>
    <w:rsid w:val="00B5041D"/>
    <w:rsid w:val="00B5054D"/>
    <w:rsid w:val="00B511DD"/>
    <w:rsid w:val="00B51A7E"/>
    <w:rsid w:val="00B52096"/>
    <w:rsid w:val="00B527C8"/>
    <w:rsid w:val="00B52AB5"/>
    <w:rsid w:val="00B52FD3"/>
    <w:rsid w:val="00B530D5"/>
    <w:rsid w:val="00B5361F"/>
    <w:rsid w:val="00B5602A"/>
    <w:rsid w:val="00B56F89"/>
    <w:rsid w:val="00B57DAA"/>
    <w:rsid w:val="00B61423"/>
    <w:rsid w:val="00B61B6B"/>
    <w:rsid w:val="00B63EFE"/>
    <w:rsid w:val="00B665A4"/>
    <w:rsid w:val="00B67045"/>
    <w:rsid w:val="00B67746"/>
    <w:rsid w:val="00B677B5"/>
    <w:rsid w:val="00B701F6"/>
    <w:rsid w:val="00B70647"/>
    <w:rsid w:val="00B708F5"/>
    <w:rsid w:val="00B726AA"/>
    <w:rsid w:val="00B72879"/>
    <w:rsid w:val="00B75473"/>
    <w:rsid w:val="00B75B0B"/>
    <w:rsid w:val="00B7639B"/>
    <w:rsid w:val="00B76B47"/>
    <w:rsid w:val="00B76FEF"/>
    <w:rsid w:val="00B8040E"/>
    <w:rsid w:val="00B8172A"/>
    <w:rsid w:val="00B81EFF"/>
    <w:rsid w:val="00B83353"/>
    <w:rsid w:val="00B838DE"/>
    <w:rsid w:val="00B83928"/>
    <w:rsid w:val="00B84066"/>
    <w:rsid w:val="00B85877"/>
    <w:rsid w:val="00B85A52"/>
    <w:rsid w:val="00B8643C"/>
    <w:rsid w:val="00B86F9D"/>
    <w:rsid w:val="00B87114"/>
    <w:rsid w:val="00B90E13"/>
    <w:rsid w:val="00B913BC"/>
    <w:rsid w:val="00B92474"/>
    <w:rsid w:val="00B9251B"/>
    <w:rsid w:val="00B92F5D"/>
    <w:rsid w:val="00B9400C"/>
    <w:rsid w:val="00B94261"/>
    <w:rsid w:val="00B94DCA"/>
    <w:rsid w:val="00B95447"/>
    <w:rsid w:val="00B96946"/>
    <w:rsid w:val="00B97262"/>
    <w:rsid w:val="00BA1DEB"/>
    <w:rsid w:val="00BA26D3"/>
    <w:rsid w:val="00BA2EE8"/>
    <w:rsid w:val="00BA4724"/>
    <w:rsid w:val="00BA604F"/>
    <w:rsid w:val="00BA7725"/>
    <w:rsid w:val="00BB04F3"/>
    <w:rsid w:val="00BB1181"/>
    <w:rsid w:val="00BB1D5C"/>
    <w:rsid w:val="00BB54DD"/>
    <w:rsid w:val="00BB5686"/>
    <w:rsid w:val="00BB675F"/>
    <w:rsid w:val="00BB7410"/>
    <w:rsid w:val="00BB7603"/>
    <w:rsid w:val="00BC04A9"/>
    <w:rsid w:val="00BC333F"/>
    <w:rsid w:val="00BC41A3"/>
    <w:rsid w:val="00BC647F"/>
    <w:rsid w:val="00BC72D8"/>
    <w:rsid w:val="00BD40D9"/>
    <w:rsid w:val="00BD43A9"/>
    <w:rsid w:val="00BD4565"/>
    <w:rsid w:val="00BD4DC1"/>
    <w:rsid w:val="00BD51A6"/>
    <w:rsid w:val="00BD6D81"/>
    <w:rsid w:val="00BD6DDB"/>
    <w:rsid w:val="00BE1455"/>
    <w:rsid w:val="00BE2571"/>
    <w:rsid w:val="00BE31F9"/>
    <w:rsid w:val="00BE3BBE"/>
    <w:rsid w:val="00BE3BCD"/>
    <w:rsid w:val="00BE4934"/>
    <w:rsid w:val="00BE5F47"/>
    <w:rsid w:val="00BE63DE"/>
    <w:rsid w:val="00BE6B9D"/>
    <w:rsid w:val="00BE7E8E"/>
    <w:rsid w:val="00BF0037"/>
    <w:rsid w:val="00BF0F4E"/>
    <w:rsid w:val="00BF109E"/>
    <w:rsid w:val="00BF1675"/>
    <w:rsid w:val="00BF1CA3"/>
    <w:rsid w:val="00BF1D9A"/>
    <w:rsid w:val="00BF21C8"/>
    <w:rsid w:val="00BF27B1"/>
    <w:rsid w:val="00BF3098"/>
    <w:rsid w:val="00BF3724"/>
    <w:rsid w:val="00BF414F"/>
    <w:rsid w:val="00BF52A2"/>
    <w:rsid w:val="00BF59FA"/>
    <w:rsid w:val="00BF7142"/>
    <w:rsid w:val="00C0059A"/>
    <w:rsid w:val="00C00D68"/>
    <w:rsid w:val="00C01605"/>
    <w:rsid w:val="00C01831"/>
    <w:rsid w:val="00C0198D"/>
    <w:rsid w:val="00C0289B"/>
    <w:rsid w:val="00C03206"/>
    <w:rsid w:val="00C0330C"/>
    <w:rsid w:val="00C0358C"/>
    <w:rsid w:val="00C05BF3"/>
    <w:rsid w:val="00C10B45"/>
    <w:rsid w:val="00C110F3"/>
    <w:rsid w:val="00C12AB8"/>
    <w:rsid w:val="00C16600"/>
    <w:rsid w:val="00C1699C"/>
    <w:rsid w:val="00C202E3"/>
    <w:rsid w:val="00C2083C"/>
    <w:rsid w:val="00C21F11"/>
    <w:rsid w:val="00C21F58"/>
    <w:rsid w:val="00C233E3"/>
    <w:rsid w:val="00C23C47"/>
    <w:rsid w:val="00C25831"/>
    <w:rsid w:val="00C263EA"/>
    <w:rsid w:val="00C278F4"/>
    <w:rsid w:val="00C27A9F"/>
    <w:rsid w:val="00C306AE"/>
    <w:rsid w:val="00C30799"/>
    <w:rsid w:val="00C31805"/>
    <w:rsid w:val="00C34F90"/>
    <w:rsid w:val="00C36664"/>
    <w:rsid w:val="00C36CB4"/>
    <w:rsid w:val="00C36CFA"/>
    <w:rsid w:val="00C36FEF"/>
    <w:rsid w:val="00C40E49"/>
    <w:rsid w:val="00C4107D"/>
    <w:rsid w:val="00C411DC"/>
    <w:rsid w:val="00C41287"/>
    <w:rsid w:val="00C4403E"/>
    <w:rsid w:val="00C46331"/>
    <w:rsid w:val="00C46527"/>
    <w:rsid w:val="00C46B33"/>
    <w:rsid w:val="00C476E8"/>
    <w:rsid w:val="00C47A42"/>
    <w:rsid w:val="00C47C13"/>
    <w:rsid w:val="00C514CC"/>
    <w:rsid w:val="00C51721"/>
    <w:rsid w:val="00C529FE"/>
    <w:rsid w:val="00C52BFE"/>
    <w:rsid w:val="00C5316E"/>
    <w:rsid w:val="00C54877"/>
    <w:rsid w:val="00C54B57"/>
    <w:rsid w:val="00C576AE"/>
    <w:rsid w:val="00C57866"/>
    <w:rsid w:val="00C57A12"/>
    <w:rsid w:val="00C61E51"/>
    <w:rsid w:val="00C62182"/>
    <w:rsid w:val="00C6244C"/>
    <w:rsid w:val="00C6410B"/>
    <w:rsid w:val="00C65A91"/>
    <w:rsid w:val="00C67B6A"/>
    <w:rsid w:val="00C67E1B"/>
    <w:rsid w:val="00C7066A"/>
    <w:rsid w:val="00C71EFB"/>
    <w:rsid w:val="00C73625"/>
    <w:rsid w:val="00C74156"/>
    <w:rsid w:val="00C757FE"/>
    <w:rsid w:val="00C758D1"/>
    <w:rsid w:val="00C762AD"/>
    <w:rsid w:val="00C7664E"/>
    <w:rsid w:val="00C773D1"/>
    <w:rsid w:val="00C80B5E"/>
    <w:rsid w:val="00C81047"/>
    <w:rsid w:val="00C820DB"/>
    <w:rsid w:val="00C8234F"/>
    <w:rsid w:val="00C8405C"/>
    <w:rsid w:val="00C84194"/>
    <w:rsid w:val="00C84DDA"/>
    <w:rsid w:val="00C85044"/>
    <w:rsid w:val="00C8542F"/>
    <w:rsid w:val="00C86CC7"/>
    <w:rsid w:val="00C90AEF"/>
    <w:rsid w:val="00C91829"/>
    <w:rsid w:val="00C92870"/>
    <w:rsid w:val="00C929E3"/>
    <w:rsid w:val="00C93401"/>
    <w:rsid w:val="00C93F40"/>
    <w:rsid w:val="00C94629"/>
    <w:rsid w:val="00C95464"/>
    <w:rsid w:val="00C956A0"/>
    <w:rsid w:val="00C973E9"/>
    <w:rsid w:val="00C975E5"/>
    <w:rsid w:val="00C97E1C"/>
    <w:rsid w:val="00CA20EE"/>
    <w:rsid w:val="00CA2361"/>
    <w:rsid w:val="00CA257E"/>
    <w:rsid w:val="00CA35F1"/>
    <w:rsid w:val="00CA40C5"/>
    <w:rsid w:val="00CA42EE"/>
    <w:rsid w:val="00CA4C66"/>
    <w:rsid w:val="00CA5635"/>
    <w:rsid w:val="00CA5753"/>
    <w:rsid w:val="00CA7BAF"/>
    <w:rsid w:val="00CB1C70"/>
    <w:rsid w:val="00CB3625"/>
    <w:rsid w:val="00CB47B0"/>
    <w:rsid w:val="00CB72D3"/>
    <w:rsid w:val="00CC078E"/>
    <w:rsid w:val="00CC0E64"/>
    <w:rsid w:val="00CC0F29"/>
    <w:rsid w:val="00CC17FD"/>
    <w:rsid w:val="00CC1EE0"/>
    <w:rsid w:val="00CC1F78"/>
    <w:rsid w:val="00CC2A93"/>
    <w:rsid w:val="00CC2E71"/>
    <w:rsid w:val="00CC443F"/>
    <w:rsid w:val="00CC4723"/>
    <w:rsid w:val="00CC6D76"/>
    <w:rsid w:val="00CC7A27"/>
    <w:rsid w:val="00CC7A4E"/>
    <w:rsid w:val="00CD0C72"/>
    <w:rsid w:val="00CD109C"/>
    <w:rsid w:val="00CD1642"/>
    <w:rsid w:val="00CD265F"/>
    <w:rsid w:val="00CD46CF"/>
    <w:rsid w:val="00CD48CA"/>
    <w:rsid w:val="00CD5CDA"/>
    <w:rsid w:val="00CD68EE"/>
    <w:rsid w:val="00CD74A1"/>
    <w:rsid w:val="00CE1EF5"/>
    <w:rsid w:val="00CE222A"/>
    <w:rsid w:val="00CE3111"/>
    <w:rsid w:val="00CE49AE"/>
    <w:rsid w:val="00CE4E6D"/>
    <w:rsid w:val="00CE5132"/>
    <w:rsid w:val="00CE55B6"/>
    <w:rsid w:val="00CF007B"/>
    <w:rsid w:val="00CF0772"/>
    <w:rsid w:val="00CF2970"/>
    <w:rsid w:val="00CF6F68"/>
    <w:rsid w:val="00D00E1A"/>
    <w:rsid w:val="00D02D5F"/>
    <w:rsid w:val="00D03291"/>
    <w:rsid w:val="00D040D5"/>
    <w:rsid w:val="00D05587"/>
    <w:rsid w:val="00D05D6F"/>
    <w:rsid w:val="00D068BA"/>
    <w:rsid w:val="00D06BE7"/>
    <w:rsid w:val="00D072A9"/>
    <w:rsid w:val="00D079CA"/>
    <w:rsid w:val="00D079EF"/>
    <w:rsid w:val="00D10159"/>
    <w:rsid w:val="00D10644"/>
    <w:rsid w:val="00D12140"/>
    <w:rsid w:val="00D130DF"/>
    <w:rsid w:val="00D138E0"/>
    <w:rsid w:val="00D14CDD"/>
    <w:rsid w:val="00D15AA9"/>
    <w:rsid w:val="00D15C30"/>
    <w:rsid w:val="00D16B10"/>
    <w:rsid w:val="00D170B8"/>
    <w:rsid w:val="00D20FC6"/>
    <w:rsid w:val="00D22AF6"/>
    <w:rsid w:val="00D2406E"/>
    <w:rsid w:val="00D254A5"/>
    <w:rsid w:val="00D25608"/>
    <w:rsid w:val="00D25C11"/>
    <w:rsid w:val="00D25CDE"/>
    <w:rsid w:val="00D31D74"/>
    <w:rsid w:val="00D3202D"/>
    <w:rsid w:val="00D32167"/>
    <w:rsid w:val="00D324FC"/>
    <w:rsid w:val="00D3343F"/>
    <w:rsid w:val="00D33B83"/>
    <w:rsid w:val="00D33C12"/>
    <w:rsid w:val="00D34276"/>
    <w:rsid w:val="00D35D0E"/>
    <w:rsid w:val="00D35D81"/>
    <w:rsid w:val="00D36541"/>
    <w:rsid w:val="00D366D0"/>
    <w:rsid w:val="00D368E1"/>
    <w:rsid w:val="00D40485"/>
    <w:rsid w:val="00D4355F"/>
    <w:rsid w:val="00D438D0"/>
    <w:rsid w:val="00D45148"/>
    <w:rsid w:val="00D52B7C"/>
    <w:rsid w:val="00D53490"/>
    <w:rsid w:val="00D535DF"/>
    <w:rsid w:val="00D53BEA"/>
    <w:rsid w:val="00D53D59"/>
    <w:rsid w:val="00D5504A"/>
    <w:rsid w:val="00D55E86"/>
    <w:rsid w:val="00D5629F"/>
    <w:rsid w:val="00D563DA"/>
    <w:rsid w:val="00D603FB"/>
    <w:rsid w:val="00D613DA"/>
    <w:rsid w:val="00D61574"/>
    <w:rsid w:val="00D62295"/>
    <w:rsid w:val="00D625AE"/>
    <w:rsid w:val="00D631A8"/>
    <w:rsid w:val="00D6349E"/>
    <w:rsid w:val="00D6508E"/>
    <w:rsid w:val="00D665F6"/>
    <w:rsid w:val="00D66993"/>
    <w:rsid w:val="00D66B7E"/>
    <w:rsid w:val="00D675BF"/>
    <w:rsid w:val="00D714D3"/>
    <w:rsid w:val="00D71B58"/>
    <w:rsid w:val="00D71D05"/>
    <w:rsid w:val="00D71EA4"/>
    <w:rsid w:val="00D7233B"/>
    <w:rsid w:val="00D74948"/>
    <w:rsid w:val="00D76ADA"/>
    <w:rsid w:val="00D76F55"/>
    <w:rsid w:val="00D80AE4"/>
    <w:rsid w:val="00D82115"/>
    <w:rsid w:val="00D83036"/>
    <w:rsid w:val="00D85EA3"/>
    <w:rsid w:val="00D86094"/>
    <w:rsid w:val="00D865D3"/>
    <w:rsid w:val="00D87631"/>
    <w:rsid w:val="00D90871"/>
    <w:rsid w:val="00D9187B"/>
    <w:rsid w:val="00D923F6"/>
    <w:rsid w:val="00D940F5"/>
    <w:rsid w:val="00D942B8"/>
    <w:rsid w:val="00D95A2E"/>
    <w:rsid w:val="00D95F35"/>
    <w:rsid w:val="00D96849"/>
    <w:rsid w:val="00DA1CBB"/>
    <w:rsid w:val="00DA1FA8"/>
    <w:rsid w:val="00DA4099"/>
    <w:rsid w:val="00DA48B8"/>
    <w:rsid w:val="00DA4A63"/>
    <w:rsid w:val="00DA5706"/>
    <w:rsid w:val="00DA6117"/>
    <w:rsid w:val="00DA69AB"/>
    <w:rsid w:val="00DA6BD0"/>
    <w:rsid w:val="00DA70CA"/>
    <w:rsid w:val="00DA7988"/>
    <w:rsid w:val="00DB0D24"/>
    <w:rsid w:val="00DB0E00"/>
    <w:rsid w:val="00DB1134"/>
    <w:rsid w:val="00DB1A5E"/>
    <w:rsid w:val="00DB2280"/>
    <w:rsid w:val="00DB2BA8"/>
    <w:rsid w:val="00DB2FA4"/>
    <w:rsid w:val="00DB37D4"/>
    <w:rsid w:val="00DB5BC5"/>
    <w:rsid w:val="00DB70BC"/>
    <w:rsid w:val="00DC03DC"/>
    <w:rsid w:val="00DC0CA5"/>
    <w:rsid w:val="00DC187F"/>
    <w:rsid w:val="00DC1A96"/>
    <w:rsid w:val="00DC2BE4"/>
    <w:rsid w:val="00DC3326"/>
    <w:rsid w:val="00DC384D"/>
    <w:rsid w:val="00DC395A"/>
    <w:rsid w:val="00DC4B16"/>
    <w:rsid w:val="00DC6E46"/>
    <w:rsid w:val="00DC74B1"/>
    <w:rsid w:val="00DD0F1B"/>
    <w:rsid w:val="00DD12CC"/>
    <w:rsid w:val="00DD275B"/>
    <w:rsid w:val="00DD3073"/>
    <w:rsid w:val="00DD331C"/>
    <w:rsid w:val="00DD3A53"/>
    <w:rsid w:val="00DD5AA2"/>
    <w:rsid w:val="00DD70DC"/>
    <w:rsid w:val="00DD73AA"/>
    <w:rsid w:val="00DD7828"/>
    <w:rsid w:val="00DD7A4A"/>
    <w:rsid w:val="00DD7C13"/>
    <w:rsid w:val="00DD7F82"/>
    <w:rsid w:val="00DE103A"/>
    <w:rsid w:val="00DE1078"/>
    <w:rsid w:val="00DE27F7"/>
    <w:rsid w:val="00DE3780"/>
    <w:rsid w:val="00DE3D4F"/>
    <w:rsid w:val="00DE3F2F"/>
    <w:rsid w:val="00DE43ED"/>
    <w:rsid w:val="00DE68B8"/>
    <w:rsid w:val="00DE79D1"/>
    <w:rsid w:val="00DE7C31"/>
    <w:rsid w:val="00DE7FE2"/>
    <w:rsid w:val="00DF1452"/>
    <w:rsid w:val="00DF1FF5"/>
    <w:rsid w:val="00DF2056"/>
    <w:rsid w:val="00DF2A4B"/>
    <w:rsid w:val="00DF314A"/>
    <w:rsid w:val="00DF3B91"/>
    <w:rsid w:val="00DF4BB1"/>
    <w:rsid w:val="00DF5EC2"/>
    <w:rsid w:val="00DF70DC"/>
    <w:rsid w:val="00E00528"/>
    <w:rsid w:val="00E00B92"/>
    <w:rsid w:val="00E01F7B"/>
    <w:rsid w:val="00E02DB8"/>
    <w:rsid w:val="00E031EB"/>
    <w:rsid w:val="00E057AE"/>
    <w:rsid w:val="00E06595"/>
    <w:rsid w:val="00E065DA"/>
    <w:rsid w:val="00E06DE5"/>
    <w:rsid w:val="00E12352"/>
    <w:rsid w:val="00E12A29"/>
    <w:rsid w:val="00E12F4F"/>
    <w:rsid w:val="00E13890"/>
    <w:rsid w:val="00E14106"/>
    <w:rsid w:val="00E14872"/>
    <w:rsid w:val="00E15258"/>
    <w:rsid w:val="00E16BD3"/>
    <w:rsid w:val="00E16C32"/>
    <w:rsid w:val="00E20CB0"/>
    <w:rsid w:val="00E22BDC"/>
    <w:rsid w:val="00E2319F"/>
    <w:rsid w:val="00E248F3"/>
    <w:rsid w:val="00E24AB7"/>
    <w:rsid w:val="00E259EC"/>
    <w:rsid w:val="00E25C9D"/>
    <w:rsid w:val="00E2684C"/>
    <w:rsid w:val="00E26C2C"/>
    <w:rsid w:val="00E2725B"/>
    <w:rsid w:val="00E27B0C"/>
    <w:rsid w:val="00E30AEE"/>
    <w:rsid w:val="00E30D0E"/>
    <w:rsid w:val="00E30DE4"/>
    <w:rsid w:val="00E32407"/>
    <w:rsid w:val="00E32B44"/>
    <w:rsid w:val="00E33184"/>
    <w:rsid w:val="00E333EF"/>
    <w:rsid w:val="00E35709"/>
    <w:rsid w:val="00E35ADC"/>
    <w:rsid w:val="00E35EFF"/>
    <w:rsid w:val="00E35F67"/>
    <w:rsid w:val="00E36134"/>
    <w:rsid w:val="00E37234"/>
    <w:rsid w:val="00E40997"/>
    <w:rsid w:val="00E415A0"/>
    <w:rsid w:val="00E4248A"/>
    <w:rsid w:val="00E445E1"/>
    <w:rsid w:val="00E45248"/>
    <w:rsid w:val="00E45ECD"/>
    <w:rsid w:val="00E4626B"/>
    <w:rsid w:val="00E46535"/>
    <w:rsid w:val="00E47EDA"/>
    <w:rsid w:val="00E52ACB"/>
    <w:rsid w:val="00E53053"/>
    <w:rsid w:val="00E5453F"/>
    <w:rsid w:val="00E545D9"/>
    <w:rsid w:val="00E55465"/>
    <w:rsid w:val="00E55A5B"/>
    <w:rsid w:val="00E57359"/>
    <w:rsid w:val="00E57A86"/>
    <w:rsid w:val="00E6144E"/>
    <w:rsid w:val="00E6519E"/>
    <w:rsid w:val="00E654CC"/>
    <w:rsid w:val="00E66589"/>
    <w:rsid w:val="00E6709D"/>
    <w:rsid w:val="00E7095B"/>
    <w:rsid w:val="00E711DF"/>
    <w:rsid w:val="00E72149"/>
    <w:rsid w:val="00E723B2"/>
    <w:rsid w:val="00E73038"/>
    <w:rsid w:val="00E730DD"/>
    <w:rsid w:val="00E732CC"/>
    <w:rsid w:val="00E7373F"/>
    <w:rsid w:val="00E75013"/>
    <w:rsid w:val="00E842B1"/>
    <w:rsid w:val="00E86196"/>
    <w:rsid w:val="00E868D9"/>
    <w:rsid w:val="00E86978"/>
    <w:rsid w:val="00E870CA"/>
    <w:rsid w:val="00E904F7"/>
    <w:rsid w:val="00E90C5B"/>
    <w:rsid w:val="00E926DB"/>
    <w:rsid w:val="00E92BAC"/>
    <w:rsid w:val="00E93529"/>
    <w:rsid w:val="00E93A0E"/>
    <w:rsid w:val="00E94EA2"/>
    <w:rsid w:val="00E97375"/>
    <w:rsid w:val="00E97A90"/>
    <w:rsid w:val="00EA1219"/>
    <w:rsid w:val="00EA2D5B"/>
    <w:rsid w:val="00EA4703"/>
    <w:rsid w:val="00EA4D5E"/>
    <w:rsid w:val="00EA60FF"/>
    <w:rsid w:val="00EA772C"/>
    <w:rsid w:val="00EB1025"/>
    <w:rsid w:val="00EB14EF"/>
    <w:rsid w:val="00EB4D52"/>
    <w:rsid w:val="00EB5688"/>
    <w:rsid w:val="00EB66C9"/>
    <w:rsid w:val="00EB78D6"/>
    <w:rsid w:val="00EB7DD8"/>
    <w:rsid w:val="00EC3453"/>
    <w:rsid w:val="00EC37A1"/>
    <w:rsid w:val="00EC5228"/>
    <w:rsid w:val="00EC57BC"/>
    <w:rsid w:val="00EC58BE"/>
    <w:rsid w:val="00EC5940"/>
    <w:rsid w:val="00EC5F57"/>
    <w:rsid w:val="00EC640A"/>
    <w:rsid w:val="00EC6991"/>
    <w:rsid w:val="00EC7E45"/>
    <w:rsid w:val="00ED0D3E"/>
    <w:rsid w:val="00ED1C1C"/>
    <w:rsid w:val="00ED2306"/>
    <w:rsid w:val="00ED36D3"/>
    <w:rsid w:val="00ED4F8A"/>
    <w:rsid w:val="00ED6430"/>
    <w:rsid w:val="00ED65EB"/>
    <w:rsid w:val="00ED689B"/>
    <w:rsid w:val="00EE16B5"/>
    <w:rsid w:val="00EE18BE"/>
    <w:rsid w:val="00EE1B28"/>
    <w:rsid w:val="00EE5A6B"/>
    <w:rsid w:val="00EE604C"/>
    <w:rsid w:val="00EE7302"/>
    <w:rsid w:val="00EE7B49"/>
    <w:rsid w:val="00EE7E8E"/>
    <w:rsid w:val="00EF06E2"/>
    <w:rsid w:val="00EF0787"/>
    <w:rsid w:val="00EF3362"/>
    <w:rsid w:val="00EF3BF4"/>
    <w:rsid w:val="00EF4051"/>
    <w:rsid w:val="00EF4E1C"/>
    <w:rsid w:val="00EF4E27"/>
    <w:rsid w:val="00EF610A"/>
    <w:rsid w:val="00F00614"/>
    <w:rsid w:val="00F0063D"/>
    <w:rsid w:val="00F02578"/>
    <w:rsid w:val="00F02DA8"/>
    <w:rsid w:val="00F037F3"/>
    <w:rsid w:val="00F0538B"/>
    <w:rsid w:val="00F055AF"/>
    <w:rsid w:val="00F05EC3"/>
    <w:rsid w:val="00F060D2"/>
    <w:rsid w:val="00F068C7"/>
    <w:rsid w:val="00F0711B"/>
    <w:rsid w:val="00F07AF1"/>
    <w:rsid w:val="00F07C3E"/>
    <w:rsid w:val="00F1173D"/>
    <w:rsid w:val="00F11A1B"/>
    <w:rsid w:val="00F124A7"/>
    <w:rsid w:val="00F12840"/>
    <w:rsid w:val="00F133EA"/>
    <w:rsid w:val="00F137C9"/>
    <w:rsid w:val="00F13974"/>
    <w:rsid w:val="00F14C65"/>
    <w:rsid w:val="00F14E1E"/>
    <w:rsid w:val="00F150C1"/>
    <w:rsid w:val="00F1578F"/>
    <w:rsid w:val="00F16CA3"/>
    <w:rsid w:val="00F20526"/>
    <w:rsid w:val="00F20BD8"/>
    <w:rsid w:val="00F210FE"/>
    <w:rsid w:val="00F22D78"/>
    <w:rsid w:val="00F26F76"/>
    <w:rsid w:val="00F30045"/>
    <w:rsid w:val="00F317CC"/>
    <w:rsid w:val="00F31FCF"/>
    <w:rsid w:val="00F33C8F"/>
    <w:rsid w:val="00F33E41"/>
    <w:rsid w:val="00F34073"/>
    <w:rsid w:val="00F346D5"/>
    <w:rsid w:val="00F34AE8"/>
    <w:rsid w:val="00F3509A"/>
    <w:rsid w:val="00F35AA3"/>
    <w:rsid w:val="00F35E0D"/>
    <w:rsid w:val="00F37345"/>
    <w:rsid w:val="00F404FD"/>
    <w:rsid w:val="00F40E33"/>
    <w:rsid w:val="00F424B3"/>
    <w:rsid w:val="00F43CBA"/>
    <w:rsid w:val="00F45252"/>
    <w:rsid w:val="00F45FAE"/>
    <w:rsid w:val="00F47154"/>
    <w:rsid w:val="00F47F70"/>
    <w:rsid w:val="00F5046D"/>
    <w:rsid w:val="00F5062E"/>
    <w:rsid w:val="00F50951"/>
    <w:rsid w:val="00F520FB"/>
    <w:rsid w:val="00F541DF"/>
    <w:rsid w:val="00F542BD"/>
    <w:rsid w:val="00F54462"/>
    <w:rsid w:val="00F5463F"/>
    <w:rsid w:val="00F557C9"/>
    <w:rsid w:val="00F564B9"/>
    <w:rsid w:val="00F61C1C"/>
    <w:rsid w:val="00F62A29"/>
    <w:rsid w:val="00F62F3A"/>
    <w:rsid w:val="00F638AE"/>
    <w:rsid w:val="00F65379"/>
    <w:rsid w:val="00F65C68"/>
    <w:rsid w:val="00F67D53"/>
    <w:rsid w:val="00F70AF5"/>
    <w:rsid w:val="00F71CF7"/>
    <w:rsid w:val="00F7256A"/>
    <w:rsid w:val="00F72945"/>
    <w:rsid w:val="00F7343B"/>
    <w:rsid w:val="00F73CEE"/>
    <w:rsid w:val="00F73F98"/>
    <w:rsid w:val="00F740CD"/>
    <w:rsid w:val="00F743D3"/>
    <w:rsid w:val="00F74766"/>
    <w:rsid w:val="00F74778"/>
    <w:rsid w:val="00F74E17"/>
    <w:rsid w:val="00F751BC"/>
    <w:rsid w:val="00F75F3D"/>
    <w:rsid w:val="00F77357"/>
    <w:rsid w:val="00F77801"/>
    <w:rsid w:val="00F77E76"/>
    <w:rsid w:val="00F81241"/>
    <w:rsid w:val="00F836E3"/>
    <w:rsid w:val="00F84E6B"/>
    <w:rsid w:val="00F862E1"/>
    <w:rsid w:val="00F86B5A"/>
    <w:rsid w:val="00F87411"/>
    <w:rsid w:val="00F878DC"/>
    <w:rsid w:val="00F900F1"/>
    <w:rsid w:val="00F90C38"/>
    <w:rsid w:val="00F9162F"/>
    <w:rsid w:val="00F92BF3"/>
    <w:rsid w:val="00F93D37"/>
    <w:rsid w:val="00F93ED6"/>
    <w:rsid w:val="00F93F81"/>
    <w:rsid w:val="00F94BDD"/>
    <w:rsid w:val="00F95FE5"/>
    <w:rsid w:val="00F96506"/>
    <w:rsid w:val="00F96ED7"/>
    <w:rsid w:val="00FA063D"/>
    <w:rsid w:val="00FA1D7A"/>
    <w:rsid w:val="00FA1F10"/>
    <w:rsid w:val="00FA226A"/>
    <w:rsid w:val="00FA2855"/>
    <w:rsid w:val="00FA29BF"/>
    <w:rsid w:val="00FA3031"/>
    <w:rsid w:val="00FA50C5"/>
    <w:rsid w:val="00FA638F"/>
    <w:rsid w:val="00FA79C2"/>
    <w:rsid w:val="00FA7B58"/>
    <w:rsid w:val="00FB04DC"/>
    <w:rsid w:val="00FB1942"/>
    <w:rsid w:val="00FB2308"/>
    <w:rsid w:val="00FB24F0"/>
    <w:rsid w:val="00FB2BEA"/>
    <w:rsid w:val="00FB32F0"/>
    <w:rsid w:val="00FB37F1"/>
    <w:rsid w:val="00FB558E"/>
    <w:rsid w:val="00FB7383"/>
    <w:rsid w:val="00FB79F9"/>
    <w:rsid w:val="00FC00E6"/>
    <w:rsid w:val="00FC18C5"/>
    <w:rsid w:val="00FC1BF5"/>
    <w:rsid w:val="00FC1ED1"/>
    <w:rsid w:val="00FC5105"/>
    <w:rsid w:val="00FC55E2"/>
    <w:rsid w:val="00FC56C9"/>
    <w:rsid w:val="00FC5CDD"/>
    <w:rsid w:val="00FC668B"/>
    <w:rsid w:val="00FD023C"/>
    <w:rsid w:val="00FD0D53"/>
    <w:rsid w:val="00FD1822"/>
    <w:rsid w:val="00FD1F36"/>
    <w:rsid w:val="00FD22A3"/>
    <w:rsid w:val="00FD32AE"/>
    <w:rsid w:val="00FD4435"/>
    <w:rsid w:val="00FD4ABA"/>
    <w:rsid w:val="00FD683C"/>
    <w:rsid w:val="00FD6B2E"/>
    <w:rsid w:val="00FE16D7"/>
    <w:rsid w:val="00FE3B30"/>
    <w:rsid w:val="00FE4996"/>
    <w:rsid w:val="00FE4A92"/>
    <w:rsid w:val="00FE4AE8"/>
    <w:rsid w:val="00FE4C6E"/>
    <w:rsid w:val="00FE5B1E"/>
    <w:rsid w:val="00FE7113"/>
    <w:rsid w:val="00FE77F1"/>
    <w:rsid w:val="00FE7EC8"/>
    <w:rsid w:val="00FF059A"/>
    <w:rsid w:val="00FF06DF"/>
    <w:rsid w:val="00FF2877"/>
    <w:rsid w:val="00FF28EB"/>
    <w:rsid w:val="00FF2F56"/>
    <w:rsid w:val="00FF4BA4"/>
    <w:rsid w:val="00FF4EBC"/>
    <w:rsid w:val="00FF51B0"/>
    <w:rsid w:val="00FF523C"/>
    <w:rsid w:val="00FF57AA"/>
    <w:rsid w:val="00FF663B"/>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E4AC0D"/>
  <w15:docId w15:val="{0A459667-8DE6-4002-B21D-346C7C1E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11DC"/>
    <w:rPr>
      <w:rFonts w:ascii="Arial" w:hAnsi="Arial" w:cs="Arial"/>
      <w:sz w:val="24"/>
      <w:szCs w:val="24"/>
    </w:rPr>
  </w:style>
  <w:style w:type="paragraph" w:styleId="Heading1">
    <w:name w:val="heading 1"/>
    <w:basedOn w:val="Normal"/>
    <w:next w:val="Normal"/>
    <w:qFormat/>
    <w:rsid w:val="00F20BD8"/>
    <w:pPr>
      <w:keepNext/>
      <w:jc w:val="center"/>
      <w:outlineLvl w:val="0"/>
    </w:pPr>
    <w:rPr>
      <w:b/>
      <w:sz w:val="36"/>
      <w:szCs w:val="20"/>
    </w:rPr>
  </w:style>
  <w:style w:type="paragraph" w:styleId="Heading2">
    <w:name w:val="heading 2"/>
    <w:basedOn w:val="Normal"/>
    <w:next w:val="Normal"/>
    <w:qFormat/>
    <w:rsid w:val="00794443"/>
    <w:pPr>
      <w:keepNext/>
      <w:spacing w:before="240" w:after="60"/>
      <w:outlineLvl w:val="1"/>
    </w:pPr>
    <w:rPr>
      <w:b/>
      <w:bCs/>
      <w:i/>
      <w:iCs/>
      <w:sz w:val="28"/>
      <w:szCs w:val="28"/>
    </w:rPr>
  </w:style>
  <w:style w:type="paragraph" w:styleId="Heading5">
    <w:name w:val="heading 5"/>
    <w:basedOn w:val="Normal"/>
    <w:next w:val="Normal"/>
    <w:qFormat/>
    <w:rsid w:val="00F20BD8"/>
    <w:pPr>
      <w:keepNext/>
      <w:tabs>
        <w:tab w:val="left" w:pos="-1368"/>
        <w:tab w:val="left" w:pos="-720"/>
        <w:tab w:val="left" w:pos="-288"/>
        <w:tab w:val="left" w:pos="0"/>
        <w:tab w:val="left" w:pos="252"/>
        <w:tab w:val="left" w:pos="432"/>
        <w:tab w:val="left" w:pos="612"/>
        <w:tab w:val="left" w:pos="792"/>
        <w:tab w:val="left" w:pos="1152"/>
      </w:tabs>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019A"/>
    <w:pPr>
      <w:tabs>
        <w:tab w:val="center" w:pos="4320"/>
        <w:tab w:val="right" w:pos="8640"/>
      </w:tabs>
    </w:pPr>
  </w:style>
  <w:style w:type="character" w:styleId="PageNumber">
    <w:name w:val="page number"/>
    <w:basedOn w:val="DefaultParagraphFont"/>
    <w:rsid w:val="00B1019A"/>
  </w:style>
  <w:style w:type="paragraph" w:styleId="Header">
    <w:name w:val="header"/>
    <w:basedOn w:val="Normal"/>
    <w:rsid w:val="00B1019A"/>
    <w:pPr>
      <w:tabs>
        <w:tab w:val="center" w:pos="4320"/>
        <w:tab w:val="right" w:pos="8640"/>
      </w:tabs>
    </w:pPr>
  </w:style>
  <w:style w:type="table" w:styleId="TableGrid">
    <w:name w:val="Table Grid"/>
    <w:basedOn w:val="TableNormal"/>
    <w:rsid w:val="00F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221F9"/>
    <w:rPr>
      <w:sz w:val="16"/>
      <w:szCs w:val="16"/>
    </w:rPr>
  </w:style>
  <w:style w:type="paragraph" w:styleId="CommentText">
    <w:name w:val="annotation text"/>
    <w:basedOn w:val="Normal"/>
    <w:semiHidden/>
    <w:rsid w:val="000221F9"/>
    <w:rPr>
      <w:sz w:val="20"/>
      <w:szCs w:val="20"/>
    </w:rPr>
  </w:style>
  <w:style w:type="paragraph" w:styleId="CommentSubject">
    <w:name w:val="annotation subject"/>
    <w:basedOn w:val="CommentText"/>
    <w:next w:val="CommentText"/>
    <w:semiHidden/>
    <w:rsid w:val="000221F9"/>
    <w:rPr>
      <w:b/>
      <w:bCs/>
    </w:rPr>
  </w:style>
  <w:style w:type="paragraph" w:styleId="BalloonText">
    <w:name w:val="Balloon Text"/>
    <w:basedOn w:val="Normal"/>
    <w:semiHidden/>
    <w:rsid w:val="000221F9"/>
    <w:rPr>
      <w:rFonts w:ascii="Tahoma" w:hAnsi="Tahoma" w:cs="Tahoma"/>
      <w:sz w:val="16"/>
      <w:szCs w:val="16"/>
    </w:rPr>
  </w:style>
  <w:style w:type="paragraph" w:styleId="BodyText">
    <w:name w:val="Body Text"/>
    <w:basedOn w:val="Normal"/>
    <w:rsid w:val="00794443"/>
    <w:pPr>
      <w:autoSpaceDE w:val="0"/>
      <w:autoSpaceDN w:val="0"/>
      <w:adjustRightInd w:val="0"/>
    </w:pPr>
    <w:rPr>
      <w:sz w:val="20"/>
      <w:szCs w:val="20"/>
    </w:rPr>
  </w:style>
  <w:style w:type="character" w:styleId="Hyperlink">
    <w:name w:val="Hyperlink"/>
    <w:basedOn w:val="DefaultParagraphFont"/>
    <w:rsid w:val="00794443"/>
    <w:rPr>
      <w:color w:val="0000FF"/>
      <w:u w:val="single"/>
    </w:rPr>
  </w:style>
  <w:style w:type="paragraph" w:styleId="Title">
    <w:name w:val="Title"/>
    <w:basedOn w:val="Normal"/>
    <w:qFormat/>
    <w:rsid w:val="00794443"/>
    <w:pPr>
      <w:jc w:val="center"/>
    </w:pPr>
    <w:rPr>
      <w:sz w:val="40"/>
    </w:rPr>
  </w:style>
  <w:style w:type="paragraph" w:customStyle="1" w:styleId="Default">
    <w:name w:val="Default"/>
    <w:rsid w:val="0046011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7150"/>
    <w:pPr>
      <w:ind w:left="720"/>
      <w:contextualSpacing/>
    </w:pPr>
    <w:rPr>
      <w:rFonts w:eastAsia="Calibri" w:cs="Times New Roman"/>
      <w:szCs w:val="22"/>
    </w:rPr>
  </w:style>
  <w:style w:type="paragraph" w:styleId="NormalWeb">
    <w:name w:val="Normal (Web)"/>
    <w:basedOn w:val="Normal"/>
    <w:uiPriority w:val="99"/>
    <w:unhideWhenUsed/>
    <w:rsid w:val="00C91829"/>
    <w:pPr>
      <w:spacing w:before="100" w:beforeAutospacing="1" w:after="100" w:afterAutospacing="1"/>
    </w:pPr>
    <w:rPr>
      <w:rFonts w:ascii="Times New Roman" w:eastAsiaTheme="minorEastAsia" w:hAnsi="Times New Roman" w:cs="Times New Roman"/>
    </w:rPr>
  </w:style>
  <w:style w:type="paragraph" w:customStyle="1" w:styleId="Quick1">
    <w:name w:val="Quick 1."/>
    <w:basedOn w:val="Normal"/>
    <w:rsid w:val="00B94261"/>
    <w:pPr>
      <w:widowControl w:val="0"/>
      <w:numPr>
        <w:numId w:val="46"/>
      </w:numPr>
      <w:ind w:left="720" w:hanging="720"/>
    </w:pPr>
    <w:rPr>
      <w:rFonts w:ascii="Courier"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DBC0-7F0A-4402-BB32-62A9459C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RT-PCR assay for the amplification of measles virus RNA for genotyping analysis</vt:lpstr>
    </vt:vector>
  </TitlesOfParts>
  <Company>ITSO</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RT-PCR assay for the amplification of measles virus RNA for genotyping analysis</dc:title>
  <dc:subject/>
  <dc:creator>bfb9</dc:creator>
  <cp:keywords/>
  <dc:description/>
  <cp:lastModifiedBy>Paul Rota</cp:lastModifiedBy>
  <cp:revision>10</cp:revision>
  <cp:lastPrinted>2011-04-22T15:40:00Z</cp:lastPrinted>
  <dcterms:created xsi:type="dcterms:W3CDTF">2017-01-24T21:19:00Z</dcterms:created>
  <dcterms:modified xsi:type="dcterms:W3CDTF">2019-09-25T15:13:00Z</dcterms:modified>
</cp:coreProperties>
</file>