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B9B" w14:textId="7C9E3D3D" w:rsidR="00EF17B8" w:rsidRPr="00544EA9" w:rsidRDefault="00AD29B1" w:rsidP="004F63FC">
      <w:pPr>
        <w:spacing w:after="40" w:line="240" w:lineRule="auto"/>
        <w:ind w:left="0" w:firstLine="0"/>
        <w:rPr>
          <w:b/>
          <w:bCs/>
          <w:sz w:val="24"/>
          <w:szCs w:val="24"/>
        </w:rPr>
      </w:pPr>
      <w:r w:rsidRPr="00544EA9">
        <w:rPr>
          <w:b/>
          <w:bCs/>
          <w:sz w:val="24"/>
          <w:szCs w:val="24"/>
          <w:u w:color="000000"/>
        </w:rPr>
        <w:t xml:space="preserve">Submitter information </w:t>
      </w:r>
    </w:p>
    <w:p w14:paraId="5526CC9A" w14:textId="29E0E79D" w:rsidR="00EF17B8" w:rsidRDefault="00EF17B8" w:rsidP="00C52D5B">
      <w:pPr>
        <w:spacing w:after="40" w:line="240" w:lineRule="auto"/>
        <w:ind w:left="-5" w:right="92"/>
      </w:pPr>
      <w:r>
        <w:t>Name</w:t>
      </w:r>
      <w:r w:rsidR="00AD29B1">
        <w:t xml:space="preserve"> (first name, lats name)</w:t>
      </w:r>
      <w:r>
        <w:t xml:space="preserve">:  </w:t>
      </w:r>
    </w:p>
    <w:p w14:paraId="4C841074" w14:textId="77777777" w:rsidR="00EF17B8" w:rsidRDefault="00EF17B8" w:rsidP="004F63FC">
      <w:pPr>
        <w:spacing w:after="40" w:line="240" w:lineRule="auto"/>
        <w:ind w:left="-5" w:right="92"/>
      </w:pPr>
      <w:r>
        <w:t xml:space="preserve">Institution:  </w:t>
      </w:r>
    </w:p>
    <w:p w14:paraId="752B70F5" w14:textId="3E89107C" w:rsidR="00EF17B8" w:rsidRDefault="00EF17B8" w:rsidP="004639E6">
      <w:pPr>
        <w:spacing w:after="40" w:line="240" w:lineRule="auto"/>
        <w:ind w:left="-5" w:right="92"/>
      </w:pPr>
      <w:r>
        <w:t>City</w:t>
      </w:r>
      <w:r w:rsidR="004639E6">
        <w:t xml:space="preserve"> and country</w:t>
      </w:r>
      <w:r>
        <w:t xml:space="preserve">:  </w:t>
      </w:r>
    </w:p>
    <w:p w14:paraId="7B9B163F" w14:textId="1ABCDC64" w:rsidR="00EF17B8" w:rsidRDefault="00EF17B8" w:rsidP="004F63FC">
      <w:pPr>
        <w:spacing w:after="40" w:line="240" w:lineRule="auto"/>
        <w:ind w:left="-5" w:right="92"/>
      </w:pPr>
      <w:r>
        <w:t xml:space="preserve">Email </w:t>
      </w:r>
      <w:r w:rsidR="00C368D8">
        <w:t>a</w:t>
      </w:r>
      <w:r>
        <w:t xml:space="preserve">ddress:  </w:t>
      </w:r>
    </w:p>
    <w:p w14:paraId="1E6D6A36" w14:textId="77777777" w:rsidR="004F63FC" w:rsidRDefault="004F63FC" w:rsidP="004F63FC">
      <w:pPr>
        <w:spacing w:after="0" w:line="240" w:lineRule="auto"/>
        <w:ind w:left="-5" w:right="92"/>
        <w:rPr>
          <w:b/>
          <w:bCs/>
          <w:u w:val="single"/>
        </w:rPr>
      </w:pPr>
    </w:p>
    <w:p w14:paraId="6B97ACB7" w14:textId="5A4C2C20" w:rsidR="00EF2DE9" w:rsidRPr="00544EA9" w:rsidRDefault="00EF2DE9" w:rsidP="004F63FC">
      <w:pPr>
        <w:spacing w:after="40" w:line="240" w:lineRule="auto"/>
        <w:ind w:left="0" w:right="86" w:hanging="14"/>
        <w:rPr>
          <w:b/>
          <w:bCs/>
          <w:sz w:val="24"/>
          <w:szCs w:val="24"/>
        </w:rPr>
      </w:pPr>
      <w:r w:rsidRPr="00544EA9">
        <w:rPr>
          <w:b/>
          <w:bCs/>
          <w:sz w:val="24"/>
          <w:szCs w:val="24"/>
        </w:rPr>
        <w:t>Instructions</w:t>
      </w:r>
    </w:p>
    <w:p w14:paraId="2EF19475" w14:textId="77777777" w:rsidR="000F2CCD" w:rsidRDefault="000D78E5" w:rsidP="000D78E5">
      <w:pPr>
        <w:spacing w:after="40" w:line="240" w:lineRule="auto"/>
        <w:ind w:left="0" w:right="86" w:firstLine="0"/>
      </w:pPr>
      <w:r w:rsidRPr="00544EA9">
        <w:rPr>
          <w:u w:val="single"/>
        </w:rPr>
        <w:t xml:space="preserve">For </w:t>
      </w:r>
      <w:r w:rsidR="00223DED" w:rsidRPr="00544EA9">
        <w:rPr>
          <w:u w:val="single"/>
        </w:rPr>
        <w:t>comments on the EDL 5 applications</w:t>
      </w:r>
      <w:r w:rsidR="00223DED" w:rsidRPr="00544EA9">
        <w:t>:</w:t>
      </w:r>
    </w:p>
    <w:p w14:paraId="2F183657" w14:textId="4042A265" w:rsidR="000D78E5" w:rsidRDefault="000F2CCD" w:rsidP="000D78E5">
      <w:pPr>
        <w:spacing w:after="40" w:line="240" w:lineRule="auto"/>
        <w:ind w:left="0" w:right="86" w:firstLine="0"/>
      </w:pPr>
      <w:r w:rsidRPr="000F2CCD">
        <w:t>Dear submitter, please indicate the number of the application</w:t>
      </w:r>
      <w:r w:rsidR="00F156BE">
        <w:t xml:space="preserve">, </w:t>
      </w:r>
      <w:r w:rsidRPr="000F2CCD">
        <w:t xml:space="preserve">the name of the test being addressed and related assay format for which you are providing comments </w:t>
      </w:r>
      <w:r w:rsidR="002D23F2">
        <w:t>under</w:t>
      </w:r>
      <w:r w:rsidRPr="000F2CCD">
        <w:t xml:space="preserve"> the blue </w:t>
      </w:r>
      <w:r w:rsidR="004024F4">
        <w:t>cells</w:t>
      </w:r>
      <w:r w:rsidR="00B35E96">
        <w:t xml:space="preserve"> </w:t>
      </w:r>
      <w:r w:rsidRPr="000F2CCD">
        <w:t>of the table below.</w:t>
      </w:r>
      <w:r>
        <w:t xml:space="preserve"> </w:t>
      </w:r>
      <w:r w:rsidR="004E64C9">
        <w:t xml:space="preserve"> </w:t>
      </w:r>
      <w:r>
        <w:t>P</w:t>
      </w:r>
      <w:r w:rsidR="000D78E5">
        <w:t xml:space="preserve">lease indicate the EDL 5 application section </w:t>
      </w:r>
      <w:r w:rsidR="00FF74F0">
        <w:t>and</w:t>
      </w:r>
      <w:r w:rsidR="000D78E5">
        <w:t xml:space="preserve"> the question number</w:t>
      </w:r>
      <w:r w:rsidR="004F6599">
        <w:t xml:space="preserve"> to which your comment refe</w:t>
      </w:r>
      <w:r w:rsidR="006C2DC7">
        <w:t>rs to under “Locator”,</w:t>
      </w:r>
      <w:r w:rsidR="006C2DC7">
        <w:rPr>
          <w:i/>
          <w:iCs/>
        </w:rPr>
        <w:t xml:space="preserve"> </w:t>
      </w:r>
      <w:r w:rsidR="006C2DC7">
        <w:t>e</w:t>
      </w:r>
      <w:r w:rsidR="000D78E5">
        <w:t>.g. Evidence of IVD performance, question 21</w:t>
      </w:r>
      <w:r w:rsidR="00387D33">
        <w:t xml:space="preserve">. </w:t>
      </w:r>
      <w:r w:rsidR="00B70B6B">
        <w:t xml:space="preserve"> </w:t>
      </w:r>
      <w:r w:rsidR="00FD0410">
        <w:t>Please, p</w:t>
      </w:r>
      <w:r w:rsidR="00B70B6B">
        <w:t xml:space="preserve">rovide your </w:t>
      </w:r>
      <w:r w:rsidR="00DF065C">
        <w:t>input</w:t>
      </w:r>
      <w:r w:rsidR="00B70B6B">
        <w:t xml:space="preserve"> </w:t>
      </w:r>
      <w:r w:rsidR="00DE7C3C">
        <w:t>under “Comments</w:t>
      </w:r>
      <w:r w:rsidR="00DF065C">
        <w:t xml:space="preserve"> </w:t>
      </w:r>
      <w:r w:rsidR="00DF065C" w:rsidRPr="00DF065C">
        <w:t>with supporting evidence</w:t>
      </w:r>
      <w:r w:rsidR="00DE7C3C">
        <w:t>”</w:t>
      </w:r>
      <w:r w:rsidR="00840189">
        <w:t xml:space="preserve"> and provide supporting evidenc</w:t>
      </w:r>
      <w:r w:rsidR="00050249">
        <w:t xml:space="preserve">e to </w:t>
      </w:r>
      <w:r w:rsidR="00086B7E">
        <w:t xml:space="preserve">substantiate your </w:t>
      </w:r>
      <w:r w:rsidR="00DF065C">
        <w:t>statements</w:t>
      </w:r>
      <w:r w:rsidR="00DE7C3C">
        <w:t xml:space="preserve">.  </w:t>
      </w:r>
      <w:r w:rsidR="003E4C93">
        <w:t>Kindly</w:t>
      </w:r>
      <w:r w:rsidR="00FD0410">
        <w:t xml:space="preserve"> use </w:t>
      </w:r>
      <w:r w:rsidR="00D34992">
        <w:t xml:space="preserve">a different row for </w:t>
      </w:r>
      <w:r w:rsidR="005D27B8">
        <w:t>each</w:t>
      </w:r>
      <w:r w:rsidR="00D34992">
        <w:t xml:space="preserve"> comment.</w:t>
      </w:r>
      <w:r w:rsidR="00DE4CFE">
        <w:t xml:space="preserve"> </w:t>
      </w:r>
      <w:r w:rsidR="003F38CC">
        <w:t>You can add as m</w:t>
      </w:r>
      <w:r w:rsidR="003E4C93">
        <w:t>any</w:t>
      </w:r>
      <w:r w:rsidR="003F38CC">
        <w:t xml:space="preserve"> rows as needed.  </w:t>
      </w:r>
      <w:r w:rsidR="00CD53C6">
        <w:t xml:space="preserve">Once completed, send your public consultation form to </w:t>
      </w:r>
      <w:hyperlink r:id="rId6" w:history="1">
        <w:r w:rsidR="00CD53C6" w:rsidRPr="00F83911">
          <w:rPr>
            <w:rStyle w:val="Hyperlink"/>
          </w:rPr>
          <w:t>EDLSecretariat@who.int</w:t>
        </w:r>
      </w:hyperlink>
    </w:p>
    <w:p w14:paraId="5AF109F2" w14:textId="77777777" w:rsidR="00163AED" w:rsidRDefault="00163AED" w:rsidP="000D78E5">
      <w:pPr>
        <w:spacing w:after="40" w:line="240" w:lineRule="auto"/>
        <w:ind w:left="0" w:right="86" w:firstLine="0"/>
      </w:pPr>
    </w:p>
    <w:tbl>
      <w:tblPr>
        <w:tblStyle w:val="TableGrid0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160"/>
        <w:gridCol w:w="2116"/>
        <w:gridCol w:w="3909"/>
      </w:tblGrid>
      <w:tr w:rsidR="00077DCE" w14:paraId="04A069B0" w14:textId="77777777" w:rsidTr="00AB4C88">
        <w:tc>
          <w:tcPr>
            <w:tcW w:w="1260" w:type="dxa"/>
            <w:shd w:val="clear" w:color="auto" w:fill="D9E2F3" w:themeFill="accent1" w:themeFillTint="33"/>
            <w:vAlign w:val="center"/>
          </w:tcPr>
          <w:p w14:paraId="60E63CC9" w14:textId="474170C0" w:rsidR="00C61224" w:rsidRPr="00573465" w:rsidRDefault="00C61224" w:rsidP="00573465">
            <w:pPr>
              <w:spacing w:after="40" w:line="240" w:lineRule="auto"/>
              <w:ind w:left="0" w:right="86" w:firstLine="0"/>
              <w:jc w:val="center"/>
              <w:rPr>
                <w:b/>
                <w:bCs/>
                <w:sz w:val="20"/>
                <w:szCs w:val="20"/>
              </w:rPr>
            </w:pPr>
            <w:r w:rsidRPr="00573465">
              <w:rPr>
                <w:b/>
                <w:bCs/>
                <w:sz w:val="20"/>
                <w:szCs w:val="20"/>
              </w:rPr>
              <w:t>EDL 5 application number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7BB6D2DE" w14:textId="0AD234B5" w:rsidR="00C61224" w:rsidRPr="00573465" w:rsidRDefault="00573465" w:rsidP="00573465">
            <w:pPr>
              <w:spacing w:after="40" w:line="240" w:lineRule="auto"/>
              <w:ind w:left="0" w:right="86" w:firstLine="0"/>
              <w:jc w:val="center"/>
              <w:rPr>
                <w:b/>
                <w:bCs/>
                <w:sz w:val="20"/>
                <w:szCs w:val="20"/>
              </w:rPr>
            </w:pPr>
            <w:r w:rsidRPr="00573465">
              <w:rPr>
                <w:b/>
                <w:bCs/>
                <w:sz w:val="20"/>
                <w:szCs w:val="20"/>
              </w:rPr>
              <w:t>IVD category name and assay format</w:t>
            </w:r>
          </w:p>
        </w:tc>
        <w:tc>
          <w:tcPr>
            <w:tcW w:w="2116" w:type="dxa"/>
            <w:shd w:val="clear" w:color="auto" w:fill="FFF2CC" w:themeFill="accent4" w:themeFillTint="33"/>
            <w:vAlign w:val="center"/>
          </w:tcPr>
          <w:p w14:paraId="2FC48569" w14:textId="33E9DC4E" w:rsidR="00C61224" w:rsidRPr="00770D52" w:rsidRDefault="00573465" w:rsidP="00770D52">
            <w:pPr>
              <w:spacing w:after="40" w:line="240" w:lineRule="auto"/>
              <w:ind w:left="0" w:right="86" w:firstLine="0"/>
              <w:jc w:val="center"/>
              <w:rPr>
                <w:b/>
                <w:bCs/>
              </w:rPr>
            </w:pPr>
            <w:r w:rsidRPr="00770D52">
              <w:rPr>
                <w:b/>
                <w:bCs/>
              </w:rPr>
              <w:t>Locator</w:t>
            </w:r>
          </w:p>
        </w:tc>
        <w:tc>
          <w:tcPr>
            <w:tcW w:w="3909" w:type="dxa"/>
            <w:vAlign w:val="center"/>
          </w:tcPr>
          <w:p w14:paraId="213EE33D" w14:textId="5D0286F4" w:rsidR="00C61224" w:rsidRPr="00770D52" w:rsidRDefault="00573465" w:rsidP="00770D52">
            <w:pPr>
              <w:spacing w:after="40" w:line="240" w:lineRule="auto"/>
              <w:ind w:left="0" w:right="86" w:firstLine="0"/>
              <w:jc w:val="center"/>
              <w:rPr>
                <w:b/>
                <w:bCs/>
              </w:rPr>
            </w:pPr>
            <w:r w:rsidRPr="00770D52">
              <w:rPr>
                <w:b/>
                <w:bCs/>
              </w:rPr>
              <w:t>Comments</w:t>
            </w:r>
            <w:r w:rsidR="00840189">
              <w:rPr>
                <w:b/>
                <w:bCs/>
              </w:rPr>
              <w:t xml:space="preserve"> with supporting evidence</w:t>
            </w:r>
          </w:p>
        </w:tc>
      </w:tr>
      <w:tr w:rsidR="00770D52" w14:paraId="4D82CF22" w14:textId="77777777" w:rsidTr="001C42FC">
        <w:tc>
          <w:tcPr>
            <w:tcW w:w="1260" w:type="dxa"/>
          </w:tcPr>
          <w:p w14:paraId="19034634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2160" w:type="dxa"/>
          </w:tcPr>
          <w:p w14:paraId="2DA8F463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2116" w:type="dxa"/>
          </w:tcPr>
          <w:p w14:paraId="45B435FB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3909" w:type="dxa"/>
          </w:tcPr>
          <w:p w14:paraId="2D87CAFB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</w:tr>
      <w:tr w:rsidR="00770D52" w14:paraId="6A38C7E8" w14:textId="77777777" w:rsidTr="001C42FC">
        <w:tc>
          <w:tcPr>
            <w:tcW w:w="1260" w:type="dxa"/>
          </w:tcPr>
          <w:p w14:paraId="2E511DED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2160" w:type="dxa"/>
          </w:tcPr>
          <w:p w14:paraId="78F5C704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2116" w:type="dxa"/>
          </w:tcPr>
          <w:p w14:paraId="07E0CDF5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3909" w:type="dxa"/>
          </w:tcPr>
          <w:p w14:paraId="5649D9E3" w14:textId="77777777" w:rsidR="00C61224" w:rsidRDefault="00C61224" w:rsidP="000D78E5">
            <w:pPr>
              <w:spacing w:after="40" w:line="240" w:lineRule="auto"/>
              <w:ind w:left="0" w:right="86" w:firstLine="0"/>
            </w:pPr>
          </w:p>
        </w:tc>
      </w:tr>
      <w:tr w:rsidR="0057758F" w14:paraId="501ABC04" w14:textId="77777777" w:rsidTr="001C42FC">
        <w:tc>
          <w:tcPr>
            <w:tcW w:w="1260" w:type="dxa"/>
          </w:tcPr>
          <w:p w14:paraId="545BF376" w14:textId="77777777" w:rsidR="0057758F" w:rsidRDefault="0057758F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2160" w:type="dxa"/>
          </w:tcPr>
          <w:p w14:paraId="6697EAFA" w14:textId="77777777" w:rsidR="0057758F" w:rsidRDefault="0057758F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2116" w:type="dxa"/>
          </w:tcPr>
          <w:p w14:paraId="6D1E7559" w14:textId="77777777" w:rsidR="0057758F" w:rsidRDefault="0057758F" w:rsidP="000D78E5">
            <w:pPr>
              <w:spacing w:after="40" w:line="240" w:lineRule="auto"/>
              <w:ind w:left="0" w:right="86" w:firstLine="0"/>
            </w:pPr>
          </w:p>
        </w:tc>
        <w:tc>
          <w:tcPr>
            <w:tcW w:w="3909" w:type="dxa"/>
          </w:tcPr>
          <w:p w14:paraId="4488D330" w14:textId="77777777" w:rsidR="0057758F" w:rsidRDefault="0057758F" w:rsidP="000D78E5">
            <w:pPr>
              <w:spacing w:after="40" w:line="240" w:lineRule="auto"/>
              <w:ind w:left="0" w:right="86" w:firstLine="0"/>
            </w:pPr>
          </w:p>
        </w:tc>
      </w:tr>
    </w:tbl>
    <w:p w14:paraId="58961363" w14:textId="77777777" w:rsidR="00163AED" w:rsidRDefault="00163AED" w:rsidP="000D78E5">
      <w:pPr>
        <w:spacing w:after="40" w:line="240" w:lineRule="auto"/>
        <w:ind w:left="0" w:right="86" w:firstLine="0"/>
      </w:pPr>
    </w:p>
    <w:p w14:paraId="38E9C52F" w14:textId="77777777" w:rsidR="003F38CC" w:rsidRPr="00544EA9" w:rsidRDefault="003F38CC" w:rsidP="003F38CC">
      <w:pPr>
        <w:spacing w:after="40" w:line="240" w:lineRule="auto"/>
        <w:ind w:left="0" w:right="86" w:hanging="14"/>
        <w:rPr>
          <w:b/>
          <w:bCs/>
          <w:sz w:val="24"/>
          <w:szCs w:val="24"/>
        </w:rPr>
      </w:pPr>
      <w:r w:rsidRPr="00544EA9">
        <w:rPr>
          <w:b/>
          <w:bCs/>
          <w:sz w:val="24"/>
          <w:szCs w:val="24"/>
        </w:rPr>
        <w:t>Instructions</w:t>
      </w:r>
    </w:p>
    <w:p w14:paraId="470F51CE" w14:textId="389231F4" w:rsidR="000C7EA4" w:rsidRDefault="000C7EA4" w:rsidP="000C7EA4">
      <w:pPr>
        <w:spacing w:after="40" w:line="240" w:lineRule="auto"/>
        <w:ind w:left="0" w:right="86" w:firstLine="0"/>
      </w:pPr>
      <w:r w:rsidRPr="00702863">
        <w:rPr>
          <w:u w:val="single"/>
        </w:rPr>
        <w:t>For comments on the EDL 4 table</w:t>
      </w:r>
      <w:r>
        <w:t xml:space="preserve">: </w:t>
      </w:r>
    </w:p>
    <w:p w14:paraId="7889B6F4" w14:textId="272BAA07" w:rsidR="004639E6" w:rsidRDefault="000C7EA4" w:rsidP="004639E6">
      <w:pPr>
        <w:spacing w:after="40" w:line="240" w:lineRule="auto"/>
        <w:ind w:left="0" w:right="86" w:firstLine="0"/>
      </w:pPr>
      <w:r w:rsidRPr="000F2CCD">
        <w:t>Dear submitter</w:t>
      </w:r>
      <w:r>
        <w:t xml:space="preserve">, please indicate </w:t>
      </w:r>
      <w:r w:rsidRPr="00FD0533">
        <w:t>the name of the test being addressed and related assay format for which you are providing comments in the blue row of the table below</w:t>
      </w:r>
      <w:r>
        <w:t xml:space="preserve">.  Please indicate the EDL 4 level (I or II) and the subsection (a. General tests; b. Disease specific tests; or c. Blood screening) under “Locator”. </w:t>
      </w:r>
      <w:r w:rsidR="007B1772">
        <w:t xml:space="preserve"> If you are providing comments for </w:t>
      </w:r>
      <w:r w:rsidR="009900C6">
        <w:t xml:space="preserve">section Do not do recommendations indicate so under “Locator”. </w:t>
      </w:r>
      <w:r>
        <w:t xml:space="preserve"> </w:t>
      </w:r>
      <w:r w:rsidRPr="00A00A95">
        <w:t xml:space="preserve">Please, provide your </w:t>
      </w:r>
      <w:r w:rsidR="00733F2C">
        <w:t>input</w:t>
      </w:r>
      <w:r w:rsidRPr="00A00A95">
        <w:t xml:space="preserve"> under “</w:t>
      </w:r>
      <w:r w:rsidR="00733F2C" w:rsidRPr="00733F2C">
        <w:t>Comments with supporting evidence</w:t>
      </w:r>
      <w:r w:rsidRPr="00A00A95">
        <w:t>”</w:t>
      </w:r>
      <w:r w:rsidR="005D27B8" w:rsidRPr="005D27B8">
        <w:t xml:space="preserve"> </w:t>
      </w:r>
      <w:r w:rsidR="005D27B8" w:rsidRPr="005D27B8">
        <w:t>and provide supporting evidence to substantiate your statements</w:t>
      </w:r>
      <w:r w:rsidRPr="00A00A95">
        <w:t xml:space="preserve">.  </w:t>
      </w:r>
      <w:r w:rsidR="00733F2C">
        <w:t>Kindly</w:t>
      </w:r>
      <w:r w:rsidRPr="00A00A95">
        <w:t xml:space="preserve"> use a different row for </w:t>
      </w:r>
      <w:r w:rsidR="00733F2C">
        <w:t>each</w:t>
      </w:r>
      <w:r w:rsidRPr="00A00A95">
        <w:t xml:space="preserve"> comment.  </w:t>
      </w:r>
      <w:r w:rsidR="008118BE" w:rsidRPr="008118BE">
        <w:t xml:space="preserve">You can add as </w:t>
      </w:r>
      <w:r w:rsidR="00733F2C">
        <w:t>many</w:t>
      </w:r>
      <w:r w:rsidR="008118BE" w:rsidRPr="008118BE">
        <w:t xml:space="preserve"> rows as needed.  </w:t>
      </w:r>
      <w:r w:rsidR="004639E6">
        <w:t xml:space="preserve">Once completed, send your public consultation form to </w:t>
      </w:r>
      <w:hyperlink r:id="rId7" w:history="1">
        <w:r w:rsidR="004639E6" w:rsidRPr="00F83911">
          <w:rPr>
            <w:rStyle w:val="Hyperlink"/>
          </w:rPr>
          <w:t>EDLSecretariat@who.int</w:t>
        </w:r>
      </w:hyperlink>
    </w:p>
    <w:p w14:paraId="4ED1875A" w14:textId="77777777" w:rsidR="001516FA" w:rsidRPr="00350F7F" w:rsidRDefault="001516FA" w:rsidP="000C7EA4">
      <w:pPr>
        <w:spacing w:after="40" w:line="240" w:lineRule="auto"/>
        <w:ind w:left="0" w:right="86" w:firstLine="0"/>
      </w:pPr>
    </w:p>
    <w:tbl>
      <w:tblPr>
        <w:tblStyle w:val="TableGrid0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2610"/>
        <w:gridCol w:w="4140"/>
      </w:tblGrid>
      <w:tr w:rsidR="00372921" w14:paraId="273B0FDA" w14:textId="77777777" w:rsidTr="00176F61">
        <w:tc>
          <w:tcPr>
            <w:tcW w:w="2700" w:type="dxa"/>
            <w:shd w:val="clear" w:color="auto" w:fill="D9E2F3" w:themeFill="accent1" w:themeFillTint="33"/>
            <w:vAlign w:val="center"/>
          </w:tcPr>
          <w:p w14:paraId="0DA33258" w14:textId="32DF7AC2" w:rsidR="00372921" w:rsidRPr="00573465" w:rsidRDefault="00BA0621" w:rsidP="00176F61">
            <w:pPr>
              <w:spacing w:after="40" w:line="240" w:lineRule="auto"/>
              <w:ind w:left="0" w:right="86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EDL 4 </w:t>
            </w:r>
            <w:r w:rsidR="00372921" w:rsidRPr="00573465">
              <w:rPr>
                <w:b/>
                <w:bCs/>
                <w:sz w:val="20"/>
                <w:szCs w:val="20"/>
              </w:rPr>
              <w:t>IVD category name and assay format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48CF0E7E" w14:textId="77777777" w:rsidR="00372921" w:rsidRPr="00770D52" w:rsidRDefault="00372921" w:rsidP="00176F61">
            <w:pPr>
              <w:spacing w:after="40" w:line="240" w:lineRule="auto"/>
              <w:ind w:left="0" w:right="86" w:firstLine="0"/>
              <w:jc w:val="center"/>
              <w:rPr>
                <w:b/>
                <w:bCs/>
              </w:rPr>
            </w:pPr>
            <w:r w:rsidRPr="00770D52">
              <w:rPr>
                <w:b/>
                <w:bCs/>
              </w:rPr>
              <w:t>Locator</w:t>
            </w:r>
          </w:p>
        </w:tc>
        <w:tc>
          <w:tcPr>
            <w:tcW w:w="4140" w:type="dxa"/>
            <w:vAlign w:val="center"/>
          </w:tcPr>
          <w:p w14:paraId="4A6BDE46" w14:textId="34C4D8FF" w:rsidR="00372921" w:rsidRPr="00770D52" w:rsidRDefault="00733F2C" w:rsidP="00176F61">
            <w:pPr>
              <w:spacing w:after="40" w:line="240" w:lineRule="auto"/>
              <w:ind w:left="0" w:right="86" w:firstLine="0"/>
              <w:jc w:val="center"/>
              <w:rPr>
                <w:b/>
                <w:bCs/>
              </w:rPr>
            </w:pPr>
            <w:r w:rsidRPr="00770D52">
              <w:rPr>
                <w:b/>
                <w:bCs/>
              </w:rPr>
              <w:t>Comments</w:t>
            </w:r>
            <w:r>
              <w:rPr>
                <w:b/>
                <w:bCs/>
              </w:rPr>
              <w:t xml:space="preserve"> with supporting evidence</w:t>
            </w:r>
          </w:p>
        </w:tc>
      </w:tr>
      <w:tr w:rsidR="00372921" w14:paraId="12547A8B" w14:textId="77777777" w:rsidTr="00176F61">
        <w:tc>
          <w:tcPr>
            <w:tcW w:w="2700" w:type="dxa"/>
          </w:tcPr>
          <w:p w14:paraId="1FDBF1AB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  <w:tc>
          <w:tcPr>
            <w:tcW w:w="2610" w:type="dxa"/>
          </w:tcPr>
          <w:p w14:paraId="53D2EDEF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  <w:tc>
          <w:tcPr>
            <w:tcW w:w="4140" w:type="dxa"/>
          </w:tcPr>
          <w:p w14:paraId="5DFEC83B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</w:tr>
      <w:tr w:rsidR="00372921" w14:paraId="61D1E2AE" w14:textId="77777777" w:rsidTr="00176F61">
        <w:tc>
          <w:tcPr>
            <w:tcW w:w="2700" w:type="dxa"/>
          </w:tcPr>
          <w:p w14:paraId="4DEDEAAE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  <w:tc>
          <w:tcPr>
            <w:tcW w:w="2610" w:type="dxa"/>
          </w:tcPr>
          <w:p w14:paraId="3B50FA4A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  <w:tc>
          <w:tcPr>
            <w:tcW w:w="4140" w:type="dxa"/>
          </w:tcPr>
          <w:p w14:paraId="2C9EC3FF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</w:tr>
      <w:tr w:rsidR="00372921" w14:paraId="64DE87AF" w14:textId="77777777" w:rsidTr="00176F61">
        <w:tc>
          <w:tcPr>
            <w:tcW w:w="2700" w:type="dxa"/>
          </w:tcPr>
          <w:p w14:paraId="4BF20D45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  <w:tc>
          <w:tcPr>
            <w:tcW w:w="2610" w:type="dxa"/>
          </w:tcPr>
          <w:p w14:paraId="1FF3E4AA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  <w:tc>
          <w:tcPr>
            <w:tcW w:w="4140" w:type="dxa"/>
          </w:tcPr>
          <w:p w14:paraId="6A980401" w14:textId="77777777" w:rsidR="00372921" w:rsidRDefault="00372921" w:rsidP="00176F61">
            <w:pPr>
              <w:spacing w:after="40" w:line="240" w:lineRule="auto"/>
              <w:ind w:left="0" w:right="86" w:firstLine="0"/>
            </w:pPr>
          </w:p>
        </w:tc>
      </w:tr>
    </w:tbl>
    <w:p w14:paraId="374D69FA" w14:textId="339E2143" w:rsidR="004D4765" w:rsidRDefault="004D4765" w:rsidP="00EF17B8">
      <w:pPr>
        <w:spacing w:after="232" w:line="259" w:lineRule="auto"/>
        <w:ind w:left="0" w:firstLine="0"/>
      </w:pPr>
    </w:p>
    <w:sectPr w:rsidR="004D47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C65B" w14:textId="77777777" w:rsidR="000C6382" w:rsidRDefault="000C6382" w:rsidP="004F63FC">
      <w:pPr>
        <w:spacing w:after="0" w:line="240" w:lineRule="auto"/>
      </w:pPr>
      <w:r>
        <w:separator/>
      </w:r>
    </w:p>
  </w:endnote>
  <w:endnote w:type="continuationSeparator" w:id="0">
    <w:p w14:paraId="09410155" w14:textId="77777777" w:rsidR="000C6382" w:rsidRDefault="000C6382" w:rsidP="004F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F50A" w14:textId="77777777" w:rsidR="000C6382" w:rsidRDefault="000C6382" w:rsidP="004F63FC">
      <w:pPr>
        <w:spacing w:after="0" w:line="240" w:lineRule="auto"/>
      </w:pPr>
      <w:r>
        <w:separator/>
      </w:r>
    </w:p>
  </w:footnote>
  <w:footnote w:type="continuationSeparator" w:id="0">
    <w:p w14:paraId="427ABC72" w14:textId="77777777" w:rsidR="000C6382" w:rsidRDefault="000C6382" w:rsidP="004F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15D1" w14:textId="77777777" w:rsidR="004714AD" w:rsidRDefault="004714AD" w:rsidP="005A6DD6">
    <w:pPr>
      <w:spacing w:after="0" w:line="240" w:lineRule="auto"/>
      <w:ind w:left="0" w:right="86" w:firstLine="0"/>
      <w:jc w:val="center"/>
      <w:rPr>
        <w:b/>
        <w:sz w:val="28"/>
      </w:rPr>
    </w:pPr>
    <w:r>
      <w:rPr>
        <w:b/>
        <w:sz w:val="28"/>
      </w:rPr>
      <w:t>WHO model list of essential in vitro diagnostics (EDL)</w:t>
    </w:r>
  </w:p>
  <w:p w14:paraId="439F6E83" w14:textId="212690A0" w:rsidR="005A6DD6" w:rsidRDefault="005A6DD6" w:rsidP="005A6DD6">
    <w:pPr>
      <w:spacing w:after="0" w:line="240" w:lineRule="auto"/>
      <w:ind w:left="0" w:right="86" w:firstLine="0"/>
      <w:jc w:val="center"/>
      <w:rPr>
        <w:b/>
        <w:sz w:val="28"/>
      </w:rPr>
    </w:pPr>
    <w:r>
      <w:rPr>
        <w:b/>
        <w:sz w:val="28"/>
      </w:rPr>
      <w:t xml:space="preserve"> Public consultation </w:t>
    </w:r>
    <w:r w:rsidR="004714AD">
      <w:rPr>
        <w:b/>
        <w:sz w:val="28"/>
      </w:rPr>
      <w:t>form</w:t>
    </w:r>
  </w:p>
  <w:p w14:paraId="5D7C3E93" w14:textId="565F6464" w:rsidR="004F63FC" w:rsidRPr="004F63FC" w:rsidRDefault="004F63FC" w:rsidP="002349A7">
    <w:pPr>
      <w:spacing w:after="0" w:line="240" w:lineRule="auto"/>
      <w:ind w:left="0" w:right="86" w:firstLine="0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B8"/>
    <w:rsid w:val="000220A2"/>
    <w:rsid w:val="0003178B"/>
    <w:rsid w:val="00050249"/>
    <w:rsid w:val="00077DCE"/>
    <w:rsid w:val="00086B7E"/>
    <w:rsid w:val="0009260F"/>
    <w:rsid w:val="000B49C8"/>
    <w:rsid w:val="000C6382"/>
    <w:rsid w:val="000C7EA4"/>
    <w:rsid w:val="000D67E9"/>
    <w:rsid w:val="000D78E5"/>
    <w:rsid w:val="000F2CCD"/>
    <w:rsid w:val="001507CF"/>
    <w:rsid w:val="001516FA"/>
    <w:rsid w:val="00163AED"/>
    <w:rsid w:val="00173B39"/>
    <w:rsid w:val="001C42FC"/>
    <w:rsid w:val="001D0124"/>
    <w:rsid w:val="0022042C"/>
    <w:rsid w:val="00223DED"/>
    <w:rsid w:val="002349A7"/>
    <w:rsid w:val="00252CE5"/>
    <w:rsid w:val="00253E85"/>
    <w:rsid w:val="002D23F2"/>
    <w:rsid w:val="002E0FED"/>
    <w:rsid w:val="00350F7F"/>
    <w:rsid w:val="00362774"/>
    <w:rsid w:val="00372921"/>
    <w:rsid w:val="00387D33"/>
    <w:rsid w:val="003E4C93"/>
    <w:rsid w:val="003F38CC"/>
    <w:rsid w:val="003F6D87"/>
    <w:rsid w:val="00401972"/>
    <w:rsid w:val="004024F4"/>
    <w:rsid w:val="00412887"/>
    <w:rsid w:val="004148D8"/>
    <w:rsid w:val="0042040A"/>
    <w:rsid w:val="00434B4D"/>
    <w:rsid w:val="004639E6"/>
    <w:rsid w:val="004714AD"/>
    <w:rsid w:val="004D4765"/>
    <w:rsid w:val="004E64C9"/>
    <w:rsid w:val="004F63FC"/>
    <w:rsid w:val="004F6599"/>
    <w:rsid w:val="00544EA9"/>
    <w:rsid w:val="00573465"/>
    <w:rsid w:val="0057758F"/>
    <w:rsid w:val="0059592A"/>
    <w:rsid w:val="005A2E00"/>
    <w:rsid w:val="005A6DD6"/>
    <w:rsid w:val="005D02F7"/>
    <w:rsid w:val="005D27B8"/>
    <w:rsid w:val="005E335C"/>
    <w:rsid w:val="005F4E46"/>
    <w:rsid w:val="00655635"/>
    <w:rsid w:val="006758CD"/>
    <w:rsid w:val="006C2DC7"/>
    <w:rsid w:val="006F6F59"/>
    <w:rsid w:val="00701D7E"/>
    <w:rsid w:val="00702863"/>
    <w:rsid w:val="00733F2C"/>
    <w:rsid w:val="00734F54"/>
    <w:rsid w:val="00770D52"/>
    <w:rsid w:val="0077120B"/>
    <w:rsid w:val="0078102D"/>
    <w:rsid w:val="007B1772"/>
    <w:rsid w:val="007E0D4F"/>
    <w:rsid w:val="007E233A"/>
    <w:rsid w:val="00800526"/>
    <w:rsid w:val="008118BE"/>
    <w:rsid w:val="0083123C"/>
    <w:rsid w:val="00840189"/>
    <w:rsid w:val="0085302E"/>
    <w:rsid w:val="008C75CA"/>
    <w:rsid w:val="008E1BB6"/>
    <w:rsid w:val="008F47DF"/>
    <w:rsid w:val="00930395"/>
    <w:rsid w:val="009900C6"/>
    <w:rsid w:val="00997AD2"/>
    <w:rsid w:val="009A0C1B"/>
    <w:rsid w:val="00A00A95"/>
    <w:rsid w:val="00A04A6D"/>
    <w:rsid w:val="00A41FDE"/>
    <w:rsid w:val="00A51A40"/>
    <w:rsid w:val="00A6139D"/>
    <w:rsid w:val="00A63034"/>
    <w:rsid w:val="00A67ED9"/>
    <w:rsid w:val="00AB4C88"/>
    <w:rsid w:val="00AD29B1"/>
    <w:rsid w:val="00AE348F"/>
    <w:rsid w:val="00AF4287"/>
    <w:rsid w:val="00B05A88"/>
    <w:rsid w:val="00B35E96"/>
    <w:rsid w:val="00B70B6B"/>
    <w:rsid w:val="00BA0621"/>
    <w:rsid w:val="00BD27F4"/>
    <w:rsid w:val="00BD528D"/>
    <w:rsid w:val="00C23E43"/>
    <w:rsid w:val="00C368D8"/>
    <w:rsid w:val="00C52D5B"/>
    <w:rsid w:val="00C61224"/>
    <w:rsid w:val="00C8466E"/>
    <w:rsid w:val="00CD516C"/>
    <w:rsid w:val="00CD53C6"/>
    <w:rsid w:val="00CE4D6C"/>
    <w:rsid w:val="00D34992"/>
    <w:rsid w:val="00DE4CFE"/>
    <w:rsid w:val="00DE7C3C"/>
    <w:rsid w:val="00DF065C"/>
    <w:rsid w:val="00DF7212"/>
    <w:rsid w:val="00E21B2D"/>
    <w:rsid w:val="00E64B5C"/>
    <w:rsid w:val="00E75B3D"/>
    <w:rsid w:val="00EE1E2F"/>
    <w:rsid w:val="00EF17B8"/>
    <w:rsid w:val="00EF2DE9"/>
    <w:rsid w:val="00EF6D00"/>
    <w:rsid w:val="00F156BE"/>
    <w:rsid w:val="00F35A60"/>
    <w:rsid w:val="00F526A7"/>
    <w:rsid w:val="00FD0410"/>
    <w:rsid w:val="00FD0533"/>
    <w:rsid w:val="00FD3F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EFC7"/>
  <w15:chartTrackingRefBased/>
  <w15:docId w15:val="{3A640648-CA45-4D09-A38A-DFE67329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FC"/>
    <w:pPr>
      <w:spacing w:after="45" w:line="26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EF17B8"/>
    <w:pPr>
      <w:keepNext/>
      <w:keepLines/>
      <w:spacing w:after="0"/>
      <w:outlineLvl w:val="0"/>
    </w:pPr>
    <w:rPr>
      <w:rFonts w:ascii="Cambria" w:eastAsia="Cambria" w:hAnsi="Cambria" w:cs="Cambria"/>
      <w:b/>
      <w:color w:val="365F9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B8"/>
    <w:rPr>
      <w:rFonts w:ascii="Cambria" w:eastAsia="Cambria" w:hAnsi="Cambria" w:cs="Cambria"/>
      <w:b/>
      <w:color w:val="365F91"/>
      <w:sz w:val="32"/>
    </w:rPr>
  </w:style>
  <w:style w:type="table" w:customStyle="1" w:styleId="TableGrid">
    <w:name w:val="TableGrid"/>
    <w:rsid w:val="00EF17B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3F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3FC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3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LSecretariat@who.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LSecretariat@who.i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CHARNAUD, Sarah</dc:creator>
  <cp:keywords/>
  <dc:description/>
  <cp:lastModifiedBy>RODRIGUEZ RODRIGUEZ, Daniela</cp:lastModifiedBy>
  <cp:revision>117</cp:revision>
  <dcterms:created xsi:type="dcterms:W3CDTF">2024-10-01T15:51:00Z</dcterms:created>
  <dcterms:modified xsi:type="dcterms:W3CDTF">2024-10-02T16:40:00Z</dcterms:modified>
</cp:coreProperties>
</file>