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F8022" w14:textId="47EA1C9B" w:rsidR="00303CC4" w:rsidRPr="004E1B7E" w:rsidRDefault="00311BD2" w:rsidP="00203CFE">
      <w:pPr>
        <w:jc w:val="center"/>
        <w:rPr>
          <w:rFonts w:ascii="Calibri" w:hAnsi="Calibri" w:cs="Calibri"/>
          <w:b/>
          <w:bCs/>
          <w:color w:val="0070C0"/>
          <w:sz w:val="56"/>
          <w:szCs w:val="56"/>
        </w:rPr>
      </w:pPr>
      <w:r w:rsidRPr="004E1B7E">
        <w:rPr>
          <w:rFonts w:ascii="Calibri" w:hAnsi="Calibri" w:cs="Calibri"/>
          <w:b/>
          <w:bCs/>
          <w:color w:val="0070C0"/>
          <w:sz w:val="56"/>
          <w:szCs w:val="56"/>
        </w:rPr>
        <w:t xml:space="preserve">WHO </w:t>
      </w:r>
      <w:r w:rsidR="00965417" w:rsidRPr="004E1B7E">
        <w:rPr>
          <w:rFonts w:ascii="Calibri" w:hAnsi="Calibri" w:cs="Calibri"/>
          <w:b/>
          <w:bCs/>
          <w:color w:val="0070C0"/>
          <w:sz w:val="56"/>
          <w:szCs w:val="56"/>
        </w:rPr>
        <w:t>Q</w:t>
      </w:r>
      <w:r w:rsidR="0024420D" w:rsidRPr="004E1B7E">
        <w:rPr>
          <w:rFonts w:ascii="Calibri" w:hAnsi="Calibri" w:cs="Calibri"/>
          <w:b/>
          <w:bCs/>
          <w:color w:val="0070C0"/>
          <w:sz w:val="56"/>
          <w:szCs w:val="56"/>
        </w:rPr>
        <w:t>uality</w:t>
      </w:r>
      <w:r w:rsidR="00965417" w:rsidRPr="004E1B7E">
        <w:rPr>
          <w:rFonts w:ascii="Calibri" w:hAnsi="Calibri" w:cs="Calibri"/>
          <w:b/>
          <w:bCs/>
          <w:color w:val="0070C0"/>
          <w:sz w:val="56"/>
          <w:szCs w:val="56"/>
        </w:rPr>
        <w:t>R</w:t>
      </w:r>
      <w:r w:rsidR="0024420D" w:rsidRPr="004E1B7E">
        <w:rPr>
          <w:rFonts w:ascii="Calibri" w:hAnsi="Calibri" w:cs="Calibri"/>
          <w:b/>
          <w:bCs/>
          <w:color w:val="0070C0"/>
          <w:sz w:val="56"/>
          <w:szCs w:val="56"/>
        </w:rPr>
        <w:t>ights</w:t>
      </w:r>
      <w:r w:rsidR="00965417" w:rsidRPr="004E1B7E">
        <w:rPr>
          <w:rFonts w:ascii="Calibri" w:hAnsi="Calibri" w:cs="Calibri"/>
          <w:b/>
          <w:bCs/>
          <w:color w:val="0070C0"/>
          <w:sz w:val="56"/>
          <w:szCs w:val="56"/>
        </w:rPr>
        <w:t xml:space="preserve"> Training</w:t>
      </w:r>
      <w:r w:rsidR="001E3BA5" w:rsidRPr="004E1B7E">
        <w:rPr>
          <w:rFonts w:ascii="Calibri" w:hAnsi="Calibri" w:cs="Calibri"/>
          <w:b/>
          <w:bCs/>
          <w:color w:val="0070C0"/>
          <w:sz w:val="56"/>
          <w:szCs w:val="56"/>
        </w:rPr>
        <w:t>:</w:t>
      </w:r>
      <w:r w:rsidR="004E1B7E" w:rsidRPr="004E1B7E">
        <w:rPr>
          <w:rFonts w:ascii="Calibri" w:hAnsi="Calibri" w:cs="Calibri"/>
          <w:b/>
          <w:bCs/>
          <w:color w:val="0070C0"/>
          <w:sz w:val="56"/>
          <w:szCs w:val="56"/>
        </w:rPr>
        <w:t xml:space="preserve"> </w:t>
      </w:r>
      <w:r w:rsidR="0024420D" w:rsidRPr="004E1B7E">
        <w:rPr>
          <w:rFonts w:ascii="Calibri" w:hAnsi="Calibri" w:cs="Calibri"/>
          <w:b/>
          <w:bCs/>
          <w:color w:val="0070C0"/>
          <w:sz w:val="56"/>
          <w:szCs w:val="56"/>
        </w:rPr>
        <w:t>H</w:t>
      </w:r>
      <w:r w:rsidR="00965417" w:rsidRPr="004E1B7E">
        <w:rPr>
          <w:rFonts w:ascii="Calibri" w:hAnsi="Calibri" w:cs="Calibri"/>
          <w:b/>
          <w:bCs/>
          <w:color w:val="0070C0"/>
          <w:sz w:val="56"/>
          <w:szCs w:val="56"/>
        </w:rPr>
        <w:t xml:space="preserve">umanitarian </w:t>
      </w:r>
      <w:r w:rsidR="0024420D" w:rsidRPr="004E1B7E">
        <w:rPr>
          <w:rFonts w:ascii="Calibri" w:hAnsi="Calibri" w:cs="Calibri"/>
          <w:b/>
          <w:bCs/>
          <w:color w:val="0070C0"/>
          <w:sz w:val="56"/>
          <w:szCs w:val="56"/>
        </w:rPr>
        <w:t>E</w:t>
      </w:r>
      <w:r w:rsidR="00965417" w:rsidRPr="004E1B7E">
        <w:rPr>
          <w:rFonts w:ascii="Calibri" w:hAnsi="Calibri" w:cs="Calibri"/>
          <w:b/>
          <w:bCs/>
          <w:color w:val="0070C0"/>
          <w:sz w:val="56"/>
          <w:szCs w:val="56"/>
        </w:rPr>
        <w:t>dition</w:t>
      </w:r>
      <w:r w:rsidR="001E3BA5" w:rsidRPr="004E1B7E">
        <w:rPr>
          <w:rFonts w:ascii="Calibri" w:hAnsi="Calibri" w:cs="Calibri"/>
          <w:b/>
          <w:bCs/>
          <w:color w:val="0070C0"/>
          <w:sz w:val="56"/>
          <w:szCs w:val="56"/>
        </w:rPr>
        <w:t>.</w:t>
      </w:r>
    </w:p>
    <w:p w14:paraId="1CFEEE3F" w14:textId="45BD7723" w:rsidR="0057630D" w:rsidRPr="004E1B7E" w:rsidRDefault="0024420D" w:rsidP="00203CFE">
      <w:pPr>
        <w:jc w:val="center"/>
        <w:rPr>
          <w:rFonts w:ascii="Calibri" w:hAnsi="Calibri" w:cs="Calibri"/>
          <w:b/>
          <w:bCs/>
          <w:color w:val="0070C0"/>
          <w:sz w:val="56"/>
          <w:szCs w:val="56"/>
        </w:rPr>
      </w:pPr>
      <w:r w:rsidRPr="004E1B7E">
        <w:rPr>
          <w:rFonts w:ascii="Calibri" w:hAnsi="Calibri" w:cs="Calibri"/>
          <w:b/>
          <w:bCs/>
          <w:color w:val="0070C0"/>
          <w:sz w:val="56"/>
          <w:szCs w:val="56"/>
        </w:rPr>
        <w:t>Facilitators’ Guide</w:t>
      </w:r>
    </w:p>
    <w:p w14:paraId="7B7C23C2" w14:textId="77777777" w:rsidR="004E1B7E" w:rsidRDefault="004E1B7E">
      <w:pPr>
        <w:rPr>
          <w:rFonts w:ascii="Calibri" w:hAnsi="Calibri" w:cs="Calibri"/>
          <w:b/>
          <w:bCs/>
          <w:color w:val="0070C0"/>
          <w:sz w:val="56"/>
          <w:szCs w:val="56"/>
        </w:rPr>
      </w:pPr>
      <w:bookmarkStart w:id="0" w:name="_Toc216032249"/>
    </w:p>
    <w:p w14:paraId="493688EF" w14:textId="138FB4AD" w:rsidR="004E1B7E" w:rsidRDefault="004E1B7E">
      <w:pPr>
        <w:rPr>
          <w:rFonts w:ascii="Calibri" w:hAnsi="Calibri" w:cs="Calibri"/>
          <w:b/>
          <w:bCs/>
          <w:color w:val="0070C0"/>
          <w:sz w:val="56"/>
          <w:szCs w:val="56"/>
        </w:rPr>
      </w:pPr>
      <w:r w:rsidRPr="004E1B7E">
        <w:rPr>
          <w:rFonts w:ascii="Calibri" w:hAnsi="Calibri" w:cs="Calibri"/>
          <w:b/>
          <w:bCs/>
          <w:color w:val="0070C0"/>
          <w:sz w:val="56"/>
          <w:szCs w:val="56"/>
        </w:rPr>
        <w:drawing>
          <wp:inline distT="0" distB="0" distL="0" distR="0" wp14:anchorId="0B1300BB" wp14:editId="73A7C839">
            <wp:extent cx="5731510" cy="3486785"/>
            <wp:effectExtent l="0" t="0" r="2540" b="0"/>
            <wp:docPr id="216135029" name="Picture 1" descr="A collage of people in different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35029" name="Picture 1" descr="A collage of people in different outfits&#10;&#10;AI-generated content may be incorrect."/>
                    <pic:cNvPicPr/>
                  </pic:nvPicPr>
                  <pic:blipFill>
                    <a:blip r:embed="rId11"/>
                    <a:stretch>
                      <a:fillRect/>
                    </a:stretch>
                  </pic:blipFill>
                  <pic:spPr>
                    <a:xfrm>
                      <a:off x="0" y="0"/>
                      <a:ext cx="5731510" cy="3486785"/>
                    </a:xfrm>
                    <a:prstGeom prst="rect">
                      <a:avLst/>
                    </a:prstGeom>
                  </pic:spPr>
                </pic:pic>
              </a:graphicData>
            </a:graphic>
          </wp:inline>
        </w:drawing>
      </w:r>
    </w:p>
    <w:p w14:paraId="6D9F6286" w14:textId="77777777" w:rsidR="004E1B7E" w:rsidRDefault="004E1B7E">
      <w:pPr>
        <w:rPr>
          <w:rFonts w:eastAsia="Times New Roman"/>
          <w:lang w:val="en-US"/>
        </w:rPr>
      </w:pPr>
    </w:p>
    <w:p w14:paraId="1429B34F" w14:textId="77777777" w:rsidR="004E1B7E" w:rsidRDefault="004E1B7E">
      <w:pPr>
        <w:rPr>
          <w:rFonts w:eastAsia="Times New Roman"/>
          <w:lang w:val="en-US"/>
        </w:rPr>
      </w:pPr>
    </w:p>
    <w:p w14:paraId="519E049B" w14:textId="77777777" w:rsidR="004E1B7E" w:rsidRDefault="004E1B7E">
      <w:pPr>
        <w:rPr>
          <w:rFonts w:eastAsia="Times New Roman"/>
          <w:lang w:val="en-US"/>
        </w:rPr>
      </w:pPr>
    </w:p>
    <w:p w14:paraId="6C7E8B94" w14:textId="77777777" w:rsidR="004E1B7E" w:rsidRDefault="004E1B7E">
      <w:pPr>
        <w:rPr>
          <w:rFonts w:eastAsia="Times New Roman"/>
          <w:lang w:val="en-US"/>
        </w:rPr>
      </w:pPr>
    </w:p>
    <w:p w14:paraId="01341153" w14:textId="77777777" w:rsidR="004E1B7E" w:rsidRDefault="004E1B7E">
      <w:pPr>
        <w:rPr>
          <w:rFonts w:eastAsia="Times New Roman"/>
          <w:lang w:val="en-US"/>
        </w:rPr>
      </w:pPr>
    </w:p>
    <w:p w14:paraId="3F2C2A91" w14:textId="5F969BE1" w:rsidR="004E1B7E" w:rsidRDefault="004E1B7E">
      <w:pPr>
        <w:rPr>
          <w:rFonts w:eastAsia="Times New Roman"/>
          <w:lang w:val="en-US"/>
        </w:rPr>
      </w:pPr>
      <w:r w:rsidRPr="0025668B">
        <w:rPr>
          <w:rFonts w:ascii="Calibri" w:hAnsi="Calibri" w:cs="Calibri"/>
          <w:b/>
          <w:bCs/>
          <w:noProof/>
          <w:color w:val="0070C0"/>
          <w:sz w:val="56"/>
          <w:szCs w:val="56"/>
        </w:rPr>
        <w:drawing>
          <wp:inline distT="0" distB="0" distL="0" distR="0" wp14:anchorId="76F448FE" wp14:editId="14A12AB1">
            <wp:extent cx="1288473" cy="387285"/>
            <wp:effectExtent l="0" t="0" r="6985" b="0"/>
            <wp:docPr id="124234279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42790" name="Picture 1" descr="A black text on a white background&#10;&#10;AI-generated content may be incorrect."/>
                    <pic:cNvPicPr/>
                  </pic:nvPicPr>
                  <pic:blipFill>
                    <a:blip r:embed="rId12"/>
                    <a:stretch>
                      <a:fillRect/>
                    </a:stretch>
                  </pic:blipFill>
                  <pic:spPr>
                    <a:xfrm>
                      <a:off x="0" y="0"/>
                      <a:ext cx="1307658" cy="393051"/>
                    </a:xfrm>
                    <a:prstGeom prst="rect">
                      <a:avLst/>
                    </a:prstGeom>
                  </pic:spPr>
                </pic:pic>
              </a:graphicData>
            </a:graphic>
          </wp:inline>
        </w:drawing>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rFonts w:eastAsia="Times New Roman"/>
          <w:lang w:val="en-US"/>
        </w:rPr>
        <w:tab/>
      </w:r>
      <w:r>
        <w:rPr>
          <w:noProof/>
        </w:rPr>
        <w:drawing>
          <wp:inline distT="0" distB="0" distL="0" distR="0" wp14:anchorId="645426B8" wp14:editId="1ED094C6">
            <wp:extent cx="665018" cy="665018"/>
            <wp:effectExtent l="0" t="0" r="1905" b="1905"/>
            <wp:docPr id="1" name="Picture 1" descr="I:\UnitData\WHO QualityRights\WHO Tool Kits\WHO QR Tool Adult\A_QR Tool Kit_English\Logo_final\LOGO (to use with different background colour)\QR-logo-final-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UnitData\WHO QualityRights\WHO Tool Kits\WHO QR Tool Adult\A_QR Tool Kit_English\Logo_final\LOGO (to use with different background colour)\QR-logo-final-500px.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00" b="1000"/>
                    <a:stretch/>
                  </pic:blipFill>
                  <pic:spPr bwMode="auto">
                    <a:xfrm>
                      <a:off x="0" y="0"/>
                      <a:ext cx="667015" cy="667015"/>
                    </a:xfrm>
                    <a:prstGeom prst="rect">
                      <a:avLst/>
                    </a:prstGeom>
                    <a:noFill/>
                    <a:ln>
                      <a:noFill/>
                    </a:ln>
                    <a:extLst>
                      <a:ext uri="{53640926-AAD7-44D8-BBD7-CCE9431645EC}">
                        <a14:shadowObscured xmlns:a14="http://schemas.microsoft.com/office/drawing/2010/main"/>
                      </a:ext>
                    </a:extLst>
                  </pic:spPr>
                </pic:pic>
              </a:graphicData>
            </a:graphic>
          </wp:inline>
        </w:drawing>
      </w:r>
    </w:p>
    <w:p w14:paraId="211FED7F" w14:textId="45894BC2" w:rsidR="004E1B7E" w:rsidRDefault="004E1B7E">
      <w:pPr>
        <w:rPr>
          <w:rFonts w:asciiTheme="majorHAnsi" w:eastAsia="Times New Roman" w:hAnsiTheme="majorHAnsi" w:cstheme="majorBidi"/>
          <w:color w:val="2E74B5" w:themeColor="accent1" w:themeShade="BF"/>
          <w:sz w:val="40"/>
          <w:szCs w:val="40"/>
          <w:lang w:val="en-US"/>
        </w:rPr>
      </w:pPr>
      <w:r>
        <w:rPr>
          <w:rFonts w:eastAsia="Times New Roman"/>
          <w:lang w:val="en-US"/>
        </w:rPr>
        <w:br w:type="page"/>
      </w:r>
    </w:p>
    <w:p w14:paraId="44DF9E19" w14:textId="356FE7E4" w:rsidR="00455DC6" w:rsidRPr="00AF30DB" w:rsidRDefault="00455DC6" w:rsidP="00455DC6">
      <w:pPr>
        <w:pStyle w:val="Heading1"/>
        <w:rPr>
          <w:rFonts w:eastAsia="Times New Roman"/>
          <w:lang w:val="en-US"/>
        </w:rPr>
      </w:pPr>
      <w:r w:rsidRPr="00AF30DB">
        <w:rPr>
          <w:rFonts w:eastAsia="Times New Roman"/>
          <w:lang w:val="en-US"/>
        </w:rPr>
        <w:t>Acknowledgements</w:t>
      </w:r>
      <w:bookmarkEnd w:id="0"/>
    </w:p>
    <w:p w14:paraId="51C102E4" w14:textId="3FF17E0A" w:rsidR="00455DC6" w:rsidRPr="00AF30DB" w:rsidRDefault="00455DC6" w:rsidP="00455DC6">
      <w:pPr>
        <w:spacing w:before="100" w:beforeAutospacing="1" w:after="100" w:afterAutospacing="1" w:line="240" w:lineRule="auto"/>
        <w:rPr>
          <w:rFonts w:ascii="Calibri" w:eastAsia="Times New Roman" w:hAnsi="Calibri" w:cs="Calibri"/>
          <w:kern w:val="0"/>
          <w:lang w:val="en-US"/>
          <w14:ligatures w14:val="none"/>
        </w:rPr>
      </w:pPr>
      <w:r w:rsidRPr="00AF30DB">
        <w:rPr>
          <w:rFonts w:ascii="Calibri" w:eastAsia="Times New Roman" w:hAnsi="Calibri" w:cs="Calibri"/>
          <w:kern w:val="0"/>
          <w:lang w:val="en-US"/>
          <w14:ligatures w14:val="none"/>
        </w:rPr>
        <w:t xml:space="preserve">The World Health Organization (WHO) gratefully acknowledges the contributions of all those involved in the development and coordination of the </w:t>
      </w:r>
      <w:r w:rsidRPr="00AF30DB">
        <w:rPr>
          <w:rFonts w:ascii="Calibri" w:eastAsia="Times New Roman" w:hAnsi="Calibri" w:cs="Calibri"/>
          <w:b/>
          <w:bCs/>
          <w:kern w:val="0"/>
          <w:lang w:val="en-US"/>
          <w14:ligatures w14:val="none"/>
        </w:rPr>
        <w:t>WHO QualityRights Training</w:t>
      </w:r>
      <w:r w:rsidR="004013C8">
        <w:rPr>
          <w:rFonts w:ascii="Calibri" w:eastAsia="Times New Roman" w:hAnsi="Calibri" w:cs="Calibri"/>
          <w:b/>
          <w:bCs/>
          <w:kern w:val="0"/>
          <w:lang w:val="en-US"/>
          <w14:ligatures w14:val="none"/>
        </w:rPr>
        <w:t xml:space="preserve">: </w:t>
      </w:r>
      <w:r w:rsidRPr="00AF30DB">
        <w:rPr>
          <w:rFonts w:ascii="Calibri" w:eastAsia="Times New Roman" w:hAnsi="Calibri" w:cs="Calibri"/>
          <w:b/>
          <w:bCs/>
          <w:kern w:val="0"/>
          <w:lang w:val="en-US"/>
          <w14:ligatures w14:val="none"/>
        </w:rPr>
        <w:t>Humanitarian Edition</w:t>
      </w:r>
      <w:r w:rsidRPr="00AF30DB">
        <w:rPr>
          <w:rFonts w:ascii="Calibri" w:eastAsia="Times New Roman" w:hAnsi="Calibri" w:cs="Calibri"/>
          <w:kern w:val="0"/>
          <w:lang w:val="en-US"/>
          <w14:ligatures w14:val="none"/>
        </w:rPr>
        <w:t>.</w:t>
      </w:r>
    </w:p>
    <w:p w14:paraId="7498CE8D" w14:textId="2CE10F70" w:rsidR="00455DC6" w:rsidRPr="00AF30DB" w:rsidRDefault="00455DC6" w:rsidP="00455DC6">
      <w:pPr>
        <w:spacing w:before="100" w:beforeAutospacing="1" w:after="100" w:afterAutospacing="1" w:line="240" w:lineRule="auto"/>
        <w:rPr>
          <w:rFonts w:ascii="Calibri" w:eastAsia="Times New Roman" w:hAnsi="Calibri" w:cs="Calibri"/>
          <w:kern w:val="0"/>
          <w:lang w:val="en-US"/>
          <w14:ligatures w14:val="none"/>
        </w:rPr>
      </w:pPr>
      <w:r w:rsidRPr="00AF30DB">
        <w:rPr>
          <w:rFonts w:ascii="Calibri" w:eastAsia="Times New Roman" w:hAnsi="Calibri" w:cs="Calibri"/>
          <w:kern w:val="0"/>
          <w:lang w:val="en-US"/>
          <w14:ligatures w14:val="none"/>
        </w:rPr>
        <w:t xml:space="preserve">This work was led by Natalie </w:t>
      </w:r>
      <w:r w:rsidRPr="00AF30DB">
        <w:rPr>
          <w:rFonts w:ascii="Calibri" w:eastAsia="Times New Roman" w:hAnsi="Calibri" w:cs="Calibri"/>
          <w:b/>
          <w:bCs/>
          <w:kern w:val="0"/>
          <w:lang w:val="en-US"/>
          <w14:ligatures w14:val="none"/>
        </w:rPr>
        <w:t>Drew</w:t>
      </w:r>
      <w:r w:rsidR="00C36859">
        <w:rPr>
          <w:rFonts w:ascii="Calibri" w:eastAsia="Times New Roman" w:hAnsi="Calibri" w:cs="Calibri"/>
          <w:b/>
          <w:bCs/>
          <w:kern w:val="0"/>
          <w:lang w:val="en-US"/>
          <w14:ligatures w14:val="none"/>
        </w:rPr>
        <w:t xml:space="preserve"> Bold</w:t>
      </w:r>
      <w:r w:rsidRPr="00AF30DB">
        <w:rPr>
          <w:rFonts w:ascii="Calibri" w:eastAsia="Times New Roman" w:hAnsi="Calibri" w:cs="Calibri"/>
          <w:kern w:val="0"/>
          <w:lang w:val="en-US"/>
          <w14:ligatures w14:val="none"/>
        </w:rPr>
        <w:t xml:space="preserve">, Michelle </w:t>
      </w:r>
      <w:r w:rsidRPr="00AF30DB">
        <w:rPr>
          <w:rFonts w:ascii="Calibri" w:eastAsia="Times New Roman" w:hAnsi="Calibri" w:cs="Calibri"/>
          <w:b/>
          <w:bCs/>
          <w:kern w:val="0"/>
          <w:lang w:val="en-US"/>
          <w14:ligatures w14:val="none"/>
        </w:rPr>
        <w:t>Funk</w:t>
      </w:r>
      <w:r w:rsidRPr="00AF30DB">
        <w:rPr>
          <w:rFonts w:ascii="Calibri" w:eastAsia="Times New Roman" w:hAnsi="Calibri" w:cs="Calibri"/>
          <w:kern w:val="0"/>
          <w:lang w:val="en-US"/>
          <w14:ligatures w14:val="none"/>
        </w:rPr>
        <w:t xml:space="preserve">, and Fahmy </w:t>
      </w:r>
      <w:r w:rsidRPr="00AF30DB">
        <w:rPr>
          <w:rFonts w:ascii="Calibri" w:eastAsia="Times New Roman" w:hAnsi="Calibri" w:cs="Calibri"/>
          <w:b/>
          <w:bCs/>
          <w:kern w:val="0"/>
          <w:lang w:val="en-US"/>
          <w14:ligatures w14:val="none"/>
        </w:rPr>
        <w:t>Hanna</w:t>
      </w:r>
      <w:r w:rsidRPr="00AF30DB">
        <w:rPr>
          <w:rFonts w:ascii="Calibri" w:eastAsia="Times New Roman" w:hAnsi="Calibri" w:cs="Calibri"/>
          <w:kern w:val="0"/>
          <w:lang w:val="en-US"/>
          <w14:ligatures w14:val="none"/>
        </w:rPr>
        <w:t xml:space="preserve"> from the Department of Mental Health, Brain Health and Substance Use, World Health Organization (WHO); Carmen </w:t>
      </w:r>
      <w:r w:rsidRPr="00AF30DB">
        <w:rPr>
          <w:rFonts w:ascii="Calibri" w:eastAsia="Times New Roman" w:hAnsi="Calibri" w:cs="Calibri"/>
          <w:b/>
          <w:bCs/>
          <w:kern w:val="0"/>
          <w:lang w:val="en-US"/>
          <w14:ligatures w14:val="none"/>
        </w:rPr>
        <w:t>Valle-Trabadelo</w:t>
      </w:r>
      <w:r w:rsidRPr="00AF30DB">
        <w:rPr>
          <w:rFonts w:ascii="Calibri" w:eastAsia="Times New Roman" w:hAnsi="Calibri" w:cs="Calibri"/>
          <w:kern w:val="0"/>
          <w:lang w:val="en-US"/>
          <w14:ligatures w14:val="none"/>
        </w:rPr>
        <w:t xml:space="preserve"> from the IFRC Reference Centre for Psychosocial Support, Copenhagen, Denmark; Gregory </w:t>
      </w:r>
      <w:r w:rsidRPr="00AF30DB">
        <w:rPr>
          <w:rFonts w:ascii="Calibri" w:eastAsia="Times New Roman" w:hAnsi="Calibri" w:cs="Calibri"/>
          <w:b/>
          <w:bCs/>
          <w:kern w:val="0"/>
          <w:lang w:val="en-US"/>
          <w14:ligatures w14:val="none"/>
        </w:rPr>
        <w:t>Keane</w:t>
      </w:r>
      <w:r w:rsidRPr="00AF30DB">
        <w:rPr>
          <w:rFonts w:ascii="Calibri" w:eastAsia="Times New Roman" w:hAnsi="Calibri" w:cs="Calibri"/>
          <w:kern w:val="0"/>
          <w:lang w:val="en-US"/>
          <w14:ligatures w14:val="none"/>
        </w:rPr>
        <w:t xml:space="preserve"> and Cristina </w:t>
      </w:r>
      <w:r w:rsidRPr="00AF30DB">
        <w:rPr>
          <w:rFonts w:ascii="Calibri" w:eastAsia="Times New Roman" w:hAnsi="Calibri" w:cs="Calibri"/>
          <w:b/>
          <w:bCs/>
          <w:kern w:val="0"/>
          <w:lang w:val="en-US"/>
          <w14:ligatures w14:val="none"/>
        </w:rPr>
        <w:t>Carreño</w:t>
      </w:r>
      <w:r w:rsidRPr="00AF30DB">
        <w:rPr>
          <w:rFonts w:ascii="Calibri" w:eastAsia="Times New Roman" w:hAnsi="Calibri" w:cs="Calibri"/>
          <w:kern w:val="0"/>
          <w:lang w:val="en-US"/>
          <w14:ligatures w14:val="none"/>
        </w:rPr>
        <w:t xml:space="preserve"> from Médecins Sans Frontières (MSF); and Rapha</w:t>
      </w:r>
      <w:r w:rsidRPr="00B85772">
        <w:rPr>
          <w:rFonts w:ascii="Calibri" w:eastAsia="Times New Roman" w:hAnsi="Calibri" w:cs="Calibri"/>
          <w:kern w:val="0"/>
          <w:sz w:val="22"/>
          <w:szCs w:val="22"/>
          <w:lang w:val="en-US"/>
          <w14:ligatures w14:val="none"/>
        </w:rPr>
        <w:t>ë</w:t>
      </w:r>
      <w:r w:rsidRPr="00AF30DB">
        <w:rPr>
          <w:rFonts w:ascii="Calibri" w:eastAsia="Times New Roman" w:hAnsi="Calibri" w:cs="Calibri"/>
          <w:kern w:val="0"/>
          <w:lang w:val="en-US"/>
          <w14:ligatures w14:val="none"/>
        </w:rPr>
        <w:t xml:space="preserve">le </w:t>
      </w:r>
      <w:r w:rsidRPr="00AF30DB">
        <w:rPr>
          <w:rFonts w:ascii="Calibri" w:eastAsia="Times New Roman" w:hAnsi="Calibri" w:cs="Calibri"/>
          <w:b/>
          <w:bCs/>
          <w:kern w:val="0"/>
          <w:lang w:val="en-US"/>
          <w14:ligatures w14:val="none"/>
        </w:rPr>
        <w:t>Catillon</w:t>
      </w:r>
      <w:r w:rsidRPr="00AF30DB">
        <w:rPr>
          <w:rFonts w:ascii="Calibri" w:eastAsia="Times New Roman" w:hAnsi="Calibri" w:cs="Calibri"/>
          <w:kern w:val="0"/>
          <w:lang w:val="en-US"/>
          <w14:ligatures w14:val="none"/>
        </w:rPr>
        <w:t xml:space="preserve"> and Maria </w:t>
      </w:r>
      <w:r w:rsidRPr="00AF30DB">
        <w:rPr>
          <w:rFonts w:ascii="Calibri" w:eastAsia="Times New Roman" w:hAnsi="Calibri" w:cs="Calibri"/>
          <w:b/>
          <w:bCs/>
          <w:kern w:val="0"/>
          <w:lang w:val="en-US"/>
          <w14:ligatures w14:val="none"/>
        </w:rPr>
        <w:t>Vieweger</w:t>
      </w:r>
      <w:r w:rsidRPr="00AF30DB">
        <w:rPr>
          <w:rFonts w:ascii="Calibri" w:eastAsia="Times New Roman" w:hAnsi="Calibri" w:cs="Calibri"/>
          <w:kern w:val="0"/>
          <w:lang w:val="en-US"/>
          <w14:ligatures w14:val="none"/>
        </w:rPr>
        <w:t xml:space="preserve"> from Humanity &amp; Inclusion.</w:t>
      </w:r>
    </w:p>
    <w:p w14:paraId="2538DC61" w14:textId="1663F799" w:rsidR="00455DC6" w:rsidRPr="004013C8" w:rsidRDefault="00455DC6" w:rsidP="002F513D">
      <w:pPr>
        <w:spacing w:before="100" w:beforeAutospacing="1" w:after="100" w:afterAutospacing="1" w:line="240" w:lineRule="auto"/>
        <w:rPr>
          <w:rFonts w:ascii="Calibri" w:eastAsia="Times New Roman" w:hAnsi="Calibri" w:cs="Calibri"/>
          <w:kern w:val="0"/>
          <w:lang w:val="en-US"/>
          <w14:ligatures w14:val="none"/>
        </w:rPr>
      </w:pPr>
      <w:r w:rsidRPr="00AF30DB">
        <w:rPr>
          <w:rFonts w:ascii="Calibri" w:eastAsia="Times New Roman" w:hAnsi="Calibri" w:cs="Calibri"/>
          <w:kern w:val="0"/>
          <w:lang w:val="en-US"/>
          <w14:ligatures w14:val="none"/>
        </w:rPr>
        <w:t>The WHO QualityRights Training</w:t>
      </w:r>
      <w:r w:rsidR="004013C8">
        <w:rPr>
          <w:rFonts w:ascii="Calibri" w:eastAsia="Times New Roman" w:hAnsi="Calibri" w:cs="Calibri"/>
          <w:kern w:val="0"/>
          <w:lang w:val="en-US"/>
          <w14:ligatures w14:val="none"/>
        </w:rPr>
        <w:t>: Humanitarian Edition</w:t>
      </w:r>
      <w:r w:rsidRPr="00AF30DB">
        <w:rPr>
          <w:rFonts w:ascii="Calibri" w:eastAsia="Times New Roman" w:hAnsi="Calibri" w:cs="Calibri"/>
          <w:kern w:val="0"/>
          <w:lang w:val="en-US"/>
          <w14:ligatures w14:val="none"/>
        </w:rPr>
        <w:t xml:space="preserve"> was adapted from the original WHO QualityRights materials to address the specific needs and realities of humanitarian contexts. The original WHO QualityRights guidance and training tools </w:t>
      </w:r>
      <w:r>
        <w:rPr>
          <w:rFonts w:ascii="Calibri" w:eastAsia="Times New Roman" w:hAnsi="Calibri" w:cs="Calibri"/>
          <w:kern w:val="0"/>
          <w:lang w:val="en-US"/>
          <w14:ligatures w14:val="none"/>
        </w:rPr>
        <w:t xml:space="preserve">were written by </w:t>
      </w:r>
      <w:r w:rsidRPr="00142CA4">
        <w:rPr>
          <w:rFonts w:ascii="Calibri" w:eastAsia="Times New Roman" w:hAnsi="Calibri" w:cs="Calibri"/>
          <w:kern w:val="0"/>
          <w14:ligatures w14:val="none"/>
        </w:rPr>
        <w:t xml:space="preserve">Dr Michelle </w:t>
      </w:r>
      <w:r w:rsidRPr="00C36859">
        <w:rPr>
          <w:rFonts w:ascii="Calibri" w:eastAsia="Times New Roman" w:hAnsi="Calibri" w:cs="Calibri"/>
          <w:b/>
          <w:bCs/>
          <w:kern w:val="0"/>
          <w14:ligatures w14:val="none"/>
        </w:rPr>
        <w:t>Funk</w:t>
      </w:r>
      <w:r w:rsidRPr="00142CA4">
        <w:rPr>
          <w:rFonts w:ascii="Calibri" w:eastAsia="Times New Roman" w:hAnsi="Calibri" w:cs="Calibri"/>
          <w:kern w:val="0"/>
          <w14:ligatures w14:val="none"/>
        </w:rPr>
        <w:t xml:space="preserve">, (WHO, Geneva), Natalie </w:t>
      </w:r>
      <w:r w:rsidRPr="00C36859">
        <w:rPr>
          <w:rFonts w:ascii="Calibri" w:eastAsia="Times New Roman" w:hAnsi="Calibri" w:cs="Calibri"/>
          <w:b/>
          <w:bCs/>
          <w:kern w:val="0"/>
          <w14:ligatures w14:val="none"/>
        </w:rPr>
        <w:t>Drew Bold</w:t>
      </w:r>
      <w:r w:rsidRPr="00142CA4">
        <w:rPr>
          <w:rFonts w:ascii="Calibri" w:eastAsia="Times New Roman" w:hAnsi="Calibri" w:cs="Calibri"/>
          <w:kern w:val="0"/>
          <w14:ligatures w14:val="none"/>
        </w:rPr>
        <w:t xml:space="preserve"> (WHO, Geneva); Marie </w:t>
      </w:r>
      <w:r w:rsidRPr="00C36859">
        <w:rPr>
          <w:rFonts w:ascii="Calibri" w:eastAsia="Times New Roman" w:hAnsi="Calibri" w:cs="Calibri"/>
          <w:b/>
          <w:bCs/>
          <w:kern w:val="0"/>
          <w14:ligatures w14:val="none"/>
        </w:rPr>
        <w:t>Baudel</w:t>
      </w:r>
      <w:r w:rsidRPr="00142CA4">
        <w:rPr>
          <w:rFonts w:ascii="Calibri" w:eastAsia="Times New Roman" w:hAnsi="Calibri" w:cs="Calibri"/>
          <w:kern w:val="0"/>
          <w14:ligatures w14:val="none"/>
        </w:rPr>
        <w:t>, Université de Nantes, France</w:t>
      </w:r>
      <w:r>
        <w:rPr>
          <w:rFonts w:ascii="Calibri" w:eastAsia="Times New Roman" w:hAnsi="Calibri" w:cs="Calibri"/>
          <w:kern w:val="0"/>
          <w14:ligatures w14:val="none"/>
        </w:rPr>
        <w:t xml:space="preserve">. They </w:t>
      </w:r>
      <w:r w:rsidRPr="00AF30DB">
        <w:rPr>
          <w:rFonts w:ascii="Calibri" w:eastAsia="Times New Roman" w:hAnsi="Calibri" w:cs="Calibri"/>
          <w:kern w:val="0"/>
          <w:lang w:val="en-US"/>
          <w14:ligatures w14:val="none"/>
        </w:rPr>
        <w:t>are available at:</w:t>
      </w:r>
      <w:r>
        <w:rPr>
          <w:rFonts w:ascii="Calibri" w:eastAsia="Times New Roman" w:hAnsi="Calibri" w:cs="Calibri"/>
          <w:kern w:val="0"/>
          <w:lang w:val="en-US"/>
          <w14:ligatures w14:val="none"/>
        </w:rPr>
        <w:t xml:space="preserve"> </w:t>
      </w:r>
      <w:hyperlink r:id="rId14" w:history="1">
        <w:r w:rsidRPr="004013C8">
          <w:rPr>
            <w:rStyle w:val="Hyperlink"/>
            <w:rFonts w:ascii="Calibri" w:eastAsia="Times New Roman" w:hAnsi="Calibri" w:cs="Calibri"/>
            <w:kern w:val="0"/>
            <w:u w:val="none"/>
            <w:lang w:val="en-US"/>
            <w14:ligatures w14:val="none"/>
          </w:rPr>
          <w:t>https://www.who.int/publications/i/item/who-qualityrights-guidance-and-training-tools</w:t>
        </w:r>
      </w:hyperlink>
    </w:p>
    <w:p w14:paraId="5847B7AB" w14:textId="77777777" w:rsidR="00455DC6" w:rsidRDefault="00455DC6" w:rsidP="00455DC6">
      <w:pPr>
        <w:spacing w:before="100" w:beforeAutospacing="1" w:after="100" w:afterAutospacing="1" w:line="240" w:lineRule="auto"/>
        <w:rPr>
          <w:rFonts w:ascii="Calibri" w:eastAsia="Times New Roman" w:hAnsi="Calibri" w:cs="Calibri"/>
          <w:kern w:val="0"/>
          <w:lang w:val="en-US"/>
          <w14:ligatures w14:val="none"/>
        </w:rPr>
      </w:pPr>
    </w:p>
    <w:p w14:paraId="525DF350" w14:textId="77777777" w:rsidR="00455DC6" w:rsidRPr="00AF30DB" w:rsidRDefault="00455DC6" w:rsidP="00455DC6">
      <w:pPr>
        <w:spacing w:before="100" w:beforeAutospacing="1" w:after="100" w:afterAutospacing="1" w:line="240" w:lineRule="auto"/>
        <w:rPr>
          <w:rFonts w:ascii="Calibri" w:eastAsia="Times New Roman" w:hAnsi="Calibri" w:cs="Calibri"/>
          <w:kern w:val="0"/>
          <w:lang w:val="en-US"/>
          <w14:ligatures w14:val="none"/>
        </w:rPr>
      </w:pPr>
      <w:r w:rsidRPr="00AF30DB">
        <w:rPr>
          <w:rFonts w:ascii="Calibri" w:eastAsia="Times New Roman" w:hAnsi="Calibri" w:cs="Calibri"/>
          <w:b/>
          <w:bCs/>
          <w:kern w:val="0"/>
          <w:lang w:val="en-US"/>
          <w14:ligatures w14:val="none"/>
        </w:rPr>
        <w:t>Writers for the adaptation</w:t>
      </w:r>
    </w:p>
    <w:p w14:paraId="794C15E2" w14:textId="77777777" w:rsidR="00455DC6" w:rsidRPr="00C97975" w:rsidRDefault="00455DC6" w:rsidP="00455DC6">
      <w:pPr>
        <w:pStyle w:val="NoSpacing"/>
        <w:rPr>
          <w:rFonts w:ascii="Calibri" w:hAnsi="Calibri" w:cs="Calibri"/>
          <w:lang w:val="en-US"/>
        </w:rPr>
      </w:pPr>
      <w:r w:rsidRPr="00520494">
        <w:rPr>
          <w:rFonts w:ascii="Calibri" w:hAnsi="Calibri" w:cs="Calibri"/>
          <w:lang w:val="en-US"/>
        </w:rPr>
        <w:t>Kristin</w:t>
      </w:r>
      <w:r w:rsidRPr="00520494">
        <w:rPr>
          <w:rFonts w:ascii="Calibri" w:hAnsi="Calibri" w:cs="Calibri"/>
          <w:b/>
          <w:bCs/>
          <w:lang w:val="en-US"/>
        </w:rPr>
        <w:t xml:space="preserve"> Pelzer</w:t>
      </w:r>
      <w:r w:rsidRPr="00520494">
        <w:rPr>
          <w:rFonts w:ascii="Calibri" w:hAnsi="Calibri" w:cs="Calibri"/>
          <w:lang w:val="en-US"/>
        </w:rPr>
        <w:t>, Médecins Sans Frontières (MSF), Paris, France</w:t>
      </w:r>
      <w:r>
        <w:rPr>
          <w:rFonts w:ascii="Calibri" w:hAnsi="Calibri" w:cs="Calibri"/>
          <w:lang w:val="en-US"/>
        </w:rPr>
        <w:t xml:space="preserve">; </w:t>
      </w:r>
      <w:r w:rsidRPr="00520494">
        <w:rPr>
          <w:rFonts w:ascii="Calibri" w:hAnsi="Calibri" w:cs="Calibri"/>
          <w:lang w:val="en-US"/>
        </w:rPr>
        <w:t>Carmen</w:t>
      </w:r>
      <w:r w:rsidRPr="00520494">
        <w:rPr>
          <w:rFonts w:ascii="Calibri" w:hAnsi="Calibri" w:cs="Calibri"/>
          <w:b/>
          <w:bCs/>
          <w:lang w:val="en-US"/>
        </w:rPr>
        <w:t xml:space="preserve"> Valle-Trabadelo</w:t>
      </w:r>
      <w:r w:rsidRPr="00520494">
        <w:rPr>
          <w:rFonts w:ascii="Calibri" w:hAnsi="Calibri" w:cs="Calibri"/>
          <w:lang w:val="en-US"/>
        </w:rPr>
        <w:t>, Red Cross Red Crescent MHPSS Hub, Copenhagen, Denmark</w:t>
      </w:r>
      <w:r>
        <w:rPr>
          <w:rFonts w:ascii="Calibri" w:hAnsi="Calibri" w:cs="Calibri"/>
          <w:lang w:val="en-US"/>
        </w:rPr>
        <w:t xml:space="preserve">; </w:t>
      </w:r>
      <w:r w:rsidRPr="00C97975">
        <w:rPr>
          <w:rFonts w:ascii="Calibri" w:hAnsi="Calibri" w:cs="Calibri"/>
          <w:lang w:val="fr-FR"/>
        </w:rPr>
        <w:t>Gregory</w:t>
      </w:r>
      <w:r w:rsidRPr="00C97975">
        <w:rPr>
          <w:rFonts w:ascii="Calibri" w:hAnsi="Calibri" w:cs="Calibri"/>
          <w:b/>
          <w:bCs/>
          <w:lang w:val="fr-FR"/>
        </w:rPr>
        <w:t xml:space="preserve"> Keane</w:t>
      </w:r>
      <w:r w:rsidRPr="00C97975">
        <w:rPr>
          <w:rFonts w:ascii="Calibri" w:hAnsi="Calibri" w:cs="Calibri"/>
          <w:lang w:val="fr-FR"/>
        </w:rPr>
        <w:t>, Médecins Sans Frontières (MSF), Paris, France</w:t>
      </w:r>
      <w:r>
        <w:rPr>
          <w:rFonts w:ascii="Calibri" w:hAnsi="Calibri" w:cs="Calibri"/>
          <w:lang w:val="fr-FR"/>
        </w:rPr>
        <w:t xml:space="preserve">; </w:t>
      </w:r>
      <w:r w:rsidRPr="00C97975">
        <w:rPr>
          <w:rFonts w:ascii="Calibri" w:hAnsi="Calibri" w:cs="Calibri"/>
          <w:lang w:val="en-US"/>
        </w:rPr>
        <w:t>Natalie</w:t>
      </w:r>
      <w:r w:rsidRPr="00C97975">
        <w:rPr>
          <w:rFonts w:ascii="Calibri" w:hAnsi="Calibri" w:cs="Calibri"/>
          <w:b/>
          <w:bCs/>
          <w:lang w:val="en-US"/>
        </w:rPr>
        <w:t xml:space="preserve"> Drew Bold</w:t>
      </w:r>
      <w:r w:rsidRPr="00520494">
        <w:rPr>
          <w:rFonts w:ascii="Calibri" w:hAnsi="Calibri" w:cs="Calibri"/>
          <w:lang w:val="en-US"/>
        </w:rPr>
        <w:t xml:space="preserve">, </w:t>
      </w:r>
      <w:r w:rsidRPr="00C97975">
        <w:rPr>
          <w:rFonts w:ascii="Calibri" w:hAnsi="Calibri" w:cs="Calibri"/>
          <w:lang w:val="en-US"/>
        </w:rPr>
        <w:t>Policy, Law and Human Rights Unit, Department of Mental Health, Brain Health and Substance Use (WHO), Geneva, Switzerland</w:t>
      </w:r>
      <w:r>
        <w:rPr>
          <w:rFonts w:ascii="Calibri" w:hAnsi="Calibri" w:cs="Calibri"/>
          <w:lang w:val="en-US"/>
        </w:rPr>
        <w:t xml:space="preserve">; </w:t>
      </w:r>
    </w:p>
    <w:p w14:paraId="76F0666D" w14:textId="77777777" w:rsidR="00455DC6" w:rsidRPr="00B535EE" w:rsidRDefault="00455DC6" w:rsidP="00455DC6">
      <w:pPr>
        <w:pStyle w:val="NoSpacing"/>
        <w:rPr>
          <w:rFonts w:ascii="Calibri" w:hAnsi="Calibri" w:cs="Calibri"/>
          <w:lang w:val="fr-FR"/>
        </w:rPr>
      </w:pPr>
      <w:r w:rsidRPr="00C97975">
        <w:rPr>
          <w:rFonts w:ascii="Calibri" w:hAnsi="Calibri" w:cs="Calibri"/>
          <w:lang w:val="en-US"/>
        </w:rPr>
        <w:t>Michelle</w:t>
      </w:r>
      <w:r w:rsidRPr="00C97975">
        <w:rPr>
          <w:rFonts w:ascii="Calibri" w:hAnsi="Calibri" w:cs="Calibri"/>
          <w:b/>
          <w:bCs/>
          <w:lang w:val="en-US"/>
        </w:rPr>
        <w:t xml:space="preserve"> Funk</w:t>
      </w:r>
      <w:r w:rsidRPr="00520494">
        <w:rPr>
          <w:rFonts w:ascii="Calibri" w:hAnsi="Calibri" w:cs="Calibri"/>
          <w:lang w:val="en-US"/>
        </w:rPr>
        <w:t xml:space="preserve">, </w:t>
      </w:r>
      <w:r w:rsidRPr="00C97975">
        <w:rPr>
          <w:rFonts w:ascii="Calibri" w:hAnsi="Calibri" w:cs="Calibri"/>
          <w:lang w:val="en-US"/>
        </w:rPr>
        <w:t>Unit of Policy, Law and Human Rights Unit, Department of Mental Health, Brain Health and Substance Use (WHO), Geneva, Switzerland</w:t>
      </w:r>
      <w:r>
        <w:rPr>
          <w:rFonts w:ascii="Calibri" w:hAnsi="Calibri" w:cs="Calibri"/>
          <w:lang w:val="en-US"/>
        </w:rPr>
        <w:t xml:space="preserve">; </w:t>
      </w:r>
      <w:r w:rsidRPr="00C97975">
        <w:rPr>
          <w:rFonts w:ascii="Calibri" w:hAnsi="Calibri" w:cs="Calibri"/>
          <w:lang w:val="fr-FR"/>
        </w:rPr>
        <w:t>Helen</w:t>
      </w:r>
      <w:r w:rsidRPr="00C97975">
        <w:rPr>
          <w:rFonts w:ascii="Calibri" w:hAnsi="Calibri" w:cs="Calibri"/>
          <w:b/>
          <w:bCs/>
          <w:lang w:val="fr-FR"/>
        </w:rPr>
        <w:t xml:space="preserve"> McColl</w:t>
      </w:r>
      <w:r w:rsidRPr="00C97975">
        <w:rPr>
          <w:rFonts w:ascii="Calibri" w:hAnsi="Calibri" w:cs="Calibri"/>
          <w:lang w:val="fr-FR"/>
        </w:rPr>
        <w:t>, Médecins Sans Frontières (MSF), Brussels, Belgium</w:t>
      </w:r>
    </w:p>
    <w:p w14:paraId="7F965004" w14:textId="77777777" w:rsidR="00455DC6" w:rsidRPr="00B535EE" w:rsidRDefault="00455DC6" w:rsidP="00455DC6">
      <w:pPr>
        <w:pStyle w:val="NoSpacing"/>
        <w:rPr>
          <w:rFonts w:ascii="Calibri" w:hAnsi="Calibri" w:cs="Calibri"/>
          <w:lang w:val="fr-FR"/>
        </w:rPr>
      </w:pPr>
    </w:p>
    <w:p w14:paraId="4488A35D" w14:textId="77777777" w:rsidR="00455DC6" w:rsidRPr="00B535EE" w:rsidRDefault="00455DC6" w:rsidP="00455DC6">
      <w:pPr>
        <w:pStyle w:val="NoSpacing"/>
        <w:rPr>
          <w:rFonts w:ascii="Calibri" w:hAnsi="Calibri" w:cs="Calibri"/>
          <w:lang w:val="fr-FR"/>
        </w:rPr>
      </w:pPr>
    </w:p>
    <w:p w14:paraId="48EFEEA4" w14:textId="77777777" w:rsidR="00455DC6" w:rsidRPr="00AF30DB" w:rsidRDefault="00455DC6" w:rsidP="00455DC6">
      <w:pPr>
        <w:pStyle w:val="NoSpacing"/>
        <w:rPr>
          <w:rFonts w:ascii="Calibri" w:hAnsi="Calibri" w:cs="Calibri"/>
          <w:b/>
          <w:bCs/>
          <w:lang w:val="en-AU"/>
        </w:rPr>
      </w:pPr>
      <w:r w:rsidRPr="00AF30DB">
        <w:rPr>
          <w:rFonts w:ascii="Calibri" w:hAnsi="Calibri" w:cs="Calibri"/>
          <w:b/>
          <w:bCs/>
          <w:lang w:val="en-AU"/>
        </w:rPr>
        <w:t>External contributors and reviewers</w:t>
      </w:r>
    </w:p>
    <w:p w14:paraId="37A2EAD6" w14:textId="77777777" w:rsidR="00455DC6" w:rsidRPr="00AF30DB" w:rsidRDefault="00455DC6" w:rsidP="00455DC6">
      <w:pPr>
        <w:pStyle w:val="NoSpacing"/>
        <w:rPr>
          <w:rFonts w:ascii="Calibri" w:hAnsi="Calibri" w:cs="Calibri"/>
          <w:b/>
          <w:bCs/>
          <w:lang w:val="en-AU"/>
        </w:rPr>
      </w:pPr>
    </w:p>
    <w:p w14:paraId="0017E4BE" w14:textId="77777777" w:rsidR="00455DC6" w:rsidRPr="00C36859" w:rsidRDefault="00455DC6" w:rsidP="00455DC6">
      <w:pPr>
        <w:jc w:val="both"/>
        <w:rPr>
          <w:rFonts w:ascii="Calibri" w:hAnsi="Calibri" w:cs="Calibri"/>
        </w:rPr>
      </w:pPr>
      <w:r w:rsidRPr="00CD1157">
        <w:rPr>
          <w:rFonts w:ascii="Calibri" w:hAnsi="Calibri" w:cs="Calibri"/>
        </w:rPr>
        <w:t xml:space="preserve">Sofia </w:t>
      </w:r>
      <w:r w:rsidRPr="00CD1157">
        <w:rPr>
          <w:rFonts w:ascii="Calibri" w:hAnsi="Calibri" w:cs="Calibri"/>
          <w:b/>
          <w:bCs/>
        </w:rPr>
        <w:t>Casas</w:t>
      </w:r>
      <w:r w:rsidRPr="00CD1157">
        <w:rPr>
          <w:rFonts w:ascii="Calibri" w:hAnsi="Calibri" w:cs="Calibri"/>
        </w:rPr>
        <w:t xml:space="preserve"> (Office of </w:t>
      </w:r>
      <w:r w:rsidRPr="00C36859">
        <w:rPr>
          <w:rFonts w:ascii="Calibri" w:hAnsi="Calibri" w:cs="Calibri"/>
        </w:rPr>
        <w:t xml:space="preserve">the United Nations High Commissioner for Refugees (UNHCR), Geneva, Switzerland); Mariana </w:t>
      </w:r>
      <w:r w:rsidRPr="00C36859">
        <w:rPr>
          <w:rFonts w:ascii="Calibri" w:hAnsi="Calibri" w:cs="Calibri"/>
          <w:b/>
          <w:bCs/>
        </w:rPr>
        <w:t>Bassoi</w:t>
      </w:r>
      <w:r w:rsidRPr="00C36859">
        <w:rPr>
          <w:rFonts w:ascii="Calibri" w:hAnsi="Calibri" w:cs="Calibri"/>
        </w:rPr>
        <w:t xml:space="preserve"> </w:t>
      </w:r>
      <w:r w:rsidRPr="00C36859">
        <w:rPr>
          <w:rFonts w:ascii="Calibri" w:hAnsi="Calibri" w:cs="Calibri"/>
          <w:b/>
          <w:bCs/>
        </w:rPr>
        <w:t>Duarte</w:t>
      </w:r>
      <w:r w:rsidRPr="00C36859">
        <w:rPr>
          <w:rFonts w:ascii="Calibri" w:hAnsi="Calibri" w:cs="Calibri"/>
        </w:rPr>
        <w:t xml:space="preserve"> (Médecins Sans Frontières (MSF), Paris, France); Faith </w:t>
      </w:r>
      <w:r w:rsidRPr="00C36859">
        <w:rPr>
          <w:rFonts w:ascii="Calibri" w:hAnsi="Calibri" w:cs="Calibri"/>
          <w:b/>
          <w:bCs/>
        </w:rPr>
        <w:t>Dube</w:t>
      </w:r>
      <w:r w:rsidRPr="00C36859">
        <w:rPr>
          <w:rFonts w:ascii="Calibri" w:hAnsi="Calibri" w:cs="Calibri"/>
        </w:rPr>
        <w:t xml:space="preserve"> (International Federation of the Red Cross (IFRC), Pretoria, South Africa); Anne </w:t>
      </w:r>
      <w:r w:rsidRPr="00C36859">
        <w:rPr>
          <w:rFonts w:ascii="Calibri" w:hAnsi="Calibri" w:cs="Calibri"/>
          <w:b/>
          <w:bCs/>
        </w:rPr>
        <w:t>Filorizzo Pla</w:t>
      </w:r>
      <w:r w:rsidRPr="00C36859">
        <w:rPr>
          <w:rFonts w:ascii="Calibri" w:hAnsi="Calibri" w:cs="Calibri"/>
        </w:rPr>
        <w:t xml:space="preserve"> (Save the Children International, Geneva, Switzerland); Ganna </w:t>
      </w:r>
      <w:r w:rsidRPr="00C36859">
        <w:rPr>
          <w:rFonts w:ascii="Calibri" w:hAnsi="Calibri" w:cs="Calibri"/>
          <w:b/>
          <w:bCs/>
        </w:rPr>
        <w:t>Goloktionova</w:t>
      </w:r>
      <w:r w:rsidRPr="00C36859">
        <w:rPr>
          <w:rFonts w:ascii="Calibri" w:hAnsi="Calibri" w:cs="Calibri"/>
        </w:rPr>
        <w:t xml:space="preserve"> (Red Cross Red Crescent MHPSS Hub, Copenhagen, Denmark); Sabina </w:t>
      </w:r>
      <w:r w:rsidRPr="00C36859">
        <w:rPr>
          <w:rFonts w:ascii="Calibri" w:hAnsi="Calibri" w:cs="Calibri"/>
          <w:b/>
          <w:bCs/>
        </w:rPr>
        <w:t>Dziadecka</w:t>
      </w:r>
      <w:r w:rsidRPr="00C36859">
        <w:rPr>
          <w:rFonts w:ascii="Calibri" w:hAnsi="Calibri" w:cs="Calibri"/>
        </w:rPr>
        <w:t xml:space="preserve"> </w:t>
      </w:r>
      <w:r w:rsidRPr="00C36859">
        <w:rPr>
          <w:rFonts w:ascii="Calibri" w:hAnsi="Calibri" w:cs="Calibri"/>
          <w:b/>
          <w:bCs/>
        </w:rPr>
        <w:t xml:space="preserve">Gråbæk </w:t>
      </w:r>
      <w:r w:rsidRPr="00C36859">
        <w:rPr>
          <w:rFonts w:ascii="Calibri" w:hAnsi="Calibri" w:cs="Calibri"/>
        </w:rPr>
        <w:t>(Red Cross</w:t>
      </w:r>
      <w:r w:rsidRPr="00CD1157">
        <w:rPr>
          <w:rFonts w:ascii="Calibri" w:hAnsi="Calibri" w:cs="Calibri"/>
        </w:rPr>
        <w:t xml:space="preserve"> Red Crescent MHPSS Hub, Copenhagen, Denmark);</w:t>
      </w:r>
      <w:r>
        <w:rPr>
          <w:rFonts w:ascii="Calibri" w:hAnsi="Calibri" w:cs="Calibri"/>
        </w:rPr>
        <w:t xml:space="preserve"> </w:t>
      </w:r>
      <w:r w:rsidRPr="00CD1157">
        <w:rPr>
          <w:rFonts w:ascii="Calibri" w:hAnsi="Calibri" w:cs="Calibri"/>
        </w:rPr>
        <w:t xml:space="preserve">Zeinab </w:t>
      </w:r>
      <w:r w:rsidRPr="00CD1157">
        <w:rPr>
          <w:rFonts w:ascii="Calibri" w:hAnsi="Calibri" w:cs="Calibri"/>
          <w:b/>
          <w:bCs/>
        </w:rPr>
        <w:t>Hijazi</w:t>
      </w:r>
      <w:r w:rsidRPr="00CD1157">
        <w:rPr>
          <w:rFonts w:ascii="Calibri" w:hAnsi="Calibri" w:cs="Calibri"/>
        </w:rPr>
        <w:t xml:space="preserve"> (United Nations Children's Fund (UNICEF), New York, the United States</w:t>
      </w:r>
      <w:r>
        <w:rPr>
          <w:rFonts w:ascii="Calibri" w:hAnsi="Calibri" w:cs="Calibri"/>
        </w:rPr>
        <w:t xml:space="preserve"> of America</w:t>
      </w:r>
      <w:r w:rsidRPr="00CD1157">
        <w:rPr>
          <w:rFonts w:ascii="Calibri" w:hAnsi="Calibri" w:cs="Calibri"/>
        </w:rPr>
        <w:t>);</w:t>
      </w:r>
      <w:r>
        <w:rPr>
          <w:rFonts w:ascii="Calibri" w:hAnsi="Calibri" w:cs="Calibri"/>
        </w:rPr>
        <w:t xml:space="preserve"> </w:t>
      </w:r>
      <w:r w:rsidRPr="00C36859">
        <w:rPr>
          <w:rFonts w:ascii="Calibri" w:hAnsi="Calibri" w:cs="Calibri"/>
        </w:rPr>
        <w:t xml:space="preserve">Olga </w:t>
      </w:r>
      <w:r w:rsidRPr="00C36859">
        <w:rPr>
          <w:rFonts w:ascii="Calibri" w:hAnsi="Calibri" w:cs="Calibri"/>
          <w:b/>
          <w:bCs/>
        </w:rPr>
        <w:t>Kalina</w:t>
      </w:r>
      <w:r w:rsidRPr="00C36859">
        <w:rPr>
          <w:rFonts w:ascii="Calibri" w:hAnsi="Calibri" w:cs="Calibri"/>
        </w:rPr>
        <w:t xml:space="preserve"> (Georgian Network of (Ex-) Users and Survivors of Psychiatry (GNUSP), Rustavi, Georgia, and European Network of (Ex-)Users and Survivors of Psychiatry (ENUSP), Denmark</w:t>
      </w:r>
      <w:r w:rsidRPr="00C36859">
        <w:rPr>
          <w:rFonts w:ascii="Calibri" w:hAnsi="Calibri" w:cs="Calibri"/>
          <w:lang w:val="en-US"/>
        </w:rPr>
        <w:t>);</w:t>
      </w:r>
      <w:r w:rsidRPr="00C36859">
        <w:rPr>
          <w:rFonts w:ascii="Calibri" w:hAnsi="Calibri" w:cs="Calibri"/>
        </w:rPr>
        <w:t xml:space="preserve"> </w:t>
      </w:r>
      <w:r w:rsidRPr="00C36859">
        <w:rPr>
          <w:rFonts w:ascii="Calibri" w:hAnsi="Calibri" w:cs="Calibri"/>
          <w:lang w:val="en-US"/>
        </w:rPr>
        <w:t xml:space="preserve">Mario </w:t>
      </w:r>
      <w:r w:rsidRPr="00C36859">
        <w:rPr>
          <w:rFonts w:ascii="Calibri" w:hAnsi="Calibri" w:cs="Calibri"/>
          <w:b/>
          <w:bCs/>
          <w:lang w:val="en-US"/>
        </w:rPr>
        <w:t>López Alba</w:t>
      </w:r>
      <w:r w:rsidRPr="00C36859">
        <w:rPr>
          <w:rFonts w:ascii="Calibri" w:hAnsi="Calibri" w:cs="Calibri"/>
          <w:lang w:val="en-US"/>
        </w:rPr>
        <w:t xml:space="preserve"> (Médecins Sans Frontières (MSF), Geneva, Switzerland); </w:t>
      </w:r>
      <w:r w:rsidRPr="00C36859">
        <w:rPr>
          <w:rFonts w:ascii="Calibri" w:hAnsi="Calibri" w:cs="Calibri"/>
        </w:rPr>
        <w:t xml:space="preserve">Erik </w:t>
      </w:r>
      <w:r w:rsidRPr="00C36859">
        <w:rPr>
          <w:rFonts w:ascii="Calibri" w:hAnsi="Calibri" w:cs="Calibri"/>
          <w:b/>
          <w:bCs/>
        </w:rPr>
        <w:t>Mønsted</w:t>
      </w:r>
      <w:r w:rsidRPr="00C36859">
        <w:rPr>
          <w:rFonts w:ascii="Calibri" w:hAnsi="Calibri" w:cs="Calibri"/>
        </w:rPr>
        <w:t xml:space="preserve"> </w:t>
      </w:r>
      <w:r w:rsidRPr="00C36859">
        <w:rPr>
          <w:rFonts w:ascii="Calibri" w:hAnsi="Calibri" w:cs="Calibri"/>
          <w:b/>
          <w:bCs/>
        </w:rPr>
        <w:t>Pedersen</w:t>
      </w:r>
      <w:r w:rsidRPr="00C36859">
        <w:rPr>
          <w:rFonts w:ascii="Calibri" w:hAnsi="Calibri" w:cs="Calibri"/>
        </w:rPr>
        <w:t xml:space="preserve"> (SIND, Taastrup, Denmark</w:t>
      </w:r>
      <w:r w:rsidRPr="00C36859">
        <w:rPr>
          <w:rFonts w:ascii="Calibri" w:hAnsi="Calibri" w:cs="Calibri"/>
          <w:lang w:val="en-US"/>
        </w:rPr>
        <w:t>);</w:t>
      </w:r>
      <w:r w:rsidRPr="00C36859">
        <w:rPr>
          <w:rFonts w:ascii="Calibri" w:hAnsi="Calibri" w:cs="Calibri"/>
        </w:rPr>
        <w:t xml:space="preserve"> Gitte </w:t>
      </w:r>
      <w:r w:rsidRPr="00C36859">
        <w:rPr>
          <w:rFonts w:ascii="Calibri" w:hAnsi="Calibri" w:cs="Calibri"/>
          <w:b/>
          <w:bCs/>
        </w:rPr>
        <w:t>Rønde</w:t>
      </w:r>
      <w:r w:rsidRPr="00C36859">
        <w:rPr>
          <w:rFonts w:ascii="Calibri" w:hAnsi="Calibri" w:cs="Calibri"/>
        </w:rPr>
        <w:t xml:space="preserve"> (Dignity, Copenhagen, Denmark); Mita Rani </w:t>
      </w:r>
      <w:r w:rsidRPr="00C36859">
        <w:rPr>
          <w:rFonts w:ascii="Calibri" w:hAnsi="Calibri" w:cs="Calibri"/>
          <w:b/>
          <w:bCs/>
        </w:rPr>
        <w:t>Roy Chowdhury</w:t>
      </w:r>
      <w:r w:rsidRPr="00C36859">
        <w:rPr>
          <w:rFonts w:ascii="Calibri" w:hAnsi="Calibri" w:cs="Calibri"/>
        </w:rPr>
        <w:t xml:space="preserve"> (CBM Global, Dhaka, </w:t>
      </w:r>
      <w:r w:rsidRPr="00C36859">
        <w:rPr>
          <w:rFonts w:ascii="Calibri" w:hAnsi="Calibri" w:cs="Calibri"/>
        </w:rPr>
        <w:lastRenderedPageBreak/>
        <w:t xml:space="preserve">Bangladesh); Jacob </w:t>
      </w:r>
      <w:r w:rsidRPr="00C36859">
        <w:rPr>
          <w:rFonts w:ascii="Calibri" w:hAnsi="Calibri" w:cs="Calibri"/>
          <w:b/>
          <w:bCs/>
        </w:rPr>
        <w:t>Shamuyarira</w:t>
      </w:r>
      <w:r w:rsidRPr="00C36859">
        <w:rPr>
          <w:rFonts w:ascii="Calibri" w:hAnsi="Calibri" w:cs="Calibri"/>
        </w:rPr>
        <w:t xml:space="preserve"> (Founder, Pamumvuri, Harare, Zimbabwe); Leticia </w:t>
      </w:r>
      <w:r w:rsidRPr="00C36859">
        <w:rPr>
          <w:rFonts w:ascii="Calibri" w:hAnsi="Calibri" w:cs="Calibri"/>
          <w:b/>
          <w:bCs/>
        </w:rPr>
        <w:t>Silvela Coloma</w:t>
      </w:r>
      <w:r w:rsidRPr="00C36859">
        <w:rPr>
          <w:rFonts w:ascii="Calibri" w:hAnsi="Calibri" w:cs="Calibri"/>
        </w:rPr>
        <w:t xml:space="preserve"> (Office of the United Nations High Commissioner for Refugees  (UNHCR), Geneva, Switzerland); </w:t>
      </w:r>
      <w:r w:rsidRPr="00C36859">
        <w:rPr>
          <w:rFonts w:ascii="Calibri" w:hAnsi="Calibri" w:cs="Calibri"/>
          <w:lang w:val="en-US"/>
        </w:rPr>
        <w:t xml:space="preserve">Raghda </w:t>
      </w:r>
      <w:r w:rsidRPr="00C36859">
        <w:rPr>
          <w:rFonts w:ascii="Calibri" w:hAnsi="Calibri" w:cs="Calibri"/>
          <w:b/>
          <w:bCs/>
          <w:lang w:val="en-US"/>
        </w:rPr>
        <w:t xml:space="preserve">Sleit </w:t>
      </w:r>
      <w:r w:rsidRPr="00C36859">
        <w:rPr>
          <w:rFonts w:ascii="Calibri" w:hAnsi="Calibri" w:cs="Calibri"/>
          <w:lang w:val="en-US"/>
        </w:rPr>
        <w:t>(Médecins Sans Frontières (MSF), Amsterdam, the Netherlands);</w:t>
      </w:r>
      <w:r w:rsidRPr="00C36859">
        <w:rPr>
          <w:rFonts w:ascii="Calibri" w:hAnsi="Calibri" w:cs="Calibri"/>
        </w:rPr>
        <w:t xml:space="preserve"> Raksha </w:t>
      </w:r>
      <w:r w:rsidRPr="00C36859">
        <w:rPr>
          <w:rFonts w:ascii="Calibri" w:hAnsi="Calibri" w:cs="Calibri"/>
          <w:b/>
          <w:bCs/>
        </w:rPr>
        <w:t>Sule</w:t>
      </w:r>
      <w:r w:rsidRPr="00C36859">
        <w:rPr>
          <w:rFonts w:ascii="Calibri" w:hAnsi="Calibri" w:cs="Calibri"/>
        </w:rPr>
        <w:t xml:space="preserve"> (United Nations Children's Fund (UNICEF), New York, the United States of America); </w:t>
      </w:r>
      <w:r w:rsidRPr="00C36859">
        <w:rPr>
          <w:rFonts w:ascii="Calibri" w:hAnsi="Calibri" w:cs="Calibri"/>
          <w:lang w:val="en-US"/>
        </w:rPr>
        <w:t xml:space="preserve">Louise </w:t>
      </w:r>
      <w:r w:rsidRPr="00C36859">
        <w:rPr>
          <w:rFonts w:ascii="Calibri" w:hAnsi="Calibri" w:cs="Calibri"/>
          <w:b/>
          <w:bCs/>
          <w:lang w:val="en-US"/>
        </w:rPr>
        <w:t>Svendsen</w:t>
      </w:r>
      <w:r w:rsidRPr="00C36859">
        <w:rPr>
          <w:rFonts w:ascii="Calibri" w:hAnsi="Calibri" w:cs="Calibri"/>
          <w:lang w:val="en-US"/>
        </w:rPr>
        <w:t xml:space="preserve"> (Médecins Sans Frontières (MSF), Copenhagen, Denmark)</w:t>
      </w:r>
      <w:r w:rsidRPr="00C36859">
        <w:rPr>
          <w:rFonts w:ascii="Calibri" w:hAnsi="Calibri" w:cs="Calibri"/>
        </w:rPr>
        <w:t xml:space="preserve">; Pieter </w:t>
      </w:r>
      <w:r w:rsidRPr="00C36859">
        <w:rPr>
          <w:rFonts w:ascii="Calibri" w:hAnsi="Calibri" w:cs="Calibri"/>
          <w:b/>
          <w:bCs/>
        </w:rPr>
        <w:t>Ventevogel</w:t>
      </w:r>
      <w:r w:rsidRPr="00C36859">
        <w:rPr>
          <w:rFonts w:ascii="Calibri" w:hAnsi="Calibri" w:cs="Calibri"/>
        </w:rPr>
        <w:t xml:space="preserve"> (Office of the United Nations High Commissioner for Refugees (UNHCR), Geneva, Switzerland);</w:t>
      </w:r>
      <w:r w:rsidRPr="00C36859">
        <w:t xml:space="preserve"> </w:t>
      </w:r>
      <w:r w:rsidRPr="00C36859">
        <w:rPr>
          <w:rFonts w:ascii="Calibri" w:hAnsi="Calibri" w:cs="Calibri"/>
        </w:rPr>
        <w:t xml:space="preserve">Maria Vieweger (Humanity &amp; Inclusion (HI), Brussels, Belgium); Claire </w:t>
      </w:r>
      <w:r w:rsidRPr="00C36859">
        <w:rPr>
          <w:rFonts w:ascii="Calibri" w:hAnsi="Calibri" w:cs="Calibri"/>
          <w:b/>
          <w:bCs/>
        </w:rPr>
        <w:t xml:space="preserve">Whitney </w:t>
      </w:r>
      <w:r w:rsidRPr="00C36859">
        <w:rPr>
          <w:rFonts w:ascii="Calibri" w:hAnsi="Calibri" w:cs="Calibri"/>
        </w:rPr>
        <w:t xml:space="preserve">(International Medical Corps (IMC), Los Angeles, United States of America); Brooke </w:t>
      </w:r>
      <w:r w:rsidRPr="00C36859">
        <w:rPr>
          <w:rFonts w:ascii="Calibri" w:hAnsi="Calibri" w:cs="Calibri"/>
          <w:b/>
          <w:bCs/>
        </w:rPr>
        <w:t>Winterburn</w:t>
      </w:r>
      <w:r w:rsidRPr="00C36859">
        <w:rPr>
          <w:rFonts w:ascii="Calibri" w:hAnsi="Calibri" w:cs="Calibri"/>
        </w:rPr>
        <w:t xml:space="preserve"> (Humanity &amp; Inclusion (HI), Nairobi, Kenya).</w:t>
      </w:r>
    </w:p>
    <w:p w14:paraId="2FAF0E10" w14:textId="77777777" w:rsidR="00455DC6" w:rsidRPr="00C36859" w:rsidRDefault="00455DC6" w:rsidP="00455DC6">
      <w:pPr>
        <w:rPr>
          <w:rFonts w:ascii="Calibri" w:hAnsi="Calibri" w:cs="Calibri"/>
          <w:b/>
          <w:bCs/>
        </w:rPr>
      </w:pPr>
    </w:p>
    <w:p w14:paraId="69BB48C3" w14:textId="77777777" w:rsidR="00455DC6" w:rsidRPr="00C36859" w:rsidRDefault="00455DC6" w:rsidP="00455DC6">
      <w:pPr>
        <w:rPr>
          <w:rFonts w:ascii="Calibri" w:hAnsi="Calibri" w:cs="Calibri"/>
          <w:b/>
          <w:bCs/>
        </w:rPr>
      </w:pPr>
      <w:r w:rsidRPr="00C36859">
        <w:rPr>
          <w:rFonts w:ascii="Calibri" w:hAnsi="Calibri" w:cs="Calibri"/>
          <w:b/>
          <w:bCs/>
        </w:rPr>
        <w:t xml:space="preserve">WHO headquarters and regional office staff and consultants </w:t>
      </w:r>
    </w:p>
    <w:p w14:paraId="50E35D38" w14:textId="77777777" w:rsidR="00455DC6" w:rsidRPr="00AF30DB" w:rsidRDefault="00455DC6" w:rsidP="003B46C8">
      <w:pPr>
        <w:spacing w:line="276" w:lineRule="auto"/>
        <w:jc w:val="both"/>
        <w:rPr>
          <w:rFonts w:ascii="Calibri" w:eastAsia="Calibri" w:hAnsi="Calibri" w:cs="Calibri"/>
          <w:kern w:val="0"/>
          <w:lang w:val="en-US" w:eastAsia="de-DE"/>
          <w14:ligatures w14:val="none"/>
        </w:rPr>
      </w:pPr>
      <w:r w:rsidRPr="00C36859">
        <w:rPr>
          <w:rFonts w:ascii="Calibri" w:eastAsia="Calibri" w:hAnsi="Calibri" w:cs="Calibri"/>
          <w:kern w:val="0"/>
          <w:lang w:val="en-US" w:eastAsia="de-DE"/>
          <w14:ligatures w14:val="none"/>
        </w:rPr>
        <w:t xml:space="preserve">Murat Can Birand </w:t>
      </w:r>
      <w:r w:rsidRPr="00C36859">
        <w:rPr>
          <w:rFonts w:ascii="Calibri" w:eastAsia="Calibri" w:hAnsi="Calibri" w:cs="Calibri"/>
          <w:b/>
          <w:bCs/>
          <w:kern w:val="0"/>
          <w:lang w:val="en-US" w:eastAsia="de-DE"/>
          <w14:ligatures w14:val="none"/>
        </w:rPr>
        <w:t xml:space="preserve">Apaydin </w:t>
      </w:r>
      <w:r w:rsidRPr="00C36859">
        <w:rPr>
          <w:rFonts w:ascii="Calibri" w:eastAsia="Calibri" w:hAnsi="Calibri" w:cs="Calibri"/>
          <w:kern w:val="0"/>
          <w:lang w:val="en-US" w:eastAsia="de-DE"/>
          <w14:ligatures w14:val="none"/>
        </w:rPr>
        <w:t xml:space="preserve">WHO headquarters, Geneva; Brandon </w:t>
      </w:r>
      <w:r w:rsidRPr="00C36859">
        <w:rPr>
          <w:rFonts w:ascii="Calibri" w:eastAsia="Calibri" w:hAnsi="Calibri" w:cs="Calibri"/>
          <w:b/>
          <w:bCs/>
          <w:kern w:val="0"/>
          <w:lang w:val="en-US" w:eastAsia="de-DE"/>
          <w14:ligatures w14:val="none"/>
        </w:rPr>
        <w:t>Gray</w:t>
      </w:r>
      <w:r w:rsidRPr="00C36859">
        <w:rPr>
          <w:rFonts w:ascii="Calibri" w:eastAsia="Calibri" w:hAnsi="Calibri" w:cs="Calibri"/>
          <w:kern w:val="0"/>
          <w:lang w:val="en-US" w:eastAsia="de-DE"/>
          <w14:ligatures w14:val="none"/>
        </w:rPr>
        <w:t xml:space="preserve">; WHO headquarters, Geneva; Carmen </w:t>
      </w:r>
      <w:r w:rsidRPr="00C36859">
        <w:rPr>
          <w:rFonts w:ascii="Calibri" w:eastAsia="Calibri" w:hAnsi="Calibri" w:cs="Calibri"/>
          <w:b/>
          <w:bCs/>
          <w:kern w:val="0"/>
          <w:lang w:val="en-US" w:eastAsia="de-DE"/>
          <w14:ligatures w14:val="none"/>
        </w:rPr>
        <w:t>Martinez</w:t>
      </w:r>
      <w:r w:rsidRPr="00C36859">
        <w:rPr>
          <w:rFonts w:ascii="Calibri" w:eastAsia="Calibri" w:hAnsi="Calibri" w:cs="Calibri"/>
          <w:kern w:val="0"/>
          <w:lang w:val="en-US" w:eastAsia="de-DE"/>
          <w14:ligatures w14:val="none"/>
        </w:rPr>
        <w:t xml:space="preserve">, WHO Regional Office for the Americas; Melita </w:t>
      </w:r>
      <w:r w:rsidRPr="00C36859">
        <w:rPr>
          <w:rFonts w:ascii="Calibri" w:eastAsia="Calibri" w:hAnsi="Calibri" w:cs="Calibri"/>
          <w:b/>
          <w:bCs/>
          <w:kern w:val="0"/>
          <w:lang w:val="en-US" w:eastAsia="de-DE"/>
          <w14:ligatures w14:val="none"/>
        </w:rPr>
        <w:t>Murko</w:t>
      </w:r>
      <w:r w:rsidRPr="00C36859">
        <w:rPr>
          <w:rFonts w:ascii="Calibri" w:eastAsia="Calibri" w:hAnsi="Calibri" w:cs="Calibri"/>
          <w:kern w:val="0"/>
          <w:lang w:val="en-US" w:eastAsia="de-DE"/>
          <w14:ligatures w14:val="none"/>
        </w:rPr>
        <w:t xml:space="preserve">, WHO Regional Office for Europe; Chido Ratidzai </w:t>
      </w:r>
      <w:r w:rsidRPr="00C36859">
        <w:rPr>
          <w:rFonts w:ascii="Calibri" w:eastAsia="Calibri" w:hAnsi="Calibri" w:cs="Calibri"/>
          <w:b/>
          <w:bCs/>
          <w:kern w:val="0"/>
          <w:lang w:val="en-US" w:eastAsia="de-DE"/>
          <w14:ligatures w14:val="none"/>
        </w:rPr>
        <w:t>Rwafa Madzvamutse</w:t>
      </w:r>
      <w:r w:rsidRPr="00C36859">
        <w:rPr>
          <w:rFonts w:ascii="Calibri" w:eastAsia="Calibri" w:hAnsi="Calibri" w:cs="Calibri"/>
          <w:kern w:val="0"/>
          <w:lang w:val="en-US" w:eastAsia="de-DE"/>
          <w14:ligatures w14:val="none"/>
        </w:rPr>
        <w:t xml:space="preserve">, WHO Regional Office for Africa; Atsuro </w:t>
      </w:r>
      <w:r w:rsidRPr="00C36859">
        <w:rPr>
          <w:rFonts w:ascii="Calibri" w:eastAsia="Calibri" w:hAnsi="Calibri" w:cs="Calibri"/>
          <w:b/>
          <w:bCs/>
          <w:kern w:val="0"/>
          <w:lang w:val="en-US" w:eastAsia="de-DE"/>
          <w14:ligatures w14:val="none"/>
        </w:rPr>
        <w:t>Tsutsumi</w:t>
      </w:r>
      <w:r w:rsidRPr="00C36859">
        <w:rPr>
          <w:rFonts w:ascii="Calibri" w:eastAsia="Calibri" w:hAnsi="Calibri" w:cs="Calibri"/>
          <w:kern w:val="0"/>
          <w:lang w:val="en-US" w:eastAsia="de-DE"/>
          <w14:ligatures w14:val="none"/>
        </w:rPr>
        <w:t xml:space="preserve">, WHO Regional Office for the Western Pacific; Jasmine </w:t>
      </w:r>
      <w:r w:rsidRPr="00C36859">
        <w:rPr>
          <w:rFonts w:ascii="Calibri" w:eastAsia="Calibri" w:hAnsi="Calibri" w:cs="Calibri"/>
          <w:b/>
          <w:bCs/>
          <w:kern w:val="0"/>
          <w:lang w:val="en-US" w:eastAsia="de-DE"/>
          <w14:ligatures w14:val="none"/>
        </w:rPr>
        <w:t>Vergara</w:t>
      </w:r>
      <w:r w:rsidRPr="00C36859">
        <w:rPr>
          <w:rFonts w:ascii="Calibri" w:eastAsia="Calibri" w:hAnsi="Calibri" w:cs="Calibri"/>
          <w:kern w:val="0"/>
          <w:lang w:val="en-US" w:eastAsia="de-DE"/>
          <w14:ligatures w14:val="none"/>
        </w:rPr>
        <w:t xml:space="preserve">, WHO Regional Office for the Western Pacific and Inka </w:t>
      </w:r>
      <w:r w:rsidRPr="00C36859">
        <w:rPr>
          <w:rFonts w:ascii="Calibri" w:eastAsia="Calibri" w:hAnsi="Calibri" w:cs="Calibri"/>
          <w:b/>
          <w:bCs/>
          <w:kern w:val="0"/>
          <w:lang w:val="en-US" w:eastAsia="de-DE"/>
          <w14:ligatures w14:val="none"/>
        </w:rPr>
        <w:t>Weissbecker</w:t>
      </w:r>
      <w:r w:rsidRPr="00C36859">
        <w:rPr>
          <w:rFonts w:ascii="Calibri" w:eastAsia="Calibri" w:hAnsi="Calibri" w:cs="Calibri"/>
          <w:kern w:val="0"/>
          <w:lang w:val="en-US" w:eastAsia="de-DE"/>
          <w14:ligatures w14:val="none"/>
        </w:rPr>
        <w:t>, WHO headquarters</w:t>
      </w:r>
      <w:r w:rsidRPr="00AF30DB">
        <w:rPr>
          <w:rFonts w:ascii="Calibri" w:eastAsia="Calibri" w:hAnsi="Calibri" w:cs="Calibri"/>
          <w:kern w:val="0"/>
          <w:lang w:val="en-US" w:eastAsia="de-DE"/>
          <w14:ligatures w14:val="none"/>
        </w:rPr>
        <w:t>, Geneva.</w:t>
      </w:r>
    </w:p>
    <w:p w14:paraId="30C72879" w14:textId="416C912F" w:rsidR="00193E47" w:rsidRPr="001152FA" w:rsidRDefault="00193E47" w:rsidP="00203CFE">
      <w:pPr>
        <w:pStyle w:val="Heading1"/>
        <w:jc w:val="both"/>
        <w:rPr>
          <w:rFonts w:ascii="Calibri" w:hAnsi="Calibri" w:cs="Calibri"/>
        </w:rPr>
      </w:pPr>
      <w:bookmarkStart w:id="1" w:name="_Toc216032250"/>
      <w:bookmarkStart w:id="2" w:name="_Hlk211521504"/>
      <w:r w:rsidRPr="001152FA">
        <w:rPr>
          <w:rFonts w:ascii="Calibri" w:hAnsi="Calibri" w:cs="Calibri"/>
        </w:rPr>
        <w:t xml:space="preserve">Financial </w:t>
      </w:r>
      <w:r w:rsidR="00404BE5" w:rsidRPr="001152FA">
        <w:rPr>
          <w:rFonts w:ascii="Calibri" w:hAnsi="Calibri" w:cs="Calibri"/>
        </w:rPr>
        <w:t>support</w:t>
      </w:r>
      <w:bookmarkEnd w:id="1"/>
    </w:p>
    <w:p w14:paraId="2945008B" w14:textId="3445BCCB" w:rsidR="00DA567C" w:rsidRPr="00502D02" w:rsidRDefault="00DA567C" w:rsidP="00203CFE">
      <w:pPr>
        <w:jc w:val="both"/>
        <w:rPr>
          <w:rFonts w:ascii="Calibri" w:hAnsi="Calibri" w:cs="Calibri"/>
          <w:lang w:val="en-US"/>
        </w:rPr>
      </w:pPr>
      <w:r w:rsidRPr="00502D02">
        <w:rPr>
          <w:rFonts w:ascii="Calibri" w:hAnsi="Calibri" w:cs="Calibri"/>
        </w:rPr>
        <w:t>The completion of this training package was made possible through the financial contributions of Médecins Sans Frontières (MSF), the Red Cross Red Crescent MHPSS Hub, and the World Health Organization (WHO), as well as financial support provided in 2023 and 2024 by the Norwegian Agency for Development Cooperation (NORAD) and the United States Agency for International Development’s Bureau for Humanitarian Assistance (USAID/BHA).</w:t>
      </w:r>
    </w:p>
    <w:p w14:paraId="14D96D81" w14:textId="4C221C7C" w:rsidR="008E0058" w:rsidRPr="00303CC4" w:rsidRDefault="008E0058" w:rsidP="00203CFE">
      <w:pPr>
        <w:jc w:val="both"/>
        <w:rPr>
          <w:rFonts w:ascii="Calibri" w:eastAsiaTheme="majorEastAsia" w:hAnsi="Calibri" w:cs="Calibri"/>
          <w:color w:val="2E74B5" w:themeColor="accent1" w:themeShade="BF"/>
          <w:sz w:val="40"/>
          <w:szCs w:val="40"/>
        </w:rPr>
      </w:pPr>
      <w:r w:rsidRPr="00303CC4">
        <w:rPr>
          <w:rFonts w:ascii="Calibri" w:eastAsiaTheme="majorEastAsia" w:hAnsi="Calibri" w:cs="Calibri"/>
          <w:color w:val="2E74B5" w:themeColor="accent1" w:themeShade="BF"/>
          <w:sz w:val="40"/>
          <w:szCs w:val="40"/>
        </w:rPr>
        <w:t xml:space="preserve">Development </w:t>
      </w:r>
    </w:p>
    <w:p w14:paraId="4720AE41" w14:textId="2933A39E" w:rsidR="00E65539" w:rsidRPr="00502D02" w:rsidRDefault="00E65539" w:rsidP="00830A3B">
      <w:pPr>
        <w:jc w:val="both"/>
        <w:rPr>
          <w:rFonts w:ascii="Calibri" w:eastAsia="Times New Roman" w:hAnsi="Calibri" w:cs="Calibri"/>
          <w:lang w:val="en-US"/>
        </w:rPr>
      </w:pPr>
      <w:r w:rsidRPr="00502D02">
        <w:rPr>
          <w:rFonts w:ascii="Calibri" w:eastAsia="Times New Roman" w:hAnsi="Calibri" w:cs="Calibri"/>
          <w:lang w:val="en-US"/>
        </w:rPr>
        <w:t>WHO, in collaboration with Médecins Sans Frontières, Humanity and Inclusion, and the Inter-Agency Standing Committee</w:t>
      </w:r>
      <w:r w:rsidR="00303CC4" w:rsidRPr="00502D02">
        <w:rPr>
          <w:rFonts w:ascii="Calibri" w:eastAsia="Times New Roman" w:hAnsi="Calibri" w:cs="Calibri"/>
          <w:lang w:val="en-US"/>
        </w:rPr>
        <w:t xml:space="preserve"> developed </w:t>
      </w:r>
      <w:r w:rsidRPr="00502D02">
        <w:rPr>
          <w:rFonts w:ascii="Calibri" w:eastAsia="Times New Roman" w:hAnsi="Calibri" w:cs="Calibri"/>
          <w:lang w:val="en-US"/>
        </w:rPr>
        <w:t>this training between 2022 and 2025 through an iterative and collaborative process. The aim was to adapt the W H O QualityRights training on mental health, human rights, recovery, and community inclusion for use in humanitarian and emergency response contexts.</w:t>
      </w:r>
    </w:p>
    <w:p w14:paraId="4BC9BE04" w14:textId="678A77D2" w:rsidR="00E65539" w:rsidRPr="00502D02" w:rsidRDefault="00E65539" w:rsidP="00830A3B">
      <w:pPr>
        <w:jc w:val="both"/>
        <w:rPr>
          <w:rFonts w:ascii="Calibri" w:eastAsia="Times New Roman" w:hAnsi="Calibri" w:cs="Calibri"/>
          <w:lang w:val="en-US"/>
        </w:rPr>
      </w:pPr>
      <w:r w:rsidRPr="00502D02">
        <w:rPr>
          <w:rFonts w:ascii="Calibri" w:eastAsia="Times New Roman" w:hAnsi="Calibri" w:cs="Calibri"/>
          <w:lang w:val="en-US"/>
        </w:rPr>
        <w:t>Building on existing WHO QualityRights face-to-face training materials, tools, and the QualityRights e-training programme, new content was developed to reflect the specific realities and challenges of humanitarian settings.</w:t>
      </w:r>
    </w:p>
    <w:p w14:paraId="158B8775" w14:textId="7CC24F60" w:rsidR="00E65539" w:rsidRPr="00502D02" w:rsidRDefault="00303CC4" w:rsidP="00830A3B">
      <w:pPr>
        <w:jc w:val="both"/>
        <w:rPr>
          <w:rFonts w:ascii="Calibri" w:eastAsia="Times New Roman" w:hAnsi="Calibri" w:cs="Calibri"/>
          <w:lang w:val="en-US"/>
        </w:rPr>
      </w:pPr>
      <w:r w:rsidRPr="00502D02">
        <w:rPr>
          <w:rFonts w:ascii="Calibri" w:eastAsia="Times New Roman" w:hAnsi="Calibri" w:cs="Calibri"/>
          <w:lang w:val="en-US"/>
        </w:rPr>
        <w:t>The training was piloted at t</w:t>
      </w:r>
      <w:r w:rsidR="00E65539" w:rsidRPr="00502D02">
        <w:rPr>
          <w:rFonts w:ascii="Calibri" w:eastAsia="Times New Roman" w:hAnsi="Calibri" w:cs="Calibri"/>
          <w:lang w:val="en-US"/>
        </w:rPr>
        <w:t xml:space="preserve">wo QualityRights </w:t>
      </w:r>
      <w:r w:rsidRPr="00502D02">
        <w:rPr>
          <w:rFonts w:ascii="Calibri" w:eastAsia="Times New Roman" w:hAnsi="Calibri" w:cs="Calibri"/>
          <w:lang w:val="en-US"/>
        </w:rPr>
        <w:t>h</w:t>
      </w:r>
      <w:r w:rsidR="00E65539" w:rsidRPr="00502D02">
        <w:rPr>
          <w:rFonts w:ascii="Calibri" w:eastAsia="Times New Roman" w:hAnsi="Calibri" w:cs="Calibri"/>
          <w:lang w:val="en-US"/>
        </w:rPr>
        <w:t xml:space="preserve">umanitarian training workshops in May/June 2022 and November 2022. These workshops brought together professionals from a range of NGOs and U N agencies working in the humanitarian field, including </w:t>
      </w:r>
      <w:r w:rsidRPr="00502D02">
        <w:rPr>
          <w:rFonts w:ascii="Calibri" w:eastAsia="Times New Roman" w:hAnsi="Calibri" w:cs="Calibri"/>
          <w:lang w:val="en-US"/>
        </w:rPr>
        <w:t xml:space="preserve">people </w:t>
      </w:r>
      <w:r w:rsidR="00E65539" w:rsidRPr="00502D02">
        <w:rPr>
          <w:rFonts w:ascii="Calibri" w:eastAsia="Times New Roman" w:hAnsi="Calibri" w:cs="Calibri"/>
          <w:lang w:val="en-US"/>
        </w:rPr>
        <w:t>focusing specifically on mental health. The workshops gather</w:t>
      </w:r>
      <w:r w:rsidRPr="00502D02">
        <w:rPr>
          <w:rFonts w:ascii="Calibri" w:eastAsia="Times New Roman" w:hAnsi="Calibri" w:cs="Calibri"/>
          <w:lang w:val="en-US"/>
        </w:rPr>
        <w:t>ed</w:t>
      </w:r>
      <w:r w:rsidR="00E65539" w:rsidRPr="00502D02">
        <w:rPr>
          <w:rFonts w:ascii="Calibri" w:eastAsia="Times New Roman" w:hAnsi="Calibri" w:cs="Calibri"/>
          <w:lang w:val="en-US"/>
        </w:rPr>
        <w:t xml:space="preserve"> feedback on the training content and </w:t>
      </w:r>
      <w:r w:rsidR="00E65539" w:rsidRPr="00502D02">
        <w:rPr>
          <w:rFonts w:ascii="Calibri" w:eastAsia="Times New Roman" w:hAnsi="Calibri" w:cs="Calibri"/>
          <w:lang w:val="en-US"/>
        </w:rPr>
        <w:lastRenderedPageBreak/>
        <w:t xml:space="preserve">methodology </w:t>
      </w:r>
      <w:r w:rsidRPr="00502D02">
        <w:rPr>
          <w:rFonts w:ascii="Calibri" w:eastAsia="Times New Roman" w:hAnsi="Calibri" w:cs="Calibri"/>
          <w:lang w:val="en-US"/>
        </w:rPr>
        <w:t>and this feedback guided r</w:t>
      </w:r>
      <w:r w:rsidR="00E65539" w:rsidRPr="00502D02">
        <w:rPr>
          <w:rFonts w:ascii="Calibri" w:eastAsia="Times New Roman" w:hAnsi="Calibri" w:cs="Calibri"/>
          <w:lang w:val="en-US"/>
        </w:rPr>
        <w:t>evisions. Trainers included experts working in humanitarian organizations and experts by experience, all with an in-depth understanding of the WHO QualityRights training programme and the Convention on the Rights of Persons with Disabilities (CRPD).</w:t>
      </w:r>
    </w:p>
    <w:p w14:paraId="24D84B7A" w14:textId="22D6621F" w:rsidR="00E65539" w:rsidRPr="00502D02" w:rsidRDefault="00E65539" w:rsidP="00830A3B">
      <w:pPr>
        <w:jc w:val="both"/>
        <w:rPr>
          <w:rFonts w:ascii="Calibri" w:eastAsia="Times New Roman" w:hAnsi="Calibri" w:cs="Calibri"/>
          <w:lang w:val="en-US"/>
        </w:rPr>
      </w:pPr>
      <w:r w:rsidRPr="00502D02">
        <w:rPr>
          <w:rFonts w:ascii="Calibri" w:eastAsia="Times New Roman" w:hAnsi="Calibri" w:cs="Calibri"/>
          <w:lang w:val="en-US"/>
        </w:rPr>
        <w:t>In 2025, experts from the mental health, humanitarian, and human rights fields, including U N experts, people with lived experience, mental health practitioners, academics, and civil society representatives</w:t>
      </w:r>
      <w:r w:rsidR="00303CC4" w:rsidRPr="00502D02">
        <w:rPr>
          <w:rFonts w:ascii="Calibri" w:eastAsia="Times New Roman" w:hAnsi="Calibri" w:cs="Calibri"/>
          <w:lang w:val="en-US"/>
        </w:rPr>
        <w:t>, provided an international review</w:t>
      </w:r>
      <w:r w:rsidRPr="00502D02">
        <w:rPr>
          <w:rFonts w:ascii="Calibri" w:eastAsia="Times New Roman" w:hAnsi="Calibri" w:cs="Calibri"/>
          <w:lang w:val="en-US"/>
        </w:rPr>
        <w:t xml:space="preserve">. Their contributions </w:t>
      </w:r>
      <w:r w:rsidR="00303CC4" w:rsidRPr="00502D02">
        <w:rPr>
          <w:rFonts w:ascii="Calibri" w:eastAsia="Times New Roman" w:hAnsi="Calibri" w:cs="Calibri"/>
          <w:lang w:val="en-US"/>
        </w:rPr>
        <w:t xml:space="preserve">helped </w:t>
      </w:r>
      <w:r w:rsidRPr="00502D02">
        <w:rPr>
          <w:rFonts w:ascii="Calibri" w:eastAsia="Times New Roman" w:hAnsi="Calibri" w:cs="Calibri"/>
          <w:lang w:val="en-US"/>
        </w:rPr>
        <w:t>finaliz</w:t>
      </w:r>
      <w:r w:rsidR="00303CC4" w:rsidRPr="00502D02">
        <w:rPr>
          <w:rFonts w:ascii="Calibri" w:eastAsia="Times New Roman" w:hAnsi="Calibri" w:cs="Calibri"/>
          <w:lang w:val="en-US"/>
        </w:rPr>
        <w:t xml:space="preserve">e </w:t>
      </w:r>
      <w:r w:rsidRPr="00502D02">
        <w:rPr>
          <w:rFonts w:ascii="Calibri" w:eastAsia="Times New Roman" w:hAnsi="Calibri" w:cs="Calibri"/>
          <w:lang w:val="en-US"/>
        </w:rPr>
        <w:t>the materials.</w:t>
      </w:r>
    </w:p>
    <w:p w14:paraId="6259A5CA" w14:textId="3D18B373" w:rsidR="009A4095" w:rsidRPr="00502D02" w:rsidRDefault="00E65539" w:rsidP="00830A3B">
      <w:pPr>
        <w:jc w:val="both"/>
      </w:pPr>
      <w:r w:rsidRPr="00502D02">
        <w:rPr>
          <w:rFonts w:ascii="Calibri" w:eastAsia="Times New Roman" w:hAnsi="Calibri" w:cs="Calibri"/>
          <w:lang w:val="en-US"/>
        </w:rPr>
        <w:t xml:space="preserve">External contributors and reviewers </w:t>
      </w:r>
      <w:r w:rsidR="00303CC4" w:rsidRPr="00502D02">
        <w:rPr>
          <w:rFonts w:ascii="Calibri" w:eastAsia="Times New Roman" w:hAnsi="Calibri" w:cs="Calibri"/>
          <w:lang w:val="en-US"/>
        </w:rPr>
        <w:t xml:space="preserve">were asked to declare </w:t>
      </w:r>
      <w:r w:rsidRPr="00502D02">
        <w:rPr>
          <w:rFonts w:ascii="Calibri" w:eastAsia="Times New Roman" w:hAnsi="Calibri" w:cs="Calibri"/>
          <w:lang w:val="en-US"/>
        </w:rPr>
        <w:t>any potential conflicts of interest that might affect, or might reasonably be perceived to affect, their objectivity and independence in relation to the</w:t>
      </w:r>
      <w:r w:rsidR="009A4095" w:rsidRPr="00502D02">
        <w:rPr>
          <w:rFonts w:ascii="Calibri" w:eastAsia="Times New Roman" w:hAnsi="Calibri" w:cs="Calibri"/>
          <w:lang w:val="en-US"/>
        </w:rPr>
        <w:t xml:space="preserve"> training’s</w:t>
      </w:r>
      <w:r w:rsidRPr="00502D02">
        <w:rPr>
          <w:rFonts w:ascii="Calibri" w:eastAsia="Times New Roman" w:hAnsi="Calibri" w:cs="Calibri"/>
          <w:lang w:val="en-US"/>
        </w:rPr>
        <w:t xml:space="preserve"> subject matter. WHO reviewed each declaration and concluded that none g</w:t>
      </w:r>
      <w:r w:rsidR="009A4095" w:rsidRPr="00502D02">
        <w:rPr>
          <w:rFonts w:ascii="Calibri" w:eastAsia="Times New Roman" w:hAnsi="Calibri" w:cs="Calibri"/>
          <w:lang w:val="en-US"/>
        </w:rPr>
        <w:t>a</w:t>
      </w:r>
      <w:r w:rsidRPr="00502D02">
        <w:rPr>
          <w:rFonts w:ascii="Calibri" w:eastAsia="Times New Roman" w:hAnsi="Calibri" w:cs="Calibri"/>
          <w:lang w:val="en-US"/>
        </w:rPr>
        <w:t>ve rise to a potential or reasonably perceived conflict of interest.</w:t>
      </w:r>
    </w:p>
    <w:p w14:paraId="5577E0E1" w14:textId="77777777" w:rsidR="00502D02" w:rsidRPr="00303CC4" w:rsidRDefault="00502D02" w:rsidP="00502D02">
      <w:pPr>
        <w:rPr>
          <w:rFonts w:ascii="Calibri" w:eastAsia="Times New Roman" w:hAnsi="Calibri" w:cs="Calibri"/>
          <w:lang w:val="en-US"/>
        </w:rPr>
      </w:pPr>
    </w:p>
    <w:bookmarkEnd w:id="2"/>
    <w:p w14:paraId="7587CFD2" w14:textId="77777777" w:rsidR="00A13D09" w:rsidRDefault="00A13D09">
      <w:pPr>
        <w:rPr>
          <w:rFonts w:ascii="Calibri" w:eastAsiaTheme="majorEastAsia" w:hAnsi="Calibri" w:cs="Calibri"/>
          <w:color w:val="2E74B5" w:themeColor="accent1" w:themeShade="BF"/>
          <w:sz w:val="40"/>
          <w:szCs w:val="40"/>
        </w:rPr>
        <w:sectPr w:rsidR="00A13D09" w:rsidSect="00152F18">
          <w:footerReference w:type="default" r:id="rId15"/>
          <w:pgSz w:w="11906" w:h="16838" w:code="9"/>
          <w:pgMar w:top="1440" w:right="1440" w:bottom="1440" w:left="1440" w:header="708" w:footer="708" w:gutter="0"/>
          <w:pgNumType w:fmt="lowerRoman" w:start="3"/>
          <w:cols w:space="708"/>
          <w:docGrid w:linePitch="360"/>
        </w:sectPr>
      </w:pPr>
    </w:p>
    <w:p w14:paraId="2340AAEC" w14:textId="7F1C1C29" w:rsidR="00193E47" w:rsidRPr="00303CC4" w:rsidRDefault="009D7609" w:rsidP="00203CFE">
      <w:pPr>
        <w:pStyle w:val="Heading1"/>
        <w:jc w:val="both"/>
        <w:rPr>
          <w:rFonts w:ascii="Calibri" w:hAnsi="Calibri" w:cs="Calibri"/>
        </w:rPr>
      </w:pPr>
      <w:bookmarkStart w:id="3" w:name="_Toc216032251"/>
      <w:r w:rsidRPr="00303CC4">
        <w:rPr>
          <w:rFonts w:ascii="Calibri" w:hAnsi="Calibri" w:cs="Calibri"/>
        </w:rPr>
        <w:lastRenderedPageBreak/>
        <w:t>About this training and guidance</w:t>
      </w:r>
      <w:bookmarkEnd w:id="3"/>
    </w:p>
    <w:p w14:paraId="37550AE2" w14:textId="73C35EE4" w:rsidR="001C5683" w:rsidRDefault="001C5683" w:rsidP="00203CFE">
      <w:pPr>
        <w:jc w:val="both"/>
      </w:pPr>
    </w:p>
    <w:p w14:paraId="621B84B4" w14:textId="291C4BF0" w:rsidR="001C5683" w:rsidRPr="008B1C5C" w:rsidRDefault="001C5683" w:rsidP="00203CFE">
      <w:pPr>
        <w:pStyle w:val="Heading2"/>
        <w:jc w:val="both"/>
        <w:rPr>
          <w:rFonts w:ascii="Calibri" w:hAnsi="Calibri" w:cs="Calibri"/>
          <w:color w:val="auto"/>
          <w:sz w:val="28"/>
          <w:szCs w:val="28"/>
        </w:rPr>
      </w:pPr>
      <w:bookmarkStart w:id="4" w:name="_Toc216032252"/>
      <w:r w:rsidRPr="008B1C5C">
        <w:rPr>
          <w:rFonts w:ascii="Calibri" w:hAnsi="Calibri" w:cs="Calibri"/>
          <w:color w:val="auto"/>
          <w:sz w:val="28"/>
          <w:szCs w:val="28"/>
        </w:rPr>
        <w:t>Who this training is for</w:t>
      </w:r>
      <w:bookmarkEnd w:id="4"/>
    </w:p>
    <w:p w14:paraId="54BEDCA8" w14:textId="77777777" w:rsidR="001C5683" w:rsidRPr="008B1C5C" w:rsidRDefault="001C5683" w:rsidP="00203CFE">
      <w:p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The training is designed for a wide range of actors involved in mental health, psychosocial support, disability inclusion, and humanitarian response, including:</w:t>
      </w:r>
    </w:p>
    <w:p w14:paraId="39240F1E" w14:textId="3A9FC957"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mental health service professionals</w:t>
      </w:r>
      <w:r w:rsidR="00830A3B">
        <w:rPr>
          <w:rFonts w:ascii="Calibri" w:eastAsia="Times New Roman" w:hAnsi="Calibri" w:cs="Calibri"/>
          <w:kern w:val="0"/>
          <w:lang w:val="en-US"/>
          <w14:ligatures w14:val="none"/>
        </w:rPr>
        <w:t>;</w:t>
      </w:r>
      <w:r w:rsidRPr="008B1C5C">
        <w:rPr>
          <w:rFonts w:ascii="Calibri" w:eastAsia="Times New Roman" w:hAnsi="Calibri" w:cs="Calibri"/>
          <w:kern w:val="0"/>
          <w:lang w:val="en-US"/>
          <w14:ligatures w14:val="none"/>
        </w:rPr>
        <w:t xml:space="preserve"> </w:t>
      </w:r>
    </w:p>
    <w:p w14:paraId="3764D5EE" w14:textId="1EFBEB25"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emergency Mental Health and Psychosocial Support (MHPSS) professionals and team members, including those with coordination and leadership roles</w:t>
      </w:r>
      <w:r w:rsidR="00830A3B">
        <w:rPr>
          <w:rFonts w:ascii="Calibri" w:eastAsia="Times New Roman" w:hAnsi="Calibri" w:cs="Calibri"/>
          <w:kern w:val="0"/>
          <w:lang w:val="en-US"/>
          <w14:ligatures w14:val="none"/>
        </w:rPr>
        <w:t>;</w:t>
      </w:r>
    </w:p>
    <w:p w14:paraId="326FD1BF" w14:textId="4178AA6E"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professionals from other humanitarian sectors working alongside or integrated with MHPSS activities (e.g., protection, shelter, camp management, and education)</w:t>
      </w:r>
      <w:r w:rsidR="00830A3B">
        <w:rPr>
          <w:rFonts w:ascii="Calibri" w:eastAsia="Times New Roman" w:hAnsi="Calibri" w:cs="Calibri"/>
          <w:kern w:val="0"/>
          <w:lang w:val="en-US"/>
          <w14:ligatures w14:val="none"/>
        </w:rPr>
        <w:t>;</w:t>
      </w:r>
    </w:p>
    <w:p w14:paraId="06CE4E67" w14:textId="4D2F1C72"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people with lived experience working with or alongside MHPSS projects</w:t>
      </w:r>
      <w:r w:rsidR="00830A3B">
        <w:rPr>
          <w:rFonts w:ascii="Calibri" w:eastAsia="Times New Roman" w:hAnsi="Calibri" w:cs="Calibri"/>
          <w:kern w:val="0"/>
          <w:lang w:val="en-US"/>
          <w14:ligatures w14:val="none"/>
        </w:rPr>
        <w:t>;</w:t>
      </w:r>
    </w:p>
    <w:p w14:paraId="33A279DE" w14:textId="23631D21"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people with lived experience living in humanitarian contexts, including representatives from civil society organizations of and for people with lived experience</w:t>
      </w:r>
      <w:r w:rsidR="00830A3B">
        <w:rPr>
          <w:rFonts w:ascii="Calibri" w:eastAsia="Times New Roman" w:hAnsi="Calibri" w:cs="Calibri"/>
          <w:kern w:val="0"/>
          <w:lang w:val="en-US"/>
          <w14:ligatures w14:val="none"/>
        </w:rPr>
        <w:t>;</w:t>
      </w:r>
    </w:p>
    <w:p w14:paraId="7B2A192E" w14:textId="303FAD7B"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nongovernmental organizations (NGOs) working in humanitarian settings, including associations and faith-based organizations working in mental health, human rights, disability, or related areas (</w:t>
      </w:r>
      <w:r w:rsidR="00830A3B">
        <w:rPr>
          <w:rFonts w:ascii="Calibri" w:eastAsia="Times New Roman" w:hAnsi="Calibri" w:cs="Calibri"/>
          <w:kern w:val="0"/>
          <w:lang w:val="en-US"/>
          <w14:ligatures w14:val="none"/>
        </w:rPr>
        <w:t>for example,</w:t>
      </w:r>
      <w:r w:rsidRPr="008B1C5C">
        <w:rPr>
          <w:rFonts w:ascii="Calibri" w:eastAsia="Times New Roman" w:hAnsi="Calibri" w:cs="Calibri"/>
          <w:kern w:val="0"/>
          <w:lang w:val="en-US"/>
          <w14:ligatures w14:val="none"/>
        </w:rPr>
        <w:t xml:space="preserve"> organizations of persons with disabilities; organizations of users/survivors of psychiatry; advocacy organizations)</w:t>
      </w:r>
      <w:r w:rsidR="00830A3B">
        <w:rPr>
          <w:rFonts w:ascii="Calibri" w:eastAsia="Times New Roman" w:hAnsi="Calibri" w:cs="Calibri"/>
          <w:kern w:val="0"/>
          <w:lang w:val="en-US"/>
          <w14:ligatures w14:val="none"/>
        </w:rPr>
        <w:t>;</w:t>
      </w:r>
    </w:p>
    <w:p w14:paraId="1914EA42" w14:textId="658F0487"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managers and coordinators of general health, mental health, MHPSS, and social services in humanitarian settings</w:t>
      </w:r>
      <w:r w:rsidR="00830A3B">
        <w:rPr>
          <w:rFonts w:ascii="Calibri" w:eastAsia="Times New Roman" w:hAnsi="Calibri" w:cs="Calibri"/>
          <w:kern w:val="0"/>
          <w:lang w:val="en-US"/>
          <w14:ligatures w14:val="none"/>
        </w:rPr>
        <w:t>;</w:t>
      </w:r>
    </w:p>
    <w:p w14:paraId="526B92DC" w14:textId="3AAD94CC"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mental health, health, and social care practitioners, including doctors, nurses, psychiatrists, psychiatric and geriatric nurses, neurologists, geriatricians, psychologists, occupational therapists, social workers, community support workers, personal assistants, peer supporters, and volunteers</w:t>
      </w:r>
      <w:r w:rsidR="00830A3B">
        <w:rPr>
          <w:rFonts w:ascii="Calibri" w:eastAsia="Times New Roman" w:hAnsi="Calibri" w:cs="Calibri"/>
          <w:kern w:val="0"/>
          <w:lang w:val="en-US"/>
          <w14:ligatures w14:val="none"/>
        </w:rPr>
        <w:t>;</w:t>
      </w:r>
    </w:p>
    <w:p w14:paraId="03EDD432" w14:textId="46850975"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other staff working in mental health and social services, including those in community and home-based services (</w:t>
      </w:r>
      <w:r w:rsidR="00830A3B">
        <w:rPr>
          <w:rFonts w:ascii="Calibri" w:eastAsia="Times New Roman" w:hAnsi="Calibri" w:cs="Calibri"/>
          <w:kern w:val="0"/>
          <w:lang w:val="en-US"/>
          <w14:ligatures w14:val="none"/>
        </w:rPr>
        <w:t>for example</w:t>
      </w:r>
      <w:r w:rsidRPr="008B1C5C">
        <w:rPr>
          <w:rFonts w:ascii="Calibri" w:eastAsia="Times New Roman" w:hAnsi="Calibri" w:cs="Calibri"/>
          <w:kern w:val="0"/>
          <w:lang w:val="en-US"/>
          <w14:ligatures w14:val="none"/>
        </w:rPr>
        <w:t>, attendants, cleaning, cooking, maintenance, and administrative staff)</w:t>
      </w:r>
      <w:r w:rsidR="00830A3B">
        <w:rPr>
          <w:rFonts w:ascii="Calibri" w:eastAsia="Times New Roman" w:hAnsi="Calibri" w:cs="Calibri"/>
          <w:kern w:val="0"/>
          <w:lang w:val="en-US"/>
          <w14:ligatures w14:val="none"/>
        </w:rPr>
        <w:t>;</w:t>
      </w:r>
    </w:p>
    <w:p w14:paraId="55F24693" w14:textId="78C8BB0C" w:rsidR="001C5683" w:rsidRPr="008B1C5C"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families, support persons, and other care partners</w:t>
      </w:r>
      <w:r w:rsidR="00830A3B">
        <w:rPr>
          <w:rFonts w:ascii="Calibri" w:eastAsia="Times New Roman" w:hAnsi="Calibri" w:cs="Calibri"/>
          <w:kern w:val="0"/>
          <w:lang w:val="en-US"/>
          <w14:ligatures w14:val="none"/>
        </w:rPr>
        <w:t>;</w:t>
      </w:r>
    </w:p>
    <w:p w14:paraId="4A8A4906" w14:textId="3D99FA73" w:rsidR="001C5683" w:rsidRDefault="001C5683" w:rsidP="00203CFE">
      <w:pPr>
        <w:numPr>
          <w:ilvl w:val="0"/>
          <w:numId w:val="96"/>
        </w:numPr>
        <w:spacing w:before="100" w:beforeAutospacing="1" w:after="100" w:afterAutospacing="1" w:line="240" w:lineRule="auto"/>
        <w:jc w:val="both"/>
        <w:rPr>
          <w:rFonts w:ascii="Calibri" w:eastAsia="Times New Roman" w:hAnsi="Calibri" w:cs="Calibri"/>
          <w:kern w:val="0"/>
          <w:lang w:val="en-US"/>
          <w14:ligatures w14:val="none"/>
        </w:rPr>
      </w:pPr>
      <w:r w:rsidRPr="008B1C5C">
        <w:rPr>
          <w:rFonts w:ascii="Calibri" w:eastAsia="Times New Roman" w:hAnsi="Calibri" w:cs="Calibri"/>
          <w:kern w:val="0"/>
          <w:lang w:val="en-US"/>
          <w14:ligatures w14:val="none"/>
        </w:rPr>
        <w:t>other relevant organizations and stakeholders, including advocates, lawyers and legal aid providers, academics, university students, community or spiritual leaders, and</w:t>
      </w:r>
      <w:r>
        <w:rPr>
          <w:rFonts w:ascii="Calibri" w:eastAsia="Times New Roman" w:hAnsi="Calibri" w:cs="Calibri"/>
          <w:kern w:val="0"/>
          <w:lang w:val="en-US"/>
          <w14:ligatures w14:val="none"/>
        </w:rPr>
        <w:t xml:space="preserve"> </w:t>
      </w:r>
      <w:r w:rsidRPr="008B1C5C">
        <w:rPr>
          <w:rFonts w:ascii="Calibri" w:eastAsia="Times New Roman" w:hAnsi="Calibri" w:cs="Calibri"/>
          <w:kern w:val="0"/>
          <w:lang w:val="en-US"/>
          <w14:ligatures w14:val="none"/>
        </w:rPr>
        <w:t>traditional healers</w:t>
      </w:r>
      <w:r w:rsidR="00830A3B">
        <w:rPr>
          <w:rFonts w:ascii="Calibri" w:eastAsia="Times New Roman" w:hAnsi="Calibri" w:cs="Calibri"/>
          <w:kern w:val="0"/>
          <w:lang w:val="en-US"/>
          <w14:ligatures w14:val="none"/>
        </w:rPr>
        <w:t>.</w:t>
      </w:r>
    </w:p>
    <w:p w14:paraId="776C2A29" w14:textId="77777777" w:rsidR="00830A3B" w:rsidRDefault="00830A3B" w:rsidP="00830A3B">
      <w:pPr>
        <w:spacing w:before="100" w:beforeAutospacing="1" w:after="100" w:afterAutospacing="1" w:line="240" w:lineRule="auto"/>
        <w:jc w:val="both"/>
        <w:rPr>
          <w:rFonts w:ascii="Calibri" w:eastAsia="Times New Roman" w:hAnsi="Calibri" w:cs="Calibri"/>
          <w:kern w:val="0"/>
          <w:lang w:val="en-US"/>
          <w14:ligatures w14:val="none"/>
        </w:rPr>
      </w:pPr>
    </w:p>
    <w:p w14:paraId="28F14014" w14:textId="5C2AAE8E" w:rsidR="00B74A36" w:rsidRPr="00303CC4" w:rsidRDefault="00B74A36" w:rsidP="00203CFE">
      <w:pPr>
        <w:pStyle w:val="Heading2"/>
        <w:jc w:val="both"/>
        <w:rPr>
          <w:rFonts w:ascii="Calibri" w:hAnsi="Calibri" w:cs="Calibri"/>
          <w:color w:val="auto"/>
        </w:rPr>
      </w:pPr>
      <w:bookmarkStart w:id="5" w:name="_Toc216032253"/>
      <w:r w:rsidRPr="00303CC4">
        <w:rPr>
          <w:rFonts w:ascii="Calibri" w:hAnsi="Calibri" w:cs="Calibri"/>
          <w:color w:val="auto"/>
        </w:rPr>
        <w:t>Participant selection</w:t>
      </w:r>
      <w:r w:rsidR="009A4095">
        <w:rPr>
          <w:rFonts w:ascii="Calibri" w:hAnsi="Calibri" w:cs="Calibri"/>
          <w:color w:val="auto"/>
        </w:rPr>
        <w:t xml:space="preserve"> and preparation</w:t>
      </w:r>
      <w:bookmarkEnd w:id="5"/>
    </w:p>
    <w:p w14:paraId="2A928978" w14:textId="77777777" w:rsidR="001C5683" w:rsidRDefault="001C5683" w:rsidP="00830A3B">
      <w:pPr>
        <w:jc w:val="both"/>
        <w:rPr>
          <w:rFonts w:ascii="Calibri" w:hAnsi="Calibri" w:cs="Calibri"/>
        </w:rPr>
      </w:pPr>
      <w:r w:rsidRPr="001C5683">
        <w:rPr>
          <w:rFonts w:ascii="Calibri" w:hAnsi="Calibri" w:cs="Calibri"/>
        </w:rPr>
        <w:t>Participants may come from a single project, several projects within the same organization, or from different organizations. Ideally, each training will bring together people with a mix of roles, backgrounds, and experiences to support diverse perspectives and peer learning.</w:t>
      </w:r>
    </w:p>
    <w:p w14:paraId="064D3765" w14:textId="174375C2" w:rsidR="00B74A36" w:rsidRPr="00303CC4" w:rsidRDefault="00757B10" w:rsidP="00203CFE">
      <w:pPr>
        <w:jc w:val="both"/>
        <w:rPr>
          <w:rFonts w:ascii="Calibri" w:hAnsi="Calibri" w:cs="Calibri"/>
        </w:rPr>
      </w:pPr>
      <w:r w:rsidRPr="00303CC4">
        <w:rPr>
          <w:rFonts w:ascii="Calibri" w:hAnsi="Calibri" w:cs="Calibri"/>
        </w:rPr>
        <w:t>People with lived experience should also be actively and meaningfully included in</w:t>
      </w:r>
      <w:r w:rsidR="002E65AA">
        <w:rPr>
          <w:rFonts w:ascii="Calibri" w:hAnsi="Calibri" w:cs="Calibri"/>
        </w:rPr>
        <w:t xml:space="preserve"> each training</w:t>
      </w:r>
      <w:r w:rsidR="00206040" w:rsidRPr="00303CC4">
        <w:rPr>
          <w:rFonts w:ascii="Calibri" w:hAnsi="Calibri" w:cs="Calibri"/>
        </w:rPr>
        <w:t>.</w:t>
      </w:r>
    </w:p>
    <w:p w14:paraId="5B3EB062" w14:textId="3FC7BE8F" w:rsidR="00AD2063" w:rsidRPr="00303CC4" w:rsidRDefault="002E65AA" w:rsidP="00203CFE">
      <w:pPr>
        <w:jc w:val="both"/>
        <w:rPr>
          <w:rFonts w:ascii="Calibri" w:hAnsi="Calibri" w:cs="Calibri"/>
        </w:rPr>
      </w:pPr>
      <w:r>
        <w:rPr>
          <w:rFonts w:ascii="Calibri" w:hAnsi="Calibri" w:cs="Calibri"/>
        </w:rPr>
        <w:lastRenderedPageBreak/>
        <w:t>Facilitators may need to adapt t</w:t>
      </w:r>
      <w:r w:rsidR="00B74A36" w:rsidRPr="00303CC4">
        <w:rPr>
          <w:rFonts w:ascii="Calibri" w:hAnsi="Calibri" w:cs="Calibri"/>
        </w:rPr>
        <w:t xml:space="preserve">he training materials based on </w:t>
      </w:r>
      <w:r>
        <w:rPr>
          <w:rFonts w:ascii="Calibri" w:hAnsi="Calibri" w:cs="Calibri"/>
        </w:rPr>
        <w:t>participants’</w:t>
      </w:r>
      <w:r w:rsidRPr="00303CC4">
        <w:rPr>
          <w:rFonts w:ascii="Calibri" w:hAnsi="Calibri" w:cs="Calibri"/>
        </w:rPr>
        <w:t xml:space="preserve"> </w:t>
      </w:r>
      <w:r w:rsidR="001507B5" w:rsidRPr="00303CC4">
        <w:rPr>
          <w:rFonts w:ascii="Calibri" w:hAnsi="Calibri" w:cs="Calibri"/>
        </w:rPr>
        <w:t>backgrounds</w:t>
      </w:r>
      <w:r w:rsidR="00B74A36" w:rsidRPr="00303CC4">
        <w:rPr>
          <w:rFonts w:ascii="Calibri" w:hAnsi="Calibri" w:cs="Calibri"/>
        </w:rPr>
        <w:t>.</w:t>
      </w:r>
      <w:r w:rsidR="00830A3B">
        <w:rPr>
          <w:rFonts w:ascii="Calibri" w:hAnsi="Calibri" w:cs="Calibri"/>
        </w:rPr>
        <w:t xml:space="preserve"> Therefore,</w:t>
      </w:r>
      <w:r w:rsidR="001507B5" w:rsidRPr="00303CC4">
        <w:rPr>
          <w:rFonts w:ascii="Calibri" w:hAnsi="Calibri" w:cs="Calibri"/>
        </w:rPr>
        <w:t xml:space="preserve"> </w:t>
      </w:r>
      <w:r w:rsidR="00830A3B">
        <w:rPr>
          <w:rFonts w:ascii="Calibri" w:hAnsi="Calibri" w:cs="Calibri"/>
        </w:rPr>
        <w:t>f</w:t>
      </w:r>
      <w:r w:rsidR="001507B5" w:rsidRPr="00303CC4">
        <w:rPr>
          <w:rFonts w:ascii="Calibri" w:hAnsi="Calibri" w:cs="Calibri"/>
        </w:rPr>
        <w:t>acilitators</w:t>
      </w:r>
      <w:r>
        <w:rPr>
          <w:rFonts w:ascii="Calibri" w:hAnsi="Calibri" w:cs="Calibri"/>
        </w:rPr>
        <w:t xml:space="preserve"> need to know </w:t>
      </w:r>
      <w:r w:rsidR="00B74A36" w:rsidRPr="00303CC4">
        <w:rPr>
          <w:rFonts w:ascii="Calibri" w:hAnsi="Calibri" w:cs="Calibri"/>
        </w:rPr>
        <w:t xml:space="preserve">the </w:t>
      </w:r>
      <w:r w:rsidR="001507B5" w:rsidRPr="00303CC4">
        <w:rPr>
          <w:rFonts w:ascii="Calibri" w:hAnsi="Calibri" w:cs="Calibri"/>
        </w:rPr>
        <w:t>prof</w:t>
      </w:r>
      <w:r w:rsidR="0019700B" w:rsidRPr="00303CC4">
        <w:rPr>
          <w:rFonts w:ascii="Calibri" w:hAnsi="Calibri" w:cs="Calibri"/>
        </w:rPr>
        <w:t>essional backgrounds and working contexts</w:t>
      </w:r>
      <w:r w:rsidR="00B74A36" w:rsidRPr="00303CC4">
        <w:rPr>
          <w:rFonts w:ascii="Calibri" w:hAnsi="Calibri" w:cs="Calibri"/>
        </w:rPr>
        <w:t xml:space="preserve"> of the participants beforehand</w:t>
      </w:r>
      <w:r w:rsidR="00723E7F" w:rsidRPr="00303CC4">
        <w:rPr>
          <w:rFonts w:ascii="Calibri" w:hAnsi="Calibri" w:cs="Calibri"/>
        </w:rPr>
        <w:t>.</w:t>
      </w:r>
    </w:p>
    <w:p w14:paraId="5DE5BAD4" w14:textId="3E3604AD" w:rsidR="00002342" w:rsidRDefault="00002342" w:rsidP="00203CFE">
      <w:pPr>
        <w:jc w:val="both"/>
        <w:rPr>
          <w:rFonts w:ascii="Calibri" w:hAnsi="Calibri" w:cs="Calibri"/>
        </w:rPr>
      </w:pPr>
      <w:r w:rsidRPr="00303CC4">
        <w:rPr>
          <w:rFonts w:ascii="Calibri" w:hAnsi="Calibri" w:cs="Calibri"/>
        </w:rPr>
        <w:t>P</w:t>
      </w:r>
      <w:r w:rsidRPr="004013C8">
        <w:rPr>
          <w:rFonts w:ascii="Calibri" w:hAnsi="Calibri" w:cs="Calibri"/>
        </w:rPr>
        <w:t xml:space="preserve">articipants </w:t>
      </w:r>
      <w:r w:rsidR="00B738FE" w:rsidRPr="004013C8">
        <w:rPr>
          <w:rFonts w:ascii="Calibri" w:hAnsi="Calibri" w:cs="Calibri"/>
        </w:rPr>
        <w:t xml:space="preserve">should have completed the </w:t>
      </w:r>
      <w:r w:rsidR="00203CFE" w:rsidRPr="004013C8">
        <w:rPr>
          <w:rFonts w:ascii="Calibri" w:hAnsi="Calibri" w:cs="Calibri"/>
        </w:rPr>
        <w:t>QualityRights e-training</w:t>
      </w:r>
      <w:r w:rsidR="00AD2063" w:rsidRPr="004013C8">
        <w:rPr>
          <w:rStyle w:val="Hyperlink"/>
          <w:rFonts w:ascii="Calibri" w:hAnsi="Calibri" w:cs="Calibri"/>
          <w:color w:val="auto"/>
          <w:u w:val="none"/>
        </w:rPr>
        <w:t xml:space="preserve"> on mental health, recovery and community inclusion</w:t>
      </w:r>
      <w:r w:rsidR="00B738FE" w:rsidRPr="004013C8">
        <w:rPr>
          <w:rFonts w:ascii="Calibri" w:hAnsi="Calibri" w:cs="Calibri"/>
        </w:rPr>
        <w:t xml:space="preserve"> </w:t>
      </w:r>
      <w:r w:rsidR="00203CFE" w:rsidRPr="004013C8">
        <w:rPr>
          <w:rStyle w:val="Hyperlink"/>
          <w:rFonts w:ascii="Calibri" w:hAnsi="Calibri" w:cs="Calibri"/>
          <w:u w:val="none"/>
        </w:rPr>
        <w:t>(</w:t>
      </w:r>
      <w:hyperlink r:id="rId16" w:history="1">
        <w:r w:rsidR="00203CFE" w:rsidRPr="004013C8">
          <w:rPr>
            <w:rStyle w:val="Hyperlink"/>
            <w:rFonts w:ascii="Calibri" w:hAnsi="Calibri" w:cs="Calibri"/>
            <w:u w:val="none"/>
          </w:rPr>
          <w:t>https://www.who.int/teams/mental-health-and-substance-use/policy-law-rights/qr-e-training</w:t>
        </w:r>
      </w:hyperlink>
      <w:r w:rsidR="00203CFE" w:rsidRPr="004013C8">
        <w:rPr>
          <w:rStyle w:val="Hyperlink"/>
          <w:rFonts w:ascii="Calibri" w:hAnsi="Calibri" w:cs="Calibri"/>
          <w:u w:val="none"/>
        </w:rPr>
        <w:t xml:space="preserve">) </w:t>
      </w:r>
      <w:r w:rsidR="002E65AA" w:rsidRPr="00830A3B">
        <w:rPr>
          <w:rFonts w:ascii="Calibri" w:hAnsi="Calibri" w:cs="Calibri"/>
        </w:rPr>
        <w:t xml:space="preserve">before </w:t>
      </w:r>
      <w:r w:rsidR="003774FE" w:rsidRPr="00830A3B">
        <w:rPr>
          <w:rFonts w:ascii="Calibri" w:hAnsi="Calibri" w:cs="Calibri"/>
        </w:rPr>
        <w:t xml:space="preserve">the training. </w:t>
      </w:r>
    </w:p>
    <w:p w14:paraId="6BC9ECAA" w14:textId="77777777" w:rsidR="00830A3B" w:rsidRPr="00830A3B" w:rsidRDefault="00830A3B" w:rsidP="00203CFE">
      <w:pPr>
        <w:jc w:val="both"/>
        <w:rPr>
          <w:rFonts w:ascii="Calibri" w:hAnsi="Calibri" w:cs="Calibri"/>
        </w:rPr>
      </w:pPr>
    </w:p>
    <w:p w14:paraId="73345703" w14:textId="0B166CCF" w:rsidR="00A11D38" w:rsidRPr="00303CC4" w:rsidRDefault="002E65AA" w:rsidP="00203CFE">
      <w:pPr>
        <w:pStyle w:val="Heading2"/>
        <w:jc w:val="both"/>
        <w:rPr>
          <w:rFonts w:ascii="Calibri" w:hAnsi="Calibri" w:cs="Calibri"/>
          <w:color w:val="auto"/>
        </w:rPr>
      </w:pPr>
      <w:bookmarkStart w:id="6" w:name="_Who_should_deliver"/>
      <w:bookmarkStart w:id="7" w:name="_Toc216032254"/>
      <w:bookmarkEnd w:id="6"/>
      <w:r>
        <w:rPr>
          <w:rFonts w:ascii="Calibri" w:hAnsi="Calibri" w:cs="Calibri"/>
          <w:color w:val="auto"/>
        </w:rPr>
        <w:t>The training team</w:t>
      </w:r>
      <w:bookmarkEnd w:id="7"/>
    </w:p>
    <w:p w14:paraId="50DD1574" w14:textId="5D0356A3" w:rsidR="00203CFE" w:rsidRPr="00203CFE" w:rsidRDefault="00203CFE" w:rsidP="00203CFE">
      <w:pPr>
        <w:jc w:val="both"/>
        <w:rPr>
          <w:rFonts w:ascii="Calibri" w:hAnsi="Calibri" w:cs="Calibri"/>
          <w:lang w:val="en-US"/>
        </w:rPr>
      </w:pPr>
      <w:r w:rsidRPr="00203CFE">
        <w:rPr>
          <w:rFonts w:ascii="Calibri" w:hAnsi="Calibri" w:cs="Calibri"/>
          <w:lang w:val="en-US"/>
        </w:rPr>
        <w:t>The training team should include a mix of multidisciplinary and complementary expertise. In particular, it should include:</w:t>
      </w:r>
    </w:p>
    <w:p w14:paraId="4C8CE7B2" w14:textId="2050C1BB" w:rsidR="00203CFE" w:rsidRPr="00203CFE" w:rsidRDefault="00203CFE" w:rsidP="00203CFE">
      <w:pPr>
        <w:numPr>
          <w:ilvl w:val="0"/>
          <w:numId w:val="97"/>
        </w:numPr>
        <w:jc w:val="both"/>
        <w:rPr>
          <w:rFonts w:ascii="Calibri" w:hAnsi="Calibri" w:cs="Calibri"/>
          <w:lang w:val="en-US"/>
        </w:rPr>
      </w:pPr>
      <w:r w:rsidRPr="00830A3B">
        <w:rPr>
          <w:rFonts w:ascii="Calibri" w:hAnsi="Calibri" w:cs="Calibri"/>
          <w:lang w:val="en-US"/>
        </w:rPr>
        <w:t>professionals with extensive experience in the humanitarian and/or MHPSS sector</w:t>
      </w:r>
      <w:r w:rsidR="00830A3B">
        <w:rPr>
          <w:rFonts w:ascii="Calibri" w:hAnsi="Calibri" w:cs="Calibri"/>
          <w:lang w:val="en-US"/>
        </w:rPr>
        <w:t>;</w:t>
      </w:r>
    </w:p>
    <w:p w14:paraId="54A1685C" w14:textId="5524DD01" w:rsidR="00203CFE" w:rsidRPr="00203CFE" w:rsidRDefault="00203CFE" w:rsidP="00203CFE">
      <w:pPr>
        <w:numPr>
          <w:ilvl w:val="0"/>
          <w:numId w:val="97"/>
        </w:numPr>
        <w:jc w:val="both"/>
        <w:rPr>
          <w:rFonts w:ascii="Calibri" w:hAnsi="Calibri" w:cs="Calibri"/>
          <w:lang w:val="en-US"/>
        </w:rPr>
      </w:pPr>
      <w:r w:rsidRPr="00830A3B">
        <w:rPr>
          <w:rFonts w:ascii="Calibri" w:hAnsi="Calibri" w:cs="Calibri"/>
          <w:lang w:val="en-US"/>
        </w:rPr>
        <w:t>people with lived experience of psychosocial or other disabilities</w:t>
      </w:r>
      <w:r w:rsidR="00830A3B">
        <w:rPr>
          <w:rFonts w:ascii="Calibri" w:hAnsi="Calibri" w:cs="Calibri"/>
          <w:lang w:val="en-US"/>
        </w:rPr>
        <w:t>;</w:t>
      </w:r>
    </w:p>
    <w:p w14:paraId="4F2D8350" w14:textId="023F4071" w:rsidR="00203CFE" w:rsidRPr="00203CFE" w:rsidRDefault="00203CFE" w:rsidP="00203CFE">
      <w:pPr>
        <w:numPr>
          <w:ilvl w:val="0"/>
          <w:numId w:val="97"/>
        </w:numPr>
        <w:jc w:val="both"/>
        <w:rPr>
          <w:rFonts w:ascii="Calibri" w:hAnsi="Calibri" w:cs="Calibri"/>
          <w:lang w:val="en-US"/>
        </w:rPr>
      </w:pPr>
      <w:r w:rsidRPr="00830A3B">
        <w:rPr>
          <w:rFonts w:ascii="Calibri" w:hAnsi="Calibri" w:cs="Calibri"/>
          <w:lang w:val="en-US"/>
        </w:rPr>
        <w:t>professionals working in mental health, disability, or related fields</w:t>
      </w:r>
      <w:r w:rsidRPr="00203CFE">
        <w:rPr>
          <w:rFonts w:ascii="Calibri" w:hAnsi="Calibri" w:cs="Calibri"/>
          <w:lang w:val="en-US"/>
        </w:rPr>
        <w:t>, who can provide technical and contextual expertise</w:t>
      </w:r>
      <w:r w:rsidR="00830A3B">
        <w:rPr>
          <w:rFonts w:ascii="Calibri" w:hAnsi="Calibri" w:cs="Calibri"/>
          <w:lang w:val="en-US"/>
        </w:rPr>
        <w:t>.</w:t>
      </w:r>
    </w:p>
    <w:p w14:paraId="20137180" w14:textId="77777777" w:rsidR="00203CFE" w:rsidRDefault="00203CFE" w:rsidP="00203CFE">
      <w:pPr>
        <w:jc w:val="both"/>
        <w:rPr>
          <w:rFonts w:ascii="Calibri" w:hAnsi="Calibri" w:cs="Calibri"/>
          <w:lang w:val="en-US"/>
        </w:rPr>
      </w:pPr>
      <w:r w:rsidRPr="00203CFE">
        <w:rPr>
          <w:rFonts w:ascii="Calibri" w:hAnsi="Calibri" w:cs="Calibri"/>
          <w:lang w:val="en-US"/>
        </w:rPr>
        <w:t xml:space="preserve">Given the focus of the training on psychosocial disabilities, it is important that </w:t>
      </w:r>
      <w:r w:rsidRPr="00830A3B">
        <w:rPr>
          <w:rFonts w:ascii="Calibri" w:hAnsi="Calibri" w:cs="Calibri"/>
          <w:lang w:val="en-US"/>
        </w:rPr>
        <w:t>people with lived experience of psychosocial disabilities are meaningfully involved and have leading roles</w:t>
      </w:r>
      <w:r w:rsidRPr="00203CFE">
        <w:rPr>
          <w:rFonts w:ascii="Calibri" w:hAnsi="Calibri" w:cs="Calibri"/>
          <w:lang w:val="en-US"/>
        </w:rPr>
        <w:t xml:space="preserve"> in the facilitation team.</w:t>
      </w:r>
    </w:p>
    <w:p w14:paraId="365054ED" w14:textId="77777777" w:rsidR="00203CFE" w:rsidRPr="00830A3B" w:rsidRDefault="00203CFE" w:rsidP="00830A3B">
      <w:pPr>
        <w:jc w:val="both"/>
        <w:rPr>
          <w:rFonts w:ascii="Calibri" w:hAnsi="Calibri" w:cs="Calibri"/>
          <w:lang w:val="en-US"/>
        </w:rPr>
      </w:pPr>
    </w:p>
    <w:p w14:paraId="4990B3B6" w14:textId="71CAA396" w:rsidR="00AD2063" w:rsidRPr="00303CC4" w:rsidRDefault="00AD2063" w:rsidP="00203CFE">
      <w:pPr>
        <w:jc w:val="both"/>
        <w:rPr>
          <w:rFonts w:ascii="Calibri" w:hAnsi="Calibri" w:cs="Calibri"/>
          <w:b/>
          <w:bCs/>
        </w:rPr>
      </w:pPr>
      <w:r w:rsidRPr="00303CC4">
        <w:rPr>
          <w:rFonts w:ascii="Calibri" w:hAnsi="Calibri" w:cs="Calibri"/>
          <w:b/>
          <w:bCs/>
        </w:rPr>
        <w:t>Facilitator pre-requisites</w:t>
      </w:r>
    </w:p>
    <w:p w14:paraId="034AF58D" w14:textId="084B5B16" w:rsidR="00460624" w:rsidRPr="00303CC4" w:rsidRDefault="00F7411C" w:rsidP="00203CFE">
      <w:pPr>
        <w:jc w:val="both"/>
        <w:rPr>
          <w:rFonts w:ascii="Calibri" w:hAnsi="Calibri" w:cs="Calibri"/>
        </w:rPr>
      </w:pPr>
      <w:r w:rsidRPr="00303CC4">
        <w:rPr>
          <w:rFonts w:ascii="Calibri" w:hAnsi="Calibri" w:cs="Calibri"/>
        </w:rPr>
        <w:t>All f</w:t>
      </w:r>
      <w:r w:rsidR="003F57B6" w:rsidRPr="00303CC4">
        <w:rPr>
          <w:rFonts w:ascii="Calibri" w:hAnsi="Calibri" w:cs="Calibri"/>
        </w:rPr>
        <w:t>acilitators require</w:t>
      </w:r>
      <w:r w:rsidR="00AB5493" w:rsidRPr="00303CC4">
        <w:rPr>
          <w:rFonts w:ascii="Calibri" w:hAnsi="Calibri" w:cs="Calibri"/>
        </w:rPr>
        <w:t xml:space="preserve"> an</w:t>
      </w:r>
      <w:r w:rsidR="00464E4D" w:rsidRPr="00303CC4">
        <w:rPr>
          <w:rFonts w:ascii="Calibri" w:hAnsi="Calibri" w:cs="Calibri"/>
        </w:rPr>
        <w:t xml:space="preserve"> </w:t>
      </w:r>
      <w:r w:rsidR="002729D9" w:rsidRPr="00303CC4">
        <w:rPr>
          <w:rFonts w:ascii="Calibri" w:hAnsi="Calibri" w:cs="Calibri"/>
        </w:rPr>
        <w:t>in-depth</w:t>
      </w:r>
      <w:r w:rsidR="00741A58" w:rsidRPr="00303CC4">
        <w:rPr>
          <w:rFonts w:ascii="Calibri" w:hAnsi="Calibri" w:cs="Calibri"/>
        </w:rPr>
        <w:t xml:space="preserve"> knowledge of QualityRights</w:t>
      </w:r>
      <w:r w:rsidR="00AB5493" w:rsidRPr="00303CC4">
        <w:rPr>
          <w:rFonts w:ascii="Calibri" w:hAnsi="Calibri" w:cs="Calibri"/>
        </w:rPr>
        <w:t xml:space="preserve"> </w:t>
      </w:r>
      <w:r w:rsidR="00741A58" w:rsidRPr="00303CC4">
        <w:rPr>
          <w:rFonts w:ascii="Calibri" w:hAnsi="Calibri" w:cs="Calibri"/>
        </w:rPr>
        <w:t>and advanced knowledge and understanding about international human rights standards, in particular the CRPD as well as the recovery approach.</w:t>
      </w:r>
      <w:r w:rsidR="00E760FE" w:rsidRPr="00303CC4">
        <w:rPr>
          <w:rFonts w:ascii="Calibri" w:hAnsi="Calibri" w:cs="Calibri"/>
        </w:rPr>
        <w:t xml:space="preserve"> </w:t>
      </w:r>
      <w:r w:rsidR="00E90745">
        <w:rPr>
          <w:rFonts w:ascii="Calibri" w:hAnsi="Calibri" w:cs="Calibri"/>
        </w:rPr>
        <w:t>F</w:t>
      </w:r>
      <w:r w:rsidR="0065434A" w:rsidRPr="00303CC4">
        <w:rPr>
          <w:rFonts w:ascii="Calibri" w:hAnsi="Calibri" w:cs="Calibri"/>
        </w:rPr>
        <w:t>acilitators</w:t>
      </w:r>
      <w:r w:rsidR="00E90745">
        <w:rPr>
          <w:rFonts w:ascii="Calibri" w:hAnsi="Calibri" w:cs="Calibri"/>
        </w:rPr>
        <w:t xml:space="preserve"> can meet these prerequisites </w:t>
      </w:r>
      <w:r w:rsidR="0016473F" w:rsidRPr="00303CC4">
        <w:rPr>
          <w:rFonts w:ascii="Calibri" w:hAnsi="Calibri" w:cs="Calibri"/>
        </w:rPr>
        <w:t>th</w:t>
      </w:r>
      <w:r w:rsidR="00EF1862">
        <w:rPr>
          <w:rFonts w:ascii="Calibri" w:hAnsi="Calibri" w:cs="Calibri"/>
        </w:rPr>
        <w:t>r</w:t>
      </w:r>
      <w:r w:rsidR="0016473F" w:rsidRPr="00303CC4">
        <w:rPr>
          <w:rFonts w:ascii="Calibri" w:hAnsi="Calibri" w:cs="Calibri"/>
        </w:rPr>
        <w:t>ough</w:t>
      </w:r>
      <w:r w:rsidR="004B5BA6" w:rsidRPr="00303CC4">
        <w:rPr>
          <w:rFonts w:ascii="Calibri" w:hAnsi="Calibri" w:cs="Calibri"/>
        </w:rPr>
        <w:t>:</w:t>
      </w:r>
    </w:p>
    <w:p w14:paraId="439FE70E" w14:textId="3C165D30" w:rsidR="00460624" w:rsidRPr="004013C8" w:rsidRDefault="00E90745" w:rsidP="00203CFE">
      <w:pPr>
        <w:pStyle w:val="ListParagraph"/>
        <w:numPr>
          <w:ilvl w:val="0"/>
          <w:numId w:val="2"/>
        </w:numPr>
        <w:rPr>
          <w:rFonts w:ascii="Calibri" w:hAnsi="Calibri" w:cs="Calibri"/>
        </w:rPr>
      </w:pPr>
      <w:r>
        <w:rPr>
          <w:rFonts w:ascii="Calibri" w:hAnsi="Calibri" w:cs="Calibri"/>
        </w:rPr>
        <w:t>p</w:t>
      </w:r>
      <w:r w:rsidR="0016473F" w:rsidRPr="00303CC4">
        <w:rPr>
          <w:rFonts w:ascii="Calibri" w:hAnsi="Calibri" w:cs="Calibri"/>
        </w:rPr>
        <w:t>rior</w:t>
      </w:r>
      <w:r w:rsidR="00E760FE" w:rsidRPr="00303CC4">
        <w:rPr>
          <w:rFonts w:ascii="Calibri" w:hAnsi="Calibri" w:cs="Calibri"/>
        </w:rPr>
        <w:t xml:space="preserve"> complet</w:t>
      </w:r>
      <w:r w:rsidR="0016473F" w:rsidRPr="00303CC4">
        <w:rPr>
          <w:rFonts w:ascii="Calibri" w:hAnsi="Calibri" w:cs="Calibri"/>
        </w:rPr>
        <w:t>ion of</w:t>
      </w:r>
      <w:r w:rsidR="00E760FE" w:rsidRPr="00303CC4">
        <w:rPr>
          <w:rFonts w:ascii="Calibri" w:hAnsi="Calibri" w:cs="Calibri"/>
        </w:rPr>
        <w:t xml:space="preserve"> the </w:t>
      </w:r>
      <w:r w:rsidR="00460624" w:rsidRPr="00303CC4">
        <w:rPr>
          <w:rFonts w:ascii="Calibri" w:hAnsi="Calibri" w:cs="Calibri"/>
        </w:rPr>
        <w:t>QualityRights e-training on mental health, recovery and community inclusion</w:t>
      </w:r>
      <w:r w:rsidR="0016473F" w:rsidRPr="00303CC4">
        <w:rPr>
          <w:rFonts w:ascii="Calibri" w:hAnsi="Calibri" w:cs="Calibri"/>
        </w:rPr>
        <w:t xml:space="preserve"> including achiev</w:t>
      </w:r>
      <w:r>
        <w:rPr>
          <w:rFonts w:ascii="Calibri" w:hAnsi="Calibri" w:cs="Calibri"/>
        </w:rPr>
        <w:t>ing a</w:t>
      </w:r>
      <w:r w:rsidR="0016473F" w:rsidRPr="00303CC4">
        <w:rPr>
          <w:rFonts w:ascii="Calibri" w:hAnsi="Calibri" w:cs="Calibri"/>
        </w:rPr>
        <w:t xml:space="preserve"> formal e-training </w:t>
      </w:r>
      <w:r>
        <w:rPr>
          <w:rFonts w:ascii="Calibri" w:hAnsi="Calibri" w:cs="Calibri"/>
        </w:rPr>
        <w:t>c</w:t>
      </w:r>
      <w:r w:rsidR="0016473F" w:rsidRPr="00303CC4">
        <w:rPr>
          <w:rFonts w:ascii="Calibri" w:hAnsi="Calibri" w:cs="Calibri"/>
        </w:rPr>
        <w:t>ertificat</w:t>
      </w:r>
      <w:r>
        <w:rPr>
          <w:rFonts w:ascii="Calibri" w:hAnsi="Calibri" w:cs="Calibri"/>
        </w:rPr>
        <w:t>e</w:t>
      </w:r>
      <w:r w:rsidR="00460624" w:rsidRPr="00303CC4">
        <w:rPr>
          <w:rFonts w:ascii="Calibri" w:hAnsi="Calibri" w:cs="Calibri"/>
        </w:rPr>
        <w:t xml:space="preserve"> </w:t>
      </w:r>
      <w:r w:rsidR="00EF1862" w:rsidRPr="004013C8">
        <w:rPr>
          <w:rStyle w:val="Hyperlink"/>
          <w:rFonts w:ascii="Calibri" w:hAnsi="Calibri" w:cs="Calibri"/>
          <w:u w:val="none"/>
        </w:rPr>
        <w:t>(https://www.who.int/teams/mental-health-and-substance-use/policy-law-rights/qr-e-training)</w:t>
      </w:r>
      <w:r w:rsidR="00830A3B" w:rsidRPr="004013C8">
        <w:rPr>
          <w:rFonts w:ascii="Calibri" w:hAnsi="Calibri" w:cs="Calibri"/>
        </w:rPr>
        <w:t>;</w:t>
      </w:r>
    </w:p>
    <w:p w14:paraId="5EBAA453" w14:textId="072AB457" w:rsidR="004F31CE" w:rsidRPr="004013C8" w:rsidRDefault="00EF1862" w:rsidP="00203CFE">
      <w:pPr>
        <w:pStyle w:val="ListParagraph"/>
        <w:numPr>
          <w:ilvl w:val="0"/>
          <w:numId w:val="2"/>
        </w:numPr>
        <w:rPr>
          <w:rFonts w:ascii="Calibri" w:hAnsi="Calibri" w:cs="Calibri"/>
        </w:rPr>
      </w:pPr>
      <w:r w:rsidRPr="004013C8">
        <w:rPr>
          <w:rFonts w:ascii="Calibri" w:hAnsi="Calibri" w:cs="Calibri"/>
        </w:rPr>
        <w:t>e</w:t>
      </w:r>
      <w:r w:rsidR="004B5BA6" w:rsidRPr="004013C8">
        <w:rPr>
          <w:rFonts w:ascii="Calibri" w:hAnsi="Calibri" w:cs="Calibri"/>
        </w:rPr>
        <w:t>nsuring</w:t>
      </w:r>
      <w:r w:rsidR="00460624" w:rsidRPr="004013C8">
        <w:rPr>
          <w:rFonts w:ascii="Calibri" w:hAnsi="Calibri" w:cs="Calibri"/>
        </w:rPr>
        <w:t xml:space="preserve"> awareness of the scope of the QualityRights package, by reviewing the content QualityRights face to face training materials</w:t>
      </w:r>
      <w:r w:rsidRPr="004013C8">
        <w:rPr>
          <w:rFonts w:ascii="Calibri" w:hAnsi="Calibri" w:cs="Calibri"/>
        </w:rPr>
        <w:t xml:space="preserve"> available at</w:t>
      </w:r>
      <w:r w:rsidR="00460624" w:rsidRPr="004013C8">
        <w:rPr>
          <w:rFonts w:ascii="Calibri" w:hAnsi="Calibri" w:cs="Calibri"/>
        </w:rPr>
        <w:t xml:space="preserve"> </w:t>
      </w:r>
      <w:hyperlink r:id="rId17" w:history="1">
        <w:r w:rsidR="00460624" w:rsidRPr="004013C8">
          <w:rPr>
            <w:rStyle w:val="Hyperlink"/>
            <w:rFonts w:ascii="Calibri" w:hAnsi="Calibri" w:cs="Calibri"/>
            <w:u w:val="none"/>
          </w:rPr>
          <w:t>https://www.who.int/publications/i/item/who-qualityrights-guidance-and-training-tools</w:t>
        </w:r>
      </w:hyperlink>
      <w:r w:rsidR="00830A3B" w:rsidRPr="004013C8">
        <w:t>;</w:t>
      </w:r>
    </w:p>
    <w:p w14:paraId="5C2F97A1" w14:textId="44B08EC8" w:rsidR="00460624" w:rsidRPr="004013C8" w:rsidRDefault="00830A3B" w:rsidP="00203CFE">
      <w:pPr>
        <w:pStyle w:val="ListParagraph"/>
        <w:numPr>
          <w:ilvl w:val="0"/>
          <w:numId w:val="2"/>
        </w:numPr>
        <w:rPr>
          <w:rFonts w:ascii="Calibri" w:hAnsi="Calibri" w:cs="Calibri"/>
        </w:rPr>
      </w:pPr>
      <w:r w:rsidRPr="004013C8">
        <w:rPr>
          <w:rFonts w:ascii="Calibri" w:hAnsi="Calibri" w:cs="Calibri"/>
        </w:rPr>
        <w:t>having a</w:t>
      </w:r>
      <w:r w:rsidR="00460624" w:rsidRPr="004013C8">
        <w:rPr>
          <w:rFonts w:ascii="Calibri" w:hAnsi="Calibri" w:cs="Calibri"/>
        </w:rPr>
        <w:t>t least one facilitator</w:t>
      </w:r>
      <w:r w:rsidRPr="004013C8">
        <w:rPr>
          <w:rFonts w:ascii="Calibri" w:hAnsi="Calibri" w:cs="Calibri"/>
        </w:rPr>
        <w:t xml:space="preserve"> with </w:t>
      </w:r>
      <w:r w:rsidR="00460624" w:rsidRPr="004013C8">
        <w:rPr>
          <w:rFonts w:ascii="Calibri" w:hAnsi="Calibri" w:cs="Calibri"/>
        </w:rPr>
        <w:t>experience in delivering a QualityRights training</w:t>
      </w:r>
      <w:r w:rsidR="003F57B6" w:rsidRPr="004013C8">
        <w:rPr>
          <w:rFonts w:ascii="Calibri" w:hAnsi="Calibri" w:cs="Calibri"/>
        </w:rPr>
        <w:t>.</w:t>
      </w:r>
    </w:p>
    <w:p w14:paraId="6568C294" w14:textId="5D60A6E8" w:rsidR="004B5667" w:rsidRPr="004013C8" w:rsidRDefault="0034482D" w:rsidP="00203CFE">
      <w:pPr>
        <w:jc w:val="both"/>
        <w:rPr>
          <w:rFonts w:ascii="Calibri" w:hAnsi="Calibri" w:cs="Calibri"/>
        </w:rPr>
      </w:pPr>
      <w:r w:rsidRPr="004013C8">
        <w:rPr>
          <w:rFonts w:ascii="Calibri" w:hAnsi="Calibri" w:cs="Calibri"/>
        </w:rPr>
        <w:t>The facilitator with humanitarian/MHPSS experience</w:t>
      </w:r>
      <w:r w:rsidR="004B5667" w:rsidRPr="004013C8">
        <w:rPr>
          <w:rFonts w:ascii="Calibri" w:hAnsi="Calibri" w:cs="Calibri"/>
        </w:rPr>
        <w:t xml:space="preserve"> requires advanced knowledge of </w:t>
      </w:r>
      <w:r w:rsidR="00212DFF" w:rsidRPr="004013C8">
        <w:rPr>
          <w:rFonts w:ascii="Calibri" w:hAnsi="Calibri" w:cs="Calibri"/>
        </w:rPr>
        <w:t xml:space="preserve">MHPSS subject matter, including </w:t>
      </w:r>
      <w:r w:rsidR="003D4B8C" w:rsidRPr="004013C8">
        <w:rPr>
          <w:rFonts w:ascii="Calibri" w:hAnsi="Calibri" w:cs="Calibri"/>
        </w:rPr>
        <w:t>operational and technical familiarity with the following packages:</w:t>
      </w:r>
    </w:p>
    <w:p w14:paraId="3243A894" w14:textId="740D2C79" w:rsidR="00F7411C" w:rsidRPr="004013C8" w:rsidRDefault="00EF1862" w:rsidP="000C4DE9">
      <w:pPr>
        <w:pStyle w:val="ListParagraph"/>
        <w:numPr>
          <w:ilvl w:val="0"/>
          <w:numId w:val="16"/>
        </w:numPr>
        <w:rPr>
          <w:rFonts w:ascii="Calibri" w:hAnsi="Calibri" w:cs="Calibri"/>
        </w:rPr>
      </w:pPr>
      <w:r w:rsidRPr="004013C8">
        <w:rPr>
          <w:rFonts w:ascii="Calibri" w:hAnsi="Calibri" w:cs="Calibri"/>
        </w:rPr>
        <w:t xml:space="preserve">The Inter-Agency Standing Committee Guidelines on Mental Health and Psychosocial Support in Emergency Settings. </w:t>
      </w:r>
      <w:hyperlink r:id="rId18" w:history="1">
        <w:r w:rsidRPr="004013C8">
          <w:rPr>
            <w:rStyle w:val="Hyperlink"/>
            <w:rFonts w:ascii="Calibri" w:hAnsi="Calibri" w:cs="Calibri"/>
            <w:u w:val="none"/>
          </w:rPr>
          <w:t>https://interagencystandingcommittee.org/iasc-task-</w:t>
        </w:r>
        <w:r w:rsidRPr="004013C8">
          <w:rPr>
            <w:rStyle w:val="Hyperlink"/>
            <w:rFonts w:ascii="Calibri" w:hAnsi="Calibri" w:cs="Calibri"/>
            <w:u w:val="none"/>
          </w:rPr>
          <w:lastRenderedPageBreak/>
          <w:t>force-mental-health-and-psychosocial-support-emergency-settings/iasc-guidelines-mental-health-and-psychosocial-support-emergency-settings-2007</w:t>
        </w:r>
      </w:hyperlink>
      <w:r w:rsidRPr="004013C8">
        <w:rPr>
          <w:rFonts w:ascii="Calibri" w:hAnsi="Calibri" w:cs="Calibri"/>
        </w:rPr>
        <w:t xml:space="preserve"> </w:t>
      </w:r>
    </w:p>
    <w:p w14:paraId="3F54F007" w14:textId="387006A2" w:rsidR="003D4B8C" w:rsidRPr="004013C8" w:rsidRDefault="00EF1862" w:rsidP="000C4DE9">
      <w:pPr>
        <w:pStyle w:val="ListParagraph"/>
        <w:numPr>
          <w:ilvl w:val="0"/>
          <w:numId w:val="16"/>
        </w:numPr>
        <w:rPr>
          <w:rFonts w:ascii="Calibri" w:hAnsi="Calibri" w:cs="Calibri"/>
        </w:rPr>
      </w:pPr>
      <w:r w:rsidRPr="004013C8">
        <w:rPr>
          <w:rFonts w:ascii="Calibri" w:hAnsi="Calibri" w:cs="Calibri"/>
        </w:rPr>
        <w:t>The Inter-Agency Standing Committee Information Note on Disability and Inclusion in MHPSS</w:t>
      </w:r>
      <w:r w:rsidR="0034482D" w:rsidRPr="004013C8">
        <w:rPr>
          <w:rFonts w:ascii="Calibri" w:hAnsi="Calibri" w:cs="Calibri"/>
        </w:rPr>
        <w:t>.</w:t>
      </w:r>
      <w:r w:rsidRPr="004013C8">
        <w:rPr>
          <w:rFonts w:ascii="Calibri" w:hAnsi="Calibri" w:cs="Calibri"/>
        </w:rPr>
        <w:t xml:space="preserve"> </w:t>
      </w:r>
      <w:r w:rsidR="00AA3754" w:rsidRPr="004013C8">
        <w:rPr>
          <w:rFonts w:ascii="Calibri" w:hAnsi="Calibri" w:cs="Calibri"/>
        </w:rPr>
        <w:t xml:space="preserve"> </w:t>
      </w:r>
      <w:hyperlink r:id="rId19" w:history="1">
        <w:r w:rsidR="00AA3754" w:rsidRPr="004013C8">
          <w:rPr>
            <w:rStyle w:val="Hyperlink"/>
            <w:rFonts w:ascii="Calibri" w:hAnsi="Calibri" w:cs="Calibri"/>
            <w:u w:val="none"/>
          </w:rPr>
          <w:t>https://interagencystandingcommittee.org/sites/default/files/2024-01/IASC%20Information%20Note%20on%20Disability%20and%20Inclusion%20in%20MHPSS.pdf</w:t>
        </w:r>
      </w:hyperlink>
      <w:r w:rsidRPr="004013C8">
        <w:rPr>
          <w:rFonts w:ascii="Calibri" w:hAnsi="Calibri" w:cs="Calibri"/>
        </w:rPr>
        <w:t xml:space="preserve"> </w:t>
      </w:r>
    </w:p>
    <w:p w14:paraId="15050FD2" w14:textId="3CBB4540" w:rsidR="00741A58" w:rsidRPr="004013C8" w:rsidRDefault="00AA3754" w:rsidP="000C4DE9">
      <w:pPr>
        <w:pStyle w:val="ListParagraph"/>
        <w:numPr>
          <w:ilvl w:val="0"/>
          <w:numId w:val="16"/>
        </w:numPr>
        <w:rPr>
          <w:rFonts w:ascii="Calibri" w:hAnsi="Calibri" w:cs="Calibri"/>
        </w:rPr>
      </w:pPr>
      <w:r w:rsidRPr="004013C8">
        <w:rPr>
          <w:rFonts w:ascii="Calibri" w:hAnsi="Calibri" w:cs="Calibri"/>
        </w:rPr>
        <w:t>The Mental Health and Psychosocial Support Minimum Service Package</w:t>
      </w:r>
      <w:r w:rsidR="004777CE" w:rsidRPr="004013C8">
        <w:rPr>
          <w:rFonts w:ascii="Calibri" w:hAnsi="Calibri" w:cs="Calibri"/>
        </w:rPr>
        <w:t xml:space="preserve">. </w:t>
      </w:r>
      <w:hyperlink r:id="rId20" w:history="1">
        <w:r w:rsidRPr="004013C8">
          <w:rPr>
            <w:rStyle w:val="Hyperlink"/>
            <w:rFonts w:ascii="Calibri" w:hAnsi="Calibri" w:cs="Calibri"/>
            <w:u w:val="none"/>
          </w:rPr>
          <w:t>https://www.mhpssmsp.org/en</w:t>
        </w:r>
      </w:hyperlink>
      <w:r w:rsidRPr="004013C8">
        <w:rPr>
          <w:rFonts w:ascii="Calibri" w:hAnsi="Calibri" w:cs="Calibri"/>
        </w:rPr>
        <w:t xml:space="preserve"> </w:t>
      </w:r>
    </w:p>
    <w:p w14:paraId="7BF60D0A" w14:textId="77777777" w:rsidR="000C4DE9" w:rsidRPr="00303CC4" w:rsidRDefault="000C4DE9" w:rsidP="000C4DE9">
      <w:pPr>
        <w:pStyle w:val="Heading1"/>
        <w:jc w:val="both"/>
        <w:rPr>
          <w:rFonts w:ascii="Calibri" w:hAnsi="Calibri" w:cs="Calibri"/>
        </w:rPr>
      </w:pPr>
      <w:bookmarkStart w:id="8" w:name="_Toc216032255"/>
      <w:r w:rsidRPr="00303CC4">
        <w:rPr>
          <w:rFonts w:ascii="Calibri" w:hAnsi="Calibri" w:cs="Calibri"/>
        </w:rPr>
        <w:t>G</w:t>
      </w:r>
      <w:r>
        <w:rPr>
          <w:rFonts w:ascii="Calibri" w:hAnsi="Calibri" w:cs="Calibri"/>
        </w:rPr>
        <w:t>eneral g</w:t>
      </w:r>
      <w:r w:rsidRPr="00303CC4">
        <w:rPr>
          <w:rFonts w:ascii="Calibri" w:hAnsi="Calibri" w:cs="Calibri"/>
        </w:rPr>
        <w:t>uidance for facilitators</w:t>
      </w:r>
      <w:bookmarkEnd w:id="8"/>
    </w:p>
    <w:p w14:paraId="2D73CE63" w14:textId="77777777" w:rsidR="000C4DE9" w:rsidRPr="000C4DE9" w:rsidRDefault="000C4DE9" w:rsidP="000C4DE9">
      <w:pPr>
        <w:rPr>
          <w:rFonts w:ascii="Calibri" w:hAnsi="Calibri" w:cs="Calibri"/>
        </w:rPr>
      </w:pPr>
    </w:p>
    <w:p w14:paraId="693CC34F" w14:textId="2D1A2E7C" w:rsidR="00A11D38" w:rsidRPr="00303CC4" w:rsidRDefault="00AA3754" w:rsidP="00203CFE">
      <w:pPr>
        <w:pStyle w:val="Heading2"/>
        <w:jc w:val="both"/>
        <w:rPr>
          <w:rFonts w:ascii="Calibri" w:hAnsi="Calibri" w:cs="Calibri"/>
          <w:color w:val="auto"/>
        </w:rPr>
      </w:pPr>
      <w:bookmarkStart w:id="9" w:name="_Toc216032256"/>
      <w:r>
        <w:rPr>
          <w:rFonts w:ascii="Calibri" w:hAnsi="Calibri" w:cs="Calibri"/>
          <w:color w:val="auto"/>
        </w:rPr>
        <w:t xml:space="preserve">Delivering </w:t>
      </w:r>
      <w:r w:rsidR="00A11D38" w:rsidRPr="00303CC4">
        <w:rPr>
          <w:rFonts w:ascii="Calibri" w:hAnsi="Calibri" w:cs="Calibri"/>
          <w:color w:val="auto"/>
        </w:rPr>
        <w:t>the training</w:t>
      </w:r>
      <w:bookmarkEnd w:id="9"/>
    </w:p>
    <w:p w14:paraId="144E99E3" w14:textId="4A8E9A4B" w:rsidR="00020991" w:rsidRPr="00303CC4" w:rsidRDefault="00020991" w:rsidP="00203CFE">
      <w:pPr>
        <w:jc w:val="both"/>
        <w:rPr>
          <w:rFonts w:ascii="Calibri" w:hAnsi="Calibri" w:cs="Calibri"/>
        </w:rPr>
      </w:pPr>
      <w:r w:rsidRPr="00303CC4">
        <w:rPr>
          <w:rFonts w:ascii="Calibri" w:hAnsi="Calibri" w:cs="Calibri"/>
        </w:rPr>
        <w:t xml:space="preserve">Ideally, all five QualityRights humanitarian </w:t>
      </w:r>
      <w:r w:rsidR="008A43B7" w:rsidRPr="00303CC4">
        <w:rPr>
          <w:rFonts w:ascii="Calibri" w:hAnsi="Calibri" w:cs="Calibri"/>
        </w:rPr>
        <w:t xml:space="preserve">training </w:t>
      </w:r>
      <w:r w:rsidRPr="00303CC4">
        <w:rPr>
          <w:rFonts w:ascii="Calibri" w:hAnsi="Calibri" w:cs="Calibri"/>
        </w:rPr>
        <w:t>modules</w:t>
      </w:r>
      <w:r w:rsidR="00AA3754">
        <w:rPr>
          <w:rFonts w:ascii="Calibri" w:hAnsi="Calibri" w:cs="Calibri"/>
        </w:rPr>
        <w:t xml:space="preserve"> and the action planning sessions</w:t>
      </w:r>
      <w:r w:rsidRPr="00303CC4">
        <w:rPr>
          <w:rFonts w:ascii="Calibri" w:hAnsi="Calibri" w:cs="Calibri"/>
        </w:rPr>
        <w:t xml:space="preserve"> </w:t>
      </w:r>
      <w:r w:rsidR="00AA3754">
        <w:rPr>
          <w:rFonts w:ascii="Calibri" w:hAnsi="Calibri" w:cs="Calibri"/>
        </w:rPr>
        <w:t>w</w:t>
      </w:r>
      <w:r w:rsidRPr="00303CC4">
        <w:rPr>
          <w:rFonts w:ascii="Calibri" w:hAnsi="Calibri" w:cs="Calibri"/>
        </w:rPr>
        <w:t>ould be delivered</w:t>
      </w:r>
      <w:r w:rsidR="00AA3754">
        <w:rPr>
          <w:rFonts w:ascii="Calibri" w:hAnsi="Calibri" w:cs="Calibri"/>
        </w:rPr>
        <w:t xml:space="preserve"> over five days, as set out in this manual</w:t>
      </w:r>
      <w:r w:rsidR="00A469BC">
        <w:rPr>
          <w:rFonts w:ascii="Calibri" w:hAnsi="Calibri" w:cs="Calibri"/>
        </w:rPr>
        <w:t xml:space="preserve"> and in the outline agen</w:t>
      </w:r>
      <w:r w:rsidR="00A469BC" w:rsidRPr="000C5ABD">
        <w:rPr>
          <w:rFonts w:ascii="Calibri" w:hAnsi="Calibri" w:cs="Calibri"/>
        </w:rPr>
        <w:t xml:space="preserve">da in </w:t>
      </w:r>
      <w:r w:rsidR="00A469BC" w:rsidRPr="00724302">
        <w:rPr>
          <w:rFonts w:ascii="Calibri" w:hAnsi="Calibri" w:cs="Calibri"/>
        </w:rPr>
        <w:t>Annex 1</w:t>
      </w:r>
      <w:r w:rsidRPr="00303CC4">
        <w:rPr>
          <w:rFonts w:ascii="Calibri" w:hAnsi="Calibri" w:cs="Calibri"/>
        </w:rPr>
        <w:t xml:space="preserve">. This could be followed by more in-depth training using </w:t>
      </w:r>
      <w:r w:rsidR="00AA3754" w:rsidRPr="00203CFE">
        <w:t>the specialized modules available in the QualityRights package</w:t>
      </w:r>
      <w:r w:rsidR="00AA3754">
        <w:rPr>
          <w:rFonts w:ascii="Calibri" w:hAnsi="Calibri" w:cs="Calibri"/>
        </w:rPr>
        <w:t xml:space="preserve"> available at </w:t>
      </w:r>
      <w:hyperlink r:id="rId21" w:history="1">
        <w:r w:rsidR="00203CFE" w:rsidRPr="004013C8">
          <w:rPr>
            <w:rStyle w:val="Hyperlink"/>
            <w:rFonts w:ascii="Calibri" w:hAnsi="Calibri" w:cs="Calibri"/>
            <w:u w:val="none"/>
          </w:rPr>
          <w:t>https://www.who.int/publications/i/item/who-qualityrights-guidance-and-training-tools</w:t>
        </w:r>
      </w:hyperlink>
      <w:r w:rsidRPr="004013C8">
        <w:rPr>
          <w:rFonts w:ascii="Calibri" w:hAnsi="Calibri" w:cs="Calibri"/>
        </w:rPr>
        <w:t>.</w:t>
      </w:r>
    </w:p>
    <w:p w14:paraId="26725542" w14:textId="2A488D13" w:rsidR="00020991" w:rsidRPr="00303CC4" w:rsidRDefault="00AA3754" w:rsidP="00203CFE">
      <w:pPr>
        <w:jc w:val="both"/>
        <w:rPr>
          <w:rFonts w:ascii="Calibri" w:hAnsi="Calibri" w:cs="Calibri"/>
        </w:rPr>
      </w:pPr>
      <w:r>
        <w:rPr>
          <w:rFonts w:ascii="Calibri" w:hAnsi="Calibri" w:cs="Calibri"/>
        </w:rPr>
        <w:t xml:space="preserve">However, </w:t>
      </w:r>
      <w:r w:rsidR="00703E8C" w:rsidRPr="00303CC4">
        <w:rPr>
          <w:rFonts w:ascii="Calibri" w:hAnsi="Calibri" w:cs="Calibri"/>
        </w:rPr>
        <w:t>t</w:t>
      </w:r>
      <w:r w:rsidR="00020991" w:rsidRPr="00303CC4">
        <w:rPr>
          <w:rFonts w:ascii="Calibri" w:hAnsi="Calibri" w:cs="Calibri"/>
        </w:rPr>
        <w:t>he</w:t>
      </w:r>
      <w:r w:rsidR="00851719" w:rsidRPr="00303CC4">
        <w:rPr>
          <w:rFonts w:ascii="Calibri" w:hAnsi="Calibri" w:cs="Calibri"/>
        </w:rPr>
        <w:t xml:space="preserve"> writers and developers are familiar with the time constraints faced by organi</w:t>
      </w:r>
      <w:r w:rsidR="006436CF" w:rsidRPr="00303CC4">
        <w:rPr>
          <w:rFonts w:ascii="Calibri" w:hAnsi="Calibri" w:cs="Calibri"/>
        </w:rPr>
        <w:t>z</w:t>
      </w:r>
      <w:r w:rsidR="00851719" w:rsidRPr="00303CC4">
        <w:rPr>
          <w:rFonts w:ascii="Calibri" w:hAnsi="Calibri" w:cs="Calibri"/>
        </w:rPr>
        <w:t xml:space="preserve">ations and teams working in humanitarian contexts. </w:t>
      </w:r>
      <w:r>
        <w:rPr>
          <w:rFonts w:ascii="Calibri" w:hAnsi="Calibri" w:cs="Calibri"/>
        </w:rPr>
        <w:t xml:space="preserve">Therefore, </w:t>
      </w:r>
      <w:r w:rsidR="00D347F6" w:rsidRPr="00303CC4">
        <w:rPr>
          <w:rFonts w:ascii="Calibri" w:hAnsi="Calibri" w:cs="Calibri"/>
        </w:rPr>
        <w:t>the training can</w:t>
      </w:r>
      <w:r w:rsidR="00020991" w:rsidRPr="00303CC4">
        <w:rPr>
          <w:rFonts w:ascii="Calibri" w:hAnsi="Calibri" w:cs="Calibri"/>
        </w:rPr>
        <w:t xml:space="preserve"> be conducted</w:t>
      </w:r>
      <w:r w:rsidR="00D347F6" w:rsidRPr="00303CC4">
        <w:rPr>
          <w:rFonts w:ascii="Calibri" w:hAnsi="Calibri" w:cs="Calibri"/>
        </w:rPr>
        <w:t xml:space="preserve"> with the same participants</w:t>
      </w:r>
      <w:r w:rsidR="00020991" w:rsidRPr="00303CC4">
        <w:rPr>
          <w:rFonts w:ascii="Calibri" w:hAnsi="Calibri" w:cs="Calibri"/>
        </w:rPr>
        <w:t xml:space="preserve"> through multiple workshops taking place over several months. </w:t>
      </w:r>
      <w:r>
        <w:rPr>
          <w:rFonts w:ascii="Calibri" w:hAnsi="Calibri" w:cs="Calibri"/>
        </w:rPr>
        <w:t>M</w:t>
      </w:r>
      <w:r w:rsidR="00020991" w:rsidRPr="00303CC4">
        <w:rPr>
          <w:rFonts w:ascii="Calibri" w:hAnsi="Calibri" w:cs="Calibri"/>
        </w:rPr>
        <w:t>odule</w:t>
      </w:r>
      <w:r>
        <w:rPr>
          <w:rFonts w:ascii="Calibri" w:hAnsi="Calibri" w:cs="Calibri"/>
        </w:rPr>
        <w:t xml:space="preserve">s could be delivered in separate workshops, or </w:t>
      </w:r>
      <w:r w:rsidR="00020991" w:rsidRPr="00303CC4">
        <w:rPr>
          <w:rFonts w:ascii="Calibri" w:hAnsi="Calibri" w:cs="Calibri"/>
        </w:rPr>
        <w:t xml:space="preserve">divided into </w:t>
      </w:r>
      <w:r>
        <w:rPr>
          <w:rFonts w:ascii="Calibri" w:hAnsi="Calibri" w:cs="Calibri"/>
        </w:rPr>
        <w:t xml:space="preserve">their constituent </w:t>
      </w:r>
      <w:r w:rsidR="00020991" w:rsidRPr="00303CC4">
        <w:rPr>
          <w:rFonts w:ascii="Calibri" w:hAnsi="Calibri" w:cs="Calibri"/>
        </w:rPr>
        <w:t xml:space="preserve">topics and </w:t>
      </w:r>
      <w:r>
        <w:rPr>
          <w:rFonts w:ascii="Calibri" w:hAnsi="Calibri" w:cs="Calibri"/>
        </w:rPr>
        <w:t>delivered</w:t>
      </w:r>
      <w:r w:rsidRPr="00303CC4">
        <w:rPr>
          <w:rFonts w:ascii="Calibri" w:hAnsi="Calibri" w:cs="Calibri"/>
        </w:rPr>
        <w:t xml:space="preserve"> </w:t>
      </w:r>
      <w:r w:rsidR="00020991" w:rsidRPr="00303CC4">
        <w:rPr>
          <w:rFonts w:ascii="Calibri" w:hAnsi="Calibri" w:cs="Calibri"/>
        </w:rPr>
        <w:t xml:space="preserve">over several days, as required. </w:t>
      </w:r>
    </w:p>
    <w:p w14:paraId="0B3D9CDF" w14:textId="129AA780" w:rsidR="00020991" w:rsidRPr="00303CC4" w:rsidRDefault="00020991" w:rsidP="00203CFE">
      <w:pPr>
        <w:jc w:val="both"/>
        <w:rPr>
          <w:rFonts w:ascii="Calibri" w:hAnsi="Calibri" w:cs="Calibri"/>
        </w:rPr>
      </w:pPr>
      <w:r w:rsidRPr="00303CC4">
        <w:rPr>
          <w:rFonts w:ascii="Calibri" w:hAnsi="Calibri" w:cs="Calibri"/>
        </w:rPr>
        <w:t>Since the training materials are quite comprehensive and time and resources may be limited, it may be useful to adapt the training to the</w:t>
      </w:r>
      <w:r w:rsidR="00AA3754">
        <w:rPr>
          <w:rFonts w:ascii="Calibri" w:hAnsi="Calibri" w:cs="Calibri"/>
        </w:rPr>
        <w:t xml:space="preserve"> participants’</w:t>
      </w:r>
      <w:r w:rsidRPr="00303CC4">
        <w:rPr>
          <w:rFonts w:ascii="Calibri" w:hAnsi="Calibri" w:cs="Calibri"/>
        </w:rPr>
        <w:t xml:space="preserve"> knowledge and background, as well as the desired outcomes of the training. </w:t>
      </w:r>
      <w:r w:rsidR="00BB6B30" w:rsidRPr="00303CC4">
        <w:rPr>
          <w:rFonts w:ascii="Calibri" w:hAnsi="Calibri" w:cs="Calibri"/>
        </w:rPr>
        <w:t>Participants with a good knowledge of</w:t>
      </w:r>
      <w:r w:rsidR="008A43B7" w:rsidRPr="00303CC4">
        <w:rPr>
          <w:rFonts w:ascii="Calibri" w:hAnsi="Calibri" w:cs="Calibri"/>
        </w:rPr>
        <w:t xml:space="preserve"> human rights or</w:t>
      </w:r>
      <w:r w:rsidR="00BB6B30" w:rsidRPr="00303CC4">
        <w:rPr>
          <w:rFonts w:ascii="Calibri" w:hAnsi="Calibri" w:cs="Calibri"/>
        </w:rPr>
        <w:t xml:space="preserve"> the QualityRights e-training, for example, </w:t>
      </w:r>
      <w:r w:rsidR="00851719" w:rsidRPr="00303CC4">
        <w:rPr>
          <w:rFonts w:ascii="Calibri" w:hAnsi="Calibri" w:cs="Calibri"/>
        </w:rPr>
        <w:t>may</w:t>
      </w:r>
      <w:r w:rsidR="00BB6B30" w:rsidRPr="00303CC4">
        <w:rPr>
          <w:rFonts w:ascii="Calibri" w:hAnsi="Calibri" w:cs="Calibri"/>
        </w:rPr>
        <w:t xml:space="preserve"> need less time on </w:t>
      </w:r>
      <w:r w:rsidR="00AA3754">
        <w:rPr>
          <w:rFonts w:ascii="Calibri" w:hAnsi="Calibri" w:cs="Calibri"/>
        </w:rPr>
        <w:t>d</w:t>
      </w:r>
      <w:r w:rsidR="00BB6B30" w:rsidRPr="00303CC4">
        <w:rPr>
          <w:rFonts w:ascii="Calibri" w:hAnsi="Calibri" w:cs="Calibri"/>
        </w:rPr>
        <w:t xml:space="preserve">ay </w:t>
      </w:r>
      <w:r w:rsidR="00AA3754">
        <w:rPr>
          <w:rFonts w:ascii="Calibri" w:hAnsi="Calibri" w:cs="Calibri"/>
        </w:rPr>
        <w:t>o</w:t>
      </w:r>
      <w:r w:rsidR="00851719" w:rsidRPr="00303CC4">
        <w:rPr>
          <w:rFonts w:ascii="Calibri" w:hAnsi="Calibri" w:cs="Calibri"/>
        </w:rPr>
        <w:t>ne, and could move though some aspects of the training more quickly than those who are less familiar with it.</w:t>
      </w:r>
    </w:p>
    <w:p w14:paraId="36FDA135" w14:textId="26A93954" w:rsidR="00340E3C" w:rsidRPr="00303CC4" w:rsidRDefault="00A11D38" w:rsidP="00203CFE">
      <w:pPr>
        <w:pStyle w:val="Heading2"/>
        <w:jc w:val="both"/>
        <w:rPr>
          <w:rFonts w:ascii="Calibri" w:hAnsi="Calibri" w:cs="Calibri"/>
          <w:color w:val="auto"/>
        </w:rPr>
      </w:pPr>
      <w:bookmarkStart w:id="10" w:name="_Toc216032257"/>
      <w:r w:rsidRPr="00303CC4">
        <w:rPr>
          <w:rFonts w:ascii="Calibri" w:hAnsi="Calibri" w:cs="Calibri"/>
          <w:color w:val="auto"/>
        </w:rPr>
        <w:t>Participation and interaction</w:t>
      </w:r>
      <w:bookmarkEnd w:id="10"/>
    </w:p>
    <w:p w14:paraId="5B20E7E9" w14:textId="6807C2D1" w:rsidR="00EF7014" w:rsidRPr="00303CC4" w:rsidRDefault="00EF7014" w:rsidP="00203CFE">
      <w:pPr>
        <w:jc w:val="both"/>
        <w:rPr>
          <w:rFonts w:ascii="Calibri" w:hAnsi="Calibri" w:cs="Calibri"/>
        </w:rPr>
      </w:pPr>
      <w:r w:rsidRPr="00303CC4">
        <w:rPr>
          <w:rFonts w:ascii="Calibri" w:hAnsi="Calibri" w:cs="Calibri"/>
        </w:rPr>
        <w:t xml:space="preserve">Participation and interaction are crucial </w:t>
      </w:r>
      <w:r w:rsidR="00F62EE0">
        <w:rPr>
          <w:rFonts w:ascii="Calibri" w:hAnsi="Calibri" w:cs="Calibri"/>
        </w:rPr>
        <w:t>for</w:t>
      </w:r>
      <w:r w:rsidR="00F62EE0" w:rsidRPr="00303CC4">
        <w:rPr>
          <w:rFonts w:ascii="Calibri" w:hAnsi="Calibri" w:cs="Calibri"/>
        </w:rPr>
        <w:t xml:space="preserve"> </w:t>
      </w:r>
      <w:r w:rsidRPr="00303CC4">
        <w:rPr>
          <w:rFonts w:ascii="Calibri" w:hAnsi="Calibri" w:cs="Calibri"/>
        </w:rPr>
        <w:t>success</w:t>
      </w:r>
      <w:r w:rsidR="00F62EE0">
        <w:rPr>
          <w:rFonts w:ascii="Calibri" w:hAnsi="Calibri" w:cs="Calibri"/>
        </w:rPr>
        <w:t>ful</w:t>
      </w:r>
      <w:r w:rsidRPr="00303CC4">
        <w:rPr>
          <w:rFonts w:ascii="Calibri" w:hAnsi="Calibri" w:cs="Calibri"/>
        </w:rPr>
        <w:t xml:space="preserve"> training. All participants should be viewed as </w:t>
      </w:r>
      <w:r w:rsidR="00F62EE0">
        <w:rPr>
          <w:rFonts w:ascii="Calibri" w:hAnsi="Calibri" w:cs="Calibri"/>
        </w:rPr>
        <w:t xml:space="preserve">having </w:t>
      </w:r>
      <w:r w:rsidRPr="00303CC4">
        <w:rPr>
          <w:rFonts w:ascii="Calibri" w:hAnsi="Calibri" w:cs="Calibri"/>
        </w:rPr>
        <w:t>valuable knowledge and insights</w:t>
      </w:r>
      <w:r w:rsidR="00F62EE0">
        <w:rPr>
          <w:rFonts w:ascii="Calibri" w:hAnsi="Calibri" w:cs="Calibri"/>
        </w:rPr>
        <w:t xml:space="preserve"> to contribute</w:t>
      </w:r>
      <w:r w:rsidRPr="00303CC4">
        <w:rPr>
          <w:rFonts w:ascii="Calibri" w:hAnsi="Calibri" w:cs="Calibri"/>
        </w:rPr>
        <w:t xml:space="preserve">. </w:t>
      </w:r>
      <w:r w:rsidR="00F62EE0">
        <w:rPr>
          <w:rFonts w:ascii="Calibri" w:hAnsi="Calibri" w:cs="Calibri"/>
        </w:rPr>
        <w:t>F</w:t>
      </w:r>
      <w:r w:rsidRPr="00303CC4">
        <w:rPr>
          <w:rFonts w:ascii="Calibri" w:hAnsi="Calibri" w:cs="Calibri"/>
        </w:rPr>
        <w:t>irst and foremost</w:t>
      </w:r>
      <w:r w:rsidR="00F62EE0">
        <w:rPr>
          <w:rFonts w:ascii="Calibri" w:hAnsi="Calibri" w:cs="Calibri"/>
        </w:rPr>
        <w:t>,</w:t>
      </w:r>
      <w:r w:rsidRPr="00303CC4">
        <w:rPr>
          <w:rFonts w:ascii="Calibri" w:hAnsi="Calibri" w:cs="Calibri"/>
        </w:rPr>
        <w:t xml:space="preserve"> make sure that people with psychosocial, intellectual or cognitive disabilities are being listened to and included</w:t>
      </w:r>
      <w:r w:rsidR="00F62EE0">
        <w:rPr>
          <w:rFonts w:ascii="Calibri" w:hAnsi="Calibri" w:cs="Calibri"/>
        </w:rPr>
        <w:t xml:space="preserve"> b</w:t>
      </w:r>
      <w:r w:rsidR="00F62EE0" w:rsidRPr="00303CC4">
        <w:rPr>
          <w:rFonts w:ascii="Calibri" w:hAnsi="Calibri" w:cs="Calibri"/>
        </w:rPr>
        <w:t>y providing sufficient space and time</w:t>
      </w:r>
      <w:r w:rsidRPr="00303CC4">
        <w:rPr>
          <w:rFonts w:ascii="Calibri" w:hAnsi="Calibri" w:cs="Calibri"/>
        </w:rPr>
        <w:t xml:space="preserve">. </w:t>
      </w:r>
      <w:r w:rsidR="00F62EE0">
        <w:rPr>
          <w:rFonts w:ascii="Calibri" w:hAnsi="Calibri" w:cs="Calibri"/>
        </w:rPr>
        <w:t>P</w:t>
      </w:r>
      <w:r w:rsidRPr="00303CC4">
        <w:rPr>
          <w:rFonts w:ascii="Calibri" w:hAnsi="Calibri" w:cs="Calibri"/>
        </w:rPr>
        <w:t xml:space="preserve">ower dynamics in services and the broader society may make some people reluctant to express their views. </w:t>
      </w:r>
      <w:r w:rsidR="00F62EE0">
        <w:rPr>
          <w:rFonts w:ascii="Calibri" w:hAnsi="Calibri" w:cs="Calibri"/>
        </w:rPr>
        <w:t xml:space="preserve">Therefore, </w:t>
      </w:r>
      <w:r w:rsidRPr="00303CC4">
        <w:rPr>
          <w:rFonts w:ascii="Calibri" w:hAnsi="Calibri" w:cs="Calibri"/>
        </w:rPr>
        <w:t>facilitator</w:t>
      </w:r>
      <w:r w:rsidR="00F62EE0">
        <w:rPr>
          <w:rFonts w:ascii="Calibri" w:hAnsi="Calibri" w:cs="Calibri"/>
        </w:rPr>
        <w:t>s</w:t>
      </w:r>
      <w:r w:rsidRPr="00303CC4">
        <w:rPr>
          <w:rFonts w:ascii="Calibri" w:hAnsi="Calibri" w:cs="Calibri"/>
        </w:rPr>
        <w:t xml:space="preserve"> must emphasize the importance of listening to </w:t>
      </w:r>
      <w:r w:rsidR="00F62EE0">
        <w:rPr>
          <w:rFonts w:ascii="Calibri" w:hAnsi="Calibri" w:cs="Calibri"/>
        </w:rPr>
        <w:t xml:space="preserve">everyone’s </w:t>
      </w:r>
      <w:r w:rsidRPr="00303CC4">
        <w:rPr>
          <w:rFonts w:ascii="Calibri" w:hAnsi="Calibri" w:cs="Calibri"/>
        </w:rPr>
        <w:t xml:space="preserve">views. </w:t>
      </w:r>
    </w:p>
    <w:p w14:paraId="7E1DDFD5" w14:textId="6AD1211A" w:rsidR="00EF7014" w:rsidRPr="00303CC4" w:rsidRDefault="00EF7014" w:rsidP="00203CFE">
      <w:pPr>
        <w:jc w:val="both"/>
        <w:rPr>
          <w:rFonts w:ascii="Calibri" w:hAnsi="Calibri" w:cs="Calibri"/>
        </w:rPr>
      </w:pPr>
      <w:r w:rsidRPr="00303CC4">
        <w:rPr>
          <w:rFonts w:ascii="Calibri" w:hAnsi="Calibri" w:cs="Calibri"/>
        </w:rPr>
        <w:t xml:space="preserve">Facilitators should make every effort to encourage and engage everyone in the training. </w:t>
      </w:r>
      <w:r w:rsidR="00F62EE0" w:rsidRPr="00303CC4">
        <w:rPr>
          <w:rFonts w:ascii="Calibri" w:hAnsi="Calibri" w:cs="Calibri"/>
        </w:rPr>
        <w:t xml:space="preserve">Some people may feel shy or uncomfortable and not express themselves – which may be a sign of </w:t>
      </w:r>
      <w:r w:rsidR="00F62EE0" w:rsidRPr="00303CC4">
        <w:rPr>
          <w:rFonts w:ascii="Calibri" w:hAnsi="Calibri" w:cs="Calibri"/>
        </w:rPr>
        <w:lastRenderedPageBreak/>
        <w:t xml:space="preserve">lack of inclusion or a feeling of insecurity in the group. </w:t>
      </w:r>
      <w:r w:rsidRPr="00303CC4">
        <w:rPr>
          <w:rFonts w:ascii="Calibri" w:hAnsi="Calibri" w:cs="Calibri"/>
        </w:rPr>
        <w:t>Usually, after people have expressed themselves once and feel they have been heard, they are more able and willing to speak out and engage in discussions. The training is a shared learning experience</w:t>
      </w:r>
      <w:r w:rsidR="00F62EE0">
        <w:rPr>
          <w:rFonts w:ascii="Calibri" w:hAnsi="Calibri" w:cs="Calibri"/>
        </w:rPr>
        <w:t xml:space="preserve"> – </w:t>
      </w:r>
      <w:r w:rsidRPr="00303CC4">
        <w:rPr>
          <w:rFonts w:ascii="Calibri" w:hAnsi="Calibri" w:cs="Calibri"/>
        </w:rPr>
        <w:t>take time to acknowledge</w:t>
      </w:r>
      <w:r w:rsidR="00F62EE0">
        <w:rPr>
          <w:rFonts w:ascii="Calibri" w:hAnsi="Calibri" w:cs="Calibri"/>
        </w:rPr>
        <w:t>,</w:t>
      </w:r>
      <w:r w:rsidRPr="00303CC4">
        <w:rPr>
          <w:rFonts w:ascii="Calibri" w:hAnsi="Calibri" w:cs="Calibri"/>
        </w:rPr>
        <w:t xml:space="preserve"> and as far possible answer</w:t>
      </w:r>
      <w:r w:rsidR="00F62EE0">
        <w:rPr>
          <w:rFonts w:ascii="Calibri" w:hAnsi="Calibri" w:cs="Calibri"/>
        </w:rPr>
        <w:t>,</w:t>
      </w:r>
      <w:r w:rsidRPr="00303CC4">
        <w:rPr>
          <w:rFonts w:ascii="Calibri" w:hAnsi="Calibri" w:cs="Calibri"/>
        </w:rPr>
        <w:t xml:space="preserve"> all questions, so that nobody feels left out.</w:t>
      </w:r>
    </w:p>
    <w:p w14:paraId="19FD3AA8" w14:textId="6F101EE5" w:rsidR="00340E3C" w:rsidRPr="00303CC4" w:rsidRDefault="00340E3C" w:rsidP="00203CFE">
      <w:pPr>
        <w:pStyle w:val="Heading2"/>
        <w:jc w:val="both"/>
        <w:rPr>
          <w:rFonts w:ascii="Calibri" w:hAnsi="Calibri" w:cs="Calibri"/>
          <w:color w:val="auto"/>
        </w:rPr>
      </w:pPr>
      <w:bookmarkStart w:id="11" w:name="_Psychological_safety"/>
      <w:bookmarkStart w:id="12" w:name="_Toc216032258"/>
      <w:bookmarkEnd w:id="11"/>
      <w:r w:rsidRPr="00303CC4">
        <w:rPr>
          <w:rFonts w:ascii="Calibri" w:hAnsi="Calibri" w:cs="Calibri"/>
          <w:color w:val="auto"/>
        </w:rPr>
        <w:t>Psychological safety</w:t>
      </w:r>
      <w:bookmarkEnd w:id="12"/>
    </w:p>
    <w:p w14:paraId="5347723F" w14:textId="1CE32207" w:rsidR="00835339" w:rsidRPr="00303CC4" w:rsidRDefault="00F62EE0" w:rsidP="00203CFE">
      <w:pPr>
        <w:jc w:val="both"/>
        <w:rPr>
          <w:rFonts w:ascii="Calibri" w:hAnsi="Calibri" w:cs="Calibri"/>
        </w:rPr>
      </w:pPr>
      <w:r>
        <w:rPr>
          <w:rFonts w:ascii="Calibri" w:hAnsi="Calibri" w:cs="Calibri"/>
        </w:rPr>
        <w:t xml:space="preserve">Parts of </w:t>
      </w:r>
      <w:r w:rsidR="00832906" w:rsidRPr="00303CC4">
        <w:rPr>
          <w:rFonts w:ascii="Calibri" w:hAnsi="Calibri" w:cs="Calibri"/>
        </w:rPr>
        <w:t xml:space="preserve">this training material </w:t>
      </w:r>
      <w:r w:rsidR="00924ED4" w:rsidRPr="00303CC4">
        <w:rPr>
          <w:rFonts w:ascii="Calibri" w:hAnsi="Calibri" w:cs="Calibri"/>
        </w:rPr>
        <w:t xml:space="preserve">may provoke strong emotional responses, leading to distress, arousing sad memories, and re-traumatization in some cases. ​Facilitators should be mindful of this. </w:t>
      </w:r>
      <w:r>
        <w:rPr>
          <w:rFonts w:ascii="Calibri" w:hAnsi="Calibri" w:cs="Calibri"/>
        </w:rPr>
        <w:t>Before each training session</w:t>
      </w:r>
      <w:r w:rsidR="00924ED4" w:rsidRPr="00303CC4">
        <w:rPr>
          <w:rFonts w:ascii="Calibri" w:hAnsi="Calibri" w:cs="Calibri"/>
        </w:rPr>
        <w:t xml:space="preserve">, facilitators </w:t>
      </w:r>
      <w:r w:rsidR="00924ED4" w:rsidRPr="00303CC4">
        <w:rPr>
          <w:rFonts w:ascii="Calibri" w:hAnsi="Calibri" w:cs="Calibri"/>
          <w:b/>
          <w:bCs/>
        </w:rPr>
        <w:t>should let participants know that they should feel free to voice their emotions</w:t>
      </w:r>
      <w:r w:rsidR="00832906" w:rsidRPr="00303CC4">
        <w:rPr>
          <w:rFonts w:ascii="Calibri" w:hAnsi="Calibri" w:cs="Calibri"/>
          <w:b/>
          <w:bCs/>
        </w:rPr>
        <w:t xml:space="preserve"> </w:t>
      </w:r>
      <w:r w:rsidR="00924ED4" w:rsidRPr="00303CC4">
        <w:rPr>
          <w:rFonts w:ascii="Calibri" w:hAnsi="Calibri" w:cs="Calibri"/>
          <w:b/>
          <w:bCs/>
        </w:rPr>
        <w:t xml:space="preserve">or take a pause or step out of the training session until the end of the activity. </w:t>
      </w:r>
      <w:r w:rsidR="00924ED4" w:rsidRPr="00303CC4">
        <w:rPr>
          <w:rFonts w:ascii="Calibri" w:hAnsi="Calibri" w:cs="Calibri"/>
        </w:rPr>
        <w:t>The facilitator</w:t>
      </w:r>
      <w:r>
        <w:rPr>
          <w:rFonts w:ascii="Calibri" w:hAnsi="Calibri" w:cs="Calibri"/>
        </w:rPr>
        <w:t>s</w:t>
      </w:r>
      <w:r w:rsidR="00924ED4" w:rsidRPr="00303CC4">
        <w:rPr>
          <w:rFonts w:ascii="Calibri" w:hAnsi="Calibri" w:cs="Calibri"/>
        </w:rPr>
        <w:t xml:space="preserve"> should also be </w:t>
      </w:r>
      <w:r>
        <w:rPr>
          <w:rFonts w:ascii="Calibri" w:hAnsi="Calibri" w:cs="Calibri"/>
        </w:rPr>
        <w:t xml:space="preserve">alert to </w:t>
      </w:r>
      <w:r w:rsidR="00924ED4" w:rsidRPr="00303CC4">
        <w:rPr>
          <w:rFonts w:ascii="Calibri" w:hAnsi="Calibri" w:cs="Calibri"/>
        </w:rPr>
        <w:t>any sign of distress shown by participants and should be prepared to provide support</w:t>
      </w:r>
      <w:r w:rsidR="000C4DE9">
        <w:rPr>
          <w:rFonts w:ascii="Calibri" w:hAnsi="Calibri" w:cs="Calibri"/>
        </w:rPr>
        <w:t>.</w:t>
      </w:r>
    </w:p>
    <w:p w14:paraId="54BBE8E4" w14:textId="42D50071" w:rsidR="00835339" w:rsidRPr="004013C8" w:rsidRDefault="00F62EE0" w:rsidP="002704B4">
      <w:pPr>
        <w:pStyle w:val="ListParagraph"/>
        <w:numPr>
          <w:ilvl w:val="0"/>
          <w:numId w:val="98"/>
        </w:numPr>
        <w:rPr>
          <w:rFonts w:ascii="Calibri" w:hAnsi="Calibri" w:cs="Calibri"/>
        </w:rPr>
      </w:pPr>
      <w:r w:rsidRPr="002704B4">
        <w:rPr>
          <w:rFonts w:ascii="Calibri" w:hAnsi="Calibri" w:cs="Calibri"/>
        </w:rPr>
        <w:t>E</w:t>
      </w:r>
      <w:r w:rsidR="00835339" w:rsidRPr="002704B4">
        <w:rPr>
          <w:rFonts w:ascii="Calibri" w:hAnsi="Calibri" w:cs="Calibri"/>
        </w:rPr>
        <w:t xml:space="preserve">nsure </w:t>
      </w:r>
      <w:r w:rsidRPr="002704B4">
        <w:rPr>
          <w:rFonts w:ascii="Calibri" w:hAnsi="Calibri" w:cs="Calibri"/>
        </w:rPr>
        <w:t>you kn</w:t>
      </w:r>
      <w:r w:rsidRPr="004013C8">
        <w:rPr>
          <w:rFonts w:ascii="Calibri" w:hAnsi="Calibri" w:cs="Calibri"/>
        </w:rPr>
        <w:t xml:space="preserve">ow how to provide </w:t>
      </w:r>
      <w:hyperlink r:id="rId22" w:history="1">
        <w:r w:rsidR="00924ED4" w:rsidRPr="004013C8">
          <w:rPr>
            <w:rStyle w:val="Hyperlink"/>
            <w:rFonts w:ascii="Calibri" w:hAnsi="Calibri" w:cs="Calibri"/>
            <w:u w:val="none"/>
          </w:rPr>
          <w:t>Psychological First Aid</w:t>
        </w:r>
      </w:hyperlink>
      <w:r w:rsidR="00A46B0E" w:rsidRPr="004013C8">
        <w:rPr>
          <w:rFonts w:ascii="Calibri" w:hAnsi="Calibri" w:cs="Calibri"/>
        </w:rPr>
        <w:t xml:space="preserve"> </w:t>
      </w:r>
      <w:r w:rsidRPr="004013C8">
        <w:rPr>
          <w:rFonts w:ascii="Calibri" w:hAnsi="Calibri" w:cs="Calibri"/>
        </w:rPr>
        <w:t xml:space="preserve">(see </w:t>
      </w:r>
      <w:hyperlink r:id="rId23" w:history="1">
        <w:r w:rsidRPr="004013C8">
          <w:rPr>
            <w:rStyle w:val="Hyperlink"/>
            <w:rFonts w:ascii="Calibri" w:hAnsi="Calibri" w:cs="Calibri"/>
            <w:u w:val="none"/>
          </w:rPr>
          <w:t>https://www.who.int/publications/i/item/9789241548205</w:t>
        </w:r>
      </w:hyperlink>
      <w:r w:rsidRPr="004013C8">
        <w:rPr>
          <w:rFonts w:ascii="Calibri" w:hAnsi="Calibri" w:cs="Calibri"/>
        </w:rPr>
        <w:t>)</w:t>
      </w:r>
      <w:r w:rsidR="000C4DE9" w:rsidRPr="004013C8">
        <w:rPr>
          <w:rFonts w:ascii="Calibri" w:hAnsi="Calibri" w:cs="Calibri"/>
        </w:rPr>
        <w:t>.</w:t>
      </w:r>
      <w:r w:rsidR="004B145D" w:rsidRPr="004013C8">
        <w:rPr>
          <w:rFonts w:ascii="Calibri" w:hAnsi="Calibri" w:cs="Calibri"/>
        </w:rPr>
        <w:t xml:space="preserve"> </w:t>
      </w:r>
    </w:p>
    <w:p w14:paraId="5A09BD4D" w14:textId="4F5BC7BD" w:rsidR="00835339" w:rsidRPr="002704B4" w:rsidRDefault="00835339" w:rsidP="002704B4">
      <w:pPr>
        <w:pStyle w:val="ListParagraph"/>
        <w:numPr>
          <w:ilvl w:val="0"/>
          <w:numId w:val="98"/>
        </w:numPr>
        <w:rPr>
          <w:rFonts w:ascii="Calibri" w:hAnsi="Calibri" w:cs="Calibri"/>
        </w:rPr>
      </w:pPr>
      <w:r w:rsidRPr="004013C8">
        <w:rPr>
          <w:rFonts w:ascii="Calibri" w:hAnsi="Calibri" w:cs="Calibri"/>
        </w:rPr>
        <w:t>S</w:t>
      </w:r>
      <w:r w:rsidR="00924ED4" w:rsidRPr="004013C8">
        <w:rPr>
          <w:rFonts w:ascii="Calibri" w:hAnsi="Calibri" w:cs="Calibri"/>
        </w:rPr>
        <w:t>et up</w:t>
      </w:r>
      <w:r w:rsidR="00F62EE0" w:rsidRPr="004013C8">
        <w:rPr>
          <w:rFonts w:ascii="Calibri" w:hAnsi="Calibri" w:cs="Calibri"/>
        </w:rPr>
        <w:t xml:space="preserve"> a comf</w:t>
      </w:r>
      <w:r w:rsidR="00F62EE0" w:rsidRPr="002704B4">
        <w:rPr>
          <w:rFonts w:ascii="Calibri" w:hAnsi="Calibri" w:cs="Calibri"/>
        </w:rPr>
        <w:t>ortable and accessible</w:t>
      </w:r>
      <w:r w:rsidR="00924ED4" w:rsidRPr="002704B4">
        <w:rPr>
          <w:rFonts w:ascii="Calibri" w:hAnsi="Calibri" w:cs="Calibri"/>
        </w:rPr>
        <w:t xml:space="preserve"> “time off</w:t>
      </w:r>
      <w:r w:rsidR="00F62EE0" w:rsidRPr="002704B4">
        <w:rPr>
          <w:rFonts w:ascii="Calibri" w:hAnsi="Calibri" w:cs="Calibri"/>
        </w:rPr>
        <w:t>”</w:t>
      </w:r>
      <w:r w:rsidR="00924ED4" w:rsidRPr="002704B4">
        <w:rPr>
          <w:rFonts w:ascii="Calibri" w:hAnsi="Calibri" w:cs="Calibri"/>
        </w:rPr>
        <w:t xml:space="preserve"> space</w:t>
      </w:r>
      <w:r w:rsidR="00F62EE0" w:rsidRPr="002704B4">
        <w:rPr>
          <w:rFonts w:ascii="Calibri" w:hAnsi="Calibri" w:cs="Calibri"/>
        </w:rPr>
        <w:t xml:space="preserve"> alongside</w:t>
      </w:r>
      <w:r w:rsidRPr="002704B4">
        <w:rPr>
          <w:rFonts w:ascii="Calibri" w:hAnsi="Calibri" w:cs="Calibri"/>
        </w:rPr>
        <w:t xml:space="preserve"> in-person training. </w:t>
      </w:r>
    </w:p>
    <w:p w14:paraId="07985431" w14:textId="31FAD45C" w:rsidR="00924ED4" w:rsidRPr="002704B4" w:rsidRDefault="009559E6" w:rsidP="002704B4">
      <w:pPr>
        <w:pStyle w:val="ListParagraph"/>
        <w:numPr>
          <w:ilvl w:val="0"/>
          <w:numId w:val="98"/>
        </w:numPr>
        <w:rPr>
          <w:rFonts w:ascii="Calibri" w:hAnsi="Calibri" w:cs="Calibri"/>
        </w:rPr>
      </w:pPr>
      <w:r w:rsidRPr="002704B4">
        <w:rPr>
          <w:rFonts w:ascii="Calibri" w:hAnsi="Calibri" w:cs="Calibri"/>
        </w:rPr>
        <w:t>Consider and plan how you might c</w:t>
      </w:r>
      <w:r w:rsidR="00924ED4" w:rsidRPr="002704B4">
        <w:rPr>
          <w:rFonts w:ascii="Calibri" w:hAnsi="Calibri" w:cs="Calibri"/>
        </w:rPr>
        <w:t>onnect with additional</w:t>
      </w:r>
      <w:r w:rsidR="00E63ED7" w:rsidRPr="002704B4">
        <w:rPr>
          <w:rFonts w:ascii="Calibri" w:hAnsi="Calibri" w:cs="Calibri"/>
        </w:rPr>
        <w:t xml:space="preserve"> brief psychological or counselling</w:t>
      </w:r>
      <w:r w:rsidR="00924ED4" w:rsidRPr="002704B4">
        <w:rPr>
          <w:rFonts w:ascii="Calibri" w:hAnsi="Calibri" w:cs="Calibri"/>
        </w:rPr>
        <w:t xml:space="preserve"> support</w:t>
      </w:r>
      <w:r w:rsidRPr="002704B4">
        <w:rPr>
          <w:rFonts w:ascii="Calibri" w:hAnsi="Calibri" w:cs="Calibri"/>
        </w:rPr>
        <w:t xml:space="preserve"> in your local area, if </w:t>
      </w:r>
      <w:r w:rsidR="00E63ED7" w:rsidRPr="002704B4">
        <w:rPr>
          <w:rFonts w:ascii="Calibri" w:hAnsi="Calibri" w:cs="Calibri"/>
        </w:rPr>
        <w:t>more than basic support and psychological first aid is needed.</w:t>
      </w:r>
    </w:p>
    <w:p w14:paraId="16280B7E" w14:textId="04FD74EC" w:rsidR="00B15D20" w:rsidRPr="00303CC4" w:rsidRDefault="00B15D20" w:rsidP="00203CFE">
      <w:pPr>
        <w:pStyle w:val="Heading2"/>
        <w:jc w:val="both"/>
        <w:rPr>
          <w:rFonts w:ascii="Calibri" w:hAnsi="Calibri" w:cs="Calibri"/>
          <w:color w:val="auto"/>
        </w:rPr>
      </w:pPr>
      <w:bookmarkStart w:id="13" w:name="_Toc216032259"/>
      <w:r w:rsidRPr="00303CC4">
        <w:rPr>
          <w:rFonts w:ascii="Calibri" w:hAnsi="Calibri" w:cs="Calibri"/>
          <w:color w:val="auto"/>
        </w:rPr>
        <w:t>Cultural sensitivity</w:t>
      </w:r>
      <w:bookmarkEnd w:id="13"/>
    </w:p>
    <w:p w14:paraId="4B14D350" w14:textId="287D734C" w:rsidR="00BD7CBE" w:rsidRPr="00303CC4" w:rsidRDefault="00BD7CBE" w:rsidP="00203CFE">
      <w:pPr>
        <w:jc w:val="both"/>
        <w:rPr>
          <w:rFonts w:ascii="Calibri" w:hAnsi="Calibri" w:cs="Calibri"/>
        </w:rPr>
      </w:pPr>
      <w:r w:rsidRPr="00303CC4">
        <w:rPr>
          <w:rFonts w:ascii="Calibri" w:hAnsi="Calibri" w:cs="Calibri"/>
        </w:rPr>
        <w:t>Facilitators should be mindful of participants’ diversity, recognizing that multiple factors have shaped their experiences and knowledge, such as culture, gender, migrant status</w:t>
      </w:r>
      <w:r w:rsidR="008A43B7" w:rsidRPr="00303CC4">
        <w:rPr>
          <w:rFonts w:ascii="Calibri" w:hAnsi="Calibri" w:cs="Calibri"/>
        </w:rPr>
        <w:t xml:space="preserve">, </w:t>
      </w:r>
      <w:r w:rsidRPr="00303CC4">
        <w:rPr>
          <w:rFonts w:ascii="Calibri" w:hAnsi="Calibri" w:cs="Calibri"/>
        </w:rPr>
        <w:t>sexual orientation</w:t>
      </w:r>
      <w:r w:rsidR="008A43B7" w:rsidRPr="00303CC4">
        <w:rPr>
          <w:rFonts w:ascii="Calibri" w:hAnsi="Calibri" w:cs="Calibri"/>
        </w:rPr>
        <w:t xml:space="preserve"> or other status or background</w:t>
      </w:r>
      <w:r w:rsidRPr="00303CC4">
        <w:rPr>
          <w:rFonts w:ascii="Calibri" w:hAnsi="Calibri" w:cs="Calibri"/>
        </w:rPr>
        <w:t xml:space="preserve">. </w:t>
      </w:r>
    </w:p>
    <w:p w14:paraId="78FB7595" w14:textId="77777777" w:rsidR="00BD7CBE" w:rsidRPr="00303CC4" w:rsidRDefault="00BD7CBE" w:rsidP="00203CFE">
      <w:pPr>
        <w:jc w:val="both"/>
        <w:rPr>
          <w:rFonts w:ascii="Calibri" w:hAnsi="Calibri" w:cs="Calibri"/>
        </w:rPr>
      </w:pPr>
      <w:r w:rsidRPr="00303CC4">
        <w:rPr>
          <w:rFonts w:ascii="Calibri" w:hAnsi="Calibri" w:cs="Calibri"/>
        </w:rPr>
        <w:t xml:space="preserve">Using culturally sensitive language and providing examples relevant to people living in the country or region where the training is taking place is encouraged. For example, depending on the country or the context, people may express or describe their emotions and feelings, or talk about their mental health, in different ways. </w:t>
      </w:r>
    </w:p>
    <w:p w14:paraId="120453F0" w14:textId="1C872AC0" w:rsidR="00BD7CBE" w:rsidRPr="00303CC4" w:rsidRDefault="00BD7CBE" w:rsidP="00203CFE">
      <w:pPr>
        <w:jc w:val="both"/>
        <w:rPr>
          <w:rFonts w:ascii="Calibri" w:hAnsi="Calibri" w:cs="Calibri"/>
        </w:rPr>
      </w:pPr>
      <w:r w:rsidRPr="00303CC4">
        <w:rPr>
          <w:rFonts w:ascii="Calibri" w:hAnsi="Calibri" w:cs="Calibri"/>
        </w:rPr>
        <w:t>In addition, facilitators should make sure that issues fac</w:t>
      </w:r>
      <w:r w:rsidR="00C2101D">
        <w:rPr>
          <w:rFonts w:ascii="Calibri" w:hAnsi="Calibri" w:cs="Calibri"/>
        </w:rPr>
        <w:t>ing</w:t>
      </w:r>
      <w:r w:rsidRPr="00303CC4">
        <w:rPr>
          <w:rFonts w:ascii="Calibri" w:hAnsi="Calibri" w:cs="Calibri"/>
        </w:rPr>
        <w:t xml:space="preserve"> particular groups in the country or region (</w:t>
      </w:r>
      <w:r w:rsidR="00C2101D">
        <w:rPr>
          <w:rFonts w:ascii="Calibri" w:hAnsi="Calibri" w:cs="Calibri"/>
        </w:rPr>
        <w:t>for example,</w:t>
      </w:r>
      <w:r w:rsidRPr="00303CC4">
        <w:rPr>
          <w:rFonts w:ascii="Calibri" w:hAnsi="Calibri" w:cs="Calibri"/>
        </w:rPr>
        <w:t xml:space="preserve"> </w:t>
      </w:r>
      <w:r w:rsidR="00C2101D">
        <w:rPr>
          <w:rFonts w:ascii="Calibri" w:hAnsi="Calibri" w:cs="Calibri"/>
        </w:rPr>
        <w:t>I</w:t>
      </w:r>
      <w:r w:rsidRPr="00303CC4">
        <w:rPr>
          <w:rFonts w:ascii="Calibri" w:hAnsi="Calibri" w:cs="Calibri"/>
        </w:rPr>
        <w:t xml:space="preserve">ndigenous </w:t>
      </w:r>
      <w:r w:rsidR="00C2101D">
        <w:rPr>
          <w:rFonts w:ascii="Calibri" w:hAnsi="Calibri" w:cs="Calibri"/>
        </w:rPr>
        <w:t>P</w:t>
      </w:r>
      <w:r w:rsidRPr="00303CC4">
        <w:rPr>
          <w:rFonts w:ascii="Calibri" w:hAnsi="Calibri" w:cs="Calibri"/>
        </w:rPr>
        <w:t>eople and other ethnic minorities, religious minorities, women, etc.) are not overlooked during the training. F</w:t>
      </w:r>
      <w:r w:rsidR="00C2101D">
        <w:rPr>
          <w:rFonts w:ascii="Calibri" w:hAnsi="Calibri" w:cs="Calibri"/>
        </w:rPr>
        <w:t>acilitators need to take into consideration people’s f</w:t>
      </w:r>
      <w:r w:rsidRPr="00303CC4">
        <w:rPr>
          <w:rFonts w:ascii="Calibri" w:hAnsi="Calibri" w:cs="Calibri"/>
        </w:rPr>
        <w:t xml:space="preserve">eelings of shame or taboo about the issues being discussed. </w:t>
      </w:r>
    </w:p>
    <w:p w14:paraId="1D638DBB" w14:textId="21A60925" w:rsidR="00B15D20" w:rsidRPr="00303CC4" w:rsidRDefault="00B15D20" w:rsidP="00203CFE">
      <w:pPr>
        <w:pStyle w:val="Heading2"/>
        <w:jc w:val="both"/>
        <w:rPr>
          <w:rFonts w:ascii="Calibri" w:hAnsi="Calibri" w:cs="Calibri"/>
          <w:color w:val="auto"/>
        </w:rPr>
      </w:pPr>
      <w:bookmarkStart w:id="14" w:name="_Toc216032260"/>
      <w:r w:rsidRPr="00303CC4">
        <w:rPr>
          <w:rFonts w:ascii="Calibri" w:hAnsi="Calibri" w:cs="Calibri"/>
          <w:color w:val="auto"/>
        </w:rPr>
        <w:t>Open, nonjudgemental environment</w:t>
      </w:r>
      <w:bookmarkEnd w:id="14"/>
    </w:p>
    <w:p w14:paraId="435A94A1" w14:textId="71E55043" w:rsidR="00244B3F" w:rsidRPr="00303CC4" w:rsidRDefault="00244B3F" w:rsidP="00203CFE">
      <w:pPr>
        <w:jc w:val="both"/>
        <w:rPr>
          <w:rFonts w:ascii="Calibri" w:hAnsi="Calibri" w:cs="Calibri"/>
        </w:rPr>
      </w:pPr>
      <w:r w:rsidRPr="00303CC4">
        <w:rPr>
          <w:rFonts w:ascii="Calibri" w:hAnsi="Calibri" w:cs="Calibri"/>
        </w:rPr>
        <w:t>Open discussions are essential, and everyone’s views deserve to be listened to. The purpose of the training is to work together to find ways to improve respect for the rights of people using mental health and social services and of people with psychosocial, intellectual and cognitive disabilities within the broader community. During this training, some people may ex</w:t>
      </w:r>
      <w:r w:rsidR="00C2101D">
        <w:rPr>
          <w:rFonts w:ascii="Calibri" w:hAnsi="Calibri" w:cs="Calibri"/>
        </w:rPr>
        <w:t>perience</w:t>
      </w:r>
      <w:r w:rsidRPr="00303CC4">
        <w:rPr>
          <w:rFonts w:ascii="Calibri" w:hAnsi="Calibri" w:cs="Calibri"/>
        </w:rPr>
        <w:t xml:space="preserve"> strong reactions and feelings. It is important that the facilitator provides space for </w:t>
      </w:r>
      <w:r w:rsidRPr="00303CC4">
        <w:rPr>
          <w:rFonts w:ascii="Calibri" w:hAnsi="Calibri" w:cs="Calibri"/>
        </w:rPr>
        <w:lastRenderedPageBreak/>
        <w:t xml:space="preserve">people to express opinions and feelings. This means allowing people time to talk about their experiences without interruption and ensuring that others listen and respond to them in a sensitive and respectful manner. </w:t>
      </w:r>
    </w:p>
    <w:p w14:paraId="3EE77D65" w14:textId="05450677" w:rsidR="00244B3F" w:rsidRPr="00303CC4" w:rsidRDefault="00244B3F" w:rsidP="00203CFE">
      <w:pPr>
        <w:jc w:val="both"/>
        <w:rPr>
          <w:rFonts w:ascii="Calibri" w:hAnsi="Calibri" w:cs="Calibri"/>
        </w:rPr>
      </w:pPr>
      <w:r w:rsidRPr="00303CC4">
        <w:rPr>
          <w:rFonts w:ascii="Calibri" w:hAnsi="Calibri" w:cs="Calibri"/>
        </w:rPr>
        <w:t>It is not necessary to agree with people in order to communicate with them effectively. When discussion arises, it may be useful to remind all participants that they all share the same goal: to achieve respect for human rights in mental health and social services and in the community, and that all voices need to be heard in order to learn together. It may be helpful to share some basic ground rules with the group (</w:t>
      </w:r>
      <w:r w:rsidR="00C2101D">
        <w:rPr>
          <w:rFonts w:ascii="Calibri" w:hAnsi="Calibri" w:cs="Calibri"/>
        </w:rPr>
        <w:t>for example,</w:t>
      </w:r>
      <w:r w:rsidRPr="00303CC4">
        <w:rPr>
          <w:rFonts w:ascii="Calibri" w:hAnsi="Calibri" w:cs="Calibri"/>
        </w:rPr>
        <w:t xml:space="preserve"> respect, confidentiality, critical reflection, non-discrimination) to refer back to when needed. </w:t>
      </w:r>
    </w:p>
    <w:p w14:paraId="528C7FDD" w14:textId="10B00830" w:rsidR="00244B3F" w:rsidRPr="00303CC4" w:rsidRDefault="007F0E1D" w:rsidP="00203CFE">
      <w:pPr>
        <w:jc w:val="both"/>
        <w:rPr>
          <w:rFonts w:ascii="Calibri" w:hAnsi="Calibri" w:cs="Calibri"/>
        </w:rPr>
      </w:pPr>
      <w:r>
        <w:rPr>
          <w:rFonts w:ascii="Calibri" w:hAnsi="Calibri" w:cs="Calibri"/>
        </w:rPr>
        <w:t>S</w:t>
      </w:r>
      <w:r w:rsidR="00244B3F" w:rsidRPr="00303CC4">
        <w:rPr>
          <w:rFonts w:ascii="Calibri" w:hAnsi="Calibri" w:cs="Calibri"/>
        </w:rPr>
        <w:t>ome people may never before have had the opportunity to speak out freely and safely (</w:t>
      </w:r>
      <w:r w:rsidR="00C2101D">
        <w:rPr>
          <w:rFonts w:ascii="Calibri" w:hAnsi="Calibri" w:cs="Calibri"/>
        </w:rPr>
        <w:t>including,</w:t>
      </w:r>
      <w:r w:rsidR="00244B3F" w:rsidRPr="00303CC4">
        <w:rPr>
          <w:rFonts w:ascii="Calibri" w:hAnsi="Calibri" w:cs="Calibri"/>
        </w:rPr>
        <w:t xml:space="preserve"> people with lived experience, family members, and also practitioners). Therefore, creating a safe space to enable all voices to be heard is essential.</w:t>
      </w:r>
    </w:p>
    <w:p w14:paraId="64AFD6D0" w14:textId="77777777" w:rsidR="00B15D20" w:rsidRPr="00303CC4" w:rsidRDefault="00B15D20" w:rsidP="00203CFE">
      <w:pPr>
        <w:pStyle w:val="Heading2"/>
        <w:jc w:val="both"/>
        <w:rPr>
          <w:rFonts w:ascii="Calibri" w:hAnsi="Calibri" w:cs="Calibri"/>
          <w:color w:val="auto"/>
        </w:rPr>
      </w:pPr>
      <w:bookmarkStart w:id="15" w:name="_Toc216032261"/>
      <w:r w:rsidRPr="00303CC4">
        <w:rPr>
          <w:rFonts w:ascii="Calibri" w:hAnsi="Calibri" w:cs="Calibri"/>
          <w:color w:val="auto"/>
        </w:rPr>
        <w:t>Use of Language</w:t>
      </w:r>
      <w:bookmarkEnd w:id="15"/>
      <w:r w:rsidRPr="00303CC4">
        <w:rPr>
          <w:rFonts w:ascii="Calibri" w:hAnsi="Calibri" w:cs="Calibri"/>
          <w:color w:val="auto"/>
        </w:rPr>
        <w:t xml:space="preserve"> </w:t>
      </w:r>
    </w:p>
    <w:p w14:paraId="4F72811B" w14:textId="7365D54F" w:rsidR="00FE7493" w:rsidRPr="00303CC4" w:rsidRDefault="00FE7493" w:rsidP="00203CFE">
      <w:pPr>
        <w:jc w:val="both"/>
        <w:rPr>
          <w:rFonts w:ascii="Calibri" w:hAnsi="Calibri" w:cs="Calibri"/>
        </w:rPr>
      </w:pPr>
      <w:r w:rsidRPr="00303CC4">
        <w:rPr>
          <w:rFonts w:ascii="Calibri" w:hAnsi="Calibri" w:cs="Calibri"/>
        </w:rPr>
        <w:t xml:space="preserve">Facilitators should be mindful </w:t>
      </w:r>
      <w:r w:rsidR="007F0E1D">
        <w:rPr>
          <w:rFonts w:ascii="Calibri" w:hAnsi="Calibri" w:cs="Calibri"/>
        </w:rPr>
        <w:t xml:space="preserve">that </w:t>
      </w:r>
      <w:r w:rsidRPr="00303CC4">
        <w:rPr>
          <w:rFonts w:ascii="Calibri" w:hAnsi="Calibri" w:cs="Calibri"/>
        </w:rPr>
        <w:t>participants</w:t>
      </w:r>
      <w:r w:rsidR="007F0E1D">
        <w:rPr>
          <w:rFonts w:ascii="Calibri" w:hAnsi="Calibri" w:cs="Calibri"/>
        </w:rPr>
        <w:t xml:space="preserve"> will be diverse, with varying </w:t>
      </w:r>
      <w:r w:rsidRPr="00303CC4">
        <w:rPr>
          <w:rFonts w:ascii="Calibri" w:hAnsi="Calibri" w:cs="Calibri"/>
        </w:rPr>
        <w:t>backgrounds and levels of education. It is important to use language that all participants are able to understand (</w:t>
      </w:r>
      <w:r w:rsidR="007F0E1D">
        <w:rPr>
          <w:rFonts w:ascii="Calibri" w:hAnsi="Calibri" w:cs="Calibri"/>
        </w:rPr>
        <w:t xml:space="preserve">for example, </w:t>
      </w:r>
      <w:r w:rsidRPr="00303CC4">
        <w:rPr>
          <w:rFonts w:ascii="Calibri" w:hAnsi="Calibri" w:cs="Calibri"/>
        </w:rPr>
        <w:t>by avoiding us</w:t>
      </w:r>
      <w:r w:rsidR="007F0E1D">
        <w:rPr>
          <w:rFonts w:ascii="Calibri" w:hAnsi="Calibri" w:cs="Calibri"/>
        </w:rPr>
        <w:t xml:space="preserve">ing </w:t>
      </w:r>
      <w:r w:rsidRPr="00303CC4">
        <w:rPr>
          <w:rFonts w:ascii="Calibri" w:hAnsi="Calibri" w:cs="Calibri"/>
        </w:rPr>
        <w:t xml:space="preserve">highly specialized medical, legal and technical terms, acronyms, etc.) and to ensure that </w:t>
      </w:r>
      <w:r w:rsidR="007F0E1D">
        <w:rPr>
          <w:rFonts w:ascii="Calibri" w:hAnsi="Calibri" w:cs="Calibri"/>
        </w:rPr>
        <w:t xml:space="preserve">everyone </w:t>
      </w:r>
      <w:r w:rsidRPr="00303CC4">
        <w:rPr>
          <w:rFonts w:ascii="Calibri" w:hAnsi="Calibri" w:cs="Calibri"/>
        </w:rPr>
        <w:t>understand</w:t>
      </w:r>
      <w:r w:rsidR="007F0E1D">
        <w:rPr>
          <w:rFonts w:ascii="Calibri" w:hAnsi="Calibri" w:cs="Calibri"/>
        </w:rPr>
        <w:t>s</w:t>
      </w:r>
      <w:r w:rsidRPr="00303CC4">
        <w:rPr>
          <w:rFonts w:ascii="Calibri" w:hAnsi="Calibri" w:cs="Calibri"/>
        </w:rPr>
        <w:t xml:space="preserve"> the key concepts and messages. </w:t>
      </w:r>
      <w:r w:rsidR="007F0E1D">
        <w:rPr>
          <w:rFonts w:ascii="Calibri" w:hAnsi="Calibri" w:cs="Calibri"/>
        </w:rPr>
        <w:t>Adapt t</w:t>
      </w:r>
      <w:r w:rsidRPr="00303CC4">
        <w:rPr>
          <w:rFonts w:ascii="Calibri" w:hAnsi="Calibri" w:cs="Calibri"/>
        </w:rPr>
        <w:t>he language and the complexity of the training to the specific needs of the group. With this in mind, facilitators should pause, provide examples when necessary, and take time to ask and discuss questions with participants. As far as possible, facilitators should use language that allows for nonmedical and/or culturally-specific models of distress to be part of the discussion (</w:t>
      </w:r>
      <w:r w:rsidR="007F0E1D">
        <w:rPr>
          <w:rFonts w:ascii="Calibri" w:hAnsi="Calibri" w:cs="Calibri"/>
        </w:rPr>
        <w:t xml:space="preserve">for example, </w:t>
      </w:r>
      <w:r w:rsidRPr="00303CC4">
        <w:rPr>
          <w:rFonts w:ascii="Calibri" w:hAnsi="Calibri" w:cs="Calibri"/>
        </w:rPr>
        <w:t>emotional distress, unusual experiences, etc.)</w:t>
      </w:r>
      <w:r w:rsidR="008A43B7" w:rsidRPr="00303CC4">
        <w:rPr>
          <w:rFonts w:ascii="Calibri" w:hAnsi="Calibri" w:cs="Calibri"/>
        </w:rPr>
        <w:t>.</w:t>
      </w:r>
    </w:p>
    <w:p w14:paraId="48D0C3ED" w14:textId="77777777" w:rsidR="00B15D20" w:rsidRPr="00303CC4" w:rsidRDefault="00B15D20" w:rsidP="00203CFE">
      <w:pPr>
        <w:pStyle w:val="Heading2"/>
        <w:jc w:val="both"/>
        <w:rPr>
          <w:rFonts w:ascii="Calibri" w:hAnsi="Calibri" w:cs="Calibri"/>
          <w:color w:val="auto"/>
        </w:rPr>
      </w:pPr>
      <w:bookmarkStart w:id="16" w:name="_Toc216032262"/>
      <w:r w:rsidRPr="00303CC4">
        <w:rPr>
          <w:rFonts w:ascii="Calibri" w:hAnsi="Calibri" w:cs="Calibri"/>
          <w:color w:val="auto"/>
        </w:rPr>
        <w:t>Accommodations</w:t>
      </w:r>
      <w:bookmarkEnd w:id="16"/>
    </w:p>
    <w:p w14:paraId="4D386DAE" w14:textId="1DACD9E2" w:rsidR="00FE7493" w:rsidRPr="00303CC4" w:rsidRDefault="00973983" w:rsidP="00203CFE">
      <w:pPr>
        <w:jc w:val="both"/>
        <w:rPr>
          <w:rFonts w:ascii="Calibri" w:hAnsi="Calibri" w:cs="Calibri"/>
        </w:rPr>
      </w:pPr>
      <w:r w:rsidRPr="00303CC4">
        <w:rPr>
          <w:rFonts w:ascii="Calibri" w:hAnsi="Calibri" w:cs="Calibri"/>
        </w:rPr>
        <w:t>Accommodating different means of communication</w:t>
      </w:r>
      <w:r w:rsidR="007F0E1D" w:rsidRPr="007F0E1D">
        <w:rPr>
          <w:rFonts w:ascii="Calibri" w:hAnsi="Calibri" w:cs="Calibri"/>
        </w:rPr>
        <w:t xml:space="preserve"> </w:t>
      </w:r>
      <w:r w:rsidR="007F0E1D" w:rsidRPr="00303CC4">
        <w:rPr>
          <w:rFonts w:ascii="Calibri" w:hAnsi="Calibri" w:cs="Calibri"/>
        </w:rPr>
        <w:t>may be necessary at times to ensure that all people are included in the training</w:t>
      </w:r>
      <w:r w:rsidR="007F0E1D">
        <w:rPr>
          <w:rFonts w:ascii="Calibri" w:hAnsi="Calibri" w:cs="Calibri"/>
        </w:rPr>
        <w:t xml:space="preserve">. This may involve </w:t>
      </w:r>
      <w:r w:rsidRPr="00303CC4">
        <w:rPr>
          <w:rFonts w:ascii="Calibri" w:hAnsi="Calibri" w:cs="Calibri"/>
        </w:rPr>
        <w:t>using visual and audio materials, easy-to-read adaptations, signing, providing assistance with writing for some of the exercises, or enabling people to come with their personal assistant.</w:t>
      </w:r>
    </w:p>
    <w:p w14:paraId="0BF93730" w14:textId="77777777" w:rsidR="00B15D20" w:rsidRPr="00303CC4" w:rsidRDefault="00B15D20" w:rsidP="00203CFE">
      <w:pPr>
        <w:pStyle w:val="Heading2"/>
        <w:jc w:val="both"/>
        <w:rPr>
          <w:rFonts w:ascii="Calibri" w:hAnsi="Calibri" w:cs="Calibri"/>
          <w:color w:val="auto"/>
        </w:rPr>
      </w:pPr>
      <w:bookmarkStart w:id="17" w:name="_Toc216032263"/>
      <w:r w:rsidRPr="00303CC4">
        <w:rPr>
          <w:rFonts w:ascii="Calibri" w:hAnsi="Calibri" w:cs="Calibri"/>
          <w:color w:val="auto"/>
        </w:rPr>
        <w:t>Being positive and inspiring</w:t>
      </w:r>
      <w:bookmarkEnd w:id="17"/>
    </w:p>
    <w:p w14:paraId="7DBB7022" w14:textId="2870C5F5" w:rsidR="00973983" w:rsidRPr="00303CC4" w:rsidRDefault="00B37DC6" w:rsidP="00203CFE">
      <w:pPr>
        <w:jc w:val="both"/>
        <w:rPr>
          <w:rFonts w:ascii="Calibri" w:hAnsi="Calibri" w:cs="Calibri"/>
        </w:rPr>
      </w:pPr>
      <w:r w:rsidRPr="00303CC4">
        <w:rPr>
          <w:rFonts w:ascii="Calibri" w:hAnsi="Calibri" w:cs="Calibri"/>
        </w:rPr>
        <w:t>Facilitators should emphasize that the training is intended to share basic knowledge and tools, and to stimulate reflection in order to find solutions that are useful in participants’ own context</w:t>
      </w:r>
      <w:r w:rsidR="007F0E1D">
        <w:rPr>
          <w:rFonts w:ascii="Calibri" w:hAnsi="Calibri" w:cs="Calibri"/>
        </w:rPr>
        <w:t>s</w:t>
      </w:r>
      <w:r w:rsidRPr="00303CC4">
        <w:rPr>
          <w:rFonts w:ascii="Calibri" w:hAnsi="Calibri" w:cs="Calibri"/>
        </w:rPr>
        <w:t>. It is likely that some positive actions already exist and that participants themselves, or other people or services, are already carrying them out. It is possible to build on these positive examples to create unity and to demonstrate that everybody can be an actor for change.</w:t>
      </w:r>
    </w:p>
    <w:p w14:paraId="72C6E8FA" w14:textId="77777777" w:rsidR="00B15D20" w:rsidRPr="00303CC4" w:rsidRDefault="00B15D20" w:rsidP="00203CFE">
      <w:pPr>
        <w:pStyle w:val="Heading2"/>
        <w:jc w:val="both"/>
        <w:rPr>
          <w:rFonts w:ascii="Calibri" w:hAnsi="Calibri" w:cs="Calibri"/>
          <w:color w:val="auto"/>
        </w:rPr>
      </w:pPr>
      <w:bookmarkStart w:id="18" w:name="_Toc216032264"/>
      <w:r w:rsidRPr="00303CC4">
        <w:rPr>
          <w:rFonts w:ascii="Calibri" w:hAnsi="Calibri" w:cs="Calibri"/>
          <w:color w:val="auto"/>
        </w:rPr>
        <w:lastRenderedPageBreak/>
        <w:t>Group work</w:t>
      </w:r>
      <w:bookmarkEnd w:id="18"/>
    </w:p>
    <w:p w14:paraId="50A13D58" w14:textId="343906AA" w:rsidR="006B49E1" w:rsidRPr="00303CC4" w:rsidRDefault="007F0E1D" w:rsidP="00203CFE">
      <w:pPr>
        <w:jc w:val="both"/>
        <w:rPr>
          <w:rFonts w:ascii="Calibri" w:hAnsi="Calibri" w:cs="Calibri"/>
        </w:rPr>
      </w:pPr>
      <w:r>
        <w:rPr>
          <w:rFonts w:ascii="Calibri" w:hAnsi="Calibri" w:cs="Calibri"/>
        </w:rPr>
        <w:t>In many</w:t>
      </w:r>
      <w:r w:rsidR="006B49E1" w:rsidRPr="00303CC4">
        <w:rPr>
          <w:rFonts w:ascii="Calibri" w:hAnsi="Calibri" w:cs="Calibri"/>
        </w:rPr>
        <w:t xml:space="preserve"> exercises, facilitator</w:t>
      </w:r>
      <w:r>
        <w:rPr>
          <w:rFonts w:ascii="Calibri" w:hAnsi="Calibri" w:cs="Calibri"/>
        </w:rPr>
        <w:t>s</w:t>
      </w:r>
      <w:r w:rsidR="006B49E1" w:rsidRPr="00303CC4">
        <w:rPr>
          <w:rFonts w:ascii="Calibri" w:hAnsi="Calibri" w:cs="Calibri"/>
        </w:rPr>
        <w:t xml:space="preserve"> will ask participants to work in groups, which may be flexibly composed, by choice or randomly, depending on </w:t>
      </w:r>
      <w:r>
        <w:rPr>
          <w:rFonts w:ascii="Calibri" w:hAnsi="Calibri" w:cs="Calibri"/>
        </w:rPr>
        <w:t xml:space="preserve">people’s </w:t>
      </w:r>
      <w:r w:rsidR="006B49E1" w:rsidRPr="00303CC4">
        <w:rPr>
          <w:rFonts w:ascii="Calibri" w:hAnsi="Calibri" w:cs="Calibri"/>
        </w:rPr>
        <w:t>preferences. If participants do not feel comfortable in certain groups, this should be taken into account.</w:t>
      </w:r>
    </w:p>
    <w:p w14:paraId="6DB0A9E8" w14:textId="4333AB84" w:rsidR="006B49E1" w:rsidRPr="00303CC4" w:rsidRDefault="006B49E1" w:rsidP="00203CFE">
      <w:pPr>
        <w:jc w:val="both"/>
        <w:rPr>
          <w:rFonts w:ascii="Calibri" w:hAnsi="Calibri" w:cs="Calibri"/>
        </w:rPr>
      </w:pPr>
      <w:r w:rsidRPr="00303CC4">
        <w:rPr>
          <w:rFonts w:ascii="Calibri" w:hAnsi="Calibri" w:cs="Calibri"/>
        </w:rPr>
        <w:t>Exercises throughout the training are meant to foster participation and discussion</w:t>
      </w:r>
      <w:r w:rsidR="007F0E1D">
        <w:rPr>
          <w:rFonts w:ascii="Calibri" w:hAnsi="Calibri" w:cs="Calibri"/>
        </w:rPr>
        <w:t xml:space="preserve">, and </w:t>
      </w:r>
      <w:r w:rsidRPr="00303CC4">
        <w:rPr>
          <w:rFonts w:ascii="Calibri" w:hAnsi="Calibri" w:cs="Calibri"/>
        </w:rPr>
        <w:t>to allow participants to come up with ideas and to identify solutions by themselves. The facilitators’ role is to guide discussions and, when appropriate, to stimulate debate with specific ideas or challenges. If participants do not want to take part in some of the activities of the training, their wishes should be respected.</w:t>
      </w:r>
    </w:p>
    <w:p w14:paraId="53E4B608" w14:textId="77777777" w:rsidR="00B15D20" w:rsidRPr="00303CC4" w:rsidRDefault="00B15D20" w:rsidP="00203CFE">
      <w:pPr>
        <w:pStyle w:val="Heading2"/>
        <w:jc w:val="both"/>
        <w:rPr>
          <w:rFonts w:ascii="Calibri" w:hAnsi="Calibri" w:cs="Calibri"/>
          <w:color w:val="auto"/>
        </w:rPr>
      </w:pPr>
      <w:bookmarkStart w:id="19" w:name="_Toc216032265"/>
      <w:r w:rsidRPr="00303CC4">
        <w:rPr>
          <w:rFonts w:ascii="Calibri" w:hAnsi="Calibri" w:cs="Calibri"/>
          <w:color w:val="auto"/>
        </w:rPr>
        <w:t>Facilitator notes</w:t>
      </w:r>
      <w:bookmarkEnd w:id="19"/>
    </w:p>
    <w:p w14:paraId="6AE4EF21" w14:textId="6F932997" w:rsidR="005712C3" w:rsidRPr="00303CC4" w:rsidRDefault="005712C3" w:rsidP="00203CFE">
      <w:pPr>
        <w:jc w:val="both"/>
        <w:rPr>
          <w:rFonts w:ascii="Calibri" w:hAnsi="Calibri" w:cs="Calibri"/>
        </w:rPr>
      </w:pPr>
      <w:r w:rsidRPr="00303CC4">
        <w:rPr>
          <w:rFonts w:ascii="Calibri" w:hAnsi="Calibri" w:cs="Calibri"/>
        </w:rPr>
        <w:t>The training module</w:t>
      </w:r>
      <w:r w:rsidR="007F0E1D">
        <w:rPr>
          <w:rFonts w:ascii="Calibri" w:hAnsi="Calibri" w:cs="Calibri"/>
        </w:rPr>
        <w:t xml:space="preserve"> slides</w:t>
      </w:r>
      <w:r w:rsidRPr="00303CC4">
        <w:rPr>
          <w:rFonts w:ascii="Calibri" w:hAnsi="Calibri" w:cs="Calibri"/>
        </w:rPr>
        <w:t xml:space="preserve"> have facilitator notes</w:t>
      </w:r>
      <w:r w:rsidR="007F0E1D">
        <w:rPr>
          <w:rFonts w:ascii="Calibri" w:hAnsi="Calibri" w:cs="Calibri"/>
        </w:rPr>
        <w:t>. Text</w:t>
      </w:r>
      <w:r w:rsidR="007F0E1D" w:rsidRPr="002704B4">
        <w:rPr>
          <w:rFonts w:ascii="Calibri" w:hAnsi="Calibri" w:cs="Calibri"/>
          <w:color w:val="0070C0"/>
        </w:rPr>
        <w:t xml:space="preserve"> </w:t>
      </w:r>
      <w:r w:rsidR="007F0E1D" w:rsidRPr="002704B4">
        <w:rPr>
          <w:rFonts w:ascii="Calibri" w:hAnsi="Calibri" w:cs="Calibri"/>
          <w:i/>
          <w:iCs/>
          <w:color w:val="0070C0"/>
        </w:rPr>
        <w:t>in italic and blue font</w:t>
      </w:r>
      <w:r w:rsidR="007F0E1D" w:rsidRPr="002704B4">
        <w:rPr>
          <w:rFonts w:ascii="Calibri" w:hAnsi="Calibri" w:cs="Calibri"/>
          <w:color w:val="0070C0"/>
        </w:rPr>
        <w:t xml:space="preserve"> </w:t>
      </w:r>
      <w:r w:rsidR="007F0E1D">
        <w:rPr>
          <w:rFonts w:ascii="Calibri" w:hAnsi="Calibri" w:cs="Calibri"/>
        </w:rPr>
        <w:t xml:space="preserve">is information for the facilitators, and is </w:t>
      </w:r>
      <w:r w:rsidRPr="00303CC4">
        <w:rPr>
          <w:rFonts w:ascii="Calibri" w:hAnsi="Calibri" w:cs="Calibri"/>
        </w:rPr>
        <w:t xml:space="preserve">not intended to be read out. </w:t>
      </w:r>
    </w:p>
    <w:p w14:paraId="5F47938E" w14:textId="3F8817E3" w:rsidR="00D04E6D" w:rsidRDefault="007F0E1D" w:rsidP="00203CFE">
      <w:pPr>
        <w:jc w:val="both"/>
        <w:rPr>
          <w:rFonts w:ascii="Calibri" w:hAnsi="Calibri" w:cs="Calibri"/>
          <w:b/>
          <w:bCs/>
        </w:rPr>
      </w:pPr>
      <w:r>
        <w:rPr>
          <w:rFonts w:ascii="Calibri" w:hAnsi="Calibri" w:cs="Calibri"/>
        </w:rPr>
        <w:t>Notes text in black is offered as material facilitators might find helpful to read out</w:t>
      </w:r>
      <w:r w:rsidR="005712C3" w:rsidRPr="00303CC4">
        <w:rPr>
          <w:rFonts w:ascii="Calibri" w:hAnsi="Calibri" w:cs="Calibri"/>
          <w:b/>
          <w:bCs/>
        </w:rPr>
        <w:t>.</w:t>
      </w:r>
      <w:r w:rsidR="002704B4">
        <w:rPr>
          <w:rFonts w:ascii="Calibri" w:hAnsi="Calibri" w:cs="Calibri"/>
          <w:b/>
          <w:bCs/>
        </w:rPr>
        <w:t xml:space="preserve"> </w:t>
      </w:r>
    </w:p>
    <w:p w14:paraId="4B2BB105" w14:textId="55148E67" w:rsidR="00D04E6D" w:rsidRPr="00303CC4" w:rsidRDefault="00B15D20" w:rsidP="00203CFE">
      <w:pPr>
        <w:pStyle w:val="Heading1"/>
        <w:jc w:val="both"/>
        <w:rPr>
          <w:rFonts w:ascii="Calibri" w:hAnsi="Calibri" w:cs="Calibri"/>
        </w:rPr>
      </w:pPr>
      <w:bookmarkStart w:id="20" w:name="_Toc216032266"/>
      <w:r w:rsidRPr="00303CC4">
        <w:rPr>
          <w:rFonts w:ascii="Calibri" w:hAnsi="Calibri" w:cs="Calibri"/>
        </w:rPr>
        <w:t>Evaluati</w:t>
      </w:r>
      <w:r w:rsidR="007F0E1D">
        <w:rPr>
          <w:rFonts w:ascii="Calibri" w:hAnsi="Calibri" w:cs="Calibri"/>
        </w:rPr>
        <w:t>ng</w:t>
      </w:r>
      <w:r w:rsidRPr="00303CC4">
        <w:rPr>
          <w:rFonts w:ascii="Calibri" w:hAnsi="Calibri" w:cs="Calibri"/>
        </w:rPr>
        <w:t xml:space="preserve"> the training</w:t>
      </w:r>
      <w:bookmarkEnd w:id="20"/>
    </w:p>
    <w:p w14:paraId="32EB0682" w14:textId="77777777" w:rsidR="00B24678" w:rsidRDefault="00B24678" w:rsidP="00203CFE">
      <w:pPr>
        <w:jc w:val="both"/>
        <w:rPr>
          <w:rFonts w:ascii="Calibri" w:hAnsi="Calibri" w:cs="Calibri"/>
        </w:rPr>
      </w:pPr>
    </w:p>
    <w:p w14:paraId="37FFAE3D" w14:textId="7AD405AF" w:rsidR="000819C0" w:rsidRPr="00303CC4" w:rsidRDefault="000819C0" w:rsidP="00203CFE">
      <w:pPr>
        <w:jc w:val="both"/>
        <w:rPr>
          <w:rFonts w:ascii="Calibri" w:hAnsi="Calibri" w:cs="Calibri"/>
        </w:rPr>
      </w:pPr>
      <w:r w:rsidRPr="00303CC4">
        <w:rPr>
          <w:rFonts w:ascii="Calibri" w:hAnsi="Calibri" w:cs="Calibri"/>
        </w:rPr>
        <w:t>Facilitators are encouraged to combine brief daily evaluations with a final, in-depth assessment.</w:t>
      </w:r>
    </w:p>
    <w:p w14:paraId="66CC29BB" w14:textId="54680021" w:rsidR="000819C0" w:rsidRPr="00303CC4" w:rsidRDefault="000819C0" w:rsidP="00203CFE">
      <w:pPr>
        <w:jc w:val="both"/>
        <w:rPr>
          <w:rFonts w:ascii="Calibri" w:hAnsi="Calibri" w:cs="Calibri"/>
        </w:rPr>
      </w:pPr>
      <w:r w:rsidRPr="00303CC4">
        <w:rPr>
          <w:rFonts w:ascii="Calibri" w:hAnsi="Calibri" w:cs="Calibri"/>
        </w:rPr>
        <w:t xml:space="preserve">On the first day of the training, before beginning the sessions, participants </w:t>
      </w:r>
      <w:r w:rsidR="002F7D8F">
        <w:rPr>
          <w:rFonts w:ascii="Calibri" w:hAnsi="Calibri" w:cs="Calibri"/>
        </w:rPr>
        <w:t>can</w:t>
      </w:r>
      <w:r w:rsidRPr="00303CC4">
        <w:rPr>
          <w:rFonts w:ascii="Calibri" w:hAnsi="Calibri" w:cs="Calibri"/>
        </w:rPr>
        <w:t xml:space="preserve"> complete the </w:t>
      </w:r>
      <w:r w:rsidR="00E03A03" w:rsidRPr="000C5ABD">
        <w:rPr>
          <w:rFonts w:ascii="Calibri" w:hAnsi="Calibri" w:cs="Calibri"/>
        </w:rPr>
        <w:t>p</w:t>
      </w:r>
      <w:r w:rsidRPr="000C5ABD">
        <w:rPr>
          <w:rFonts w:ascii="Calibri" w:hAnsi="Calibri" w:cs="Calibri"/>
        </w:rPr>
        <w:t>re-</w:t>
      </w:r>
      <w:r w:rsidR="00E03A03" w:rsidRPr="000C5ABD">
        <w:rPr>
          <w:rFonts w:ascii="Calibri" w:hAnsi="Calibri" w:cs="Calibri"/>
        </w:rPr>
        <w:t>t</w:t>
      </w:r>
      <w:r w:rsidRPr="000C5ABD">
        <w:rPr>
          <w:rFonts w:ascii="Calibri" w:hAnsi="Calibri" w:cs="Calibri"/>
        </w:rPr>
        <w:t xml:space="preserve">raining </w:t>
      </w:r>
      <w:r w:rsidR="00E03A03" w:rsidRPr="000C5ABD">
        <w:rPr>
          <w:rFonts w:ascii="Calibri" w:hAnsi="Calibri" w:cs="Calibri"/>
        </w:rPr>
        <w:t>e</w:t>
      </w:r>
      <w:r w:rsidRPr="000C5ABD">
        <w:rPr>
          <w:rFonts w:ascii="Calibri" w:hAnsi="Calibri" w:cs="Calibri"/>
        </w:rPr>
        <w:t xml:space="preserve">valuation </w:t>
      </w:r>
      <w:r w:rsidR="00E03A03" w:rsidRPr="000C5ABD">
        <w:rPr>
          <w:rFonts w:ascii="Calibri" w:hAnsi="Calibri" w:cs="Calibri"/>
        </w:rPr>
        <w:t>q</w:t>
      </w:r>
      <w:r w:rsidRPr="000C5ABD">
        <w:rPr>
          <w:rFonts w:ascii="Calibri" w:hAnsi="Calibri" w:cs="Calibri"/>
        </w:rPr>
        <w:t>uestionnaire (see A</w:t>
      </w:r>
      <w:r w:rsidR="002704B4" w:rsidRPr="000C5ABD">
        <w:rPr>
          <w:rFonts w:ascii="Calibri" w:hAnsi="Calibri" w:cs="Calibri"/>
        </w:rPr>
        <w:t>nnex</w:t>
      </w:r>
      <w:r w:rsidRPr="00303CC4">
        <w:rPr>
          <w:rFonts w:ascii="Calibri" w:hAnsi="Calibri" w:cs="Calibri"/>
        </w:rPr>
        <w:t xml:space="preserve"> </w:t>
      </w:r>
      <w:r w:rsidR="000F3ACC">
        <w:rPr>
          <w:rFonts w:ascii="Calibri" w:hAnsi="Calibri" w:cs="Calibri"/>
        </w:rPr>
        <w:t>2</w:t>
      </w:r>
      <w:r w:rsidRPr="00303CC4">
        <w:rPr>
          <w:rFonts w:ascii="Calibri" w:hAnsi="Calibri" w:cs="Calibri"/>
        </w:rPr>
        <w:t xml:space="preserve">). On the final day, at the end of the training, they </w:t>
      </w:r>
      <w:r w:rsidR="002F7D8F">
        <w:rPr>
          <w:rFonts w:ascii="Calibri" w:hAnsi="Calibri" w:cs="Calibri"/>
        </w:rPr>
        <w:t>can</w:t>
      </w:r>
      <w:r w:rsidRPr="00303CC4">
        <w:rPr>
          <w:rFonts w:ascii="Calibri" w:hAnsi="Calibri" w:cs="Calibri"/>
        </w:rPr>
        <w:t xml:space="preserve"> complete the </w:t>
      </w:r>
      <w:r w:rsidR="00E03A03">
        <w:rPr>
          <w:rFonts w:ascii="Calibri" w:hAnsi="Calibri" w:cs="Calibri"/>
        </w:rPr>
        <w:t>p</w:t>
      </w:r>
      <w:r w:rsidRPr="00303CC4">
        <w:rPr>
          <w:rFonts w:ascii="Calibri" w:hAnsi="Calibri" w:cs="Calibri"/>
        </w:rPr>
        <w:t>ost-</w:t>
      </w:r>
      <w:r w:rsidR="00E03A03">
        <w:rPr>
          <w:rFonts w:ascii="Calibri" w:hAnsi="Calibri" w:cs="Calibri"/>
        </w:rPr>
        <w:t>t</w:t>
      </w:r>
      <w:r w:rsidRPr="00303CC4">
        <w:rPr>
          <w:rFonts w:ascii="Calibri" w:hAnsi="Calibri" w:cs="Calibri"/>
        </w:rPr>
        <w:t xml:space="preserve">raining </w:t>
      </w:r>
      <w:r w:rsidR="00E03A03">
        <w:rPr>
          <w:rFonts w:ascii="Calibri" w:hAnsi="Calibri" w:cs="Calibri"/>
        </w:rPr>
        <w:t>e</w:t>
      </w:r>
      <w:r w:rsidRPr="00303CC4">
        <w:rPr>
          <w:rFonts w:ascii="Calibri" w:hAnsi="Calibri" w:cs="Calibri"/>
        </w:rPr>
        <w:t xml:space="preserve">valuation </w:t>
      </w:r>
      <w:r w:rsidR="00E03A03">
        <w:rPr>
          <w:rFonts w:ascii="Calibri" w:hAnsi="Calibri" w:cs="Calibri"/>
        </w:rPr>
        <w:t>q</w:t>
      </w:r>
      <w:r w:rsidRPr="00303CC4">
        <w:rPr>
          <w:rFonts w:ascii="Calibri" w:hAnsi="Calibri" w:cs="Calibri"/>
        </w:rPr>
        <w:t xml:space="preserve">uestionnaire (see </w:t>
      </w:r>
      <w:r w:rsidRPr="004013C8">
        <w:rPr>
          <w:rFonts w:ascii="Calibri" w:hAnsi="Calibri" w:cs="Calibri"/>
        </w:rPr>
        <w:t>A</w:t>
      </w:r>
      <w:r w:rsidR="002704B4" w:rsidRPr="004013C8">
        <w:rPr>
          <w:rFonts w:ascii="Calibri" w:hAnsi="Calibri" w:cs="Calibri"/>
        </w:rPr>
        <w:t>nnex</w:t>
      </w:r>
      <w:r w:rsidRPr="00303CC4">
        <w:rPr>
          <w:rFonts w:ascii="Calibri" w:hAnsi="Calibri" w:cs="Calibri"/>
        </w:rPr>
        <w:t xml:space="preserve"> </w:t>
      </w:r>
      <w:r w:rsidR="000F3ACC">
        <w:rPr>
          <w:rFonts w:ascii="Calibri" w:hAnsi="Calibri" w:cs="Calibri"/>
        </w:rPr>
        <w:t>3</w:t>
      </w:r>
      <w:r w:rsidRPr="00303CC4">
        <w:rPr>
          <w:rFonts w:ascii="Calibri" w:hAnsi="Calibri" w:cs="Calibri"/>
        </w:rPr>
        <w:t>). This post-training assessment helps measure the impact of the training on participants’ knowledge and attitudes, and includes questions to evaluate the perceived quality of the training and facilitation.</w:t>
      </w:r>
    </w:p>
    <w:p w14:paraId="29E38126" w14:textId="1E60FE3F" w:rsidR="000819C0" w:rsidRPr="00303CC4" w:rsidRDefault="000819C0" w:rsidP="00203CFE">
      <w:pPr>
        <w:jc w:val="both"/>
        <w:rPr>
          <w:rFonts w:ascii="Calibri" w:hAnsi="Calibri" w:cs="Calibri"/>
        </w:rPr>
      </w:pPr>
      <w:r w:rsidRPr="00303CC4">
        <w:rPr>
          <w:rFonts w:ascii="Calibri" w:hAnsi="Calibri" w:cs="Calibri"/>
        </w:rPr>
        <w:t xml:space="preserve">In addition to these overall evaluations, a short daily evaluation (approximately </w:t>
      </w:r>
      <w:r w:rsidR="009A6024">
        <w:rPr>
          <w:rFonts w:ascii="Calibri" w:hAnsi="Calibri" w:cs="Calibri"/>
        </w:rPr>
        <w:t xml:space="preserve">10 – </w:t>
      </w:r>
      <w:r w:rsidRPr="00303CC4">
        <w:rPr>
          <w:rFonts w:ascii="Calibri" w:hAnsi="Calibri" w:cs="Calibri"/>
        </w:rPr>
        <w:t xml:space="preserve">15 minutes) should be conducted at the end of each day. </w:t>
      </w:r>
      <w:r w:rsidR="009A6024">
        <w:rPr>
          <w:rFonts w:ascii="Calibri" w:hAnsi="Calibri" w:cs="Calibri"/>
        </w:rPr>
        <w:t>T</w:t>
      </w:r>
      <w:r w:rsidRPr="00303CC4">
        <w:rPr>
          <w:rFonts w:ascii="Calibri" w:hAnsi="Calibri" w:cs="Calibri"/>
        </w:rPr>
        <w:t>he last slide of the day</w:t>
      </w:r>
      <w:r w:rsidR="009A6024">
        <w:rPr>
          <w:rFonts w:ascii="Calibri" w:hAnsi="Calibri" w:cs="Calibri"/>
        </w:rPr>
        <w:t xml:space="preserve"> offers prompts. </w:t>
      </w:r>
    </w:p>
    <w:p w14:paraId="17DE4AFA" w14:textId="526B054F" w:rsidR="000819C0" w:rsidRPr="00303CC4" w:rsidRDefault="009A6024" w:rsidP="00203CFE">
      <w:pPr>
        <w:jc w:val="both"/>
        <w:rPr>
          <w:rFonts w:ascii="Calibri" w:hAnsi="Calibri" w:cs="Calibri"/>
        </w:rPr>
      </w:pPr>
      <w:r>
        <w:rPr>
          <w:rFonts w:ascii="Calibri" w:hAnsi="Calibri" w:cs="Calibri"/>
        </w:rPr>
        <w:t>Facilitators can invite p</w:t>
      </w:r>
      <w:r w:rsidR="000819C0" w:rsidRPr="00303CC4">
        <w:rPr>
          <w:rFonts w:ascii="Calibri" w:hAnsi="Calibri" w:cs="Calibri"/>
        </w:rPr>
        <w:t>articipants</w:t>
      </w:r>
      <w:r>
        <w:rPr>
          <w:rFonts w:ascii="Calibri" w:hAnsi="Calibri" w:cs="Calibri"/>
        </w:rPr>
        <w:t xml:space="preserve"> to </w:t>
      </w:r>
      <w:r w:rsidR="00384F76">
        <w:rPr>
          <w:rFonts w:ascii="Calibri" w:hAnsi="Calibri" w:cs="Calibri"/>
        </w:rPr>
        <w:t xml:space="preserve">discuss, or to </w:t>
      </w:r>
      <w:r w:rsidR="000819C0" w:rsidRPr="00303CC4">
        <w:rPr>
          <w:rFonts w:ascii="Calibri" w:hAnsi="Calibri" w:cs="Calibri"/>
        </w:rPr>
        <w:t xml:space="preserve">write their responses on sticky notes and post them on a flipchart. </w:t>
      </w:r>
      <w:r>
        <w:rPr>
          <w:rFonts w:ascii="Calibri" w:hAnsi="Calibri" w:cs="Calibri"/>
        </w:rPr>
        <w:t>R</w:t>
      </w:r>
      <w:r w:rsidR="000819C0" w:rsidRPr="00303CC4">
        <w:rPr>
          <w:rFonts w:ascii="Calibri" w:hAnsi="Calibri" w:cs="Calibri"/>
        </w:rPr>
        <w:t>eview this feedback after participants have left and use it to reinforce key concepts or make any adjustments for the following sessions.</w:t>
      </w:r>
    </w:p>
    <w:p w14:paraId="3E74DB98" w14:textId="621B3906" w:rsidR="002570B7" w:rsidRPr="00303CC4" w:rsidRDefault="00852FEB" w:rsidP="00203CFE">
      <w:pPr>
        <w:pStyle w:val="Heading1"/>
        <w:jc w:val="both"/>
        <w:rPr>
          <w:rFonts w:ascii="Calibri" w:hAnsi="Calibri" w:cs="Calibri"/>
        </w:rPr>
      </w:pPr>
      <w:bookmarkStart w:id="21" w:name="_Toc216032267"/>
      <w:r>
        <w:rPr>
          <w:rFonts w:ascii="Calibri" w:hAnsi="Calibri" w:cs="Calibri"/>
        </w:rPr>
        <w:lastRenderedPageBreak/>
        <w:t>Preparing for the training</w:t>
      </w:r>
      <w:bookmarkEnd w:id="21"/>
    </w:p>
    <w:p w14:paraId="14496945" w14:textId="340A4D8A" w:rsidR="002570B7" w:rsidRPr="00303CC4" w:rsidRDefault="002570B7" w:rsidP="00203CFE">
      <w:pPr>
        <w:pStyle w:val="Heading2"/>
        <w:jc w:val="both"/>
        <w:rPr>
          <w:rFonts w:ascii="Calibri" w:hAnsi="Calibri" w:cs="Calibri"/>
          <w:color w:val="auto"/>
        </w:rPr>
      </w:pPr>
      <w:bookmarkStart w:id="22" w:name="_Toc216032268"/>
      <w:r w:rsidRPr="00303CC4">
        <w:rPr>
          <w:rFonts w:ascii="Calibri" w:hAnsi="Calibri" w:cs="Calibri"/>
          <w:color w:val="auto"/>
        </w:rPr>
        <w:t>Resources required</w:t>
      </w:r>
      <w:bookmarkEnd w:id="22"/>
    </w:p>
    <w:p w14:paraId="2119A826" w14:textId="0E330275" w:rsidR="00972824" w:rsidRDefault="00B46732" w:rsidP="00203CFE">
      <w:pPr>
        <w:jc w:val="both"/>
        <w:rPr>
          <w:rFonts w:ascii="Calibri" w:hAnsi="Calibri" w:cs="Calibri"/>
        </w:rPr>
      </w:pPr>
      <w:r>
        <w:rPr>
          <w:rFonts w:ascii="Calibri" w:hAnsi="Calibri" w:cs="Calibri"/>
        </w:rPr>
        <w:t>I</w:t>
      </w:r>
      <w:r w:rsidRPr="00303CC4">
        <w:rPr>
          <w:rFonts w:ascii="Calibri" w:hAnsi="Calibri" w:cs="Calibri"/>
        </w:rPr>
        <w:t xml:space="preserve">t is absolutely necessary to prepare the training beforehand. </w:t>
      </w:r>
      <w:r>
        <w:rPr>
          <w:rFonts w:ascii="Calibri" w:hAnsi="Calibri" w:cs="Calibri"/>
        </w:rPr>
        <w:t>This is because</w:t>
      </w:r>
      <w:r w:rsidR="00972824" w:rsidRPr="00303CC4">
        <w:rPr>
          <w:rFonts w:ascii="Calibri" w:hAnsi="Calibri" w:cs="Calibri"/>
        </w:rPr>
        <w:t xml:space="preserve"> some</w:t>
      </w:r>
      <w:r>
        <w:rPr>
          <w:rFonts w:ascii="Calibri" w:hAnsi="Calibri" w:cs="Calibri"/>
        </w:rPr>
        <w:t xml:space="preserve"> training</w:t>
      </w:r>
      <w:r w:rsidR="00972824" w:rsidRPr="00303CC4">
        <w:rPr>
          <w:rFonts w:ascii="Calibri" w:hAnsi="Calibri" w:cs="Calibri"/>
        </w:rPr>
        <w:t xml:space="preserve"> exercises are complex</w:t>
      </w:r>
      <w:r>
        <w:rPr>
          <w:rFonts w:ascii="Calibri" w:hAnsi="Calibri" w:cs="Calibri"/>
        </w:rPr>
        <w:t>,</w:t>
      </w:r>
      <w:r w:rsidR="00972824" w:rsidRPr="00303CC4">
        <w:rPr>
          <w:rFonts w:ascii="Calibri" w:hAnsi="Calibri" w:cs="Calibri"/>
        </w:rPr>
        <w:t xml:space="preserve"> and </w:t>
      </w:r>
      <w:r>
        <w:rPr>
          <w:rFonts w:ascii="Calibri" w:hAnsi="Calibri" w:cs="Calibri"/>
        </w:rPr>
        <w:t xml:space="preserve">because </w:t>
      </w:r>
      <w:r w:rsidR="00972824" w:rsidRPr="00303CC4">
        <w:rPr>
          <w:rFonts w:ascii="Calibri" w:hAnsi="Calibri" w:cs="Calibri"/>
        </w:rPr>
        <w:t>some slide</w:t>
      </w:r>
      <w:r>
        <w:rPr>
          <w:rFonts w:ascii="Calibri" w:hAnsi="Calibri" w:cs="Calibri"/>
        </w:rPr>
        <w:t xml:space="preserve"> options</w:t>
      </w:r>
      <w:r w:rsidR="00972824" w:rsidRPr="00303CC4">
        <w:rPr>
          <w:rFonts w:ascii="Calibri" w:hAnsi="Calibri" w:cs="Calibri"/>
        </w:rPr>
        <w:t xml:space="preserve"> need to be determined based on the </w:t>
      </w:r>
      <w:r>
        <w:rPr>
          <w:rFonts w:ascii="Calibri" w:hAnsi="Calibri" w:cs="Calibri"/>
        </w:rPr>
        <w:t>group of participants (and so t</w:t>
      </w:r>
      <w:r w:rsidR="00972824" w:rsidRPr="00303CC4">
        <w:rPr>
          <w:rFonts w:ascii="Calibri" w:hAnsi="Calibri" w:cs="Calibri"/>
        </w:rPr>
        <w:t xml:space="preserve">he </w:t>
      </w:r>
      <w:r>
        <w:rPr>
          <w:rFonts w:ascii="Calibri" w:hAnsi="Calibri" w:cs="Calibri"/>
        </w:rPr>
        <w:t>a</w:t>
      </w:r>
      <w:r w:rsidR="00972824" w:rsidRPr="00303CC4">
        <w:rPr>
          <w:rFonts w:ascii="Calibri" w:hAnsi="Calibri" w:cs="Calibri"/>
        </w:rPr>
        <w:t>genda will need to be adapted accordingly</w:t>
      </w:r>
      <w:r w:rsidR="00A469BC">
        <w:rPr>
          <w:rFonts w:ascii="Calibri" w:hAnsi="Calibri" w:cs="Calibri"/>
        </w:rPr>
        <w:t xml:space="preserve">. </w:t>
      </w:r>
    </w:p>
    <w:p w14:paraId="576B6B39" w14:textId="355AEB9F" w:rsidR="00B46732" w:rsidRPr="00303CC4" w:rsidRDefault="00B46732" w:rsidP="00203CFE">
      <w:pPr>
        <w:jc w:val="both"/>
        <w:rPr>
          <w:rFonts w:ascii="Calibri" w:hAnsi="Calibri" w:cs="Calibri"/>
        </w:rPr>
      </w:pPr>
      <w:r w:rsidRPr="00303CC4">
        <w:rPr>
          <w:rFonts w:ascii="Calibri" w:hAnsi="Calibri" w:cs="Calibri"/>
        </w:rPr>
        <w:t xml:space="preserve">Each day </w:t>
      </w:r>
      <w:r>
        <w:rPr>
          <w:rFonts w:ascii="Calibri" w:hAnsi="Calibri" w:cs="Calibri"/>
        </w:rPr>
        <w:t>is based around</w:t>
      </w:r>
      <w:r w:rsidRPr="00303CC4">
        <w:rPr>
          <w:rFonts w:ascii="Calibri" w:hAnsi="Calibri" w:cs="Calibri"/>
        </w:rPr>
        <w:t xml:space="preserve"> a PowerPoint presentation and </w:t>
      </w:r>
      <w:r>
        <w:rPr>
          <w:rFonts w:ascii="Calibri" w:hAnsi="Calibri" w:cs="Calibri"/>
        </w:rPr>
        <w:t>a</w:t>
      </w:r>
      <w:r w:rsidR="00CC12F0">
        <w:rPr>
          <w:rFonts w:ascii="Calibri" w:hAnsi="Calibri" w:cs="Calibri"/>
        </w:rPr>
        <w:t>ssociated</w:t>
      </w:r>
      <w:r>
        <w:rPr>
          <w:rFonts w:ascii="Calibri" w:hAnsi="Calibri" w:cs="Calibri"/>
        </w:rPr>
        <w:t xml:space="preserve"> </w:t>
      </w:r>
      <w:r w:rsidRPr="00303CC4">
        <w:rPr>
          <w:rFonts w:ascii="Calibri" w:hAnsi="Calibri" w:cs="Calibri"/>
        </w:rPr>
        <w:t xml:space="preserve">handouts. </w:t>
      </w:r>
      <w:r>
        <w:rPr>
          <w:rFonts w:ascii="Calibri" w:hAnsi="Calibri" w:cs="Calibri"/>
        </w:rPr>
        <w:t>H</w:t>
      </w:r>
      <w:r w:rsidRPr="00303CC4">
        <w:rPr>
          <w:rFonts w:ascii="Calibri" w:hAnsi="Calibri" w:cs="Calibri"/>
        </w:rPr>
        <w:t>andouts</w:t>
      </w:r>
      <w:r w:rsidR="00A20E84">
        <w:rPr>
          <w:rFonts w:ascii="Calibri" w:hAnsi="Calibri" w:cs="Calibri"/>
        </w:rPr>
        <w:t xml:space="preserve">, which are gathered together in </w:t>
      </w:r>
      <w:r w:rsidR="00A20E84" w:rsidRPr="004013C8">
        <w:rPr>
          <w:rFonts w:ascii="Calibri" w:hAnsi="Calibri" w:cs="Calibri"/>
        </w:rPr>
        <w:t>Annex</w:t>
      </w:r>
      <w:r w:rsidR="00A20E84">
        <w:rPr>
          <w:rFonts w:ascii="Calibri" w:hAnsi="Calibri" w:cs="Calibri"/>
        </w:rPr>
        <w:t xml:space="preserve"> </w:t>
      </w:r>
      <w:r w:rsidR="00341645">
        <w:rPr>
          <w:rFonts w:ascii="Calibri" w:hAnsi="Calibri" w:cs="Calibri"/>
        </w:rPr>
        <w:t>4</w:t>
      </w:r>
      <w:r w:rsidR="00A20E84">
        <w:rPr>
          <w:rFonts w:ascii="Calibri" w:hAnsi="Calibri" w:cs="Calibri"/>
        </w:rPr>
        <w:t>,</w:t>
      </w:r>
      <w:r w:rsidRPr="00303CC4">
        <w:rPr>
          <w:rFonts w:ascii="Calibri" w:hAnsi="Calibri" w:cs="Calibri"/>
        </w:rPr>
        <w:t xml:space="preserve"> will </w:t>
      </w:r>
      <w:r w:rsidR="00CF16F8">
        <w:rPr>
          <w:rFonts w:ascii="Calibri" w:hAnsi="Calibri" w:cs="Calibri"/>
        </w:rPr>
        <w:t xml:space="preserve">generally </w:t>
      </w:r>
      <w:r w:rsidRPr="00303CC4">
        <w:rPr>
          <w:rFonts w:ascii="Calibri" w:hAnsi="Calibri" w:cs="Calibri"/>
        </w:rPr>
        <w:t xml:space="preserve">need to be printed out before of the workshop. In some </w:t>
      </w:r>
      <w:r>
        <w:rPr>
          <w:rFonts w:ascii="Calibri" w:hAnsi="Calibri" w:cs="Calibri"/>
        </w:rPr>
        <w:t>exercises</w:t>
      </w:r>
      <w:r w:rsidRPr="00303CC4">
        <w:rPr>
          <w:rFonts w:ascii="Calibri" w:hAnsi="Calibri" w:cs="Calibri"/>
        </w:rPr>
        <w:t xml:space="preserve">, handouts are needed </w:t>
      </w:r>
      <w:r>
        <w:rPr>
          <w:rFonts w:ascii="Calibri" w:hAnsi="Calibri" w:cs="Calibri"/>
        </w:rPr>
        <w:t>for each</w:t>
      </w:r>
      <w:r w:rsidRPr="00303CC4">
        <w:rPr>
          <w:rFonts w:ascii="Calibri" w:hAnsi="Calibri" w:cs="Calibri"/>
        </w:rPr>
        <w:t xml:space="preserve"> participant</w:t>
      </w:r>
      <w:r>
        <w:rPr>
          <w:rFonts w:ascii="Calibri" w:hAnsi="Calibri" w:cs="Calibri"/>
        </w:rPr>
        <w:t>, in others one per small group is required</w:t>
      </w:r>
      <w:r w:rsidRPr="00303CC4">
        <w:rPr>
          <w:rFonts w:ascii="Calibri" w:hAnsi="Calibri" w:cs="Calibri"/>
        </w:rPr>
        <w:t>.</w:t>
      </w:r>
      <w:r>
        <w:rPr>
          <w:rFonts w:ascii="Calibri" w:hAnsi="Calibri" w:cs="Calibri"/>
        </w:rPr>
        <w:t xml:space="preserve"> </w:t>
      </w:r>
      <w:r w:rsidR="00CF16F8">
        <w:rPr>
          <w:rFonts w:ascii="Calibri" w:hAnsi="Calibri" w:cs="Calibri"/>
        </w:rPr>
        <w:t xml:space="preserve">Most handouts are text selected from online resources. Therefore, with reliable internet connection, some could be read online instead of being handed out. However, </w:t>
      </w:r>
      <w:r w:rsidR="005622D7">
        <w:rPr>
          <w:rFonts w:ascii="Calibri" w:hAnsi="Calibri" w:cs="Calibri"/>
        </w:rPr>
        <w:t xml:space="preserve">reliable access can rarely be assumed, so </w:t>
      </w:r>
      <w:r w:rsidR="00CF16F8">
        <w:rPr>
          <w:rFonts w:ascii="Calibri" w:hAnsi="Calibri" w:cs="Calibri"/>
        </w:rPr>
        <w:t xml:space="preserve">preparation is </w:t>
      </w:r>
      <w:r w:rsidR="005622D7">
        <w:rPr>
          <w:rFonts w:ascii="Calibri" w:hAnsi="Calibri" w:cs="Calibri"/>
        </w:rPr>
        <w:t>usually required.</w:t>
      </w:r>
      <w:r w:rsidR="00CF16F8">
        <w:rPr>
          <w:rFonts w:ascii="Calibri" w:hAnsi="Calibri" w:cs="Calibri"/>
        </w:rPr>
        <w:t xml:space="preserve"> </w:t>
      </w:r>
    </w:p>
    <w:p w14:paraId="6BCDCD14" w14:textId="2EAA223A" w:rsidR="004D04BA" w:rsidRPr="00303CC4" w:rsidRDefault="004D04BA" w:rsidP="00203CFE">
      <w:pPr>
        <w:jc w:val="both"/>
        <w:rPr>
          <w:rFonts w:ascii="Calibri" w:hAnsi="Calibri" w:cs="Calibri"/>
        </w:rPr>
      </w:pPr>
      <w:r w:rsidRPr="00303CC4">
        <w:rPr>
          <w:rFonts w:ascii="Calibri" w:hAnsi="Calibri" w:cs="Calibri"/>
        </w:rPr>
        <w:t>In-person training requires</w:t>
      </w:r>
      <w:r w:rsidR="005622D7">
        <w:rPr>
          <w:rFonts w:ascii="Calibri" w:hAnsi="Calibri" w:cs="Calibri"/>
        </w:rPr>
        <w:t>:</w:t>
      </w:r>
    </w:p>
    <w:p w14:paraId="6FDDD335" w14:textId="61B95E1C" w:rsidR="005622D7" w:rsidRDefault="005622D7" w:rsidP="00203CFE">
      <w:pPr>
        <w:pStyle w:val="ListParagraph"/>
        <w:numPr>
          <w:ilvl w:val="0"/>
          <w:numId w:val="77"/>
        </w:numPr>
        <w:jc w:val="both"/>
        <w:rPr>
          <w:rFonts w:ascii="Calibri" w:hAnsi="Calibri" w:cs="Calibri"/>
        </w:rPr>
      </w:pPr>
      <w:r>
        <w:rPr>
          <w:rFonts w:ascii="Calibri" w:hAnsi="Calibri" w:cs="Calibri"/>
        </w:rPr>
        <w:t>an a</w:t>
      </w:r>
      <w:r w:rsidR="004D05B2" w:rsidRPr="00CF0676">
        <w:rPr>
          <w:rFonts w:ascii="Calibri" w:hAnsi="Calibri" w:cs="Calibri"/>
        </w:rPr>
        <w:t>dequate</w:t>
      </w:r>
      <w:r>
        <w:rPr>
          <w:rFonts w:ascii="Calibri" w:hAnsi="Calibri" w:cs="Calibri"/>
        </w:rPr>
        <w:t xml:space="preserve"> and accessible</w:t>
      </w:r>
      <w:r w:rsidR="004D05B2" w:rsidRPr="00CF0676">
        <w:rPr>
          <w:rFonts w:ascii="Calibri" w:hAnsi="Calibri" w:cs="Calibri"/>
        </w:rPr>
        <w:t xml:space="preserve"> space</w:t>
      </w:r>
      <w:r>
        <w:rPr>
          <w:rFonts w:ascii="Calibri" w:hAnsi="Calibri" w:cs="Calibri"/>
        </w:rPr>
        <w:t xml:space="preserve"> with projection capabilities</w:t>
      </w:r>
    </w:p>
    <w:p w14:paraId="59C69730" w14:textId="1F5C5049" w:rsidR="004D05B2" w:rsidRDefault="004D05B2" w:rsidP="00203CFE">
      <w:pPr>
        <w:pStyle w:val="ListParagraph"/>
        <w:numPr>
          <w:ilvl w:val="0"/>
          <w:numId w:val="77"/>
        </w:numPr>
        <w:jc w:val="both"/>
        <w:rPr>
          <w:rFonts w:ascii="Calibri" w:hAnsi="Calibri" w:cs="Calibri"/>
        </w:rPr>
      </w:pPr>
      <w:r w:rsidRPr="00CF0676">
        <w:rPr>
          <w:rFonts w:ascii="Calibri" w:hAnsi="Calibri" w:cs="Calibri"/>
        </w:rPr>
        <w:t>a safe space area close to the training room</w:t>
      </w:r>
    </w:p>
    <w:p w14:paraId="3FA6B96B" w14:textId="03E42308" w:rsidR="0028020F" w:rsidRPr="00CF0676" w:rsidRDefault="0028020F" w:rsidP="00CF0676">
      <w:pPr>
        <w:pStyle w:val="ListParagraph"/>
        <w:numPr>
          <w:ilvl w:val="0"/>
          <w:numId w:val="77"/>
        </w:numPr>
        <w:jc w:val="both"/>
        <w:rPr>
          <w:rFonts w:ascii="Calibri" w:hAnsi="Calibri" w:cs="Calibri"/>
        </w:rPr>
      </w:pPr>
      <w:r>
        <w:rPr>
          <w:rFonts w:ascii="Calibri" w:hAnsi="Calibri" w:cs="Calibri"/>
        </w:rPr>
        <w:t xml:space="preserve">break time </w:t>
      </w:r>
      <w:r w:rsidR="00CF0676">
        <w:rPr>
          <w:rFonts w:ascii="Calibri" w:hAnsi="Calibri" w:cs="Calibri"/>
        </w:rPr>
        <w:t>facilities</w:t>
      </w:r>
    </w:p>
    <w:p w14:paraId="621AC629" w14:textId="3380BA84" w:rsidR="004D05B2" w:rsidRDefault="005622D7" w:rsidP="00203CFE">
      <w:pPr>
        <w:pStyle w:val="ListParagraph"/>
        <w:numPr>
          <w:ilvl w:val="0"/>
          <w:numId w:val="77"/>
        </w:numPr>
        <w:jc w:val="both"/>
        <w:rPr>
          <w:rFonts w:ascii="Calibri" w:hAnsi="Calibri" w:cs="Calibri"/>
        </w:rPr>
      </w:pPr>
      <w:r>
        <w:rPr>
          <w:rFonts w:ascii="Calibri" w:hAnsi="Calibri" w:cs="Calibri"/>
        </w:rPr>
        <w:t>f</w:t>
      </w:r>
      <w:r w:rsidR="00326B75" w:rsidRPr="00CF0676">
        <w:rPr>
          <w:rFonts w:ascii="Calibri" w:hAnsi="Calibri" w:cs="Calibri"/>
        </w:rPr>
        <w:t>lipcharts with sufficient paper</w:t>
      </w:r>
    </w:p>
    <w:p w14:paraId="13A6D2BB" w14:textId="2FDE88CE" w:rsidR="005622D7" w:rsidRPr="00CF0676" w:rsidRDefault="005622D7" w:rsidP="00CF0676">
      <w:pPr>
        <w:pStyle w:val="ListParagraph"/>
        <w:numPr>
          <w:ilvl w:val="0"/>
          <w:numId w:val="77"/>
        </w:numPr>
        <w:jc w:val="both"/>
        <w:rPr>
          <w:rFonts w:ascii="Calibri" w:hAnsi="Calibri" w:cs="Calibri"/>
        </w:rPr>
      </w:pPr>
      <w:r>
        <w:rPr>
          <w:rFonts w:ascii="Calibri" w:hAnsi="Calibri" w:cs="Calibri"/>
        </w:rPr>
        <w:t>m</w:t>
      </w:r>
      <w:r w:rsidRPr="00BC7538">
        <w:rPr>
          <w:rFonts w:ascii="Calibri" w:hAnsi="Calibri" w:cs="Calibri"/>
        </w:rPr>
        <w:t>arkers for writing on flipcharts</w:t>
      </w:r>
    </w:p>
    <w:p w14:paraId="7DF8BC4D" w14:textId="6C80240E" w:rsidR="005622D7" w:rsidRDefault="005622D7" w:rsidP="00203CFE">
      <w:pPr>
        <w:pStyle w:val="ListParagraph"/>
        <w:numPr>
          <w:ilvl w:val="0"/>
          <w:numId w:val="77"/>
        </w:numPr>
        <w:jc w:val="both"/>
        <w:rPr>
          <w:rFonts w:ascii="Calibri" w:hAnsi="Calibri" w:cs="Calibri"/>
        </w:rPr>
      </w:pPr>
      <w:r>
        <w:rPr>
          <w:rFonts w:ascii="Calibri" w:hAnsi="Calibri" w:cs="Calibri"/>
        </w:rPr>
        <w:t>p</w:t>
      </w:r>
      <w:r w:rsidR="00326B75" w:rsidRPr="00CF0676">
        <w:rPr>
          <w:rFonts w:ascii="Calibri" w:hAnsi="Calibri" w:cs="Calibri"/>
        </w:rPr>
        <w:t xml:space="preserve">aper for handouts </w:t>
      </w:r>
    </w:p>
    <w:p w14:paraId="48AB61C8" w14:textId="0AF41F94" w:rsidR="00326B75" w:rsidRPr="00CF0676" w:rsidRDefault="00326B75" w:rsidP="00CF0676">
      <w:pPr>
        <w:pStyle w:val="ListParagraph"/>
        <w:numPr>
          <w:ilvl w:val="0"/>
          <w:numId w:val="77"/>
        </w:numPr>
        <w:jc w:val="both"/>
        <w:rPr>
          <w:rFonts w:ascii="Calibri" w:hAnsi="Calibri" w:cs="Calibri"/>
        </w:rPr>
      </w:pPr>
      <w:r w:rsidRPr="00CF0676">
        <w:rPr>
          <w:rFonts w:ascii="Calibri" w:hAnsi="Calibri" w:cs="Calibri"/>
        </w:rPr>
        <w:t>access to printing</w:t>
      </w:r>
      <w:r w:rsidR="005622D7">
        <w:rPr>
          <w:rFonts w:ascii="Calibri" w:hAnsi="Calibri" w:cs="Calibri"/>
        </w:rPr>
        <w:t>.</w:t>
      </w:r>
    </w:p>
    <w:p w14:paraId="7F58BFC1" w14:textId="1CDC0BFD" w:rsidR="008B7C2D" w:rsidRPr="00CF0676" w:rsidRDefault="008B7C2D" w:rsidP="00CF0676">
      <w:pPr>
        <w:pStyle w:val="ListParagraph"/>
        <w:ind w:left="1080"/>
        <w:jc w:val="both"/>
        <w:rPr>
          <w:rFonts w:ascii="Calibri" w:hAnsi="Calibri" w:cs="Calibri"/>
        </w:rPr>
      </w:pPr>
    </w:p>
    <w:p w14:paraId="254D07FC" w14:textId="008E6A8D" w:rsidR="006B485C" w:rsidRPr="00303CC4" w:rsidRDefault="00436979" w:rsidP="00203CFE">
      <w:pPr>
        <w:pStyle w:val="Heading2"/>
        <w:jc w:val="both"/>
        <w:rPr>
          <w:rFonts w:ascii="Calibri" w:hAnsi="Calibri" w:cs="Calibri"/>
          <w:color w:val="auto"/>
        </w:rPr>
      </w:pPr>
      <w:bookmarkStart w:id="23" w:name="_Facilitator_Preparation_-"/>
      <w:bookmarkStart w:id="24" w:name="_Toc216032269"/>
      <w:bookmarkEnd w:id="23"/>
      <w:r w:rsidRPr="00303CC4">
        <w:rPr>
          <w:rFonts w:ascii="Calibri" w:hAnsi="Calibri" w:cs="Calibri"/>
          <w:color w:val="auto"/>
        </w:rPr>
        <w:t xml:space="preserve">Facilitator </w:t>
      </w:r>
      <w:r w:rsidR="006A2248">
        <w:rPr>
          <w:rFonts w:ascii="Calibri" w:hAnsi="Calibri" w:cs="Calibri"/>
          <w:color w:val="auto"/>
        </w:rPr>
        <w:t>p</w:t>
      </w:r>
      <w:r w:rsidRPr="00303CC4">
        <w:rPr>
          <w:rFonts w:ascii="Calibri" w:hAnsi="Calibri" w:cs="Calibri"/>
          <w:color w:val="auto"/>
        </w:rPr>
        <w:t>reparation</w:t>
      </w:r>
      <w:r w:rsidR="006A2248">
        <w:rPr>
          <w:rFonts w:ascii="Calibri" w:hAnsi="Calibri" w:cs="Calibri"/>
          <w:color w:val="auto"/>
        </w:rPr>
        <w:t xml:space="preserve"> o</w:t>
      </w:r>
      <w:r w:rsidRPr="00303CC4">
        <w:rPr>
          <w:rFonts w:ascii="Calibri" w:hAnsi="Calibri" w:cs="Calibri"/>
          <w:color w:val="auto"/>
        </w:rPr>
        <w:t>verview</w:t>
      </w:r>
      <w:bookmarkEnd w:id="24"/>
    </w:p>
    <w:p w14:paraId="6B3C6827" w14:textId="27ABFF25" w:rsidR="00144B53" w:rsidRPr="00303CC4" w:rsidRDefault="00011D63" w:rsidP="00203CFE">
      <w:pPr>
        <w:pStyle w:val="Heading3"/>
        <w:jc w:val="both"/>
        <w:rPr>
          <w:rFonts w:ascii="Calibri" w:hAnsi="Calibri" w:cs="Calibri"/>
          <w:color w:val="auto"/>
        </w:rPr>
      </w:pPr>
      <w:bookmarkStart w:id="25" w:name="_Agenda_organisation"/>
      <w:bookmarkStart w:id="26" w:name="_Toc216032270"/>
      <w:bookmarkEnd w:id="25"/>
      <w:r w:rsidRPr="00303CC4">
        <w:rPr>
          <w:rFonts w:ascii="Calibri" w:hAnsi="Calibri" w:cs="Calibri"/>
          <w:color w:val="auto"/>
        </w:rPr>
        <w:t>Agenda organi</w:t>
      </w:r>
      <w:r w:rsidR="006436CF" w:rsidRPr="00303CC4">
        <w:rPr>
          <w:rFonts w:ascii="Calibri" w:hAnsi="Calibri" w:cs="Calibri"/>
          <w:color w:val="auto"/>
        </w:rPr>
        <w:t>z</w:t>
      </w:r>
      <w:r w:rsidRPr="00303CC4">
        <w:rPr>
          <w:rFonts w:ascii="Calibri" w:hAnsi="Calibri" w:cs="Calibri"/>
          <w:color w:val="auto"/>
        </w:rPr>
        <w:t>ation</w:t>
      </w:r>
      <w:bookmarkEnd w:id="26"/>
      <w:r w:rsidR="00CF5BE5" w:rsidRPr="00303CC4">
        <w:rPr>
          <w:rFonts w:ascii="Calibri" w:hAnsi="Calibri" w:cs="Calibri"/>
          <w:color w:val="auto"/>
        </w:rPr>
        <w:t xml:space="preserve"> </w:t>
      </w:r>
    </w:p>
    <w:p w14:paraId="52256CE9" w14:textId="3CD0EB41" w:rsidR="001959A3" w:rsidRPr="00303CC4" w:rsidRDefault="00CF5BE5" w:rsidP="00203CFE">
      <w:pPr>
        <w:jc w:val="both"/>
        <w:rPr>
          <w:rFonts w:ascii="Calibri" w:hAnsi="Calibri" w:cs="Calibri"/>
        </w:rPr>
      </w:pPr>
      <w:r w:rsidRPr="00303CC4">
        <w:rPr>
          <w:rFonts w:ascii="Calibri" w:hAnsi="Calibri" w:cs="Calibri"/>
        </w:rPr>
        <w:t xml:space="preserve">Facilitators may wish to adapt the timetable </w:t>
      </w:r>
      <w:r w:rsidR="0028020F">
        <w:rPr>
          <w:rFonts w:ascii="Calibri" w:hAnsi="Calibri" w:cs="Calibri"/>
        </w:rPr>
        <w:t xml:space="preserve">to </w:t>
      </w:r>
      <w:r w:rsidRPr="00303CC4">
        <w:rPr>
          <w:rFonts w:ascii="Calibri" w:hAnsi="Calibri" w:cs="Calibri"/>
        </w:rPr>
        <w:t xml:space="preserve">suit their </w:t>
      </w:r>
      <w:r w:rsidR="00144B53" w:rsidRPr="00303CC4">
        <w:rPr>
          <w:rFonts w:ascii="Calibri" w:hAnsi="Calibri" w:cs="Calibri"/>
        </w:rPr>
        <w:t>training</w:t>
      </w:r>
      <w:r w:rsidRPr="00303CC4">
        <w:rPr>
          <w:rFonts w:ascii="Calibri" w:hAnsi="Calibri" w:cs="Calibri"/>
        </w:rPr>
        <w:t xml:space="preserve"> (</w:t>
      </w:r>
      <w:r w:rsidR="0028020F">
        <w:rPr>
          <w:rFonts w:ascii="Calibri" w:hAnsi="Calibri" w:cs="Calibri"/>
        </w:rPr>
        <w:t>for example</w:t>
      </w:r>
      <w:r w:rsidRPr="00303CC4">
        <w:rPr>
          <w:rFonts w:ascii="Calibri" w:hAnsi="Calibri" w:cs="Calibri"/>
        </w:rPr>
        <w:t xml:space="preserve">, </w:t>
      </w:r>
      <w:r w:rsidR="0028020F">
        <w:rPr>
          <w:rFonts w:ascii="Calibri" w:hAnsi="Calibri" w:cs="Calibri"/>
        </w:rPr>
        <w:t>c</w:t>
      </w:r>
      <w:r w:rsidRPr="00303CC4">
        <w:rPr>
          <w:rFonts w:ascii="Calibri" w:hAnsi="Calibri" w:cs="Calibri"/>
        </w:rPr>
        <w:t xml:space="preserve">hanging daily start and end times, online training vs. face-to-face training). </w:t>
      </w:r>
      <w:r w:rsidR="00D7352A">
        <w:rPr>
          <w:rFonts w:ascii="Calibri" w:hAnsi="Calibri" w:cs="Calibri"/>
        </w:rPr>
        <w:t>You</w:t>
      </w:r>
      <w:r w:rsidR="0028020F">
        <w:rPr>
          <w:rFonts w:ascii="Calibri" w:hAnsi="Calibri" w:cs="Calibri"/>
        </w:rPr>
        <w:t xml:space="preserve"> will need to review and agree t</w:t>
      </w:r>
      <w:r w:rsidRPr="00303CC4">
        <w:rPr>
          <w:rFonts w:ascii="Calibri" w:hAnsi="Calibri" w:cs="Calibri"/>
        </w:rPr>
        <w:t xml:space="preserve">he timetable </w:t>
      </w:r>
      <w:r w:rsidR="00D90D13" w:rsidRPr="00303CC4">
        <w:rPr>
          <w:rFonts w:ascii="Calibri" w:hAnsi="Calibri" w:cs="Calibri"/>
        </w:rPr>
        <w:t xml:space="preserve">and content during </w:t>
      </w:r>
      <w:r w:rsidR="00D7352A">
        <w:rPr>
          <w:rFonts w:ascii="Calibri" w:hAnsi="Calibri" w:cs="Calibri"/>
        </w:rPr>
        <w:t>your</w:t>
      </w:r>
      <w:r w:rsidR="00D7352A" w:rsidRPr="00303CC4">
        <w:rPr>
          <w:rFonts w:ascii="Calibri" w:hAnsi="Calibri" w:cs="Calibri"/>
        </w:rPr>
        <w:t xml:space="preserve"> </w:t>
      </w:r>
      <w:r w:rsidR="00D90D13" w:rsidRPr="00303CC4">
        <w:rPr>
          <w:rFonts w:ascii="Calibri" w:hAnsi="Calibri" w:cs="Calibri"/>
        </w:rPr>
        <w:t>planning</w:t>
      </w:r>
      <w:r w:rsidR="00D7352A">
        <w:rPr>
          <w:rFonts w:ascii="Calibri" w:hAnsi="Calibri" w:cs="Calibri"/>
        </w:rPr>
        <w:t>, and t</w:t>
      </w:r>
      <w:r w:rsidR="001959A3" w:rsidRPr="00303CC4">
        <w:rPr>
          <w:rFonts w:ascii="Calibri" w:hAnsi="Calibri" w:cs="Calibri"/>
        </w:rPr>
        <w:t xml:space="preserve">he participants should </w:t>
      </w:r>
      <w:r w:rsidR="00D90D13" w:rsidRPr="00303CC4">
        <w:rPr>
          <w:rFonts w:ascii="Calibri" w:hAnsi="Calibri" w:cs="Calibri"/>
        </w:rPr>
        <w:t xml:space="preserve">receive </w:t>
      </w:r>
      <w:r w:rsidR="0028020F">
        <w:rPr>
          <w:rFonts w:ascii="Calibri" w:hAnsi="Calibri" w:cs="Calibri"/>
        </w:rPr>
        <w:t>a</w:t>
      </w:r>
      <w:r w:rsidR="0028020F" w:rsidRPr="00303CC4">
        <w:rPr>
          <w:rFonts w:ascii="Calibri" w:hAnsi="Calibri" w:cs="Calibri"/>
        </w:rPr>
        <w:t xml:space="preserve"> </w:t>
      </w:r>
      <w:r w:rsidR="001959A3" w:rsidRPr="00303CC4">
        <w:rPr>
          <w:rFonts w:ascii="Calibri" w:hAnsi="Calibri" w:cs="Calibri"/>
        </w:rPr>
        <w:t>training agenda</w:t>
      </w:r>
      <w:r w:rsidR="00A20E84">
        <w:rPr>
          <w:rFonts w:ascii="Calibri" w:hAnsi="Calibri" w:cs="Calibri"/>
        </w:rPr>
        <w:t xml:space="preserve"> (</w:t>
      </w:r>
      <w:r w:rsidR="00A20E84" w:rsidRPr="000C5ABD">
        <w:rPr>
          <w:rFonts w:ascii="Calibri" w:hAnsi="Calibri" w:cs="Calibri"/>
        </w:rPr>
        <w:t>Annex</w:t>
      </w:r>
      <w:r w:rsidR="00A20E84">
        <w:rPr>
          <w:rFonts w:ascii="Calibri" w:hAnsi="Calibri" w:cs="Calibri"/>
        </w:rPr>
        <w:t xml:space="preserve"> </w:t>
      </w:r>
      <w:r w:rsidR="00341645">
        <w:rPr>
          <w:rFonts w:ascii="Calibri" w:hAnsi="Calibri" w:cs="Calibri"/>
        </w:rPr>
        <w:t>1</w:t>
      </w:r>
      <w:r w:rsidR="00A20E84">
        <w:rPr>
          <w:rFonts w:ascii="Calibri" w:hAnsi="Calibri" w:cs="Calibri"/>
        </w:rPr>
        <w:t xml:space="preserve"> gives an example)</w:t>
      </w:r>
      <w:r w:rsidR="001959A3" w:rsidRPr="00303CC4">
        <w:rPr>
          <w:rFonts w:ascii="Calibri" w:hAnsi="Calibri" w:cs="Calibri"/>
        </w:rPr>
        <w:t xml:space="preserve"> in advance. </w:t>
      </w:r>
      <w:r w:rsidR="0028020F">
        <w:rPr>
          <w:rFonts w:ascii="Calibri" w:hAnsi="Calibri" w:cs="Calibri"/>
        </w:rPr>
        <w:t xml:space="preserve">Early in the </w:t>
      </w:r>
      <w:r w:rsidR="00D7352A">
        <w:rPr>
          <w:rFonts w:ascii="Calibri" w:hAnsi="Calibri" w:cs="Calibri"/>
        </w:rPr>
        <w:t>D</w:t>
      </w:r>
      <w:r w:rsidR="00C6149F" w:rsidRPr="00303CC4">
        <w:rPr>
          <w:rFonts w:ascii="Calibri" w:hAnsi="Calibri" w:cs="Calibri"/>
        </w:rPr>
        <w:t xml:space="preserve">ay </w:t>
      </w:r>
      <w:r w:rsidR="000C0337">
        <w:rPr>
          <w:rFonts w:ascii="Calibri" w:hAnsi="Calibri" w:cs="Calibri"/>
        </w:rPr>
        <w:t>1</w:t>
      </w:r>
      <w:r w:rsidR="0028020F">
        <w:rPr>
          <w:rFonts w:ascii="Calibri" w:hAnsi="Calibri" w:cs="Calibri"/>
        </w:rPr>
        <w:t xml:space="preserve"> presentation</w:t>
      </w:r>
      <w:r w:rsidR="00D7352A">
        <w:rPr>
          <w:rFonts w:ascii="Calibri" w:hAnsi="Calibri" w:cs="Calibri"/>
        </w:rPr>
        <w:t xml:space="preserve"> a slide outlines the five days. This is a prompt to </w:t>
      </w:r>
      <w:r w:rsidR="001959A3" w:rsidRPr="00303CC4">
        <w:rPr>
          <w:rFonts w:ascii="Calibri" w:hAnsi="Calibri" w:cs="Calibri"/>
        </w:rPr>
        <w:t>go through the daily agend</w:t>
      </w:r>
      <w:r w:rsidR="00BE450F" w:rsidRPr="00303CC4">
        <w:rPr>
          <w:rFonts w:ascii="Calibri" w:hAnsi="Calibri" w:cs="Calibri"/>
        </w:rPr>
        <w:t xml:space="preserve">a and the agreed-upon plan with </w:t>
      </w:r>
      <w:r w:rsidR="001959A3" w:rsidRPr="00303CC4">
        <w:rPr>
          <w:rFonts w:ascii="Calibri" w:hAnsi="Calibri" w:cs="Calibri"/>
        </w:rPr>
        <w:t>participants</w:t>
      </w:r>
      <w:r w:rsidR="00BE450F" w:rsidRPr="00303CC4">
        <w:rPr>
          <w:rFonts w:ascii="Calibri" w:hAnsi="Calibri" w:cs="Calibri"/>
        </w:rPr>
        <w:t>,</w:t>
      </w:r>
      <w:r w:rsidR="001959A3" w:rsidRPr="00303CC4">
        <w:rPr>
          <w:rFonts w:ascii="Calibri" w:hAnsi="Calibri" w:cs="Calibri"/>
        </w:rPr>
        <w:t xml:space="preserve"> so that they have an overall sense of the content and structure of the training.</w:t>
      </w:r>
      <w:r w:rsidR="00CF0676">
        <w:rPr>
          <w:rFonts w:ascii="Calibri" w:hAnsi="Calibri" w:cs="Calibri"/>
        </w:rPr>
        <w:t xml:space="preserve"> </w:t>
      </w:r>
      <w:r w:rsidR="00D7352A">
        <w:rPr>
          <w:rFonts w:ascii="Calibri" w:hAnsi="Calibri" w:cs="Calibri"/>
        </w:rPr>
        <w:t>This slide should be modified to reflect changes.</w:t>
      </w:r>
      <w:r w:rsidR="00BE450F" w:rsidRPr="00303CC4">
        <w:rPr>
          <w:rFonts w:ascii="Calibri" w:hAnsi="Calibri" w:cs="Calibri"/>
        </w:rPr>
        <w:t xml:space="preserve"> </w:t>
      </w:r>
    </w:p>
    <w:p w14:paraId="7DF0FB2E" w14:textId="1C3991D2" w:rsidR="00DA1F6D" w:rsidRPr="00303CC4" w:rsidRDefault="00455F14" w:rsidP="00203CFE">
      <w:pPr>
        <w:pStyle w:val="Heading3"/>
        <w:jc w:val="both"/>
        <w:rPr>
          <w:rFonts w:ascii="Calibri" w:hAnsi="Calibri" w:cs="Calibri"/>
          <w:color w:val="auto"/>
        </w:rPr>
      </w:pPr>
      <w:bookmarkStart w:id="27" w:name="_Action_Plan:_"/>
      <w:bookmarkStart w:id="28" w:name="_Toc216032271"/>
      <w:bookmarkEnd w:id="27"/>
      <w:r w:rsidRPr="00303CC4">
        <w:rPr>
          <w:rFonts w:ascii="Calibri" w:hAnsi="Calibri" w:cs="Calibri"/>
          <w:color w:val="auto"/>
        </w:rPr>
        <w:t xml:space="preserve">QualityRights </w:t>
      </w:r>
      <w:r w:rsidR="00A20E84">
        <w:rPr>
          <w:rFonts w:ascii="Calibri" w:hAnsi="Calibri" w:cs="Calibri"/>
          <w:color w:val="auto"/>
        </w:rPr>
        <w:t>C</w:t>
      </w:r>
      <w:r w:rsidRPr="00303CC4">
        <w:rPr>
          <w:rFonts w:ascii="Calibri" w:hAnsi="Calibri" w:cs="Calibri"/>
          <w:color w:val="auto"/>
        </w:rPr>
        <w:t>hangemakers</w:t>
      </w:r>
      <w:r w:rsidR="00A20E84">
        <w:rPr>
          <w:rFonts w:ascii="Calibri" w:hAnsi="Calibri" w:cs="Calibri"/>
          <w:color w:val="auto"/>
        </w:rPr>
        <w:t>:</w:t>
      </w:r>
      <w:r w:rsidR="008E2436">
        <w:rPr>
          <w:rFonts w:ascii="Calibri" w:hAnsi="Calibri" w:cs="Calibri"/>
          <w:color w:val="auto"/>
        </w:rPr>
        <w:t xml:space="preserve"> </w:t>
      </w:r>
      <w:r w:rsidR="00A20E84">
        <w:rPr>
          <w:rFonts w:ascii="Calibri" w:hAnsi="Calibri" w:cs="Calibri"/>
          <w:color w:val="auto"/>
        </w:rPr>
        <w:t>a</w:t>
      </w:r>
      <w:r w:rsidR="008E2436">
        <w:rPr>
          <w:rFonts w:ascii="Calibri" w:hAnsi="Calibri" w:cs="Calibri"/>
          <w:color w:val="auto"/>
        </w:rPr>
        <w:t xml:space="preserve">ction </w:t>
      </w:r>
      <w:r w:rsidR="00A20E84">
        <w:rPr>
          <w:rFonts w:ascii="Calibri" w:hAnsi="Calibri" w:cs="Calibri"/>
          <w:color w:val="auto"/>
        </w:rPr>
        <w:t>p</w:t>
      </w:r>
      <w:r w:rsidR="008E2436">
        <w:rPr>
          <w:rFonts w:ascii="Calibri" w:hAnsi="Calibri" w:cs="Calibri"/>
          <w:color w:val="auto"/>
        </w:rPr>
        <w:t>lanning</w:t>
      </w:r>
      <w:r w:rsidR="00A20E84">
        <w:rPr>
          <w:rFonts w:ascii="Calibri" w:hAnsi="Calibri" w:cs="Calibri"/>
          <w:color w:val="auto"/>
        </w:rPr>
        <w:t xml:space="preserve"> for </w:t>
      </w:r>
      <w:r w:rsidR="00A20E84" w:rsidRPr="00303CC4">
        <w:rPr>
          <w:rFonts w:ascii="Calibri" w:hAnsi="Calibri" w:cs="Calibri"/>
          <w:color w:val="auto"/>
        </w:rPr>
        <w:t>humanitarian</w:t>
      </w:r>
      <w:r w:rsidR="00A20E84">
        <w:rPr>
          <w:rFonts w:ascii="Calibri" w:hAnsi="Calibri" w:cs="Calibri"/>
          <w:color w:val="auto"/>
        </w:rPr>
        <w:t xml:space="preserve"> settings</w:t>
      </w:r>
      <w:bookmarkEnd w:id="28"/>
    </w:p>
    <w:p w14:paraId="7DCBA9DB" w14:textId="126C04C1" w:rsidR="0008457B" w:rsidRPr="00303CC4" w:rsidRDefault="00D7352A" w:rsidP="00203CFE">
      <w:pPr>
        <w:jc w:val="both"/>
        <w:rPr>
          <w:rFonts w:ascii="Calibri" w:hAnsi="Calibri" w:cs="Calibri"/>
        </w:rPr>
      </w:pPr>
      <w:r>
        <w:rPr>
          <w:rFonts w:ascii="Calibri" w:hAnsi="Calibri" w:cs="Calibri"/>
        </w:rPr>
        <w:t xml:space="preserve">Practical exercises that </w:t>
      </w:r>
      <w:r w:rsidR="008916F0" w:rsidRPr="00303CC4">
        <w:rPr>
          <w:rFonts w:ascii="Calibri" w:hAnsi="Calibri" w:cs="Calibri"/>
        </w:rPr>
        <w:t>enabl</w:t>
      </w:r>
      <w:r>
        <w:rPr>
          <w:rFonts w:ascii="Calibri" w:hAnsi="Calibri" w:cs="Calibri"/>
        </w:rPr>
        <w:t>e</w:t>
      </w:r>
      <w:r w:rsidR="001B73A8" w:rsidRPr="00303CC4">
        <w:rPr>
          <w:rFonts w:ascii="Calibri" w:hAnsi="Calibri" w:cs="Calibri"/>
        </w:rPr>
        <w:t xml:space="preserve"> participants</w:t>
      </w:r>
      <w:r>
        <w:rPr>
          <w:rFonts w:ascii="Calibri" w:hAnsi="Calibri" w:cs="Calibri"/>
        </w:rPr>
        <w:t xml:space="preserve"> to</w:t>
      </w:r>
      <w:r w:rsidR="001B73A8" w:rsidRPr="00303CC4">
        <w:rPr>
          <w:rFonts w:ascii="Calibri" w:hAnsi="Calibri" w:cs="Calibri"/>
        </w:rPr>
        <w:t xml:space="preserve"> becom</w:t>
      </w:r>
      <w:r>
        <w:rPr>
          <w:rFonts w:ascii="Calibri" w:hAnsi="Calibri" w:cs="Calibri"/>
        </w:rPr>
        <w:t>e</w:t>
      </w:r>
      <w:r w:rsidR="001B73A8" w:rsidRPr="00303CC4">
        <w:rPr>
          <w:rFonts w:ascii="Calibri" w:hAnsi="Calibri" w:cs="Calibri"/>
        </w:rPr>
        <w:t xml:space="preserve"> change</w:t>
      </w:r>
      <w:r w:rsidR="00A20E84">
        <w:rPr>
          <w:rFonts w:ascii="Calibri" w:hAnsi="Calibri" w:cs="Calibri"/>
        </w:rPr>
        <w:t>-</w:t>
      </w:r>
      <w:r w:rsidR="001B73A8" w:rsidRPr="00303CC4">
        <w:rPr>
          <w:rFonts w:ascii="Calibri" w:hAnsi="Calibri" w:cs="Calibri"/>
        </w:rPr>
        <w:t>makers in their organi</w:t>
      </w:r>
      <w:r w:rsidR="006436CF" w:rsidRPr="00303CC4">
        <w:rPr>
          <w:rFonts w:ascii="Calibri" w:hAnsi="Calibri" w:cs="Calibri"/>
        </w:rPr>
        <w:t>z</w:t>
      </w:r>
      <w:r w:rsidR="001B73A8" w:rsidRPr="00303CC4">
        <w:rPr>
          <w:rFonts w:ascii="Calibri" w:hAnsi="Calibri" w:cs="Calibri"/>
        </w:rPr>
        <w:t>ations</w:t>
      </w:r>
      <w:r>
        <w:rPr>
          <w:rFonts w:ascii="Calibri" w:hAnsi="Calibri" w:cs="Calibri"/>
        </w:rPr>
        <w:t xml:space="preserve"> form a core thread throughout the training</w:t>
      </w:r>
      <w:r w:rsidR="00545FD6" w:rsidRPr="00303CC4">
        <w:rPr>
          <w:rFonts w:ascii="Calibri" w:hAnsi="Calibri" w:cs="Calibri"/>
        </w:rPr>
        <w:t>. T</w:t>
      </w:r>
      <w:r>
        <w:rPr>
          <w:rFonts w:ascii="Calibri" w:hAnsi="Calibri" w:cs="Calibri"/>
        </w:rPr>
        <w:t xml:space="preserve">he exercises </w:t>
      </w:r>
      <w:r w:rsidR="00455F14" w:rsidRPr="00303CC4">
        <w:rPr>
          <w:rFonts w:ascii="Calibri" w:hAnsi="Calibri" w:cs="Calibri"/>
        </w:rPr>
        <w:t>support</w:t>
      </w:r>
      <w:r>
        <w:rPr>
          <w:rFonts w:ascii="Calibri" w:hAnsi="Calibri" w:cs="Calibri"/>
        </w:rPr>
        <w:t xml:space="preserve"> participants </w:t>
      </w:r>
      <w:r w:rsidR="00455F14" w:rsidRPr="00303CC4">
        <w:rPr>
          <w:rFonts w:ascii="Calibri" w:hAnsi="Calibri" w:cs="Calibri"/>
        </w:rPr>
        <w:t xml:space="preserve">to develop </w:t>
      </w:r>
      <w:r>
        <w:rPr>
          <w:rFonts w:ascii="Calibri" w:hAnsi="Calibri" w:cs="Calibri"/>
        </w:rPr>
        <w:t>feasible</w:t>
      </w:r>
      <w:r w:rsidRPr="00303CC4">
        <w:rPr>
          <w:rFonts w:ascii="Calibri" w:hAnsi="Calibri" w:cs="Calibri"/>
        </w:rPr>
        <w:t xml:space="preserve"> </w:t>
      </w:r>
      <w:r w:rsidR="00455F14" w:rsidRPr="00303CC4">
        <w:rPr>
          <w:rFonts w:ascii="Calibri" w:hAnsi="Calibri" w:cs="Calibri"/>
        </w:rPr>
        <w:t>action plans</w:t>
      </w:r>
      <w:r w:rsidR="001B73A8" w:rsidRPr="00303CC4">
        <w:rPr>
          <w:rFonts w:ascii="Calibri" w:hAnsi="Calibri" w:cs="Calibri"/>
        </w:rPr>
        <w:t xml:space="preserve">. </w:t>
      </w:r>
      <w:r w:rsidR="009A0804" w:rsidRPr="00303CC4">
        <w:rPr>
          <w:rFonts w:ascii="Calibri" w:hAnsi="Calibri" w:cs="Calibri"/>
        </w:rPr>
        <w:t>In t</w:t>
      </w:r>
      <w:r w:rsidR="00382889" w:rsidRPr="00303CC4">
        <w:rPr>
          <w:rFonts w:ascii="Calibri" w:hAnsi="Calibri" w:cs="Calibri"/>
        </w:rPr>
        <w:t xml:space="preserve">he </w:t>
      </w:r>
      <w:r w:rsidR="007772B8" w:rsidRPr="00303CC4">
        <w:rPr>
          <w:rFonts w:ascii="Calibri" w:hAnsi="Calibri" w:cs="Calibri"/>
        </w:rPr>
        <w:t>A</w:t>
      </w:r>
      <w:r w:rsidR="00382889" w:rsidRPr="00303CC4">
        <w:rPr>
          <w:rFonts w:ascii="Calibri" w:hAnsi="Calibri" w:cs="Calibri"/>
        </w:rPr>
        <w:t xml:space="preserve">ction </w:t>
      </w:r>
      <w:r w:rsidR="007772B8" w:rsidRPr="00303CC4">
        <w:rPr>
          <w:rFonts w:ascii="Calibri" w:hAnsi="Calibri" w:cs="Calibri"/>
        </w:rPr>
        <w:t>P</w:t>
      </w:r>
      <w:r w:rsidR="00382889" w:rsidRPr="00303CC4">
        <w:rPr>
          <w:rFonts w:ascii="Calibri" w:hAnsi="Calibri" w:cs="Calibri"/>
        </w:rPr>
        <w:t>lan exercise</w:t>
      </w:r>
      <w:r>
        <w:rPr>
          <w:rFonts w:ascii="Calibri" w:hAnsi="Calibri" w:cs="Calibri"/>
        </w:rPr>
        <w:t>s</w:t>
      </w:r>
      <w:r w:rsidR="009A0804" w:rsidRPr="00303CC4">
        <w:rPr>
          <w:rFonts w:ascii="Calibri" w:hAnsi="Calibri" w:cs="Calibri"/>
        </w:rPr>
        <w:t>,</w:t>
      </w:r>
      <w:r w:rsidR="00382889" w:rsidRPr="00303CC4">
        <w:rPr>
          <w:rFonts w:ascii="Calibri" w:hAnsi="Calibri" w:cs="Calibri"/>
        </w:rPr>
        <w:t xml:space="preserve"> participants </w:t>
      </w:r>
      <w:r w:rsidR="00FA3933" w:rsidRPr="00303CC4">
        <w:rPr>
          <w:rFonts w:ascii="Calibri" w:hAnsi="Calibri" w:cs="Calibri"/>
        </w:rPr>
        <w:t>conceptuali</w:t>
      </w:r>
      <w:r w:rsidR="00F20C99">
        <w:rPr>
          <w:rFonts w:ascii="Calibri" w:hAnsi="Calibri" w:cs="Calibri"/>
        </w:rPr>
        <w:t>z</w:t>
      </w:r>
      <w:r w:rsidR="00FA3933" w:rsidRPr="00303CC4">
        <w:rPr>
          <w:rFonts w:ascii="Calibri" w:hAnsi="Calibri" w:cs="Calibri"/>
        </w:rPr>
        <w:t>e and develop</w:t>
      </w:r>
      <w:r w:rsidR="00382889" w:rsidRPr="00303CC4">
        <w:rPr>
          <w:rFonts w:ascii="Calibri" w:hAnsi="Calibri" w:cs="Calibri"/>
        </w:rPr>
        <w:t xml:space="preserve"> actions they </w:t>
      </w:r>
      <w:r w:rsidR="00FA3933" w:rsidRPr="00303CC4">
        <w:rPr>
          <w:rFonts w:ascii="Calibri" w:hAnsi="Calibri" w:cs="Calibri"/>
        </w:rPr>
        <w:t>would like to adopt and</w:t>
      </w:r>
      <w:r w:rsidR="00382889" w:rsidRPr="00303CC4">
        <w:rPr>
          <w:rFonts w:ascii="Calibri" w:hAnsi="Calibri" w:cs="Calibri"/>
        </w:rPr>
        <w:t xml:space="preserve"> implement</w:t>
      </w:r>
      <w:r>
        <w:rPr>
          <w:rFonts w:ascii="Calibri" w:hAnsi="Calibri" w:cs="Calibri"/>
        </w:rPr>
        <w:t xml:space="preserve">, in response to </w:t>
      </w:r>
      <w:r w:rsidR="00382889" w:rsidRPr="00303CC4">
        <w:rPr>
          <w:rFonts w:ascii="Calibri" w:hAnsi="Calibri" w:cs="Calibri"/>
        </w:rPr>
        <w:t>what they have learned</w:t>
      </w:r>
      <w:r w:rsidR="002A7ADE" w:rsidRPr="00303CC4">
        <w:rPr>
          <w:rFonts w:ascii="Calibri" w:hAnsi="Calibri" w:cs="Calibri"/>
        </w:rPr>
        <w:t>.</w:t>
      </w:r>
      <w:r w:rsidR="00382889" w:rsidRPr="00303CC4">
        <w:rPr>
          <w:rFonts w:ascii="Calibri" w:hAnsi="Calibri" w:cs="Calibri"/>
        </w:rPr>
        <w:t xml:space="preserve"> Th</w:t>
      </w:r>
      <w:r>
        <w:rPr>
          <w:rFonts w:ascii="Calibri" w:hAnsi="Calibri" w:cs="Calibri"/>
        </w:rPr>
        <w:t>ese</w:t>
      </w:r>
      <w:r w:rsidR="00382889" w:rsidRPr="00303CC4">
        <w:rPr>
          <w:rFonts w:ascii="Calibri" w:hAnsi="Calibri" w:cs="Calibri"/>
        </w:rPr>
        <w:t xml:space="preserve"> exercise</w:t>
      </w:r>
      <w:r>
        <w:rPr>
          <w:rFonts w:ascii="Calibri" w:hAnsi="Calibri" w:cs="Calibri"/>
        </w:rPr>
        <w:t>s</w:t>
      </w:r>
      <w:r w:rsidR="00382889" w:rsidRPr="00303CC4">
        <w:rPr>
          <w:rFonts w:ascii="Calibri" w:hAnsi="Calibri" w:cs="Calibri"/>
        </w:rPr>
        <w:t xml:space="preserve"> </w:t>
      </w:r>
      <w:r>
        <w:rPr>
          <w:rFonts w:ascii="Calibri" w:hAnsi="Calibri" w:cs="Calibri"/>
        </w:rPr>
        <w:t xml:space="preserve">occur </w:t>
      </w:r>
      <w:r w:rsidR="00382889" w:rsidRPr="00303CC4">
        <w:rPr>
          <w:rFonts w:ascii="Calibri" w:hAnsi="Calibri" w:cs="Calibri"/>
        </w:rPr>
        <w:t xml:space="preserve">at the end of </w:t>
      </w:r>
      <w:r w:rsidR="001B73A8" w:rsidRPr="00303CC4">
        <w:rPr>
          <w:rFonts w:ascii="Calibri" w:hAnsi="Calibri" w:cs="Calibri"/>
        </w:rPr>
        <w:t xml:space="preserve">each </w:t>
      </w:r>
      <w:r w:rsidR="004D1659" w:rsidRPr="00303CC4">
        <w:rPr>
          <w:rFonts w:ascii="Calibri" w:hAnsi="Calibri" w:cs="Calibri"/>
        </w:rPr>
        <w:t>of the first four days</w:t>
      </w:r>
      <w:r w:rsidR="001B73A8" w:rsidRPr="00303CC4">
        <w:rPr>
          <w:rFonts w:ascii="Calibri" w:hAnsi="Calibri" w:cs="Calibri"/>
        </w:rPr>
        <w:t xml:space="preserve">. </w:t>
      </w:r>
      <w:r w:rsidR="009E051B">
        <w:rPr>
          <w:rFonts w:ascii="Calibri" w:hAnsi="Calibri" w:cs="Calibri"/>
        </w:rPr>
        <w:t>Across the training, p</w:t>
      </w:r>
      <w:r w:rsidR="00382889" w:rsidRPr="00303CC4">
        <w:rPr>
          <w:rFonts w:ascii="Calibri" w:hAnsi="Calibri" w:cs="Calibri"/>
        </w:rPr>
        <w:t xml:space="preserve">articipants are </w:t>
      </w:r>
      <w:r w:rsidR="00382889" w:rsidRPr="00303CC4">
        <w:rPr>
          <w:rFonts w:ascii="Calibri" w:hAnsi="Calibri" w:cs="Calibri"/>
        </w:rPr>
        <w:lastRenderedPageBreak/>
        <w:t>asked to reflect on the topics they have covered</w:t>
      </w:r>
      <w:r w:rsidR="00F20C99">
        <w:rPr>
          <w:rFonts w:ascii="Calibri" w:hAnsi="Calibri" w:cs="Calibri"/>
        </w:rPr>
        <w:t>, to</w:t>
      </w:r>
      <w:r w:rsidR="00DE2A5C" w:rsidRPr="00303CC4">
        <w:rPr>
          <w:rFonts w:ascii="Calibri" w:hAnsi="Calibri" w:cs="Calibri"/>
        </w:rPr>
        <w:t xml:space="preserve"> </w:t>
      </w:r>
      <w:r w:rsidR="00382889" w:rsidRPr="00303CC4">
        <w:rPr>
          <w:rFonts w:ascii="Calibri" w:hAnsi="Calibri" w:cs="Calibri"/>
        </w:rPr>
        <w:t>conside</w:t>
      </w:r>
      <w:r w:rsidR="00D7423F" w:rsidRPr="00303CC4">
        <w:rPr>
          <w:rFonts w:ascii="Calibri" w:hAnsi="Calibri" w:cs="Calibri"/>
        </w:rPr>
        <w:t xml:space="preserve">r </w:t>
      </w:r>
      <w:r w:rsidR="00382889" w:rsidRPr="00303CC4">
        <w:rPr>
          <w:rFonts w:ascii="Calibri" w:hAnsi="Calibri" w:cs="Calibri"/>
        </w:rPr>
        <w:t>wh</w:t>
      </w:r>
      <w:r w:rsidR="00DE2A5C" w:rsidRPr="00303CC4">
        <w:rPr>
          <w:rFonts w:ascii="Calibri" w:hAnsi="Calibri" w:cs="Calibri"/>
        </w:rPr>
        <w:t xml:space="preserve">ich </w:t>
      </w:r>
      <w:r w:rsidR="00F20C99">
        <w:rPr>
          <w:rFonts w:ascii="Calibri" w:hAnsi="Calibri" w:cs="Calibri"/>
        </w:rPr>
        <w:t xml:space="preserve">aspects </w:t>
      </w:r>
      <w:r w:rsidR="00DE2A5C" w:rsidRPr="00303CC4">
        <w:rPr>
          <w:rFonts w:ascii="Calibri" w:hAnsi="Calibri" w:cs="Calibri"/>
        </w:rPr>
        <w:t>of the</w:t>
      </w:r>
      <w:r w:rsidR="00F20C99">
        <w:rPr>
          <w:rFonts w:ascii="Calibri" w:hAnsi="Calibri" w:cs="Calibri"/>
        </w:rPr>
        <w:t xml:space="preserve">se </w:t>
      </w:r>
      <w:r w:rsidR="00382889" w:rsidRPr="00303CC4">
        <w:rPr>
          <w:rFonts w:ascii="Calibri" w:hAnsi="Calibri" w:cs="Calibri"/>
        </w:rPr>
        <w:t>work well in their project</w:t>
      </w:r>
      <w:r w:rsidR="00CF10D2" w:rsidRPr="00303CC4">
        <w:rPr>
          <w:rFonts w:ascii="Calibri" w:hAnsi="Calibri" w:cs="Calibri"/>
        </w:rPr>
        <w:t>s, and then</w:t>
      </w:r>
      <w:r w:rsidR="00F20C99">
        <w:rPr>
          <w:rFonts w:ascii="Calibri" w:hAnsi="Calibri" w:cs="Calibri"/>
        </w:rPr>
        <w:t xml:space="preserve"> – </w:t>
      </w:r>
      <w:r w:rsidR="00CF10D2" w:rsidRPr="00303CC4">
        <w:rPr>
          <w:rFonts w:ascii="Calibri" w:hAnsi="Calibri" w:cs="Calibri"/>
        </w:rPr>
        <w:t xml:space="preserve">most importantly – </w:t>
      </w:r>
      <w:r w:rsidR="00F20C99">
        <w:rPr>
          <w:rFonts w:ascii="Calibri" w:hAnsi="Calibri" w:cs="Calibri"/>
        </w:rPr>
        <w:t xml:space="preserve">to record </w:t>
      </w:r>
      <w:r w:rsidR="00382889" w:rsidRPr="00303CC4">
        <w:rPr>
          <w:rFonts w:ascii="Calibri" w:hAnsi="Calibri" w:cs="Calibri"/>
        </w:rPr>
        <w:t>what they want to change</w:t>
      </w:r>
      <w:r w:rsidR="00CF10D2" w:rsidRPr="00303CC4">
        <w:rPr>
          <w:rFonts w:ascii="Calibri" w:hAnsi="Calibri" w:cs="Calibri"/>
        </w:rPr>
        <w:t xml:space="preserve"> or strengthen.</w:t>
      </w:r>
      <w:r w:rsidR="009E11F3" w:rsidRPr="00303CC4">
        <w:rPr>
          <w:rFonts w:ascii="Calibri" w:hAnsi="Calibri" w:cs="Calibri"/>
        </w:rPr>
        <w:t xml:space="preserve"> </w:t>
      </w:r>
      <w:r w:rsidR="009E051B">
        <w:rPr>
          <w:rFonts w:ascii="Calibri" w:hAnsi="Calibri" w:cs="Calibri"/>
        </w:rPr>
        <w:t xml:space="preserve">Planning </w:t>
      </w:r>
      <w:r w:rsidR="009E11F3" w:rsidRPr="00303CC4">
        <w:rPr>
          <w:rFonts w:ascii="Calibri" w:hAnsi="Calibri" w:cs="Calibri"/>
        </w:rPr>
        <w:t>exercise</w:t>
      </w:r>
      <w:r w:rsidR="00F20C99">
        <w:rPr>
          <w:rFonts w:ascii="Calibri" w:hAnsi="Calibri" w:cs="Calibri"/>
        </w:rPr>
        <w:t>s</w:t>
      </w:r>
      <w:r w:rsidR="009E11F3" w:rsidRPr="00303CC4">
        <w:rPr>
          <w:rFonts w:ascii="Calibri" w:hAnsi="Calibri" w:cs="Calibri"/>
        </w:rPr>
        <w:t xml:space="preserve"> culminate in a larger activity on the final day of training (Day 5), focused exclusively on </w:t>
      </w:r>
      <w:r w:rsidR="009E051B">
        <w:rPr>
          <w:rFonts w:ascii="Calibri" w:hAnsi="Calibri" w:cs="Calibri"/>
        </w:rPr>
        <w:t>a</w:t>
      </w:r>
      <w:r w:rsidR="009E11F3" w:rsidRPr="00303CC4">
        <w:rPr>
          <w:rFonts w:ascii="Calibri" w:hAnsi="Calibri" w:cs="Calibri"/>
        </w:rPr>
        <w:t xml:space="preserve">ction </w:t>
      </w:r>
      <w:r w:rsidR="009E051B">
        <w:rPr>
          <w:rFonts w:ascii="Calibri" w:hAnsi="Calibri" w:cs="Calibri"/>
        </w:rPr>
        <w:t>p</w:t>
      </w:r>
      <w:r w:rsidR="009E11F3" w:rsidRPr="00303CC4">
        <w:rPr>
          <w:rFonts w:ascii="Calibri" w:hAnsi="Calibri" w:cs="Calibri"/>
        </w:rPr>
        <w:t>lan development.</w:t>
      </w:r>
      <w:r w:rsidR="0008457B" w:rsidRPr="00303CC4">
        <w:rPr>
          <w:rFonts w:ascii="Calibri" w:hAnsi="Calibri" w:cs="Calibri"/>
        </w:rPr>
        <w:t xml:space="preserve"> The </w:t>
      </w:r>
      <w:r w:rsidR="00F20C99">
        <w:rPr>
          <w:rFonts w:ascii="Calibri" w:hAnsi="Calibri" w:cs="Calibri"/>
        </w:rPr>
        <w:t xml:space="preserve">action planning thread in the training </w:t>
      </w:r>
      <w:r w:rsidR="0008457B" w:rsidRPr="00303CC4">
        <w:rPr>
          <w:rFonts w:ascii="Calibri" w:hAnsi="Calibri" w:cs="Calibri"/>
        </w:rPr>
        <w:t xml:space="preserve">is complex, so </w:t>
      </w:r>
      <w:r w:rsidR="00F20C99">
        <w:rPr>
          <w:rFonts w:ascii="Calibri" w:hAnsi="Calibri" w:cs="Calibri"/>
        </w:rPr>
        <w:t xml:space="preserve">facilitators need to </w:t>
      </w:r>
      <w:r w:rsidR="0008457B" w:rsidRPr="00303CC4">
        <w:rPr>
          <w:rFonts w:ascii="Calibri" w:hAnsi="Calibri" w:cs="Calibri"/>
        </w:rPr>
        <w:t xml:space="preserve">be very familiar with it beforehand, and </w:t>
      </w:r>
      <w:r w:rsidR="00F20C99">
        <w:rPr>
          <w:rFonts w:ascii="Calibri" w:hAnsi="Calibri" w:cs="Calibri"/>
        </w:rPr>
        <w:t xml:space="preserve">know </w:t>
      </w:r>
      <w:r w:rsidR="0008457B" w:rsidRPr="00303CC4">
        <w:rPr>
          <w:rFonts w:ascii="Calibri" w:hAnsi="Calibri" w:cs="Calibri"/>
        </w:rPr>
        <w:t>how the activit</w:t>
      </w:r>
      <w:r w:rsidR="00F20C99">
        <w:rPr>
          <w:rFonts w:ascii="Calibri" w:hAnsi="Calibri" w:cs="Calibri"/>
        </w:rPr>
        <w:t>ies</w:t>
      </w:r>
      <w:r w:rsidR="0008457B" w:rsidRPr="00303CC4">
        <w:rPr>
          <w:rFonts w:ascii="Calibri" w:hAnsi="Calibri" w:cs="Calibri"/>
        </w:rPr>
        <w:t xml:space="preserve"> evolve day by day. </w:t>
      </w:r>
      <w:r w:rsidR="000C0337">
        <w:rPr>
          <w:rFonts w:ascii="Calibri" w:hAnsi="Calibri" w:cs="Calibri"/>
        </w:rPr>
        <w:t xml:space="preserve">Each participant leaves the course with an individual action plan, created on the </w:t>
      </w:r>
      <w:r w:rsidR="009305C7" w:rsidRPr="000C5ABD">
        <w:rPr>
          <w:rFonts w:ascii="Calibri" w:hAnsi="Calibri" w:cs="Calibri"/>
        </w:rPr>
        <w:t>A</w:t>
      </w:r>
      <w:r w:rsidR="000C0337" w:rsidRPr="000C5ABD">
        <w:rPr>
          <w:rFonts w:ascii="Calibri" w:hAnsi="Calibri" w:cs="Calibri"/>
        </w:rPr>
        <w:t xml:space="preserve">ction </w:t>
      </w:r>
      <w:r w:rsidR="009305C7" w:rsidRPr="000C5ABD">
        <w:rPr>
          <w:rFonts w:ascii="Calibri" w:hAnsi="Calibri" w:cs="Calibri"/>
        </w:rPr>
        <w:t>P</w:t>
      </w:r>
      <w:r w:rsidR="000C0337" w:rsidRPr="000C5ABD">
        <w:rPr>
          <w:rFonts w:ascii="Calibri" w:hAnsi="Calibri" w:cs="Calibri"/>
        </w:rPr>
        <w:t>lann</w:t>
      </w:r>
      <w:r w:rsidR="009305C7" w:rsidRPr="000C5ABD">
        <w:rPr>
          <w:rFonts w:ascii="Calibri" w:hAnsi="Calibri" w:cs="Calibri"/>
        </w:rPr>
        <w:t>er</w:t>
      </w:r>
      <w:r w:rsidR="009E051B">
        <w:rPr>
          <w:rFonts w:ascii="Calibri" w:hAnsi="Calibri" w:cs="Calibri"/>
        </w:rPr>
        <w:t xml:space="preserve"> (Annex </w:t>
      </w:r>
      <w:r w:rsidR="00341645">
        <w:rPr>
          <w:rFonts w:ascii="Calibri" w:hAnsi="Calibri" w:cs="Calibri"/>
        </w:rPr>
        <w:t>5</w:t>
      </w:r>
      <w:r w:rsidR="009E051B">
        <w:rPr>
          <w:rFonts w:ascii="Calibri" w:hAnsi="Calibri" w:cs="Calibri"/>
        </w:rPr>
        <w:t>)</w:t>
      </w:r>
      <w:r w:rsidR="000C0337">
        <w:rPr>
          <w:rFonts w:ascii="Calibri" w:hAnsi="Calibri" w:cs="Calibri"/>
        </w:rPr>
        <w:t xml:space="preserve">. Facilitators supply copies of the </w:t>
      </w:r>
      <w:r w:rsidR="00943C39">
        <w:rPr>
          <w:rFonts w:ascii="Calibri" w:hAnsi="Calibri" w:cs="Calibri"/>
        </w:rPr>
        <w:t xml:space="preserve">Action Planner </w:t>
      </w:r>
      <w:r w:rsidR="000C0337">
        <w:rPr>
          <w:rFonts w:ascii="Calibri" w:hAnsi="Calibri" w:cs="Calibri"/>
        </w:rPr>
        <w:t>on Day 1, and should be clear that participants will need to bring and work on it at every session.</w:t>
      </w:r>
    </w:p>
    <w:p w14:paraId="5F14D4B8" w14:textId="24B8B1AA" w:rsidR="00066C8F" w:rsidRPr="00F826BC" w:rsidRDefault="00066C8F" w:rsidP="00203CFE">
      <w:pPr>
        <w:jc w:val="both"/>
        <w:rPr>
          <w:rFonts w:ascii="Calibri" w:hAnsi="Calibri" w:cs="Calibri"/>
        </w:rPr>
      </w:pPr>
    </w:p>
    <w:p w14:paraId="5AD06186" w14:textId="3DE17685" w:rsidR="003054D0" w:rsidRPr="00EC0DD9" w:rsidRDefault="00436979" w:rsidP="00203CFE">
      <w:pPr>
        <w:pStyle w:val="Heading2"/>
        <w:jc w:val="both"/>
        <w:rPr>
          <w:rFonts w:ascii="Calibri" w:hAnsi="Calibri" w:cs="Calibri"/>
          <w:color w:val="auto"/>
        </w:rPr>
      </w:pPr>
      <w:bookmarkStart w:id="29" w:name="_Toc216032272"/>
      <w:r w:rsidRPr="00EC0DD9">
        <w:rPr>
          <w:rFonts w:ascii="Calibri" w:hAnsi="Calibri" w:cs="Calibri"/>
          <w:color w:val="auto"/>
        </w:rPr>
        <w:t>Facilitator preparation</w:t>
      </w:r>
      <w:r w:rsidR="000C0337" w:rsidRPr="00EC0DD9">
        <w:rPr>
          <w:rFonts w:ascii="Calibri" w:hAnsi="Calibri" w:cs="Calibri"/>
          <w:color w:val="auto"/>
        </w:rPr>
        <w:t xml:space="preserve">s for each </w:t>
      </w:r>
      <w:r w:rsidRPr="00EC0DD9">
        <w:rPr>
          <w:rFonts w:ascii="Calibri" w:hAnsi="Calibri" w:cs="Calibri"/>
          <w:color w:val="auto"/>
        </w:rPr>
        <w:t>day</w:t>
      </w:r>
      <w:bookmarkEnd w:id="29"/>
    </w:p>
    <w:p w14:paraId="19B45E63" w14:textId="53BC5FB4" w:rsidR="00F31ECD" w:rsidRPr="00DA1EB2" w:rsidRDefault="005645A3" w:rsidP="00203CFE">
      <w:pPr>
        <w:pStyle w:val="Heading3"/>
        <w:jc w:val="both"/>
        <w:rPr>
          <w:rFonts w:ascii="Calibri" w:hAnsi="Calibri" w:cs="Calibri"/>
          <w:color w:val="0070C0"/>
        </w:rPr>
      </w:pPr>
      <w:bookmarkStart w:id="30" w:name="_Toc216032273"/>
      <w:r w:rsidRPr="00DA1EB2">
        <w:rPr>
          <w:rFonts w:ascii="Calibri" w:hAnsi="Calibri" w:cs="Calibri"/>
          <w:color w:val="0070C0"/>
        </w:rPr>
        <w:t xml:space="preserve">Day </w:t>
      </w:r>
      <w:r w:rsidR="00066C8F" w:rsidRPr="00DA1EB2">
        <w:rPr>
          <w:rFonts w:ascii="Calibri" w:hAnsi="Calibri" w:cs="Calibri"/>
          <w:color w:val="0070C0"/>
        </w:rPr>
        <w:t>1</w:t>
      </w:r>
      <w:r w:rsidR="0048448B" w:rsidRPr="00DA1EB2">
        <w:rPr>
          <w:rFonts w:ascii="Calibri" w:hAnsi="Calibri" w:cs="Calibri"/>
          <w:color w:val="0070C0"/>
        </w:rPr>
        <w:t>. Human rights</w:t>
      </w:r>
      <w:bookmarkEnd w:id="30"/>
    </w:p>
    <w:p w14:paraId="06545F92" w14:textId="119B3384" w:rsidR="00CE484F" w:rsidRPr="00CE484F" w:rsidRDefault="00CE484F" w:rsidP="00DA1EB2">
      <w:pPr>
        <w:pStyle w:val="ListParagraph"/>
        <w:numPr>
          <w:ilvl w:val="0"/>
          <w:numId w:val="78"/>
        </w:numPr>
        <w:jc w:val="both"/>
        <w:rPr>
          <w:rFonts w:ascii="Calibri" w:hAnsi="Calibri" w:cs="Calibri"/>
        </w:rPr>
      </w:pPr>
      <w:r w:rsidRPr="00CE484F">
        <w:rPr>
          <w:rFonts w:ascii="Calibri" w:hAnsi="Calibri" w:cs="Calibri"/>
          <w:b/>
          <w:bCs/>
        </w:rPr>
        <w:t xml:space="preserve">Introductions and agenda. </w:t>
      </w:r>
      <w:r w:rsidRPr="00DA1EB2">
        <w:rPr>
          <w:rFonts w:ascii="Calibri" w:hAnsi="Calibri" w:cs="Calibri"/>
        </w:rPr>
        <w:t>Prepare an agenda that suits your training</w:t>
      </w:r>
      <w:r>
        <w:rPr>
          <w:rFonts w:ascii="Calibri" w:hAnsi="Calibri" w:cs="Calibri"/>
        </w:rPr>
        <w:t>.</w:t>
      </w:r>
    </w:p>
    <w:p w14:paraId="19EFEC99" w14:textId="0DB47E84" w:rsidR="00011D63" w:rsidRDefault="00CE484F" w:rsidP="00203CFE">
      <w:pPr>
        <w:pStyle w:val="ListParagraph"/>
        <w:numPr>
          <w:ilvl w:val="0"/>
          <w:numId w:val="78"/>
        </w:numPr>
        <w:jc w:val="both"/>
        <w:rPr>
          <w:rFonts w:ascii="Calibri" w:hAnsi="Calibri" w:cs="Calibri"/>
        </w:rPr>
      </w:pPr>
      <w:r>
        <w:rPr>
          <w:rFonts w:ascii="Calibri" w:hAnsi="Calibri" w:cs="Calibri"/>
          <w:b/>
          <w:bCs/>
        </w:rPr>
        <w:t>I</w:t>
      </w:r>
      <w:r w:rsidR="00431A13" w:rsidRPr="00CE484F">
        <w:rPr>
          <w:rFonts w:ascii="Calibri" w:hAnsi="Calibri" w:cs="Calibri"/>
          <w:b/>
          <w:bCs/>
        </w:rPr>
        <w:t>ntroduction</w:t>
      </w:r>
      <w:r>
        <w:rPr>
          <w:rFonts w:ascii="Calibri" w:hAnsi="Calibri" w:cs="Calibri"/>
          <w:b/>
          <w:bCs/>
        </w:rPr>
        <w:t>s</w:t>
      </w:r>
      <w:r w:rsidR="00431A13" w:rsidRPr="00CE484F">
        <w:rPr>
          <w:rFonts w:ascii="Calibri" w:hAnsi="Calibri" w:cs="Calibri"/>
          <w:b/>
          <w:bCs/>
        </w:rPr>
        <w:t>.</w:t>
      </w:r>
      <w:r w:rsidR="00431A13" w:rsidRPr="00CE484F">
        <w:rPr>
          <w:rFonts w:ascii="Calibri" w:hAnsi="Calibri" w:cs="Calibri"/>
        </w:rPr>
        <w:t xml:space="preserve"> </w:t>
      </w:r>
      <w:r w:rsidR="00CE0B73" w:rsidRPr="00CE484F">
        <w:rPr>
          <w:rFonts w:ascii="Calibri" w:hAnsi="Calibri" w:cs="Calibri"/>
        </w:rPr>
        <w:t>Prepare sufficient flipchart</w:t>
      </w:r>
      <w:r>
        <w:rPr>
          <w:rFonts w:ascii="Calibri" w:hAnsi="Calibri" w:cs="Calibri"/>
        </w:rPr>
        <w:t>s, or</w:t>
      </w:r>
      <w:r w:rsidR="00CE0B73" w:rsidRPr="00CE484F">
        <w:rPr>
          <w:rFonts w:ascii="Calibri" w:hAnsi="Calibri" w:cs="Calibri"/>
        </w:rPr>
        <w:t xml:space="preserve"> flipchart</w:t>
      </w:r>
      <w:r>
        <w:rPr>
          <w:rFonts w:ascii="Calibri" w:hAnsi="Calibri" w:cs="Calibri"/>
        </w:rPr>
        <w:t xml:space="preserve"> sheets with a means of displaying these, so </w:t>
      </w:r>
      <w:r w:rsidR="00F57575">
        <w:rPr>
          <w:rFonts w:ascii="Calibri" w:hAnsi="Calibri" w:cs="Calibri"/>
        </w:rPr>
        <w:t>everyone can write an introduction about themselves. Participants from the same organization could share.</w:t>
      </w:r>
    </w:p>
    <w:p w14:paraId="549E79FC" w14:textId="10BF88D1" w:rsidR="00066C8F" w:rsidRPr="00DA1EB2" w:rsidRDefault="00066C8F" w:rsidP="00DA1EB2">
      <w:pPr>
        <w:ind w:left="360"/>
        <w:jc w:val="both"/>
        <w:rPr>
          <w:rFonts w:ascii="Calibri" w:hAnsi="Calibri" w:cs="Calibri"/>
          <w:color w:val="0070C0"/>
        </w:rPr>
      </w:pPr>
      <w:r w:rsidRPr="00DA1EB2">
        <w:rPr>
          <w:rFonts w:ascii="Calibri" w:hAnsi="Calibri" w:cs="Calibri"/>
          <w:b/>
          <w:bCs/>
          <w:color w:val="0070C0"/>
        </w:rPr>
        <w:t>Module 1 Human rights</w:t>
      </w:r>
    </w:p>
    <w:p w14:paraId="6EBD35C5" w14:textId="1DB75CBC" w:rsidR="00F57575" w:rsidRPr="00DA1EB2" w:rsidRDefault="00F57575" w:rsidP="00DA1EB2">
      <w:pPr>
        <w:ind w:left="360"/>
        <w:jc w:val="both"/>
        <w:rPr>
          <w:rFonts w:ascii="Calibri" w:hAnsi="Calibri" w:cs="Calibri"/>
        </w:rPr>
      </w:pPr>
      <w:r w:rsidRPr="00DA1EB2">
        <w:rPr>
          <w:rFonts w:ascii="Calibri" w:hAnsi="Calibri" w:cs="Calibri"/>
          <w:b/>
          <w:bCs/>
        </w:rPr>
        <w:t>Topic 1 What are human rights?</w:t>
      </w:r>
    </w:p>
    <w:p w14:paraId="227BDA1E" w14:textId="741EC4DC" w:rsidR="00800FEA" w:rsidRPr="00CE484F" w:rsidRDefault="00F57575" w:rsidP="00DA1EB2">
      <w:pPr>
        <w:pStyle w:val="ListParagraph"/>
        <w:numPr>
          <w:ilvl w:val="0"/>
          <w:numId w:val="78"/>
        </w:numPr>
        <w:jc w:val="both"/>
        <w:rPr>
          <w:rFonts w:ascii="Calibri" w:hAnsi="Calibri" w:cs="Calibri"/>
        </w:rPr>
      </w:pPr>
      <w:r>
        <w:rPr>
          <w:rFonts w:ascii="Calibri" w:hAnsi="Calibri" w:cs="Calibri"/>
          <w:b/>
          <w:bCs/>
        </w:rPr>
        <w:t xml:space="preserve">Introduction to the Universal Declaration of Human Rights. </w:t>
      </w:r>
      <w:r>
        <w:rPr>
          <w:rFonts w:ascii="Calibri" w:hAnsi="Calibri" w:cs="Calibri"/>
        </w:rPr>
        <w:t xml:space="preserve">Time needed will </w:t>
      </w:r>
      <w:r w:rsidR="00800FEA" w:rsidRPr="00CE484F">
        <w:rPr>
          <w:rFonts w:ascii="Calibri" w:hAnsi="Calibri" w:cs="Calibri"/>
        </w:rPr>
        <w:t xml:space="preserve">depend on the </w:t>
      </w:r>
      <w:r w:rsidR="00290516" w:rsidRPr="00CE484F">
        <w:rPr>
          <w:rFonts w:ascii="Calibri" w:hAnsi="Calibri" w:cs="Calibri"/>
        </w:rPr>
        <w:t>participants</w:t>
      </w:r>
      <w:r>
        <w:rPr>
          <w:rFonts w:ascii="Calibri" w:hAnsi="Calibri" w:cs="Calibri"/>
        </w:rPr>
        <w:t xml:space="preserve">’ knowledge. If needed, prepare to show the video. </w:t>
      </w:r>
    </w:p>
    <w:p w14:paraId="726B8B80" w14:textId="4CE5D6E1" w:rsidR="00F57575" w:rsidRPr="00DA1EB2" w:rsidRDefault="00F57575" w:rsidP="00DA1EB2">
      <w:pPr>
        <w:pStyle w:val="ListParagraph"/>
        <w:numPr>
          <w:ilvl w:val="0"/>
          <w:numId w:val="78"/>
        </w:numPr>
        <w:jc w:val="both"/>
        <w:rPr>
          <w:rFonts w:ascii="Calibri" w:hAnsi="Calibri" w:cs="Calibri"/>
        </w:rPr>
      </w:pPr>
      <w:r w:rsidRPr="00DA1EB2">
        <w:rPr>
          <w:rFonts w:ascii="Calibri" w:hAnsi="Calibri" w:cs="Calibri"/>
          <w:b/>
          <w:bCs/>
        </w:rPr>
        <w:t>Presentation. What are human rights?</w:t>
      </w:r>
      <w:r w:rsidRPr="00DA1EB2">
        <w:rPr>
          <w:rFonts w:ascii="Calibri" w:hAnsi="Calibri" w:cs="Calibri"/>
        </w:rPr>
        <w:t xml:space="preserve"> Prepare handout M1.1 or be able to access the material online.</w:t>
      </w:r>
    </w:p>
    <w:p w14:paraId="57A54567" w14:textId="71882A2D" w:rsidR="00290516" w:rsidRPr="00DA1EB2" w:rsidRDefault="000F1246" w:rsidP="00DA1EB2">
      <w:pPr>
        <w:ind w:left="360"/>
        <w:jc w:val="both"/>
        <w:rPr>
          <w:rFonts w:ascii="Calibri" w:hAnsi="Calibri" w:cs="Calibri"/>
        </w:rPr>
      </w:pPr>
      <w:r w:rsidRPr="00DA1EB2">
        <w:rPr>
          <w:rFonts w:ascii="Calibri" w:hAnsi="Calibri" w:cs="Calibri"/>
          <w:b/>
          <w:bCs/>
        </w:rPr>
        <w:t xml:space="preserve">Topic 2 </w:t>
      </w:r>
      <w:r w:rsidR="00F57575" w:rsidRPr="00DA1EB2">
        <w:rPr>
          <w:rFonts w:ascii="Calibri" w:hAnsi="Calibri" w:cs="Calibri"/>
          <w:b/>
          <w:bCs/>
        </w:rPr>
        <w:t>Examples of human rights violations</w:t>
      </w:r>
      <w:r w:rsidR="0088703D" w:rsidRPr="00DA1EB2">
        <w:rPr>
          <w:rFonts w:ascii="Calibri" w:hAnsi="Calibri" w:cs="Calibri"/>
        </w:rPr>
        <w:t xml:space="preserve">. </w:t>
      </w:r>
      <w:r w:rsidR="00F57575" w:rsidRPr="00DA1EB2">
        <w:rPr>
          <w:rFonts w:ascii="Calibri" w:hAnsi="Calibri" w:cs="Calibri"/>
        </w:rPr>
        <w:t>(N</w:t>
      </w:r>
      <w:r w:rsidR="006F5698" w:rsidRPr="00DA1EB2">
        <w:rPr>
          <w:rFonts w:ascii="Calibri" w:hAnsi="Calibri" w:cs="Calibri"/>
        </w:rPr>
        <w:t>ote the potential for emotional distress</w:t>
      </w:r>
      <w:r w:rsidR="00E3198F" w:rsidRPr="00DA1EB2">
        <w:rPr>
          <w:rFonts w:ascii="Calibri" w:hAnsi="Calibri" w:cs="Calibri"/>
        </w:rPr>
        <w:t xml:space="preserve"> during this topic</w:t>
      </w:r>
      <w:r w:rsidR="0043679C" w:rsidRPr="00DA1EB2">
        <w:rPr>
          <w:rFonts w:ascii="Calibri" w:hAnsi="Calibri" w:cs="Calibri"/>
        </w:rPr>
        <w:t>.</w:t>
      </w:r>
      <w:r w:rsidR="00F57575" w:rsidRPr="00DA1EB2">
        <w:rPr>
          <w:rFonts w:ascii="Calibri" w:hAnsi="Calibri" w:cs="Calibri"/>
        </w:rPr>
        <w:t>)</w:t>
      </w:r>
    </w:p>
    <w:p w14:paraId="388CF4F4" w14:textId="30BC910B" w:rsidR="00E3198F" w:rsidRPr="00DA1EB2" w:rsidRDefault="0088703D" w:rsidP="00DA1EB2">
      <w:pPr>
        <w:pStyle w:val="ListParagraph"/>
        <w:numPr>
          <w:ilvl w:val="0"/>
          <w:numId w:val="79"/>
        </w:numPr>
        <w:jc w:val="both"/>
        <w:rPr>
          <w:rFonts w:ascii="Calibri" w:hAnsi="Calibri" w:cs="Calibri"/>
        </w:rPr>
      </w:pPr>
      <w:r w:rsidRPr="00DA1EB2">
        <w:rPr>
          <w:rFonts w:ascii="Calibri" w:hAnsi="Calibri" w:cs="Calibri"/>
          <w:b/>
          <w:bCs/>
        </w:rPr>
        <w:t>Presentation</w:t>
      </w:r>
      <w:r w:rsidR="00F57575" w:rsidRPr="00DA1EB2">
        <w:rPr>
          <w:rFonts w:ascii="Calibri" w:hAnsi="Calibri" w:cs="Calibri"/>
          <w:b/>
          <w:bCs/>
        </w:rPr>
        <w:t>. H</w:t>
      </w:r>
      <w:r w:rsidRPr="00DA1EB2">
        <w:rPr>
          <w:rFonts w:ascii="Calibri" w:hAnsi="Calibri" w:cs="Calibri"/>
          <w:b/>
          <w:bCs/>
        </w:rPr>
        <w:t>uman rights violations</w:t>
      </w:r>
      <w:r w:rsidRPr="00DA1EB2">
        <w:rPr>
          <w:rFonts w:ascii="Calibri" w:hAnsi="Calibri" w:cs="Calibri"/>
        </w:rPr>
        <w:t xml:space="preserve">. </w:t>
      </w:r>
      <w:r w:rsidR="00F57575" w:rsidRPr="00DA1EB2">
        <w:rPr>
          <w:rFonts w:ascii="Calibri" w:hAnsi="Calibri" w:cs="Calibri"/>
        </w:rPr>
        <w:t xml:space="preserve">For the discussion point “Can you name any events that constitute violations of huma rights?”, </w:t>
      </w:r>
      <w:r w:rsidR="00DA1F90" w:rsidRPr="00DA1EB2">
        <w:rPr>
          <w:rFonts w:ascii="Calibri" w:hAnsi="Calibri" w:cs="Calibri"/>
        </w:rPr>
        <w:t>select</w:t>
      </w:r>
      <w:r w:rsidR="00823A15" w:rsidRPr="00DA1EB2">
        <w:rPr>
          <w:rFonts w:ascii="Calibri" w:hAnsi="Calibri" w:cs="Calibri"/>
        </w:rPr>
        <w:t xml:space="preserve"> in advance examples </w:t>
      </w:r>
      <w:r w:rsidR="00F57575" w:rsidRPr="00DA1EB2">
        <w:rPr>
          <w:rFonts w:ascii="Calibri" w:hAnsi="Calibri" w:cs="Calibri"/>
        </w:rPr>
        <w:t xml:space="preserve">that </w:t>
      </w:r>
      <w:r w:rsidR="00823A15" w:rsidRPr="00DA1EB2">
        <w:rPr>
          <w:rFonts w:ascii="Calibri" w:hAnsi="Calibri" w:cs="Calibri"/>
        </w:rPr>
        <w:t xml:space="preserve">make sense in the </w:t>
      </w:r>
      <w:r w:rsidR="00F57575" w:rsidRPr="00DA1EB2">
        <w:rPr>
          <w:rFonts w:ascii="Calibri" w:hAnsi="Calibri" w:cs="Calibri"/>
        </w:rPr>
        <w:t xml:space="preserve">local </w:t>
      </w:r>
      <w:r w:rsidR="00823A15" w:rsidRPr="00DA1EB2">
        <w:rPr>
          <w:rFonts w:ascii="Calibri" w:hAnsi="Calibri" w:cs="Calibri"/>
        </w:rPr>
        <w:t>context</w:t>
      </w:r>
      <w:r w:rsidR="001C00EF" w:rsidRPr="00DA1EB2">
        <w:rPr>
          <w:rFonts w:ascii="Calibri" w:hAnsi="Calibri" w:cs="Calibri"/>
        </w:rPr>
        <w:t>.</w:t>
      </w:r>
    </w:p>
    <w:p w14:paraId="375BB4D1" w14:textId="487E423E" w:rsidR="001C00EF" w:rsidRPr="00DA1EB2" w:rsidRDefault="00501AB6" w:rsidP="00DA1EB2">
      <w:pPr>
        <w:pStyle w:val="ListParagraph"/>
        <w:numPr>
          <w:ilvl w:val="0"/>
          <w:numId w:val="79"/>
        </w:numPr>
        <w:jc w:val="both"/>
        <w:rPr>
          <w:rFonts w:ascii="Calibri" w:hAnsi="Calibri" w:cs="Calibri"/>
        </w:rPr>
      </w:pPr>
      <w:r w:rsidRPr="00DA1EB2">
        <w:rPr>
          <w:rFonts w:ascii="Calibri" w:hAnsi="Calibri" w:cs="Calibri"/>
          <w:b/>
          <w:bCs/>
        </w:rPr>
        <w:t>Human rights violations in humanitarian contexts. Groups at risk of exclusion when accessing services.</w:t>
      </w:r>
      <w:r w:rsidRPr="00DA1EB2">
        <w:rPr>
          <w:rFonts w:ascii="Calibri" w:hAnsi="Calibri" w:cs="Calibri"/>
        </w:rPr>
        <w:t xml:space="preserve"> </w:t>
      </w:r>
      <w:r w:rsidR="00EE002C" w:rsidRPr="00DA1EB2">
        <w:rPr>
          <w:rFonts w:ascii="Calibri" w:hAnsi="Calibri" w:cs="Calibri"/>
        </w:rPr>
        <w:t xml:space="preserve">Consider in advance some of the specific groups </w:t>
      </w:r>
      <w:r w:rsidRPr="00DA1EB2">
        <w:rPr>
          <w:rFonts w:ascii="Calibri" w:hAnsi="Calibri" w:cs="Calibri"/>
        </w:rPr>
        <w:t xml:space="preserve">that </w:t>
      </w:r>
      <w:r w:rsidR="00EE002C" w:rsidRPr="00DA1EB2">
        <w:rPr>
          <w:rFonts w:ascii="Calibri" w:hAnsi="Calibri" w:cs="Calibri"/>
        </w:rPr>
        <w:t>may be at risk in the</w:t>
      </w:r>
      <w:r w:rsidRPr="00DA1EB2">
        <w:rPr>
          <w:rFonts w:ascii="Calibri" w:hAnsi="Calibri" w:cs="Calibri"/>
        </w:rPr>
        <w:t xml:space="preserve"> local</w:t>
      </w:r>
      <w:r w:rsidR="00EE002C" w:rsidRPr="00DA1EB2">
        <w:rPr>
          <w:rFonts w:ascii="Calibri" w:hAnsi="Calibri" w:cs="Calibri"/>
        </w:rPr>
        <w:t xml:space="preserve"> context</w:t>
      </w:r>
      <w:r w:rsidR="008F0589" w:rsidRPr="00DA1EB2">
        <w:rPr>
          <w:rFonts w:ascii="Calibri" w:hAnsi="Calibri" w:cs="Calibri"/>
        </w:rPr>
        <w:t>.</w:t>
      </w:r>
      <w:r w:rsidR="00D4497B" w:rsidRPr="00DA1EB2">
        <w:rPr>
          <w:rFonts w:ascii="Calibri" w:hAnsi="Calibri" w:cs="Calibri"/>
        </w:rPr>
        <w:t xml:space="preserve"> Think in particular about </w:t>
      </w:r>
      <w:r w:rsidR="00FC577A" w:rsidRPr="00DA1EB2">
        <w:rPr>
          <w:rFonts w:ascii="Calibri" w:hAnsi="Calibri" w:cs="Calibri"/>
        </w:rPr>
        <w:t>violations in the humanitarian context and ensure that these are highlighted.</w:t>
      </w:r>
    </w:p>
    <w:p w14:paraId="0B323B26" w14:textId="6F35C734" w:rsidR="00501AB6" w:rsidRPr="00DA1EB2" w:rsidRDefault="00501AB6" w:rsidP="00DA1EB2">
      <w:pPr>
        <w:pStyle w:val="ListParagraph"/>
        <w:numPr>
          <w:ilvl w:val="0"/>
          <w:numId w:val="79"/>
        </w:numPr>
        <w:jc w:val="both"/>
        <w:rPr>
          <w:rFonts w:ascii="Calibri" w:hAnsi="Calibri" w:cs="Calibri"/>
        </w:rPr>
      </w:pPr>
      <w:r w:rsidRPr="00DA1EB2">
        <w:rPr>
          <w:rFonts w:ascii="Calibri" w:hAnsi="Calibri" w:cs="Calibri"/>
          <w:b/>
          <w:bCs/>
        </w:rPr>
        <w:t xml:space="preserve">Exercise 1.3 Bodies at War. </w:t>
      </w:r>
      <w:r w:rsidRPr="00DA1EB2">
        <w:rPr>
          <w:rFonts w:ascii="Calibri" w:hAnsi="Calibri" w:cs="Calibri"/>
        </w:rPr>
        <w:t>Prepare access to the video.</w:t>
      </w:r>
    </w:p>
    <w:p w14:paraId="27CD1233" w14:textId="6EB98409" w:rsidR="00501AB6" w:rsidRPr="00DA1EB2" w:rsidRDefault="00501AB6" w:rsidP="00DA1EB2">
      <w:pPr>
        <w:ind w:left="360"/>
        <w:jc w:val="both"/>
        <w:rPr>
          <w:rFonts w:ascii="Calibri" w:hAnsi="Calibri" w:cs="Calibri"/>
          <w:b/>
          <w:bCs/>
        </w:rPr>
      </w:pPr>
      <w:r w:rsidRPr="00DA1EB2">
        <w:rPr>
          <w:rFonts w:ascii="Calibri" w:hAnsi="Calibri" w:cs="Calibri"/>
          <w:b/>
          <w:bCs/>
        </w:rPr>
        <w:t>Topic 3. Groups/segments of the population at risk of human rights violations</w:t>
      </w:r>
    </w:p>
    <w:p w14:paraId="166180D2" w14:textId="7202398E" w:rsidR="00501AB6" w:rsidRPr="000C5ABD" w:rsidRDefault="00501AB6" w:rsidP="00DA1EB2">
      <w:pPr>
        <w:pStyle w:val="ListParagraph"/>
        <w:numPr>
          <w:ilvl w:val="0"/>
          <w:numId w:val="80"/>
        </w:numPr>
        <w:jc w:val="both"/>
        <w:rPr>
          <w:rFonts w:ascii="Calibri" w:hAnsi="Calibri" w:cs="Calibri"/>
          <w:b/>
          <w:bCs/>
        </w:rPr>
      </w:pPr>
      <w:r w:rsidRPr="00DA1EB2">
        <w:rPr>
          <w:rFonts w:ascii="Calibri" w:hAnsi="Calibri" w:cs="Calibri"/>
          <w:b/>
          <w:bCs/>
        </w:rPr>
        <w:t>Presentation. Groups/segments of the population at risk of human rights violations.</w:t>
      </w:r>
      <w:r w:rsidRPr="00DA1EB2">
        <w:rPr>
          <w:rFonts w:ascii="Calibri" w:hAnsi="Calibri" w:cs="Calibri"/>
        </w:rPr>
        <w:t xml:space="preserve"> If time allows, prepare to share the child-friendly versions of the Convention on the </w:t>
      </w:r>
      <w:r w:rsidRPr="00DA1EB2">
        <w:rPr>
          <w:rFonts w:ascii="Calibri" w:hAnsi="Calibri" w:cs="Calibri"/>
        </w:rPr>
        <w:lastRenderedPageBreak/>
        <w:t>Rights of the Child with participants and flag the Six Grave Violations against Children in Armed Conflict.</w:t>
      </w:r>
    </w:p>
    <w:p w14:paraId="79BA842F" w14:textId="3762D865" w:rsidR="000C5ABD" w:rsidRPr="004013C8" w:rsidRDefault="000C5ABD" w:rsidP="00DA1EB2">
      <w:pPr>
        <w:pStyle w:val="ListParagraph"/>
        <w:numPr>
          <w:ilvl w:val="0"/>
          <w:numId w:val="80"/>
        </w:numPr>
        <w:jc w:val="both"/>
        <w:rPr>
          <w:rFonts w:ascii="Calibri" w:hAnsi="Calibri" w:cs="Calibri"/>
          <w:b/>
          <w:bCs/>
          <w:color w:val="0070C0"/>
        </w:rPr>
      </w:pPr>
      <w:r>
        <w:rPr>
          <w:rFonts w:ascii="Calibri" w:hAnsi="Calibri" w:cs="Calibri"/>
          <w:b/>
          <w:bCs/>
        </w:rPr>
        <w:t xml:space="preserve">Exercise 2.11 Recap of the CRPD. </w:t>
      </w:r>
      <w:r>
        <w:rPr>
          <w:rFonts w:ascii="Calibri" w:hAnsi="Calibri" w:cs="Calibri"/>
        </w:rPr>
        <w:t>Prepare to show the graphic summarizing the UN Convention on the Rights of Persons with Disabilities on the webpage of ARCH Disability Law</w:t>
      </w:r>
      <w:r w:rsidRPr="004013C8">
        <w:rPr>
          <w:rFonts w:ascii="Calibri" w:hAnsi="Calibri" w:cs="Calibri"/>
        </w:rPr>
        <w:t xml:space="preserve"> Centre </w:t>
      </w:r>
      <w:r w:rsidRPr="004013C8">
        <w:rPr>
          <w:rFonts w:ascii="Calibri" w:hAnsi="Calibri" w:cs="Calibri"/>
          <w:color w:val="0070C0"/>
        </w:rPr>
        <w:t xml:space="preserve"> </w:t>
      </w:r>
      <w:hyperlink r:id="rId24" w:history="1">
        <w:r w:rsidRPr="004013C8">
          <w:rPr>
            <w:rStyle w:val="Hyperlink"/>
            <w:rFonts w:ascii="Calibri" w:hAnsi="Calibri" w:cs="Calibri"/>
            <w:color w:val="0070C0"/>
            <w:u w:val="none"/>
          </w:rPr>
          <w:t>https://archdisabilitylaw.ca/advancing-the-un-crpd/</w:t>
        </w:r>
      </w:hyperlink>
      <w:r w:rsidRPr="004013C8">
        <w:rPr>
          <w:rFonts w:ascii="Calibri" w:hAnsi="Calibri" w:cs="Calibri"/>
          <w:color w:val="0070C0"/>
        </w:rPr>
        <w:t xml:space="preserve"> </w:t>
      </w:r>
    </w:p>
    <w:p w14:paraId="4B3C702A" w14:textId="3EBF795D" w:rsidR="00501AB6" w:rsidRPr="00DA1EB2" w:rsidRDefault="00DC1D96" w:rsidP="00DA1EB2">
      <w:pPr>
        <w:ind w:left="360"/>
        <w:jc w:val="both"/>
        <w:rPr>
          <w:rFonts w:ascii="Calibri" w:hAnsi="Calibri" w:cs="Calibri"/>
          <w:b/>
          <w:bCs/>
        </w:rPr>
      </w:pPr>
      <w:r w:rsidRPr="00DA1EB2">
        <w:rPr>
          <w:rFonts w:ascii="Calibri" w:hAnsi="Calibri" w:cs="Calibri"/>
          <w:b/>
          <w:bCs/>
        </w:rPr>
        <w:t>Topic 4. Consequences of human rights violations</w:t>
      </w:r>
    </w:p>
    <w:p w14:paraId="4D5EFB0F" w14:textId="5AADCBEE" w:rsidR="008F0589" w:rsidRPr="00DA1EB2" w:rsidRDefault="00DC1D96" w:rsidP="00DA1EB2">
      <w:pPr>
        <w:pStyle w:val="ListParagraph"/>
        <w:numPr>
          <w:ilvl w:val="0"/>
          <w:numId w:val="80"/>
        </w:numPr>
        <w:jc w:val="both"/>
        <w:rPr>
          <w:rFonts w:ascii="Calibri" w:hAnsi="Calibri" w:cs="Calibri"/>
        </w:rPr>
      </w:pPr>
      <w:r w:rsidRPr="00DA1EB2">
        <w:rPr>
          <w:rFonts w:ascii="Calibri" w:hAnsi="Calibri" w:cs="Calibri"/>
          <w:b/>
          <w:bCs/>
        </w:rPr>
        <w:t xml:space="preserve">Exercise 1.5 Reflective exercise </w:t>
      </w:r>
      <w:r w:rsidR="00AE3E22" w:rsidRPr="00DA1EB2">
        <w:rPr>
          <w:rFonts w:ascii="Calibri" w:hAnsi="Calibri" w:cs="Calibri"/>
        </w:rPr>
        <w:t xml:space="preserve">This </w:t>
      </w:r>
      <w:r w:rsidRPr="00DA1EB2">
        <w:rPr>
          <w:rFonts w:ascii="Calibri" w:hAnsi="Calibri" w:cs="Calibri"/>
        </w:rPr>
        <w:t xml:space="preserve">is a sensitive </w:t>
      </w:r>
      <w:r w:rsidR="00AE3E22" w:rsidRPr="00DA1EB2">
        <w:rPr>
          <w:rFonts w:ascii="Calibri" w:hAnsi="Calibri" w:cs="Calibri"/>
        </w:rPr>
        <w:t>exercise</w:t>
      </w:r>
      <w:r w:rsidRPr="00DA1EB2">
        <w:rPr>
          <w:rFonts w:ascii="Calibri" w:hAnsi="Calibri" w:cs="Calibri"/>
        </w:rPr>
        <w:t>. C</w:t>
      </w:r>
      <w:r w:rsidR="00B84AEB" w:rsidRPr="00DA1EB2">
        <w:rPr>
          <w:rFonts w:ascii="Calibri" w:hAnsi="Calibri" w:cs="Calibri"/>
        </w:rPr>
        <w:t xml:space="preserve">onsider </w:t>
      </w:r>
      <w:r w:rsidRPr="00DA1EB2">
        <w:rPr>
          <w:rFonts w:ascii="Calibri" w:hAnsi="Calibri" w:cs="Calibri"/>
        </w:rPr>
        <w:t xml:space="preserve">your </w:t>
      </w:r>
      <w:r w:rsidR="00B84AEB" w:rsidRPr="00DA1EB2">
        <w:rPr>
          <w:rFonts w:ascii="Calibri" w:hAnsi="Calibri" w:cs="Calibri"/>
        </w:rPr>
        <w:t xml:space="preserve">context </w:t>
      </w:r>
      <w:r w:rsidRPr="00DA1EB2">
        <w:rPr>
          <w:rFonts w:ascii="Calibri" w:hAnsi="Calibri" w:cs="Calibri"/>
        </w:rPr>
        <w:t xml:space="preserve">in advance and </w:t>
      </w:r>
      <w:r w:rsidR="001957A6" w:rsidRPr="00DA1EB2">
        <w:rPr>
          <w:rFonts w:ascii="Calibri" w:hAnsi="Calibri" w:cs="Calibri"/>
        </w:rPr>
        <w:t>whether</w:t>
      </w:r>
      <w:r w:rsidRPr="00DA1EB2">
        <w:rPr>
          <w:rFonts w:ascii="Calibri" w:hAnsi="Calibri" w:cs="Calibri"/>
        </w:rPr>
        <w:t xml:space="preserve"> or not</w:t>
      </w:r>
      <w:r w:rsidR="001957A6" w:rsidRPr="00DA1EB2">
        <w:rPr>
          <w:rFonts w:ascii="Calibri" w:hAnsi="Calibri" w:cs="Calibri"/>
        </w:rPr>
        <w:t xml:space="preserve"> it is likely to be ok to do </w:t>
      </w:r>
      <w:r w:rsidR="000A3254" w:rsidRPr="00DA1EB2">
        <w:rPr>
          <w:rFonts w:ascii="Calibri" w:hAnsi="Calibri" w:cs="Calibri"/>
        </w:rPr>
        <w:t>the exercise</w:t>
      </w:r>
      <w:r w:rsidR="00B12533" w:rsidRPr="00DA1EB2">
        <w:rPr>
          <w:rFonts w:ascii="Calibri" w:hAnsi="Calibri" w:cs="Calibri"/>
        </w:rPr>
        <w:t>. Do not hesitate to remove the activity where there is a history of recent violations in which civilians are likely to have been involved.</w:t>
      </w:r>
      <w:r w:rsidR="000A3254" w:rsidRPr="00DA1EB2">
        <w:rPr>
          <w:rFonts w:ascii="Calibri" w:hAnsi="Calibri" w:cs="Calibri"/>
        </w:rPr>
        <w:t xml:space="preserve"> An alternative approach is for the participants to write down their experience anonymously and </w:t>
      </w:r>
      <w:r w:rsidRPr="00DA1EB2">
        <w:rPr>
          <w:rFonts w:ascii="Calibri" w:hAnsi="Calibri" w:cs="Calibri"/>
        </w:rPr>
        <w:t xml:space="preserve">for the </w:t>
      </w:r>
      <w:r w:rsidR="000A3254" w:rsidRPr="00DA1EB2">
        <w:rPr>
          <w:rFonts w:ascii="Calibri" w:hAnsi="Calibri" w:cs="Calibri"/>
        </w:rPr>
        <w:t>facilitator</w:t>
      </w:r>
      <w:r w:rsidRPr="00DA1EB2">
        <w:rPr>
          <w:rFonts w:ascii="Calibri" w:hAnsi="Calibri" w:cs="Calibri"/>
        </w:rPr>
        <w:t xml:space="preserve"> to </w:t>
      </w:r>
      <w:r w:rsidR="000A3254" w:rsidRPr="00DA1EB2">
        <w:rPr>
          <w:rFonts w:ascii="Calibri" w:hAnsi="Calibri" w:cs="Calibri"/>
        </w:rPr>
        <w:t xml:space="preserve">read </w:t>
      </w:r>
      <w:r w:rsidRPr="00DA1EB2">
        <w:rPr>
          <w:rFonts w:ascii="Calibri" w:hAnsi="Calibri" w:cs="Calibri"/>
        </w:rPr>
        <w:t xml:space="preserve">some </w:t>
      </w:r>
      <w:r w:rsidR="000A3254" w:rsidRPr="00DA1EB2">
        <w:rPr>
          <w:rFonts w:ascii="Calibri" w:hAnsi="Calibri" w:cs="Calibri"/>
        </w:rPr>
        <w:t>out at the next session.</w:t>
      </w:r>
    </w:p>
    <w:p w14:paraId="7A08ADF7" w14:textId="340EC5E2" w:rsidR="00DC1D96" w:rsidRPr="00DA1EB2" w:rsidRDefault="00DC1D96" w:rsidP="00DA1EB2">
      <w:pPr>
        <w:pStyle w:val="ListParagraph"/>
        <w:numPr>
          <w:ilvl w:val="0"/>
          <w:numId w:val="80"/>
        </w:numPr>
        <w:jc w:val="both"/>
        <w:rPr>
          <w:rFonts w:ascii="Calibri" w:hAnsi="Calibri" w:cs="Calibri"/>
        </w:rPr>
      </w:pPr>
      <w:r w:rsidRPr="00DA1EB2">
        <w:rPr>
          <w:rFonts w:ascii="Calibri" w:hAnsi="Calibri" w:cs="Calibri"/>
          <w:b/>
          <w:bCs/>
        </w:rPr>
        <w:t>Exercise 1.6 High risk/vulnerable groups.</w:t>
      </w:r>
      <w:r w:rsidRPr="00DA1EB2">
        <w:rPr>
          <w:rFonts w:ascii="Calibri" w:hAnsi="Calibri" w:cs="Calibri"/>
        </w:rPr>
        <w:t xml:space="preserve"> Prepare to show the videos. Participants need their paper or electronic copies of the UDHR (handout M1.1) for reference.</w:t>
      </w:r>
      <w:r w:rsidR="00E73737">
        <w:rPr>
          <w:rFonts w:ascii="Calibri" w:hAnsi="Calibri" w:cs="Calibri"/>
        </w:rPr>
        <w:t xml:space="preserve"> The article on refugees in Greece has a video (link on the slide</w:t>
      </w:r>
      <w:r w:rsidR="00795C70">
        <w:rPr>
          <w:rFonts w:ascii="Calibri" w:hAnsi="Calibri" w:cs="Calibri"/>
        </w:rPr>
        <w:t>) but also text available online (linked)</w:t>
      </w:r>
      <w:r w:rsidR="00E73737">
        <w:rPr>
          <w:rFonts w:ascii="Calibri" w:hAnsi="Calibri" w:cs="Calibri"/>
        </w:rPr>
        <w:t>, or</w:t>
      </w:r>
      <w:r w:rsidR="00795C70">
        <w:rPr>
          <w:rFonts w:ascii="Calibri" w:hAnsi="Calibri" w:cs="Calibri"/>
        </w:rPr>
        <w:t xml:space="preserve"> use</w:t>
      </w:r>
      <w:r w:rsidR="00E73737">
        <w:rPr>
          <w:rFonts w:ascii="Calibri" w:hAnsi="Calibri" w:cs="Calibri"/>
        </w:rPr>
        <w:t xml:space="preserve"> handout M1.2. The article on Jordan has online text (linked in the slide) or</w:t>
      </w:r>
      <w:r w:rsidR="00795C70">
        <w:rPr>
          <w:rFonts w:ascii="Calibri" w:hAnsi="Calibri" w:cs="Calibri"/>
        </w:rPr>
        <w:t xml:space="preserve"> use</w:t>
      </w:r>
      <w:r w:rsidR="00E73737">
        <w:rPr>
          <w:rFonts w:ascii="Calibri" w:hAnsi="Calibri" w:cs="Calibri"/>
        </w:rPr>
        <w:t xml:space="preserve"> handout M1.3. The story about children in Ukraine has a video and online text that is also available as handout M1.4.</w:t>
      </w:r>
    </w:p>
    <w:p w14:paraId="62756D10" w14:textId="3611D32A" w:rsidR="00DC1D96" w:rsidRDefault="00DC1D96" w:rsidP="00203CFE">
      <w:pPr>
        <w:ind w:left="360"/>
        <w:jc w:val="both"/>
        <w:rPr>
          <w:rFonts w:ascii="Calibri" w:hAnsi="Calibri" w:cs="Calibri"/>
        </w:rPr>
      </w:pPr>
      <w:r w:rsidRPr="00DA1EB2">
        <w:rPr>
          <w:rFonts w:ascii="Calibri" w:hAnsi="Calibri" w:cs="Calibri"/>
          <w:b/>
          <w:bCs/>
        </w:rPr>
        <w:t>Topic 5. Respecting, protecting and fulfilling human rights</w:t>
      </w:r>
      <w:r w:rsidR="00FC7DF2">
        <w:rPr>
          <w:rFonts w:ascii="Calibri" w:hAnsi="Calibri" w:cs="Calibri"/>
          <w:b/>
          <w:bCs/>
        </w:rPr>
        <w:t xml:space="preserve">. </w:t>
      </w:r>
      <w:r w:rsidR="00FC7DF2" w:rsidRPr="00DA1EB2">
        <w:rPr>
          <w:rFonts w:ascii="Calibri" w:hAnsi="Calibri" w:cs="Calibri"/>
        </w:rPr>
        <w:t>No extra preparation</w:t>
      </w:r>
      <w:r w:rsidR="00FC7DF2">
        <w:rPr>
          <w:rFonts w:ascii="Calibri" w:hAnsi="Calibri" w:cs="Calibri"/>
        </w:rPr>
        <w:t>.</w:t>
      </w:r>
    </w:p>
    <w:p w14:paraId="5DEBE952" w14:textId="1794F98B" w:rsidR="00FC7DF2" w:rsidRPr="00DA1EB2" w:rsidRDefault="00C613FA" w:rsidP="00DA1EB2">
      <w:pPr>
        <w:ind w:left="360"/>
        <w:jc w:val="both"/>
        <w:rPr>
          <w:rFonts w:ascii="Calibri" w:hAnsi="Calibri" w:cs="Calibri"/>
          <w:b/>
          <w:bCs/>
        </w:rPr>
      </w:pPr>
      <w:r w:rsidRPr="00C613FA">
        <w:rPr>
          <w:rFonts w:ascii="Calibri" w:hAnsi="Calibri" w:cs="Calibri"/>
          <w:b/>
          <w:bCs/>
        </w:rPr>
        <w:t>Topic 6. Empowering people to defend human rights</w:t>
      </w:r>
    </w:p>
    <w:p w14:paraId="10AC7361" w14:textId="19F65E7D" w:rsidR="000A6A95" w:rsidRPr="00DA1EB2" w:rsidRDefault="00101183" w:rsidP="00DA1EB2">
      <w:pPr>
        <w:pStyle w:val="ListParagraph"/>
        <w:numPr>
          <w:ilvl w:val="0"/>
          <w:numId w:val="83"/>
        </w:numPr>
        <w:jc w:val="both"/>
        <w:rPr>
          <w:rFonts w:ascii="Calibri" w:hAnsi="Calibri" w:cs="Calibri"/>
        </w:rPr>
      </w:pPr>
      <w:r w:rsidRPr="00DA1EB2">
        <w:rPr>
          <w:rFonts w:ascii="Calibri" w:hAnsi="Calibri" w:cs="Calibri"/>
          <w:b/>
          <w:bCs/>
        </w:rPr>
        <w:t xml:space="preserve">Exercise </w:t>
      </w:r>
      <w:r w:rsidR="00C613FA" w:rsidRPr="00DA1EB2">
        <w:rPr>
          <w:rFonts w:ascii="Calibri" w:hAnsi="Calibri" w:cs="Calibri"/>
          <w:b/>
          <w:bCs/>
        </w:rPr>
        <w:t>1.7</w:t>
      </w:r>
      <w:r w:rsidRPr="00DA1EB2">
        <w:rPr>
          <w:rFonts w:ascii="Calibri" w:hAnsi="Calibri" w:cs="Calibri"/>
          <w:b/>
          <w:bCs/>
        </w:rPr>
        <w:t xml:space="preserve"> Defending human rights in mental health</w:t>
      </w:r>
      <w:r w:rsidRPr="00DA1EB2">
        <w:rPr>
          <w:rFonts w:ascii="Calibri" w:hAnsi="Calibri" w:cs="Calibri"/>
        </w:rPr>
        <w:t xml:space="preserve">. </w:t>
      </w:r>
      <w:r w:rsidR="00C613FA" w:rsidRPr="00DA1EB2">
        <w:rPr>
          <w:rFonts w:ascii="Calibri" w:hAnsi="Calibri" w:cs="Calibri"/>
        </w:rPr>
        <w:t>F</w:t>
      </w:r>
      <w:r w:rsidRPr="00DA1EB2">
        <w:rPr>
          <w:rFonts w:ascii="Calibri" w:hAnsi="Calibri" w:cs="Calibri"/>
        </w:rPr>
        <w:t xml:space="preserve">acilitators will need to have </w:t>
      </w:r>
      <w:r w:rsidR="00F22323" w:rsidRPr="00DA1EB2">
        <w:rPr>
          <w:rFonts w:ascii="Calibri" w:hAnsi="Calibri" w:cs="Calibri"/>
        </w:rPr>
        <w:t xml:space="preserve">familiarised themselves with the Minimum Services Package and its contents. </w:t>
      </w:r>
      <w:r w:rsidR="0073337D" w:rsidRPr="00DA1EB2">
        <w:rPr>
          <w:rFonts w:ascii="Calibri" w:hAnsi="Calibri" w:cs="Calibri"/>
        </w:rPr>
        <w:t>With this exercise it is important</w:t>
      </w:r>
      <w:r w:rsidR="000A6A95" w:rsidRPr="00DA1EB2">
        <w:rPr>
          <w:rFonts w:ascii="Calibri" w:hAnsi="Calibri" w:cs="Calibri"/>
        </w:rPr>
        <w:t xml:space="preserve"> to note that in some contexts, speaking up about rights can pose a risk for individuals, including responders and communities. </w:t>
      </w:r>
      <w:r w:rsidR="00C613FA" w:rsidRPr="00DA1EB2">
        <w:rPr>
          <w:rFonts w:ascii="Calibri" w:hAnsi="Calibri" w:cs="Calibri"/>
        </w:rPr>
        <w:t xml:space="preserve">Prepare to </w:t>
      </w:r>
      <w:r w:rsidR="000A6A95" w:rsidRPr="00DA1EB2">
        <w:rPr>
          <w:rFonts w:ascii="Calibri" w:hAnsi="Calibri" w:cs="Calibri"/>
        </w:rPr>
        <w:t xml:space="preserve">a) acknowledge this if participants </w:t>
      </w:r>
      <w:r w:rsidR="00C613FA" w:rsidRPr="00DA1EB2">
        <w:rPr>
          <w:rFonts w:ascii="Calibri" w:hAnsi="Calibri" w:cs="Calibri"/>
        </w:rPr>
        <w:t xml:space="preserve">show varying </w:t>
      </w:r>
      <w:r w:rsidR="000A6A95" w:rsidRPr="00DA1EB2">
        <w:rPr>
          <w:rFonts w:ascii="Calibri" w:hAnsi="Calibri" w:cs="Calibri"/>
        </w:rPr>
        <w:t>engagement, b)</w:t>
      </w:r>
      <w:r w:rsidR="000A6A95" w:rsidRPr="00DA1EB2">
        <w:rPr>
          <w:rFonts w:ascii="Calibri" w:hAnsi="Calibri" w:cs="Calibri"/>
          <w:b/>
          <w:bCs/>
        </w:rPr>
        <w:t xml:space="preserve"> </w:t>
      </w:r>
      <w:r w:rsidR="000A6A95" w:rsidRPr="00DA1EB2">
        <w:rPr>
          <w:rFonts w:ascii="Calibri" w:hAnsi="Calibri" w:cs="Calibri"/>
        </w:rPr>
        <w:t xml:space="preserve">contextualise answers to your participants. </w:t>
      </w:r>
      <w:r w:rsidR="00A573CF" w:rsidRPr="00DA1EB2">
        <w:rPr>
          <w:rFonts w:ascii="Calibri" w:hAnsi="Calibri" w:cs="Calibri"/>
        </w:rPr>
        <w:t xml:space="preserve">It is important that you </w:t>
      </w:r>
      <w:r w:rsidR="00C613FA" w:rsidRPr="00DA1EB2">
        <w:rPr>
          <w:rFonts w:ascii="Calibri" w:hAnsi="Calibri" w:cs="Calibri"/>
        </w:rPr>
        <w:t xml:space="preserve">are alert to your </w:t>
      </w:r>
      <w:r w:rsidR="000A6A95" w:rsidRPr="00DA1EB2">
        <w:rPr>
          <w:rFonts w:ascii="Calibri" w:hAnsi="Calibri" w:cs="Calibri"/>
        </w:rPr>
        <w:t>participants</w:t>
      </w:r>
      <w:r w:rsidR="00C613FA" w:rsidRPr="00DA1EB2">
        <w:rPr>
          <w:rFonts w:ascii="Calibri" w:hAnsi="Calibri" w:cs="Calibri"/>
        </w:rPr>
        <w:t xml:space="preserve">’ backgrounds and have </w:t>
      </w:r>
      <w:r w:rsidR="000A6A95" w:rsidRPr="00DA1EB2">
        <w:rPr>
          <w:rFonts w:ascii="Calibri" w:hAnsi="Calibri" w:cs="Calibri"/>
        </w:rPr>
        <w:t>creat</w:t>
      </w:r>
      <w:r w:rsidR="00D53252" w:rsidRPr="00DA1EB2">
        <w:rPr>
          <w:rFonts w:ascii="Calibri" w:hAnsi="Calibri" w:cs="Calibri"/>
        </w:rPr>
        <w:t xml:space="preserve">ed </w:t>
      </w:r>
      <w:r w:rsidR="000A6A95" w:rsidRPr="00DA1EB2">
        <w:rPr>
          <w:rFonts w:ascii="Calibri" w:hAnsi="Calibri" w:cs="Calibri"/>
        </w:rPr>
        <w:t>a safe space</w:t>
      </w:r>
      <w:r w:rsidR="00C613FA" w:rsidRPr="00DA1EB2">
        <w:rPr>
          <w:rFonts w:ascii="Calibri" w:hAnsi="Calibri" w:cs="Calibri"/>
        </w:rPr>
        <w:t xml:space="preserve"> for taking a break.</w:t>
      </w:r>
    </w:p>
    <w:p w14:paraId="37BEA583" w14:textId="33CC2FCF" w:rsidR="00C613FA" w:rsidRPr="00DA1EB2" w:rsidRDefault="00C613FA" w:rsidP="00DA1EB2">
      <w:pPr>
        <w:ind w:left="360"/>
        <w:jc w:val="both"/>
        <w:rPr>
          <w:rFonts w:ascii="Calibri" w:hAnsi="Calibri" w:cs="Calibri"/>
          <w:b/>
          <w:bCs/>
        </w:rPr>
      </w:pPr>
      <w:r w:rsidRPr="00DA1EB2">
        <w:rPr>
          <w:rFonts w:ascii="Calibri" w:hAnsi="Calibri" w:cs="Calibri"/>
          <w:b/>
          <w:bCs/>
        </w:rPr>
        <w:t>Topic 7. Human rights advocacy</w:t>
      </w:r>
    </w:p>
    <w:p w14:paraId="60850C95" w14:textId="77777777" w:rsidR="00066C8F" w:rsidRDefault="00C613FA" w:rsidP="00203CFE">
      <w:pPr>
        <w:pStyle w:val="ListParagraph"/>
        <w:numPr>
          <w:ilvl w:val="0"/>
          <w:numId w:val="85"/>
        </w:numPr>
        <w:jc w:val="both"/>
        <w:rPr>
          <w:rFonts w:ascii="Calibri" w:hAnsi="Calibri" w:cs="Calibri"/>
        </w:rPr>
      </w:pPr>
      <w:r w:rsidRPr="00DA1EB2">
        <w:rPr>
          <w:rFonts w:ascii="Calibri" w:hAnsi="Calibri" w:cs="Calibri"/>
          <w:b/>
          <w:bCs/>
        </w:rPr>
        <w:t xml:space="preserve">Presentation. Fighting for rights – human rights defenders. The United Nations.  </w:t>
      </w:r>
      <w:r w:rsidRPr="00DA1EB2">
        <w:rPr>
          <w:rFonts w:ascii="Calibri" w:hAnsi="Calibri" w:cs="Calibri"/>
        </w:rPr>
        <w:t>If there is time and you have prepared internet access, groups can look up the OHCHR website and explore it together. If demonstrating this process yourself, choose a relevant country</w:t>
      </w:r>
      <w:r w:rsidR="00954222" w:rsidRPr="00DA1EB2">
        <w:rPr>
          <w:rFonts w:ascii="Calibri" w:hAnsi="Calibri" w:cs="Calibri"/>
        </w:rPr>
        <w:t xml:space="preserve"> and prepare in advance</w:t>
      </w:r>
      <w:r w:rsidRPr="00DA1EB2">
        <w:rPr>
          <w:rFonts w:ascii="Calibri" w:hAnsi="Calibri" w:cs="Calibri"/>
        </w:rPr>
        <w:t>.</w:t>
      </w:r>
    </w:p>
    <w:p w14:paraId="1B389A86" w14:textId="742969DC" w:rsidR="00101183" w:rsidRPr="00DA1EB2" w:rsidRDefault="00954222" w:rsidP="00DA1EB2">
      <w:pPr>
        <w:pStyle w:val="ListParagraph"/>
        <w:numPr>
          <w:ilvl w:val="0"/>
          <w:numId w:val="85"/>
        </w:numPr>
        <w:jc w:val="both"/>
        <w:rPr>
          <w:rFonts w:ascii="Calibri" w:hAnsi="Calibri" w:cs="Calibri"/>
        </w:rPr>
      </w:pPr>
      <w:r w:rsidRPr="00DA1EB2">
        <w:rPr>
          <w:rFonts w:ascii="Calibri" w:hAnsi="Calibri" w:cs="Calibri"/>
          <w:b/>
          <w:bCs/>
        </w:rPr>
        <w:t>Fighting for rights – human rights defenders. Guest speaker</w:t>
      </w:r>
      <w:r w:rsidR="00103149" w:rsidRPr="00DA1EB2">
        <w:rPr>
          <w:rFonts w:ascii="Calibri" w:hAnsi="Calibri" w:cs="Calibri"/>
        </w:rPr>
        <w:t xml:space="preserve">. </w:t>
      </w:r>
      <w:r w:rsidRPr="00DA1EB2">
        <w:rPr>
          <w:rFonts w:ascii="Calibri" w:hAnsi="Calibri" w:cs="Calibri"/>
        </w:rPr>
        <w:t xml:space="preserve">Where possible, invite and prepare for a locally-relevant guest speaker, for example someone </w:t>
      </w:r>
      <w:r w:rsidR="00103149" w:rsidRPr="00DA1EB2">
        <w:rPr>
          <w:rFonts w:ascii="Calibri" w:hAnsi="Calibri" w:cs="Calibri"/>
        </w:rPr>
        <w:t xml:space="preserve">with lived experience of humanitarian crises, </w:t>
      </w:r>
      <w:r w:rsidRPr="00DA1EB2">
        <w:rPr>
          <w:rFonts w:ascii="Calibri" w:hAnsi="Calibri" w:cs="Calibri"/>
        </w:rPr>
        <w:t xml:space="preserve">or </w:t>
      </w:r>
      <w:r w:rsidR="00103149" w:rsidRPr="00DA1EB2">
        <w:rPr>
          <w:rFonts w:ascii="Calibri" w:hAnsi="Calibri" w:cs="Calibri"/>
        </w:rPr>
        <w:t xml:space="preserve">a person working in humanitarian contexts. </w:t>
      </w:r>
      <w:r w:rsidRPr="00DA1EB2">
        <w:rPr>
          <w:rFonts w:ascii="Calibri" w:hAnsi="Calibri" w:cs="Calibri"/>
        </w:rPr>
        <w:t xml:space="preserve">A </w:t>
      </w:r>
      <w:r w:rsidR="00103149" w:rsidRPr="00DA1EB2">
        <w:rPr>
          <w:rFonts w:ascii="Calibri" w:hAnsi="Calibri" w:cs="Calibri"/>
        </w:rPr>
        <w:t>guest can be present in person or online</w:t>
      </w:r>
      <w:r w:rsidRPr="00DA1EB2">
        <w:rPr>
          <w:rFonts w:ascii="Calibri" w:hAnsi="Calibri" w:cs="Calibri"/>
        </w:rPr>
        <w:t xml:space="preserve">. Their contribution can be live or recorded. </w:t>
      </w:r>
      <w:r w:rsidRPr="00DA1EB2">
        <w:rPr>
          <w:rFonts w:ascii="Calibri" w:hAnsi="Calibri" w:cs="Calibri"/>
        </w:rPr>
        <w:lastRenderedPageBreak/>
        <w:t>Preparation should include how they will be introduced, how long they will talk for (and how you will guide that), and how questions might be handled.</w:t>
      </w:r>
    </w:p>
    <w:p w14:paraId="3AA64E7A" w14:textId="77777777" w:rsidR="00182557" w:rsidRPr="00DA1EB2" w:rsidRDefault="00182557" w:rsidP="00DA1EB2">
      <w:pPr>
        <w:jc w:val="both"/>
        <w:rPr>
          <w:rFonts w:ascii="Calibri" w:hAnsi="Calibri" w:cs="Calibri"/>
          <w:b/>
          <w:bCs/>
          <w:color w:val="0070C0"/>
        </w:rPr>
      </w:pPr>
      <w:r w:rsidRPr="00DA1EB2">
        <w:rPr>
          <w:rFonts w:ascii="Calibri" w:hAnsi="Calibri" w:cs="Calibri"/>
          <w:b/>
          <w:bCs/>
          <w:color w:val="0070C0"/>
        </w:rPr>
        <w:t>QualityRights Changemakers and Action Plans</w:t>
      </w:r>
    </w:p>
    <w:p w14:paraId="6F9D8AE3" w14:textId="08C1BB5D" w:rsidR="00AB5DBA" w:rsidRPr="00DA1EB2" w:rsidRDefault="00954222" w:rsidP="00DA1EB2">
      <w:pPr>
        <w:pStyle w:val="ListParagraph"/>
        <w:numPr>
          <w:ilvl w:val="0"/>
          <w:numId w:val="91"/>
        </w:numPr>
        <w:jc w:val="both"/>
        <w:rPr>
          <w:rFonts w:ascii="Calibri" w:hAnsi="Calibri" w:cs="Calibri"/>
        </w:rPr>
      </w:pPr>
      <w:r w:rsidRPr="00DA1EB2">
        <w:rPr>
          <w:rFonts w:ascii="Calibri" w:hAnsi="Calibri" w:cs="Calibri"/>
        </w:rPr>
        <w:t xml:space="preserve">Exercise 1.8 Action plans: becoming QualityRights </w:t>
      </w:r>
      <w:r w:rsidR="009E051B">
        <w:rPr>
          <w:rFonts w:ascii="Calibri" w:hAnsi="Calibri" w:cs="Calibri"/>
        </w:rPr>
        <w:t>C</w:t>
      </w:r>
      <w:r w:rsidRPr="00DA1EB2">
        <w:rPr>
          <w:rFonts w:ascii="Calibri" w:hAnsi="Calibri" w:cs="Calibri"/>
        </w:rPr>
        <w:t>hangemakers</w:t>
      </w:r>
      <w:r w:rsidR="00B1639F" w:rsidRPr="00DA1EB2">
        <w:rPr>
          <w:rFonts w:ascii="Calibri" w:hAnsi="Calibri" w:cs="Calibri"/>
        </w:rPr>
        <w:t xml:space="preserve">. </w:t>
      </w:r>
      <w:r w:rsidRPr="00DA1EB2">
        <w:rPr>
          <w:rFonts w:ascii="Calibri" w:hAnsi="Calibri" w:cs="Calibri"/>
        </w:rPr>
        <w:t xml:space="preserve">Prepare and distribute </w:t>
      </w:r>
      <w:r w:rsidR="00C9712F" w:rsidRPr="00DA1EB2">
        <w:rPr>
          <w:rFonts w:ascii="Calibri" w:hAnsi="Calibri" w:cs="Calibri"/>
        </w:rPr>
        <w:t xml:space="preserve">copies of the </w:t>
      </w:r>
      <w:r w:rsidR="00C0466B">
        <w:rPr>
          <w:rFonts w:ascii="Calibri" w:hAnsi="Calibri" w:cs="Calibri"/>
        </w:rPr>
        <w:t>A</w:t>
      </w:r>
      <w:r w:rsidR="00C9712F" w:rsidRPr="00DA1EB2">
        <w:rPr>
          <w:rFonts w:ascii="Calibri" w:hAnsi="Calibri" w:cs="Calibri"/>
        </w:rPr>
        <w:t xml:space="preserve">ction </w:t>
      </w:r>
      <w:r w:rsidR="00C0466B">
        <w:rPr>
          <w:rFonts w:ascii="Calibri" w:hAnsi="Calibri" w:cs="Calibri"/>
        </w:rPr>
        <w:t>P</w:t>
      </w:r>
      <w:r w:rsidR="00C9712F" w:rsidRPr="00DA1EB2">
        <w:rPr>
          <w:rFonts w:ascii="Calibri" w:hAnsi="Calibri" w:cs="Calibri"/>
        </w:rPr>
        <w:t>lanner</w:t>
      </w:r>
      <w:r w:rsidR="009E051B">
        <w:rPr>
          <w:rFonts w:ascii="Calibri" w:hAnsi="Calibri" w:cs="Calibri"/>
        </w:rPr>
        <w:t xml:space="preserve"> (</w:t>
      </w:r>
      <w:r w:rsidR="009E051B" w:rsidRPr="004013C8">
        <w:rPr>
          <w:rFonts w:ascii="Calibri" w:hAnsi="Calibri" w:cs="Calibri"/>
        </w:rPr>
        <w:t>Annex</w:t>
      </w:r>
      <w:r w:rsidR="009E051B">
        <w:rPr>
          <w:rFonts w:ascii="Calibri" w:hAnsi="Calibri" w:cs="Calibri"/>
        </w:rPr>
        <w:t xml:space="preserve"> 5)</w:t>
      </w:r>
      <w:r w:rsidR="00C9712F" w:rsidRPr="00DA1EB2">
        <w:rPr>
          <w:rFonts w:ascii="Calibri" w:hAnsi="Calibri" w:cs="Calibri"/>
        </w:rPr>
        <w:t xml:space="preserve"> to each participant. </w:t>
      </w:r>
      <w:r w:rsidR="00B26E9D" w:rsidRPr="00DA1EB2">
        <w:rPr>
          <w:rFonts w:ascii="Calibri" w:hAnsi="Calibri" w:cs="Calibri"/>
        </w:rPr>
        <w:t xml:space="preserve">Remind participants that these documents will be used and added to on each day of the training, so they should keep them safe and bring them each day. </w:t>
      </w:r>
    </w:p>
    <w:p w14:paraId="73A5D153" w14:textId="77777777" w:rsidR="00066C8F" w:rsidRPr="00DA1EB2" w:rsidRDefault="00066C8F" w:rsidP="00DA1EB2">
      <w:pPr>
        <w:jc w:val="both"/>
        <w:rPr>
          <w:rFonts w:ascii="Calibri" w:hAnsi="Calibri" w:cs="Calibri"/>
        </w:rPr>
      </w:pPr>
    </w:p>
    <w:p w14:paraId="46E750E1" w14:textId="2BFE53FE" w:rsidR="006B485C" w:rsidRPr="00DA1EB2" w:rsidRDefault="006B485C" w:rsidP="00203CFE">
      <w:pPr>
        <w:pStyle w:val="Heading3"/>
        <w:jc w:val="both"/>
        <w:rPr>
          <w:rFonts w:ascii="Calibri" w:hAnsi="Calibri" w:cs="Calibri"/>
          <w:color w:val="0070C0"/>
        </w:rPr>
      </w:pPr>
      <w:bookmarkStart w:id="31" w:name="_Toc216032274"/>
      <w:r w:rsidRPr="00DA1EB2">
        <w:rPr>
          <w:rFonts w:ascii="Calibri" w:hAnsi="Calibri" w:cs="Calibri"/>
          <w:color w:val="0070C0"/>
        </w:rPr>
        <w:t xml:space="preserve">Day </w:t>
      </w:r>
      <w:r w:rsidR="00066C8F" w:rsidRPr="00DA1EB2">
        <w:rPr>
          <w:rFonts w:ascii="Calibri" w:hAnsi="Calibri" w:cs="Calibri"/>
          <w:color w:val="0070C0"/>
        </w:rPr>
        <w:t>2</w:t>
      </w:r>
      <w:r w:rsidR="006864ED" w:rsidRPr="00DA1EB2">
        <w:rPr>
          <w:rFonts w:ascii="Calibri" w:hAnsi="Calibri" w:cs="Calibri"/>
          <w:color w:val="0070C0"/>
        </w:rPr>
        <w:t xml:space="preserve"> Mental health, disability and human rights</w:t>
      </w:r>
      <w:r w:rsidR="0048448B" w:rsidRPr="00DA1EB2">
        <w:rPr>
          <w:rFonts w:ascii="Calibri" w:hAnsi="Calibri" w:cs="Calibri"/>
          <w:color w:val="0070C0"/>
        </w:rPr>
        <w:t>. Legal capacity and the right to decide.</w:t>
      </w:r>
      <w:bookmarkEnd w:id="31"/>
    </w:p>
    <w:p w14:paraId="78D9A5B6" w14:textId="56844929" w:rsidR="00066C8F" w:rsidRPr="00DA1EB2" w:rsidRDefault="00066C8F" w:rsidP="00203CFE">
      <w:pPr>
        <w:jc w:val="both"/>
        <w:rPr>
          <w:rFonts w:ascii="Calibri" w:hAnsi="Calibri" w:cs="Calibri"/>
          <w:b/>
          <w:bCs/>
          <w:color w:val="0070C0"/>
        </w:rPr>
      </w:pPr>
      <w:r w:rsidRPr="00DA1EB2">
        <w:rPr>
          <w:rFonts w:ascii="Calibri" w:hAnsi="Calibri" w:cs="Calibri"/>
          <w:b/>
          <w:bCs/>
          <w:color w:val="0070C0"/>
        </w:rPr>
        <w:t>Module 2 Mental health, disability and human rights</w:t>
      </w:r>
    </w:p>
    <w:p w14:paraId="5FDD00AC" w14:textId="6046C920" w:rsidR="00066C8F" w:rsidRDefault="00066C8F" w:rsidP="00203CFE">
      <w:pPr>
        <w:jc w:val="both"/>
        <w:rPr>
          <w:rFonts w:ascii="Calibri" w:hAnsi="Calibri" w:cs="Calibri"/>
          <w:b/>
          <w:bCs/>
          <w:lang w:val="en-US"/>
        </w:rPr>
      </w:pPr>
      <w:r w:rsidRPr="00066C8F">
        <w:rPr>
          <w:rFonts w:ascii="Calibri" w:hAnsi="Calibri" w:cs="Calibri"/>
          <w:b/>
          <w:bCs/>
          <w:lang w:val="en-US"/>
        </w:rPr>
        <w:t xml:space="preserve">Topic 1. </w:t>
      </w:r>
      <w:r w:rsidRPr="00DA1EB2">
        <w:rPr>
          <w:rFonts w:ascii="Calibri" w:hAnsi="Calibri" w:cs="Calibri"/>
          <w:b/>
          <w:bCs/>
          <w:lang w:val="en-US"/>
        </w:rPr>
        <w:t>Understanding discrimination and denial of rights</w:t>
      </w:r>
    </w:p>
    <w:p w14:paraId="6E53F5E9" w14:textId="68978BEA" w:rsidR="00066C8F" w:rsidRPr="00DA1EB2" w:rsidRDefault="00066C8F" w:rsidP="00DA1EB2">
      <w:pPr>
        <w:pStyle w:val="ListParagraph"/>
        <w:numPr>
          <w:ilvl w:val="0"/>
          <w:numId w:val="82"/>
        </w:numPr>
        <w:jc w:val="both"/>
        <w:rPr>
          <w:rFonts w:ascii="Calibri" w:hAnsi="Calibri" w:cs="Calibri"/>
          <w:b/>
          <w:bCs/>
          <w:lang w:val="en-US"/>
        </w:rPr>
      </w:pPr>
      <w:r w:rsidRPr="00DA1EB2">
        <w:rPr>
          <w:rFonts w:ascii="Calibri" w:hAnsi="Calibri" w:cs="Calibri"/>
          <w:b/>
          <w:bCs/>
          <w:lang w:val="en-US"/>
        </w:rPr>
        <w:t xml:space="preserve">Exercise 2.1 Rights of people with psychosocial, intellectual or cognitive disabilities. </w:t>
      </w:r>
      <w:r w:rsidRPr="00DA1EB2">
        <w:rPr>
          <w:rFonts w:ascii="Calibri" w:hAnsi="Calibri" w:cs="Calibri"/>
          <w:lang w:val="en-US"/>
        </w:rPr>
        <w:t>Participants should have their handout M1.1</w:t>
      </w:r>
      <w:r w:rsidR="004C26AD" w:rsidRPr="00DA1EB2">
        <w:rPr>
          <w:rFonts w:ascii="Calibri" w:hAnsi="Calibri" w:cs="Calibri"/>
          <w:lang w:val="en-US"/>
        </w:rPr>
        <w:t xml:space="preserve">. Prepare to show the video. </w:t>
      </w:r>
    </w:p>
    <w:p w14:paraId="3C6FB6BA" w14:textId="77777777" w:rsidR="00066C8F" w:rsidRDefault="00066C8F" w:rsidP="00203CFE">
      <w:pPr>
        <w:jc w:val="both"/>
        <w:rPr>
          <w:rFonts w:ascii="Calibri" w:hAnsi="Calibri" w:cs="Calibri"/>
          <w:b/>
          <w:bCs/>
          <w:lang w:val="en-US"/>
        </w:rPr>
      </w:pPr>
      <w:r w:rsidRPr="00066C8F">
        <w:rPr>
          <w:rFonts w:ascii="Calibri" w:hAnsi="Calibri" w:cs="Calibri"/>
          <w:b/>
          <w:bCs/>
          <w:lang w:val="en-US"/>
        </w:rPr>
        <w:t xml:space="preserve">Topic 2. </w:t>
      </w:r>
      <w:r w:rsidRPr="00DA1EB2">
        <w:rPr>
          <w:rFonts w:ascii="Calibri" w:hAnsi="Calibri" w:cs="Calibri"/>
          <w:b/>
          <w:bCs/>
          <w:lang w:val="en-US"/>
        </w:rPr>
        <w:t>Understanding disability from a human rights perspective</w:t>
      </w:r>
    </w:p>
    <w:p w14:paraId="19AEFE19" w14:textId="40E58D25" w:rsidR="004C26AD" w:rsidRPr="00DA1EB2" w:rsidRDefault="004C26AD" w:rsidP="00DA1EB2">
      <w:pPr>
        <w:pStyle w:val="ListParagraph"/>
        <w:numPr>
          <w:ilvl w:val="0"/>
          <w:numId w:val="82"/>
        </w:numPr>
        <w:jc w:val="both"/>
        <w:rPr>
          <w:rFonts w:ascii="Calibri" w:hAnsi="Calibri" w:cs="Calibri"/>
          <w:b/>
          <w:bCs/>
          <w:lang w:val="en-US"/>
        </w:rPr>
      </w:pPr>
      <w:r w:rsidRPr="00DA1EB2">
        <w:rPr>
          <w:rFonts w:ascii="Calibri" w:hAnsi="Calibri" w:cs="Calibri"/>
          <w:b/>
          <w:bCs/>
          <w:lang w:val="en-US"/>
        </w:rPr>
        <w:t>Exercise 2.4 Understanding disability from a human rights perspective.</w:t>
      </w:r>
      <w:r w:rsidRPr="00DA1EB2">
        <w:rPr>
          <w:rFonts w:ascii="Calibri" w:hAnsi="Calibri" w:cs="Calibri"/>
          <w:lang w:val="en-US"/>
        </w:rPr>
        <w:t xml:space="preserve"> Prepare flipcharts for the five types of barriers.</w:t>
      </w:r>
    </w:p>
    <w:p w14:paraId="447535D3" w14:textId="6DE37E1A" w:rsidR="004C26AD" w:rsidRPr="00DA1EB2" w:rsidRDefault="004C26AD" w:rsidP="00DA1EB2">
      <w:pPr>
        <w:pStyle w:val="ListParagraph"/>
        <w:numPr>
          <w:ilvl w:val="0"/>
          <w:numId w:val="82"/>
        </w:numPr>
        <w:jc w:val="both"/>
        <w:rPr>
          <w:rFonts w:ascii="Calibri" w:hAnsi="Calibri" w:cs="Calibri"/>
          <w:b/>
          <w:bCs/>
          <w:lang w:val="en-US"/>
        </w:rPr>
      </w:pPr>
      <w:r w:rsidRPr="00DA1EB2">
        <w:rPr>
          <w:rFonts w:ascii="Calibri" w:hAnsi="Calibri" w:cs="Calibri"/>
          <w:b/>
          <w:bCs/>
          <w:lang w:val="en-US"/>
        </w:rPr>
        <w:t xml:space="preserve">Exercise 2.7 Changing the model in the humanitarian sector. </w:t>
      </w:r>
      <w:r w:rsidRPr="00DA1EB2">
        <w:rPr>
          <w:rFonts w:ascii="Calibri" w:hAnsi="Calibri" w:cs="Calibri"/>
          <w:lang w:val="en-US"/>
        </w:rPr>
        <w:t>Prepare to show the video.</w:t>
      </w:r>
    </w:p>
    <w:p w14:paraId="5A59FD44" w14:textId="1E51B77C" w:rsidR="004C26AD" w:rsidRPr="00DA1EB2" w:rsidRDefault="004C26AD" w:rsidP="00DA1EB2">
      <w:pPr>
        <w:pStyle w:val="ListParagraph"/>
        <w:numPr>
          <w:ilvl w:val="0"/>
          <w:numId w:val="82"/>
        </w:numPr>
        <w:jc w:val="both"/>
        <w:rPr>
          <w:rFonts w:ascii="Calibri" w:hAnsi="Calibri" w:cs="Calibri"/>
          <w:b/>
          <w:bCs/>
          <w:lang w:val="en-GB"/>
        </w:rPr>
      </w:pPr>
      <w:r w:rsidRPr="00DA1EB2">
        <w:rPr>
          <w:rFonts w:ascii="Calibri" w:hAnsi="Calibri" w:cs="Calibri"/>
          <w:b/>
          <w:bCs/>
          <w:lang w:val="en-GB"/>
        </w:rPr>
        <w:t xml:space="preserve">Exercise 2.8 Models of disability in the humanitarian sector – MHPSS response. </w:t>
      </w:r>
      <w:r w:rsidRPr="00DA1EB2">
        <w:rPr>
          <w:rFonts w:ascii="Calibri" w:hAnsi="Calibri" w:cs="Calibri"/>
          <w:lang w:val="en-GB"/>
        </w:rPr>
        <w:t>Prepare to show the video.</w:t>
      </w:r>
    </w:p>
    <w:p w14:paraId="24C1DB28" w14:textId="77777777" w:rsidR="00066C8F" w:rsidRDefault="00066C8F" w:rsidP="00203CFE">
      <w:pPr>
        <w:jc w:val="both"/>
        <w:rPr>
          <w:rFonts w:ascii="Calibri" w:hAnsi="Calibri" w:cs="Calibri"/>
          <w:b/>
          <w:bCs/>
          <w:lang w:val="en-US"/>
        </w:rPr>
      </w:pPr>
      <w:r w:rsidRPr="00066C8F">
        <w:rPr>
          <w:rFonts w:ascii="Calibri" w:hAnsi="Calibri" w:cs="Calibri"/>
          <w:b/>
          <w:bCs/>
          <w:lang w:val="en-US"/>
        </w:rPr>
        <w:t xml:space="preserve">Topic 3. </w:t>
      </w:r>
      <w:r w:rsidRPr="00DA1EB2">
        <w:rPr>
          <w:rFonts w:ascii="Calibri" w:hAnsi="Calibri" w:cs="Calibri"/>
          <w:b/>
          <w:bCs/>
          <w:lang w:val="en-US"/>
        </w:rPr>
        <w:t>The Convention on the Rights of Persons with Disabilities (CRPD)</w:t>
      </w:r>
    </w:p>
    <w:p w14:paraId="632FE19E" w14:textId="56BF519E" w:rsidR="004C26AD" w:rsidRPr="00DA1EB2" w:rsidRDefault="004C26AD" w:rsidP="00203CFE">
      <w:pPr>
        <w:pStyle w:val="ListParagraph"/>
        <w:numPr>
          <w:ilvl w:val="0"/>
          <w:numId w:val="86"/>
        </w:numPr>
        <w:jc w:val="both"/>
        <w:rPr>
          <w:rFonts w:ascii="Calibri" w:hAnsi="Calibri" w:cs="Calibri"/>
          <w:b/>
          <w:bCs/>
          <w:lang w:val="en-GB"/>
        </w:rPr>
      </w:pPr>
      <w:r w:rsidRPr="00DA1EB2">
        <w:rPr>
          <w:rFonts w:ascii="Calibri" w:hAnsi="Calibri" w:cs="Calibri"/>
          <w:b/>
          <w:bCs/>
          <w:lang w:val="en-GB"/>
        </w:rPr>
        <w:t xml:space="preserve">Presentation. Include us. </w:t>
      </w:r>
      <w:r w:rsidRPr="00DA1EB2">
        <w:rPr>
          <w:rFonts w:ascii="Calibri" w:hAnsi="Calibri" w:cs="Calibri"/>
          <w:lang w:val="en-GB"/>
        </w:rPr>
        <w:t>Prepare to show the video</w:t>
      </w:r>
    </w:p>
    <w:p w14:paraId="06B0FCE3" w14:textId="7EB505FD" w:rsidR="00E040BE" w:rsidRPr="00DA1EB2" w:rsidRDefault="00E040BE" w:rsidP="00DA1EB2">
      <w:pPr>
        <w:pStyle w:val="ListParagraph"/>
        <w:numPr>
          <w:ilvl w:val="0"/>
          <w:numId w:val="86"/>
        </w:numPr>
        <w:jc w:val="both"/>
        <w:rPr>
          <w:rFonts w:ascii="Calibri" w:hAnsi="Calibri" w:cs="Calibri"/>
          <w:b/>
          <w:bCs/>
          <w:lang w:val="en-GB"/>
        </w:rPr>
      </w:pPr>
      <w:r w:rsidRPr="00DA1EB2">
        <w:rPr>
          <w:rFonts w:ascii="Calibri" w:hAnsi="Calibri" w:cs="Calibri"/>
          <w:b/>
          <w:bCs/>
        </w:rPr>
        <w:t>Exercise 2.10 The eight guiding principles of the CRPD</w:t>
      </w:r>
      <w:r w:rsidRPr="00E040BE">
        <w:rPr>
          <w:rFonts w:ascii="Calibri" w:hAnsi="Calibri" w:cs="Calibri"/>
        </w:rPr>
        <w:t xml:space="preserve">. </w:t>
      </w:r>
      <w:r>
        <w:rPr>
          <w:rFonts w:ascii="Calibri" w:hAnsi="Calibri" w:cs="Calibri"/>
        </w:rPr>
        <w:t xml:space="preserve">Review and adjust this slide so it best fits </w:t>
      </w:r>
      <w:r w:rsidRPr="00303CC4">
        <w:rPr>
          <w:rFonts w:ascii="Calibri" w:hAnsi="Calibri" w:cs="Calibri"/>
        </w:rPr>
        <w:t>participants</w:t>
      </w:r>
      <w:r>
        <w:rPr>
          <w:rFonts w:ascii="Calibri" w:hAnsi="Calibri" w:cs="Calibri"/>
        </w:rPr>
        <w:t>’</w:t>
      </w:r>
      <w:r w:rsidRPr="00303CC4">
        <w:rPr>
          <w:rFonts w:ascii="Calibri" w:hAnsi="Calibri" w:cs="Calibri"/>
        </w:rPr>
        <w:t xml:space="preserve"> prior</w:t>
      </w:r>
      <w:r>
        <w:rPr>
          <w:rFonts w:ascii="Calibri" w:hAnsi="Calibri" w:cs="Calibri"/>
        </w:rPr>
        <w:t xml:space="preserve"> knowledge, </w:t>
      </w:r>
      <w:r w:rsidRPr="00303CC4">
        <w:rPr>
          <w:rFonts w:ascii="Calibri" w:hAnsi="Calibri" w:cs="Calibri"/>
        </w:rPr>
        <w:t xml:space="preserve">as </w:t>
      </w:r>
      <w:r>
        <w:rPr>
          <w:rFonts w:ascii="Calibri" w:hAnsi="Calibri" w:cs="Calibri"/>
        </w:rPr>
        <w:t>described in the n</w:t>
      </w:r>
      <w:r w:rsidRPr="00303CC4">
        <w:rPr>
          <w:rFonts w:ascii="Calibri" w:hAnsi="Calibri" w:cs="Calibri"/>
        </w:rPr>
        <w:t>otes.</w:t>
      </w:r>
    </w:p>
    <w:p w14:paraId="3C01625A" w14:textId="07C60864" w:rsidR="00066C8F" w:rsidRDefault="00066C8F" w:rsidP="00203CFE">
      <w:pPr>
        <w:jc w:val="both"/>
        <w:rPr>
          <w:rFonts w:ascii="Calibri" w:hAnsi="Calibri" w:cs="Calibri"/>
          <w:b/>
          <w:bCs/>
          <w:lang w:val="en-US"/>
        </w:rPr>
      </w:pPr>
      <w:r w:rsidRPr="00066C8F">
        <w:rPr>
          <w:rFonts w:ascii="Calibri" w:hAnsi="Calibri" w:cs="Calibri"/>
          <w:b/>
          <w:bCs/>
          <w:lang w:val="en-US"/>
        </w:rPr>
        <w:t xml:space="preserve">Topic 4. </w:t>
      </w:r>
      <w:r w:rsidRPr="00DA1EB2">
        <w:rPr>
          <w:rFonts w:ascii="Calibri" w:hAnsi="Calibri" w:cs="Calibri"/>
          <w:b/>
          <w:bCs/>
          <w:lang w:val="en-US"/>
        </w:rPr>
        <w:t>The link between MHPSS principles and the CRPD</w:t>
      </w:r>
      <w:r w:rsidR="00E040BE">
        <w:rPr>
          <w:rFonts w:ascii="Calibri" w:hAnsi="Calibri" w:cs="Calibri"/>
          <w:b/>
          <w:bCs/>
          <w:lang w:val="en-US"/>
        </w:rPr>
        <w:t xml:space="preserve">. </w:t>
      </w:r>
      <w:r w:rsidR="00E040BE" w:rsidRPr="00DA1EB2">
        <w:rPr>
          <w:rFonts w:ascii="Calibri" w:hAnsi="Calibri" w:cs="Calibri"/>
          <w:lang w:val="en-US"/>
        </w:rPr>
        <w:t>No unusual preparation.</w:t>
      </w:r>
      <w:r w:rsidR="00E040BE">
        <w:rPr>
          <w:rFonts w:ascii="Calibri" w:hAnsi="Calibri" w:cs="Calibri"/>
          <w:b/>
          <w:bCs/>
          <w:lang w:val="en-US"/>
        </w:rPr>
        <w:t xml:space="preserve"> </w:t>
      </w:r>
    </w:p>
    <w:p w14:paraId="1C26E1DA" w14:textId="0F889D51" w:rsidR="00066C8F" w:rsidRDefault="00066C8F" w:rsidP="00203CFE">
      <w:pPr>
        <w:jc w:val="both"/>
        <w:rPr>
          <w:rFonts w:ascii="Calibri" w:hAnsi="Calibri" w:cs="Calibri"/>
          <w:b/>
          <w:bCs/>
          <w:lang w:val="en-GB"/>
        </w:rPr>
      </w:pPr>
      <w:r w:rsidRPr="00DA1EB2">
        <w:rPr>
          <w:rFonts w:ascii="Calibri" w:hAnsi="Calibri" w:cs="Calibri"/>
          <w:b/>
          <w:bCs/>
          <w:lang w:val="en-US"/>
        </w:rPr>
        <w:t xml:space="preserve">Topic 5. </w:t>
      </w:r>
      <w:r w:rsidR="00E040BE" w:rsidRPr="00DA1EB2">
        <w:rPr>
          <w:rFonts w:ascii="Calibri" w:hAnsi="Calibri" w:cs="Calibri"/>
          <w:b/>
          <w:bCs/>
          <w:lang w:val="en-US"/>
        </w:rPr>
        <w:t xml:space="preserve">Zooming in on </w:t>
      </w:r>
      <w:r w:rsidRPr="00DA1EB2">
        <w:rPr>
          <w:rFonts w:ascii="Calibri" w:hAnsi="Calibri" w:cs="Calibri"/>
          <w:b/>
          <w:bCs/>
          <w:lang w:val="en-US"/>
        </w:rPr>
        <w:t>Article 11</w:t>
      </w:r>
      <w:r w:rsidR="00333848">
        <w:rPr>
          <w:rFonts w:ascii="Calibri" w:hAnsi="Calibri" w:cs="Calibri"/>
          <w:b/>
          <w:bCs/>
          <w:lang w:val="en-US"/>
        </w:rPr>
        <w:t>. S</w:t>
      </w:r>
      <w:r w:rsidRPr="00DA1EB2">
        <w:rPr>
          <w:rFonts w:ascii="Calibri" w:hAnsi="Calibri" w:cs="Calibri"/>
          <w:b/>
          <w:bCs/>
        </w:rPr>
        <w:t xml:space="preserve">ituations of </w:t>
      </w:r>
      <w:r w:rsidRPr="00DA1EB2">
        <w:rPr>
          <w:rFonts w:ascii="Calibri" w:hAnsi="Calibri" w:cs="Calibri"/>
          <w:b/>
          <w:bCs/>
          <w:lang w:val="en-GB"/>
        </w:rPr>
        <w:t>r</w:t>
      </w:r>
      <w:r w:rsidRPr="00DA1EB2">
        <w:rPr>
          <w:rFonts w:ascii="Calibri" w:hAnsi="Calibri" w:cs="Calibri"/>
          <w:b/>
          <w:bCs/>
        </w:rPr>
        <w:t xml:space="preserve">isk and </w:t>
      </w:r>
      <w:r w:rsidRPr="00DA1EB2">
        <w:rPr>
          <w:rFonts w:ascii="Calibri" w:hAnsi="Calibri" w:cs="Calibri"/>
          <w:b/>
          <w:bCs/>
          <w:lang w:val="en-GB"/>
        </w:rPr>
        <w:t>h</w:t>
      </w:r>
      <w:r w:rsidRPr="00DA1EB2">
        <w:rPr>
          <w:rFonts w:ascii="Calibri" w:hAnsi="Calibri" w:cs="Calibri"/>
          <w:b/>
          <w:bCs/>
        </w:rPr>
        <w:t xml:space="preserve">umanitarian </w:t>
      </w:r>
      <w:r w:rsidRPr="00DA1EB2">
        <w:rPr>
          <w:rFonts w:ascii="Calibri" w:hAnsi="Calibri" w:cs="Calibri"/>
          <w:b/>
          <w:bCs/>
          <w:lang w:val="en-GB"/>
        </w:rPr>
        <w:t>e</w:t>
      </w:r>
      <w:r w:rsidRPr="00DA1EB2">
        <w:rPr>
          <w:rFonts w:ascii="Calibri" w:hAnsi="Calibri" w:cs="Calibri"/>
          <w:b/>
          <w:bCs/>
        </w:rPr>
        <w:t>mergencies</w:t>
      </w:r>
    </w:p>
    <w:p w14:paraId="53BE71AA" w14:textId="77777777" w:rsidR="00F826BC" w:rsidRPr="00F826BC" w:rsidRDefault="00E040BE" w:rsidP="00F826BC">
      <w:pPr>
        <w:pStyle w:val="ListParagraph"/>
        <w:numPr>
          <w:ilvl w:val="0"/>
          <w:numId w:val="93"/>
        </w:numPr>
        <w:jc w:val="both"/>
        <w:rPr>
          <w:rFonts w:ascii="Calibri" w:hAnsi="Calibri" w:cs="Calibri"/>
          <w:b/>
          <w:bCs/>
          <w:lang w:val="en-US"/>
        </w:rPr>
      </w:pPr>
      <w:r w:rsidRPr="00DA1EB2">
        <w:rPr>
          <w:rFonts w:ascii="Calibri" w:hAnsi="Calibri" w:cs="Calibri"/>
          <w:b/>
          <w:bCs/>
          <w:lang w:val="en-GB"/>
        </w:rPr>
        <w:t xml:space="preserve">Presentation. Zooming in on article 11. </w:t>
      </w:r>
      <w:r w:rsidRPr="00DA1EB2">
        <w:rPr>
          <w:rFonts w:ascii="Calibri" w:hAnsi="Calibri" w:cs="Calibri"/>
          <w:lang w:val="en-GB"/>
        </w:rPr>
        <w:t xml:space="preserve">Prepare to show the </w:t>
      </w:r>
      <w:r w:rsidR="00333848" w:rsidRPr="00DA1EB2">
        <w:rPr>
          <w:rFonts w:ascii="Calibri" w:hAnsi="Calibri" w:cs="Calibri"/>
          <w:lang w:val="en-GB"/>
        </w:rPr>
        <w:t xml:space="preserve">two </w:t>
      </w:r>
      <w:r w:rsidRPr="00DA1EB2">
        <w:rPr>
          <w:rFonts w:ascii="Calibri" w:hAnsi="Calibri" w:cs="Calibri"/>
          <w:lang w:val="en-GB"/>
        </w:rPr>
        <w:t>video</w:t>
      </w:r>
      <w:r w:rsidR="00333848" w:rsidRPr="00DA1EB2">
        <w:rPr>
          <w:rFonts w:ascii="Calibri" w:hAnsi="Calibri" w:cs="Calibri"/>
          <w:lang w:val="en-GB"/>
        </w:rPr>
        <w:t>s</w:t>
      </w:r>
      <w:r w:rsidRPr="00DA1EB2">
        <w:rPr>
          <w:rFonts w:ascii="Calibri" w:hAnsi="Calibri" w:cs="Calibri"/>
          <w:lang w:val="en-GB"/>
        </w:rPr>
        <w:t xml:space="preserve">. </w:t>
      </w:r>
    </w:p>
    <w:p w14:paraId="6AD6DD4D" w14:textId="111452F0" w:rsidR="00333848" w:rsidRPr="00F826BC" w:rsidRDefault="00066C8F" w:rsidP="00F826BC">
      <w:pPr>
        <w:jc w:val="both"/>
        <w:rPr>
          <w:rFonts w:ascii="Calibri" w:hAnsi="Calibri" w:cs="Calibri"/>
          <w:b/>
          <w:bCs/>
          <w:lang w:val="en-US"/>
        </w:rPr>
      </w:pPr>
      <w:r w:rsidRPr="00F826BC">
        <w:rPr>
          <w:rFonts w:ascii="Calibri" w:hAnsi="Calibri" w:cs="Calibri"/>
          <w:b/>
          <w:bCs/>
          <w:lang w:val="en-US"/>
        </w:rPr>
        <w:t xml:space="preserve">Topic 6. </w:t>
      </w:r>
      <w:r w:rsidR="00333848" w:rsidRPr="00F826BC">
        <w:rPr>
          <w:rFonts w:ascii="Calibri" w:hAnsi="Calibri" w:cs="Calibri"/>
          <w:b/>
          <w:bCs/>
          <w:lang w:val="en-US"/>
        </w:rPr>
        <w:t>Zooming in on Article 19. The right to live independently and be included in the community</w:t>
      </w:r>
    </w:p>
    <w:p w14:paraId="2509A2DA" w14:textId="12722F50" w:rsidR="00333848" w:rsidRPr="00DA1EB2" w:rsidRDefault="00333848" w:rsidP="00DA1EB2">
      <w:pPr>
        <w:pStyle w:val="ListParagraph"/>
        <w:numPr>
          <w:ilvl w:val="0"/>
          <w:numId w:val="92"/>
        </w:numPr>
        <w:jc w:val="both"/>
        <w:rPr>
          <w:rFonts w:ascii="Calibri" w:hAnsi="Calibri" w:cs="Calibri"/>
          <w:b/>
          <w:bCs/>
          <w:lang w:val="en-US"/>
        </w:rPr>
      </w:pPr>
      <w:r w:rsidRPr="00DA1EB2">
        <w:rPr>
          <w:rFonts w:ascii="Calibri" w:hAnsi="Calibri" w:cs="Calibri"/>
          <w:b/>
          <w:bCs/>
          <w:lang w:val="en-US"/>
        </w:rPr>
        <w:t xml:space="preserve">Presentation. </w:t>
      </w:r>
      <w:r w:rsidR="00BA16D2" w:rsidRPr="00DA1EB2">
        <w:rPr>
          <w:rFonts w:ascii="Calibri" w:hAnsi="Calibri" w:cs="Calibri"/>
          <w:b/>
          <w:bCs/>
        </w:rPr>
        <w:t xml:space="preserve">CRPD Article 19. Living independently and being included in the community. Article 19 and humanitarian emergencies. </w:t>
      </w:r>
      <w:r w:rsidR="00BA16D2" w:rsidRPr="00DA1EB2">
        <w:rPr>
          <w:rFonts w:ascii="Calibri" w:hAnsi="Calibri" w:cs="Calibri"/>
        </w:rPr>
        <w:t>Prepare to show one or both of the videos, if time permits</w:t>
      </w:r>
      <w:r w:rsidR="00BA16D2" w:rsidRPr="00DA1EB2">
        <w:rPr>
          <w:rFonts w:ascii="Calibri" w:hAnsi="Calibri" w:cs="Calibri"/>
          <w:b/>
          <w:bCs/>
          <w:lang w:val="en-US"/>
        </w:rPr>
        <w:t>.</w:t>
      </w:r>
      <w:r w:rsidRPr="00DA1EB2">
        <w:rPr>
          <w:rFonts w:ascii="Calibri" w:hAnsi="Calibri" w:cs="Calibri"/>
          <w:b/>
          <w:bCs/>
          <w:lang w:val="en-US"/>
        </w:rPr>
        <w:t xml:space="preserve"> </w:t>
      </w:r>
    </w:p>
    <w:p w14:paraId="0155F89C" w14:textId="77777777" w:rsidR="00BA16D2" w:rsidRPr="00E40440" w:rsidRDefault="00066C8F" w:rsidP="00203CFE">
      <w:pPr>
        <w:jc w:val="both"/>
        <w:rPr>
          <w:rFonts w:ascii="Calibri" w:hAnsi="Calibri" w:cs="Calibri"/>
          <w:b/>
          <w:bCs/>
          <w:lang w:val="en-GB"/>
        </w:rPr>
      </w:pPr>
      <w:r w:rsidRPr="00066C8F">
        <w:rPr>
          <w:rFonts w:ascii="Calibri" w:hAnsi="Calibri" w:cs="Calibri"/>
          <w:b/>
          <w:bCs/>
          <w:lang w:val="en-US"/>
        </w:rPr>
        <w:lastRenderedPageBreak/>
        <w:t xml:space="preserve">Topic 7. </w:t>
      </w:r>
      <w:r w:rsidR="00BA16D2">
        <w:rPr>
          <w:rFonts w:ascii="Calibri" w:hAnsi="Calibri" w:cs="Calibri"/>
          <w:b/>
          <w:bCs/>
          <w:lang w:val="en-US"/>
        </w:rPr>
        <w:t xml:space="preserve">Zooming in on </w:t>
      </w:r>
      <w:r w:rsidRPr="00DA1EB2">
        <w:rPr>
          <w:rFonts w:ascii="Calibri" w:hAnsi="Calibri" w:cs="Calibri"/>
          <w:b/>
          <w:bCs/>
          <w:lang w:val="en-US"/>
        </w:rPr>
        <w:t>Article 1</w:t>
      </w:r>
      <w:r w:rsidR="00BA16D2">
        <w:rPr>
          <w:rFonts w:ascii="Calibri" w:hAnsi="Calibri" w:cs="Calibri"/>
          <w:b/>
          <w:bCs/>
          <w:lang w:val="en-US"/>
        </w:rPr>
        <w:t xml:space="preserve">2. Equal recognition before the law. </w:t>
      </w:r>
      <w:r w:rsidR="00BA16D2" w:rsidRPr="00E40440">
        <w:rPr>
          <w:rFonts w:ascii="Calibri" w:hAnsi="Calibri" w:cs="Calibri"/>
          <w:lang w:val="en-US"/>
        </w:rPr>
        <w:t>No unusual preparation.</w:t>
      </w:r>
    </w:p>
    <w:p w14:paraId="7973A01D" w14:textId="77777777" w:rsidR="00AD4174" w:rsidRDefault="00AD4174" w:rsidP="00203CFE">
      <w:pPr>
        <w:jc w:val="both"/>
        <w:rPr>
          <w:rFonts w:ascii="Calibri" w:hAnsi="Calibri" w:cs="Calibri"/>
          <w:b/>
          <w:bCs/>
          <w:lang w:val="en-GB"/>
        </w:rPr>
      </w:pPr>
    </w:p>
    <w:p w14:paraId="654A7ADE" w14:textId="4CEB499B" w:rsidR="00066C8F" w:rsidRPr="00DA1EB2" w:rsidRDefault="00BA16D2" w:rsidP="00203CFE">
      <w:pPr>
        <w:jc w:val="both"/>
        <w:rPr>
          <w:rFonts w:ascii="Calibri" w:hAnsi="Calibri" w:cs="Calibri"/>
          <w:b/>
          <w:bCs/>
          <w:color w:val="0070C0"/>
          <w:lang w:val="en-GB"/>
        </w:rPr>
      </w:pPr>
      <w:r w:rsidRPr="00DA1EB2">
        <w:rPr>
          <w:rFonts w:ascii="Calibri" w:hAnsi="Calibri" w:cs="Calibri"/>
          <w:b/>
          <w:bCs/>
          <w:color w:val="0070C0"/>
          <w:lang w:val="en-GB"/>
        </w:rPr>
        <w:t>Module 3. Legal capacity and the right to decide.</w:t>
      </w:r>
    </w:p>
    <w:p w14:paraId="120CE47C" w14:textId="25D97CCF" w:rsidR="00BA16D2" w:rsidRPr="00DA1EB2" w:rsidRDefault="00BA16D2" w:rsidP="00203CFE">
      <w:pPr>
        <w:jc w:val="both"/>
        <w:rPr>
          <w:rFonts w:ascii="Calibri" w:hAnsi="Calibri" w:cs="Calibri"/>
          <w:b/>
          <w:bCs/>
        </w:rPr>
      </w:pPr>
      <w:r w:rsidRPr="00DA1EB2">
        <w:rPr>
          <w:rFonts w:ascii="Calibri" w:hAnsi="Calibri" w:cs="Calibri"/>
          <w:b/>
          <w:bCs/>
        </w:rPr>
        <w:t>Topic 1. Understanding the right to legal capacity (equal recognition before the law in practice)</w:t>
      </w:r>
    </w:p>
    <w:p w14:paraId="5D115D71" w14:textId="396A44EC" w:rsidR="00BA16D2" w:rsidRDefault="00BA16D2" w:rsidP="00203CFE">
      <w:pPr>
        <w:pStyle w:val="ListParagraph"/>
        <w:numPr>
          <w:ilvl w:val="0"/>
          <w:numId w:val="87"/>
        </w:numPr>
        <w:jc w:val="both"/>
        <w:rPr>
          <w:rFonts w:ascii="Calibri" w:hAnsi="Calibri" w:cs="Calibri"/>
        </w:rPr>
      </w:pPr>
      <w:r w:rsidRPr="00DA1EB2">
        <w:rPr>
          <w:rFonts w:ascii="Calibri" w:hAnsi="Calibri" w:cs="Calibri"/>
          <w:b/>
          <w:bCs/>
        </w:rPr>
        <w:t>Presentation. The right to legal capacity.</w:t>
      </w:r>
      <w:r w:rsidRPr="00DA1EB2">
        <w:rPr>
          <w:rFonts w:ascii="Calibri" w:hAnsi="Calibri" w:cs="Calibri"/>
        </w:rPr>
        <w:t xml:space="preserve"> Prepare to show the video.</w:t>
      </w:r>
    </w:p>
    <w:p w14:paraId="46F2A59F" w14:textId="3C8BB076" w:rsidR="00BA16D2" w:rsidRPr="00DA1EB2" w:rsidRDefault="00BA16D2" w:rsidP="00DA1EB2">
      <w:pPr>
        <w:pStyle w:val="ListParagraph"/>
        <w:numPr>
          <w:ilvl w:val="0"/>
          <w:numId w:val="87"/>
        </w:numPr>
        <w:jc w:val="both"/>
        <w:rPr>
          <w:rFonts w:ascii="Calibri" w:hAnsi="Calibri" w:cs="Calibri"/>
        </w:rPr>
      </w:pPr>
      <w:r w:rsidRPr="00DA1EB2">
        <w:rPr>
          <w:rFonts w:ascii="Calibri" w:hAnsi="Calibri" w:cs="Calibri"/>
          <w:b/>
          <w:bCs/>
        </w:rPr>
        <w:t>Exercise 3.1 The right to legal capacity.</w:t>
      </w:r>
      <w:r>
        <w:rPr>
          <w:rFonts w:ascii="Calibri" w:hAnsi="Calibri" w:cs="Calibri"/>
        </w:rPr>
        <w:t xml:space="preserve"> Prepare some examples</w:t>
      </w:r>
      <w:r w:rsidR="00182557">
        <w:rPr>
          <w:rFonts w:ascii="Calibri" w:hAnsi="Calibri" w:cs="Calibri"/>
        </w:rPr>
        <w:t xml:space="preserve"> of local legislation.</w:t>
      </w:r>
      <w:r>
        <w:rPr>
          <w:rFonts w:ascii="Calibri" w:hAnsi="Calibri" w:cs="Calibri"/>
        </w:rPr>
        <w:t xml:space="preserve"> </w:t>
      </w:r>
    </w:p>
    <w:p w14:paraId="76179FDD" w14:textId="2E0C5F08" w:rsidR="00BA16D2" w:rsidRDefault="00182557" w:rsidP="00203CFE">
      <w:pPr>
        <w:jc w:val="both"/>
        <w:rPr>
          <w:rFonts w:ascii="Calibri" w:hAnsi="Calibri" w:cs="Calibri"/>
          <w:b/>
          <w:bCs/>
        </w:rPr>
      </w:pPr>
      <w:r w:rsidRPr="00DA1EB2">
        <w:rPr>
          <w:rFonts w:ascii="Calibri" w:hAnsi="Calibri" w:cs="Calibri"/>
          <w:b/>
          <w:bCs/>
        </w:rPr>
        <w:t>Topic 2. Supported decision-making and advance planning</w:t>
      </w:r>
    </w:p>
    <w:p w14:paraId="2D9F0EA2" w14:textId="7B907928" w:rsidR="00182557" w:rsidRPr="00DA1EB2" w:rsidRDefault="00182557" w:rsidP="004B4088">
      <w:pPr>
        <w:numPr>
          <w:ilvl w:val="0"/>
          <w:numId w:val="123"/>
        </w:numPr>
        <w:jc w:val="both"/>
        <w:rPr>
          <w:rFonts w:ascii="Calibri" w:hAnsi="Calibri" w:cs="Calibri"/>
          <w:b/>
          <w:bCs/>
          <w:lang w:val="en-GB"/>
        </w:rPr>
      </w:pPr>
      <w:r w:rsidRPr="00182557">
        <w:rPr>
          <w:rFonts w:ascii="Calibri" w:hAnsi="Calibri" w:cs="Calibri"/>
          <w:b/>
          <w:bCs/>
          <w:lang w:val="en-US"/>
        </w:rPr>
        <w:t xml:space="preserve">Exercise 3.1 Supported decision-making. </w:t>
      </w:r>
      <w:r w:rsidRPr="00DA1EB2">
        <w:rPr>
          <w:rFonts w:ascii="Calibri" w:hAnsi="Calibri" w:cs="Calibri"/>
          <w:lang w:val="en-US"/>
        </w:rPr>
        <w:t>Prepare Handouts M3.1 Supported decision-making; Handout M3.2 Best practices in supported decision-making; Handout M3.3 Checklist for implementing supported decision-making.</w:t>
      </w:r>
    </w:p>
    <w:p w14:paraId="3F568033" w14:textId="5078441E" w:rsidR="00A97A19" w:rsidRPr="004013C8" w:rsidRDefault="00182557" w:rsidP="004B4088">
      <w:pPr>
        <w:numPr>
          <w:ilvl w:val="0"/>
          <w:numId w:val="123"/>
        </w:numPr>
        <w:rPr>
          <w:rFonts w:ascii="Calibri" w:hAnsi="Calibri" w:cs="Calibri"/>
          <w:b/>
          <w:bCs/>
          <w:lang w:val="en-GB"/>
        </w:rPr>
      </w:pPr>
      <w:r>
        <w:rPr>
          <w:rFonts w:ascii="Calibri" w:hAnsi="Calibri" w:cs="Calibri"/>
          <w:b/>
          <w:bCs/>
          <w:lang w:val="en-US"/>
        </w:rPr>
        <w:t>Presentation.</w:t>
      </w:r>
      <w:r>
        <w:rPr>
          <w:rFonts w:ascii="Calibri" w:hAnsi="Calibri" w:cs="Calibri"/>
          <w:b/>
          <w:bCs/>
          <w:lang w:val="en-GB"/>
        </w:rPr>
        <w:t xml:space="preserve"> Advanced planning – beyond medical choices. </w:t>
      </w:r>
      <w:r w:rsidRPr="00DA1EB2">
        <w:rPr>
          <w:rFonts w:ascii="Calibri" w:hAnsi="Calibri" w:cs="Calibri"/>
        </w:rPr>
        <w:t xml:space="preserve">If time allows, </w:t>
      </w:r>
      <w:r>
        <w:rPr>
          <w:rFonts w:ascii="Calibri" w:hAnsi="Calibri" w:cs="Calibri"/>
        </w:rPr>
        <w:t xml:space="preserve">prepare to </w:t>
      </w:r>
      <w:r w:rsidRPr="00DA1EB2">
        <w:rPr>
          <w:rFonts w:ascii="Calibri" w:hAnsi="Calibri" w:cs="Calibri"/>
        </w:rPr>
        <w:t xml:space="preserve">show participants the Advance Plan template in Part 4 of </w:t>
      </w:r>
      <w:r w:rsidRPr="00DA1EB2">
        <w:rPr>
          <w:rFonts w:ascii="Calibri" w:hAnsi="Calibri" w:cs="Calibri"/>
          <w:lang w:val="en-US"/>
        </w:rPr>
        <w:t xml:space="preserve">WHO QualityRights Tool: Person-centred recovery planning for mental health and well-being. </w:t>
      </w:r>
      <w:bookmarkStart w:id="32" w:name="_Hlk215731862"/>
      <w:r w:rsidR="00DA1EB2" w:rsidRPr="004013C8">
        <w:rPr>
          <w:rFonts w:ascii="Calibri" w:hAnsi="Calibri" w:cs="Calibri"/>
          <w:lang w:val="en-US"/>
        </w:rPr>
        <w:fldChar w:fldCharType="begin"/>
      </w:r>
      <w:r w:rsidR="00DA1EB2" w:rsidRPr="004013C8">
        <w:rPr>
          <w:rFonts w:ascii="Calibri" w:hAnsi="Calibri" w:cs="Calibri"/>
          <w:lang w:val="en-US"/>
        </w:rPr>
        <w:instrText>HYPERLINK "https://www.who.int/publications/i/item/9789241516822"</w:instrText>
      </w:r>
      <w:r w:rsidR="00DA1EB2" w:rsidRPr="004013C8">
        <w:rPr>
          <w:rFonts w:ascii="Calibri" w:hAnsi="Calibri" w:cs="Calibri"/>
          <w:lang w:val="en-US"/>
        </w:rPr>
      </w:r>
      <w:r w:rsidR="00DA1EB2" w:rsidRPr="004013C8">
        <w:rPr>
          <w:rFonts w:ascii="Calibri" w:hAnsi="Calibri" w:cs="Calibri"/>
          <w:lang w:val="en-US"/>
        </w:rPr>
        <w:fldChar w:fldCharType="separate"/>
      </w:r>
      <w:r w:rsidR="00DA1EB2" w:rsidRPr="004013C8">
        <w:rPr>
          <w:rStyle w:val="Hyperlink"/>
          <w:rFonts w:ascii="Calibri" w:hAnsi="Calibri" w:cs="Calibri"/>
          <w:u w:val="none"/>
          <w:lang w:val="en-US"/>
        </w:rPr>
        <w:t>https://www.who.int/publications/i/item/9789241516822</w:t>
      </w:r>
      <w:r w:rsidR="00DA1EB2" w:rsidRPr="004013C8">
        <w:rPr>
          <w:rFonts w:ascii="Calibri" w:hAnsi="Calibri" w:cs="Calibri"/>
          <w:lang w:val="en-US"/>
        </w:rPr>
        <w:fldChar w:fldCharType="end"/>
      </w:r>
      <w:bookmarkEnd w:id="32"/>
      <w:r w:rsidR="00DA1EB2" w:rsidRPr="004013C8">
        <w:rPr>
          <w:rFonts w:ascii="Calibri" w:hAnsi="Calibri" w:cs="Calibri"/>
          <w:lang w:val="en-US"/>
        </w:rPr>
        <w:t xml:space="preserve"> </w:t>
      </w:r>
    </w:p>
    <w:p w14:paraId="510FD49E" w14:textId="77777777" w:rsidR="00A97A19" w:rsidRPr="00DA1EB2" w:rsidRDefault="00182557" w:rsidP="00DA1EB2">
      <w:pPr>
        <w:jc w:val="both"/>
      </w:pPr>
      <w:r w:rsidRPr="00DA1EB2">
        <w:rPr>
          <w:rFonts w:ascii="Calibri" w:hAnsi="Calibri" w:cs="Calibri"/>
          <w:b/>
          <w:bCs/>
          <w:color w:val="0070C0"/>
        </w:rPr>
        <w:t>QualityRights Changemakers and Action Plans</w:t>
      </w:r>
      <w:r w:rsidR="00A97A19" w:rsidRPr="00EC0DD9">
        <w:rPr>
          <w:rFonts w:ascii="Calibri" w:hAnsi="Calibri" w:cs="Calibri"/>
          <w:b/>
          <w:bCs/>
          <w:lang w:val="en-US"/>
        </w:rPr>
        <w:t xml:space="preserve"> </w:t>
      </w:r>
    </w:p>
    <w:p w14:paraId="331CC97D" w14:textId="09E6C76E" w:rsidR="00A97A19" w:rsidRDefault="00A97A19" w:rsidP="00203CFE">
      <w:pPr>
        <w:pStyle w:val="ListParagraph"/>
        <w:numPr>
          <w:ilvl w:val="0"/>
          <w:numId w:val="91"/>
        </w:numPr>
        <w:jc w:val="both"/>
        <w:rPr>
          <w:rFonts w:ascii="Calibri" w:hAnsi="Calibri" w:cs="Calibri"/>
        </w:rPr>
      </w:pPr>
      <w:r w:rsidRPr="00DA1EB2">
        <w:rPr>
          <w:rFonts w:ascii="Calibri" w:hAnsi="Calibri" w:cs="Calibri"/>
          <w:b/>
          <w:bCs/>
          <w:lang w:val="en-US"/>
        </w:rPr>
        <w:t xml:space="preserve">Presentation. </w:t>
      </w:r>
      <w:r w:rsidRPr="00E40440">
        <w:rPr>
          <w:rFonts w:ascii="Calibri" w:hAnsi="Calibri" w:cs="Calibri"/>
          <w:b/>
          <w:bCs/>
        </w:rPr>
        <w:t xml:space="preserve">QualityRights </w:t>
      </w:r>
      <w:r w:rsidR="009E051B">
        <w:rPr>
          <w:rFonts w:ascii="Calibri" w:hAnsi="Calibri" w:cs="Calibri"/>
          <w:b/>
          <w:bCs/>
        </w:rPr>
        <w:t>C</w:t>
      </w:r>
      <w:r w:rsidRPr="00E40440">
        <w:rPr>
          <w:rFonts w:ascii="Calibri" w:hAnsi="Calibri" w:cs="Calibri"/>
          <w:b/>
          <w:bCs/>
        </w:rPr>
        <w:t>hangemake</w:t>
      </w:r>
      <w:r w:rsidRPr="00A97A19">
        <w:rPr>
          <w:rFonts w:ascii="Calibri" w:hAnsi="Calibri" w:cs="Calibri"/>
          <w:b/>
          <w:bCs/>
        </w:rPr>
        <w:t>rs</w:t>
      </w:r>
      <w:r w:rsidRPr="00DA1EB2">
        <w:rPr>
          <w:rFonts w:ascii="Calibri" w:hAnsi="Calibri" w:cs="Calibri"/>
          <w:lang w:val="en-GB"/>
        </w:rPr>
        <w:t>.</w:t>
      </w:r>
      <w:r w:rsidRPr="00DA1EB2">
        <w:rPr>
          <w:rFonts w:ascii="Calibri" w:hAnsi="Calibri" w:cs="Calibri"/>
          <w:b/>
          <w:bCs/>
          <w:lang w:val="en-GB"/>
        </w:rPr>
        <w:t xml:space="preserve"> Meet Cultivation for Users Hope - Liberia.</w:t>
      </w:r>
      <w:r w:rsidRPr="00DA1EB2">
        <w:rPr>
          <w:rFonts w:ascii="Calibri" w:hAnsi="Calibri" w:cs="Calibri"/>
          <w:lang w:val="en-GB"/>
        </w:rPr>
        <w:t xml:space="preserve"> Prepare to show the video</w:t>
      </w:r>
      <w:r>
        <w:rPr>
          <w:rFonts w:ascii="Calibri" w:hAnsi="Calibri" w:cs="Calibri"/>
          <w:lang w:val="en-GB"/>
        </w:rPr>
        <w:t>.</w:t>
      </w:r>
      <w:r w:rsidRPr="00DA1EB2">
        <w:rPr>
          <w:rFonts w:ascii="Calibri" w:hAnsi="Calibri" w:cs="Calibri"/>
        </w:rPr>
        <w:t xml:space="preserve"> </w:t>
      </w:r>
    </w:p>
    <w:p w14:paraId="1D9B2C22" w14:textId="0C2C6A83" w:rsidR="006864ED" w:rsidRPr="00EC0DD9" w:rsidRDefault="006864ED" w:rsidP="002E7806">
      <w:pPr>
        <w:numPr>
          <w:ilvl w:val="0"/>
          <w:numId w:val="91"/>
        </w:numPr>
        <w:ind w:left="714" w:hanging="357"/>
        <w:rPr>
          <w:rFonts w:ascii="Calibri" w:hAnsi="Calibri" w:cs="Calibri"/>
        </w:rPr>
      </w:pPr>
      <w:r w:rsidRPr="00EC0DD9">
        <w:rPr>
          <w:rFonts w:ascii="Calibri" w:hAnsi="Calibri" w:cs="Calibri"/>
          <w:b/>
          <w:bCs/>
          <w:lang w:val="en-US"/>
        </w:rPr>
        <w:t xml:space="preserve">Exercise 3.3 </w:t>
      </w:r>
      <w:r w:rsidR="004B4088">
        <w:rPr>
          <w:rFonts w:ascii="Calibri" w:hAnsi="Calibri" w:cs="Calibri"/>
          <w:b/>
          <w:bCs/>
          <w:lang w:val="en-US"/>
        </w:rPr>
        <w:t>People with lived experience where you work</w:t>
      </w:r>
      <w:r w:rsidRPr="00EC0DD9">
        <w:rPr>
          <w:rFonts w:ascii="Calibri" w:hAnsi="Calibri" w:cs="Calibri"/>
          <w:b/>
          <w:bCs/>
          <w:lang w:val="en-US"/>
        </w:rPr>
        <w:t xml:space="preserve">. </w:t>
      </w:r>
      <w:r w:rsidRPr="00EC0DD9">
        <w:rPr>
          <w:rFonts w:ascii="Calibri" w:hAnsi="Calibri" w:cs="Calibri"/>
        </w:rPr>
        <w:t>Be familiar with the pac</w:t>
      </w:r>
      <w:r w:rsidRPr="004013C8">
        <w:rPr>
          <w:rFonts w:ascii="Calibri" w:hAnsi="Calibri" w:cs="Calibri"/>
        </w:rPr>
        <w:t xml:space="preserve">kage of tools and resources available in the full </w:t>
      </w:r>
      <w:hyperlink r:id="rId25" w:history="1">
        <w:r w:rsidRPr="004013C8">
          <w:rPr>
            <w:rFonts w:ascii="Calibri" w:hAnsi="Calibri" w:cs="Calibri"/>
          </w:rPr>
          <w:t>QualityRights package</w:t>
        </w:r>
      </w:hyperlink>
      <w:r w:rsidR="00EC0DD9" w:rsidRPr="004013C8">
        <w:rPr>
          <w:rFonts w:ascii="Calibri" w:hAnsi="Calibri" w:cs="Calibri"/>
        </w:rPr>
        <w:t xml:space="preserve"> (available at </w:t>
      </w:r>
      <w:hyperlink r:id="rId26" w:history="1">
        <w:r w:rsidR="00EC0DD9" w:rsidRPr="004013C8">
          <w:rPr>
            <w:rStyle w:val="Hyperlink"/>
            <w:rFonts w:ascii="Calibri" w:hAnsi="Calibri" w:cs="Calibri"/>
            <w:u w:val="none"/>
          </w:rPr>
          <w:t>https://www.who.int/publications/i/item/who-qualityrights-guidance-and-training-tools</w:t>
        </w:r>
      </w:hyperlink>
      <w:r w:rsidR="00EC0DD9" w:rsidRPr="004013C8">
        <w:rPr>
          <w:rFonts w:ascii="Calibri" w:hAnsi="Calibri" w:cs="Calibri"/>
        </w:rPr>
        <w:t>)</w:t>
      </w:r>
      <w:r w:rsidRPr="004013C8">
        <w:rPr>
          <w:rFonts w:ascii="Calibri" w:hAnsi="Calibri" w:cs="Calibri"/>
        </w:rPr>
        <w:t>, in particular the tools for civil society organizations, individual and gro</w:t>
      </w:r>
      <w:r w:rsidRPr="00EC0DD9">
        <w:rPr>
          <w:rFonts w:ascii="Calibri" w:hAnsi="Calibri" w:cs="Calibri"/>
        </w:rPr>
        <w:t>up peer approaches, and advocacy.</w:t>
      </w:r>
      <w:r w:rsidR="004B4088">
        <w:rPr>
          <w:rFonts w:ascii="Calibri" w:hAnsi="Calibri" w:cs="Calibri"/>
        </w:rPr>
        <w:t xml:space="preserve"> Make sure the flip charts from Day 1 are displayed.</w:t>
      </w:r>
    </w:p>
    <w:p w14:paraId="12382385" w14:textId="10A0616F" w:rsidR="006864ED" w:rsidRPr="00303CC4" w:rsidRDefault="006864ED" w:rsidP="00DA1EB2">
      <w:pPr>
        <w:jc w:val="both"/>
        <w:rPr>
          <w:rFonts w:ascii="Calibri" w:hAnsi="Calibri" w:cs="Calibri"/>
        </w:rPr>
      </w:pPr>
    </w:p>
    <w:p w14:paraId="6C1E3EBF" w14:textId="159CBBE2" w:rsidR="006B485C" w:rsidRPr="00EC0DD9" w:rsidRDefault="006B485C" w:rsidP="00203CFE">
      <w:pPr>
        <w:pStyle w:val="Heading3"/>
        <w:jc w:val="both"/>
        <w:rPr>
          <w:rFonts w:ascii="Calibri" w:hAnsi="Calibri" w:cs="Calibri"/>
          <w:color w:val="0070C0"/>
        </w:rPr>
      </w:pPr>
      <w:bookmarkStart w:id="33" w:name="_Toc216032275"/>
      <w:r w:rsidRPr="00EC0DD9">
        <w:rPr>
          <w:rFonts w:ascii="Calibri" w:hAnsi="Calibri" w:cs="Calibri"/>
          <w:color w:val="0070C0"/>
        </w:rPr>
        <w:t xml:space="preserve">Day </w:t>
      </w:r>
      <w:r w:rsidR="006864ED" w:rsidRPr="00EC0DD9">
        <w:rPr>
          <w:rFonts w:ascii="Calibri" w:hAnsi="Calibri" w:cs="Calibri"/>
          <w:color w:val="0070C0"/>
        </w:rPr>
        <w:t>3. Legal capacity and the right to decide (continued), and recovery and the right to health.</w:t>
      </w:r>
      <w:bookmarkEnd w:id="33"/>
    </w:p>
    <w:p w14:paraId="7585CE9C" w14:textId="7AABE954" w:rsidR="006864ED" w:rsidRPr="00E40440" w:rsidRDefault="006864ED" w:rsidP="00203CFE">
      <w:pPr>
        <w:jc w:val="both"/>
        <w:rPr>
          <w:rFonts w:ascii="Calibri" w:hAnsi="Calibri" w:cs="Calibri"/>
          <w:b/>
          <w:bCs/>
          <w:color w:val="0070C0"/>
          <w:lang w:val="en-GB"/>
        </w:rPr>
      </w:pPr>
      <w:r w:rsidRPr="00E40440">
        <w:rPr>
          <w:rFonts w:ascii="Calibri" w:hAnsi="Calibri" w:cs="Calibri"/>
          <w:b/>
          <w:bCs/>
          <w:color w:val="0070C0"/>
          <w:lang w:val="en-GB"/>
        </w:rPr>
        <w:t>Module 3. Legal capacity and the right to decide</w:t>
      </w:r>
      <w:r w:rsidR="0048448B">
        <w:rPr>
          <w:rFonts w:ascii="Calibri" w:hAnsi="Calibri" w:cs="Calibri"/>
          <w:b/>
          <w:bCs/>
          <w:color w:val="0070C0"/>
          <w:lang w:val="en-GB"/>
        </w:rPr>
        <w:t xml:space="preserve"> (continued)</w:t>
      </w:r>
      <w:r w:rsidRPr="00E40440">
        <w:rPr>
          <w:rFonts w:ascii="Calibri" w:hAnsi="Calibri" w:cs="Calibri"/>
          <w:b/>
          <w:bCs/>
          <w:color w:val="0070C0"/>
          <w:lang w:val="en-GB"/>
        </w:rPr>
        <w:t>.</w:t>
      </w:r>
    </w:p>
    <w:p w14:paraId="129AABE8" w14:textId="657D67E3" w:rsidR="0048448B" w:rsidRDefault="0048448B" w:rsidP="002E7806">
      <w:pPr>
        <w:jc w:val="both"/>
        <w:rPr>
          <w:rFonts w:ascii="Calibri" w:hAnsi="Calibri" w:cs="Calibri"/>
        </w:rPr>
      </w:pPr>
      <w:r w:rsidRPr="00EC0DD9">
        <w:rPr>
          <w:rFonts w:ascii="Calibri" w:hAnsi="Calibri" w:cs="Calibri"/>
          <w:b/>
          <w:bCs/>
        </w:rPr>
        <w:t>Topic 3. Informed consent.</w:t>
      </w:r>
      <w:r>
        <w:rPr>
          <w:rFonts w:ascii="Calibri" w:hAnsi="Calibri" w:cs="Calibri"/>
          <w:b/>
          <w:bCs/>
        </w:rPr>
        <w:t xml:space="preserve"> </w:t>
      </w:r>
      <w:r w:rsidRPr="00EC0DD9">
        <w:rPr>
          <w:rFonts w:ascii="Calibri" w:hAnsi="Calibri" w:cs="Calibri"/>
        </w:rPr>
        <w:t>No unusual preparations</w:t>
      </w:r>
    </w:p>
    <w:p w14:paraId="622872DB" w14:textId="1EA3A63C" w:rsidR="0048448B" w:rsidRDefault="0048448B" w:rsidP="002E7806">
      <w:pPr>
        <w:jc w:val="both"/>
        <w:rPr>
          <w:rFonts w:ascii="Calibri" w:hAnsi="Calibri" w:cs="Calibri"/>
          <w:b/>
          <w:bCs/>
        </w:rPr>
      </w:pPr>
      <w:r>
        <w:rPr>
          <w:rFonts w:ascii="Calibri" w:hAnsi="Calibri" w:cs="Calibri"/>
          <w:b/>
          <w:bCs/>
        </w:rPr>
        <w:t>Topic 4. Avoiding involuntary detention and treatment</w:t>
      </w:r>
    </w:p>
    <w:p w14:paraId="7662B381" w14:textId="2252AE65" w:rsidR="009E051B" w:rsidRPr="00EC0DD9" w:rsidRDefault="0048448B" w:rsidP="002E7806">
      <w:pPr>
        <w:pStyle w:val="ListParagraph"/>
        <w:numPr>
          <w:ilvl w:val="0"/>
          <w:numId w:val="94"/>
        </w:numPr>
        <w:ind w:left="714" w:hanging="357"/>
        <w:jc w:val="both"/>
        <w:rPr>
          <w:rFonts w:ascii="Calibri" w:hAnsi="Calibri" w:cs="Calibri"/>
          <w:b/>
          <w:bCs/>
          <w:lang w:val="en-GB"/>
        </w:rPr>
      </w:pPr>
      <w:r w:rsidRPr="00EC0DD9">
        <w:rPr>
          <w:rFonts w:ascii="Calibri" w:hAnsi="Calibri" w:cs="Calibri"/>
          <w:b/>
          <w:bCs/>
          <w:lang w:val="en-US"/>
        </w:rPr>
        <w:t xml:space="preserve">Exercise 3.7 Involuntary admission and treatment. </w:t>
      </w:r>
      <w:r w:rsidRPr="00EC0DD9">
        <w:rPr>
          <w:rFonts w:ascii="Calibri" w:hAnsi="Calibri" w:cs="Calibri"/>
          <w:lang w:val="en-US"/>
        </w:rPr>
        <w:t>Prepare to show the video.</w:t>
      </w:r>
    </w:p>
    <w:p w14:paraId="209EC391" w14:textId="2995C096" w:rsidR="008B5C08" w:rsidRPr="002E7806" w:rsidRDefault="001555F2" w:rsidP="002E7806">
      <w:pPr>
        <w:pStyle w:val="ListParagraph"/>
        <w:numPr>
          <w:ilvl w:val="0"/>
          <w:numId w:val="94"/>
        </w:numPr>
        <w:ind w:left="714" w:hanging="357"/>
        <w:jc w:val="both"/>
        <w:rPr>
          <w:rFonts w:ascii="Calibri" w:hAnsi="Calibri" w:cs="Calibri"/>
          <w:b/>
          <w:bCs/>
          <w:color w:val="0070C0"/>
        </w:rPr>
      </w:pPr>
      <w:r w:rsidRPr="002E7806">
        <w:rPr>
          <w:rFonts w:ascii="Calibri" w:hAnsi="Calibri" w:cs="Calibri"/>
          <w:b/>
          <w:bCs/>
        </w:rPr>
        <w:t>Presentation: What does the CRPD say about involuntary detention and treatment?</w:t>
      </w:r>
      <w:r w:rsidRPr="002E7806">
        <w:rPr>
          <w:rFonts w:ascii="Calibri" w:hAnsi="Calibri" w:cs="Calibri"/>
        </w:rPr>
        <w:t xml:space="preserve"> </w:t>
      </w:r>
    </w:p>
    <w:p w14:paraId="453B20D5" w14:textId="13E7045B" w:rsidR="008B5C08" w:rsidRPr="00EC0DD9" w:rsidRDefault="008B5C08" w:rsidP="00EC0DD9">
      <w:pPr>
        <w:jc w:val="both"/>
        <w:rPr>
          <w:rFonts w:ascii="Calibri" w:hAnsi="Calibri" w:cs="Calibri"/>
          <w:b/>
          <w:bCs/>
          <w:color w:val="0070C0"/>
        </w:rPr>
      </w:pPr>
      <w:r w:rsidRPr="00EC0DD9">
        <w:rPr>
          <w:rFonts w:ascii="Calibri" w:hAnsi="Calibri" w:cs="Calibri"/>
          <w:b/>
          <w:bCs/>
          <w:color w:val="0070C0"/>
        </w:rPr>
        <w:lastRenderedPageBreak/>
        <w:t>Module 4. Recovery and the right to health.</w:t>
      </w:r>
    </w:p>
    <w:p w14:paraId="64CADFB8" w14:textId="268AF712" w:rsidR="008B5C08" w:rsidRDefault="008B5C08" w:rsidP="00203CFE">
      <w:pPr>
        <w:jc w:val="both"/>
        <w:rPr>
          <w:rFonts w:ascii="Calibri" w:hAnsi="Calibri" w:cs="Calibri"/>
        </w:rPr>
      </w:pPr>
      <w:r w:rsidRPr="00E40440">
        <w:rPr>
          <w:rFonts w:ascii="Calibri" w:hAnsi="Calibri" w:cs="Calibri"/>
        </w:rPr>
        <w:t>Note - if you</w:t>
      </w:r>
      <w:r>
        <w:rPr>
          <w:rFonts w:ascii="Calibri" w:hAnsi="Calibri" w:cs="Calibri"/>
        </w:rPr>
        <w:t xml:space="preserve"> are</w:t>
      </w:r>
      <w:r w:rsidRPr="00E40440">
        <w:rPr>
          <w:rFonts w:ascii="Calibri" w:hAnsi="Calibri" w:cs="Calibri"/>
        </w:rPr>
        <w:t xml:space="preserve"> training participants focused primarily on MHPSS service provision for people with psychosocial disabilities, you may choose to spend more time </w:t>
      </w:r>
      <w:r>
        <w:rPr>
          <w:rFonts w:ascii="Calibri" w:hAnsi="Calibri" w:cs="Calibri"/>
        </w:rPr>
        <w:t xml:space="preserve">on this module, </w:t>
      </w:r>
      <w:r w:rsidRPr="00E40440">
        <w:rPr>
          <w:rFonts w:ascii="Calibri" w:hAnsi="Calibri" w:cs="Calibri"/>
        </w:rPr>
        <w:t>focus</w:t>
      </w:r>
      <w:r>
        <w:rPr>
          <w:rFonts w:ascii="Calibri" w:hAnsi="Calibri" w:cs="Calibri"/>
        </w:rPr>
        <w:t>sing</w:t>
      </w:r>
      <w:r w:rsidRPr="00E40440">
        <w:rPr>
          <w:rFonts w:ascii="Calibri" w:hAnsi="Calibri" w:cs="Calibri"/>
        </w:rPr>
        <w:t xml:space="preserve"> on</w:t>
      </w:r>
      <w:r>
        <w:rPr>
          <w:rFonts w:ascii="Calibri" w:hAnsi="Calibri" w:cs="Calibri"/>
        </w:rPr>
        <w:t xml:space="preserve"> the</w:t>
      </w:r>
      <w:r w:rsidRPr="00E40440">
        <w:rPr>
          <w:rFonts w:ascii="Calibri" w:hAnsi="Calibri" w:cs="Calibri"/>
        </w:rPr>
        <w:t xml:space="preserve"> concept of recovery.</w:t>
      </w:r>
    </w:p>
    <w:p w14:paraId="5218357F" w14:textId="77777777" w:rsidR="002E7806" w:rsidRDefault="008B5C08">
      <w:pPr>
        <w:jc w:val="both"/>
        <w:rPr>
          <w:rFonts w:ascii="Calibri" w:hAnsi="Calibri" w:cs="Calibri"/>
          <w:lang w:val="en-GB"/>
        </w:rPr>
      </w:pPr>
      <w:r>
        <w:rPr>
          <w:rFonts w:ascii="Calibri" w:hAnsi="Calibri" w:cs="Calibri"/>
          <w:b/>
          <w:bCs/>
          <w:lang w:val="en-GB"/>
        </w:rPr>
        <w:t xml:space="preserve">Topic 1. What is mental health? </w:t>
      </w:r>
      <w:r w:rsidRPr="00EC0DD9">
        <w:rPr>
          <w:rFonts w:ascii="Calibri" w:hAnsi="Calibri" w:cs="Calibri"/>
          <w:lang w:val="en-GB"/>
        </w:rPr>
        <w:t>No unusual preparation.</w:t>
      </w:r>
    </w:p>
    <w:p w14:paraId="5EB703D3" w14:textId="6D50DC16" w:rsidR="001555F2" w:rsidRPr="002E7806" w:rsidRDefault="008B5C08" w:rsidP="002E7806">
      <w:pPr>
        <w:jc w:val="both"/>
        <w:rPr>
          <w:rFonts w:ascii="Calibri" w:hAnsi="Calibri" w:cs="Calibri"/>
          <w:lang w:val="en-GB"/>
        </w:rPr>
      </w:pPr>
      <w:r w:rsidRPr="008B5C08">
        <w:rPr>
          <w:rFonts w:ascii="Calibri" w:hAnsi="Calibri" w:cs="Calibri"/>
          <w:b/>
          <w:bCs/>
        </w:rPr>
        <w:t>Topic 2. Promoting the right to health in humanitarian settings: including the community</w:t>
      </w:r>
      <w:r w:rsidR="009E051B" w:rsidRPr="009E051B">
        <w:rPr>
          <w:rFonts w:ascii="Calibri" w:hAnsi="Calibri" w:cs="Calibri"/>
          <w:lang w:val="en-GB"/>
        </w:rPr>
        <w:t xml:space="preserve"> </w:t>
      </w:r>
      <w:r w:rsidR="009E051B" w:rsidRPr="00EC0DD9">
        <w:rPr>
          <w:rFonts w:ascii="Calibri" w:hAnsi="Calibri" w:cs="Calibri"/>
          <w:lang w:val="en-GB"/>
        </w:rPr>
        <w:t>No unusual preparation.</w:t>
      </w:r>
    </w:p>
    <w:p w14:paraId="7539BF1F" w14:textId="56850C29" w:rsidR="008B5C08" w:rsidRDefault="00081CAF" w:rsidP="00203CFE">
      <w:pPr>
        <w:jc w:val="both"/>
        <w:rPr>
          <w:rFonts w:ascii="Calibri" w:hAnsi="Calibri" w:cs="Calibri"/>
        </w:rPr>
      </w:pPr>
      <w:r w:rsidRPr="00EC0DD9">
        <w:rPr>
          <w:rFonts w:ascii="Calibri" w:hAnsi="Calibri" w:cs="Calibri"/>
          <w:b/>
          <w:bCs/>
        </w:rPr>
        <w:t>Topic 3. What is recovery?</w:t>
      </w:r>
      <w:r>
        <w:rPr>
          <w:rFonts w:ascii="Calibri" w:hAnsi="Calibri" w:cs="Calibri"/>
        </w:rPr>
        <w:t xml:space="preserve"> No unusual preparations.</w:t>
      </w:r>
    </w:p>
    <w:p w14:paraId="777C6713" w14:textId="40E7E102" w:rsidR="00081CAF" w:rsidRPr="00EC0DD9" w:rsidRDefault="00081CAF" w:rsidP="00203CFE">
      <w:pPr>
        <w:jc w:val="both"/>
        <w:rPr>
          <w:rFonts w:ascii="Calibri" w:hAnsi="Calibri" w:cs="Calibri"/>
          <w:b/>
          <w:bCs/>
        </w:rPr>
      </w:pPr>
      <w:r w:rsidRPr="00EC0DD9">
        <w:rPr>
          <w:rFonts w:ascii="Calibri" w:hAnsi="Calibri" w:cs="Calibri"/>
          <w:b/>
          <w:bCs/>
        </w:rPr>
        <w:t>Topic 4. Promoting recovery</w:t>
      </w:r>
    </w:p>
    <w:p w14:paraId="7A2E99E9" w14:textId="270B1272" w:rsidR="00081CAF" w:rsidRPr="004013C8" w:rsidRDefault="00081CAF" w:rsidP="00EC0DD9">
      <w:pPr>
        <w:pStyle w:val="ListParagraph"/>
        <w:numPr>
          <w:ilvl w:val="0"/>
          <w:numId w:val="17"/>
        </w:numPr>
        <w:jc w:val="both"/>
        <w:rPr>
          <w:rFonts w:ascii="Calibri" w:hAnsi="Calibri" w:cs="Calibri"/>
          <w:lang w:val="en-US"/>
        </w:rPr>
      </w:pPr>
      <w:r w:rsidRPr="00EC0DD9">
        <w:rPr>
          <w:rFonts w:ascii="Calibri" w:hAnsi="Calibri" w:cs="Calibri"/>
          <w:b/>
          <w:bCs/>
        </w:rPr>
        <w:t xml:space="preserve">Presentation. </w:t>
      </w:r>
      <w:r w:rsidRPr="00EC0DD9">
        <w:rPr>
          <w:rFonts w:ascii="Calibri" w:hAnsi="Calibri" w:cs="Calibri"/>
          <w:b/>
          <w:bCs/>
          <w:lang w:val="en-US"/>
        </w:rPr>
        <w:t>What supports recovery? Recovery plans.</w:t>
      </w:r>
      <w:r w:rsidRPr="00EC0DD9">
        <w:rPr>
          <w:rFonts w:ascii="Calibri" w:hAnsi="Calibri" w:cs="Calibri"/>
          <w:lang w:val="en-US"/>
        </w:rPr>
        <w:t xml:space="preserve"> Provide participants with a copy of WHO’s QualityRights recovery planning tool (Person-centred recovery planning for mental health and well-being: self-help tool: WHO QualityRights. WHO ‎2019). This is handout M4.1. If you don’t have paper copies of this sizeable document, prepare to look through the pdf version</w:t>
      </w:r>
      <w:r w:rsidR="00F236FE">
        <w:rPr>
          <w:rFonts w:ascii="Calibri" w:hAnsi="Calibri" w:cs="Calibri"/>
          <w:lang w:val="en-US"/>
        </w:rPr>
        <w:t xml:space="preserve"> with the participants.  </w:t>
      </w:r>
      <w:hyperlink r:id="rId27" w:history="1">
        <w:r w:rsidRPr="004013C8">
          <w:rPr>
            <w:rStyle w:val="Hyperlink"/>
            <w:rFonts w:ascii="Calibri" w:hAnsi="Calibri" w:cs="Calibri"/>
            <w:u w:val="none"/>
          </w:rPr>
          <w:t>https://www.who.int/europe/publications/i/item/9789241516822</w:t>
        </w:r>
      </w:hyperlink>
      <w:r w:rsidRPr="004013C8">
        <w:rPr>
          <w:rFonts w:ascii="Calibri" w:hAnsi="Calibri" w:cs="Calibri"/>
          <w:lang w:val="en-US"/>
        </w:rPr>
        <w:t xml:space="preserve">) </w:t>
      </w:r>
    </w:p>
    <w:p w14:paraId="3E5C7BD1" w14:textId="7D04948F" w:rsidR="00081CAF" w:rsidRDefault="00081CAF" w:rsidP="00203CFE">
      <w:pPr>
        <w:jc w:val="both"/>
        <w:rPr>
          <w:rFonts w:ascii="Calibri" w:hAnsi="Calibri" w:cs="Calibri"/>
          <w:b/>
          <w:bCs/>
        </w:rPr>
      </w:pPr>
      <w:r w:rsidRPr="00081CAF">
        <w:rPr>
          <w:rFonts w:ascii="Calibri" w:hAnsi="Calibri" w:cs="Calibri"/>
          <w:b/>
          <w:bCs/>
        </w:rPr>
        <w:t>Topic 5. How MHPSS services and staff can promote recovery</w:t>
      </w:r>
    </w:p>
    <w:p w14:paraId="06810019" w14:textId="2CE4CBCA" w:rsidR="00AA0169" w:rsidRPr="00EC0DD9" w:rsidRDefault="00AA0169" w:rsidP="00EC0DD9">
      <w:pPr>
        <w:pStyle w:val="ListParagraph"/>
        <w:numPr>
          <w:ilvl w:val="0"/>
          <w:numId w:val="17"/>
        </w:numPr>
        <w:jc w:val="both"/>
        <w:rPr>
          <w:rFonts w:ascii="Calibri" w:hAnsi="Calibri" w:cs="Calibri"/>
          <w:b/>
          <w:bCs/>
        </w:rPr>
      </w:pPr>
      <w:r w:rsidRPr="00EC0DD9">
        <w:rPr>
          <w:rFonts w:ascii="Calibri" w:hAnsi="Calibri" w:cs="Calibri"/>
          <w:b/>
          <w:bCs/>
        </w:rPr>
        <w:t xml:space="preserve">Exercise 4.8 Improving practices. </w:t>
      </w:r>
      <w:r w:rsidRPr="00EC0DD9">
        <w:rPr>
          <w:rFonts w:ascii="Calibri" w:hAnsi="Calibri" w:cs="Calibri"/>
          <w:b/>
          <w:bCs/>
          <w:lang w:val="en-US"/>
        </w:rPr>
        <w:t>What changes/improvements are needed?</w:t>
      </w:r>
      <w:r>
        <w:rPr>
          <w:rFonts w:ascii="Calibri" w:hAnsi="Calibri" w:cs="Calibri"/>
          <w:b/>
          <w:bCs/>
          <w:lang w:val="en-US"/>
        </w:rPr>
        <w:t xml:space="preserve"> </w:t>
      </w:r>
      <w:r w:rsidRPr="00EC0DD9">
        <w:rPr>
          <w:rFonts w:ascii="Calibri" w:hAnsi="Calibri" w:cs="Calibri"/>
          <w:lang w:val="en-US"/>
        </w:rPr>
        <w:t>P</w:t>
      </w:r>
      <w:r w:rsidRPr="00303CC4">
        <w:rPr>
          <w:rFonts w:ascii="Calibri" w:hAnsi="Calibri" w:cs="Calibri"/>
        </w:rPr>
        <w:t xml:space="preserve">repare four separate flipcharts, each titled with </w:t>
      </w:r>
      <w:r>
        <w:rPr>
          <w:rFonts w:ascii="Calibri" w:hAnsi="Calibri" w:cs="Calibri"/>
        </w:rPr>
        <w:t xml:space="preserve">a </w:t>
      </w:r>
      <w:r w:rsidRPr="00303CC4">
        <w:rPr>
          <w:rFonts w:ascii="Calibri" w:hAnsi="Calibri" w:cs="Calibri"/>
        </w:rPr>
        <w:t>different layer of the MHPSS Intervention pyramid (</w:t>
      </w:r>
      <w:r>
        <w:rPr>
          <w:rFonts w:ascii="Calibri" w:hAnsi="Calibri" w:cs="Calibri"/>
        </w:rPr>
        <w:t>s</w:t>
      </w:r>
      <w:r w:rsidRPr="00303CC4">
        <w:rPr>
          <w:rFonts w:ascii="Calibri" w:hAnsi="Calibri" w:cs="Calibri"/>
        </w:rPr>
        <w:t>peciali</w:t>
      </w:r>
      <w:r>
        <w:rPr>
          <w:rFonts w:ascii="Calibri" w:hAnsi="Calibri" w:cs="Calibri"/>
        </w:rPr>
        <w:t>z</w:t>
      </w:r>
      <w:r w:rsidRPr="00303CC4">
        <w:rPr>
          <w:rFonts w:ascii="Calibri" w:hAnsi="Calibri" w:cs="Calibri"/>
        </w:rPr>
        <w:t xml:space="preserve">ed services, </w:t>
      </w:r>
      <w:r>
        <w:rPr>
          <w:rFonts w:ascii="Calibri" w:hAnsi="Calibri" w:cs="Calibri"/>
        </w:rPr>
        <w:t>f</w:t>
      </w:r>
      <w:r w:rsidRPr="00303CC4">
        <w:rPr>
          <w:rFonts w:ascii="Calibri" w:hAnsi="Calibri" w:cs="Calibri"/>
        </w:rPr>
        <w:t>ocused nonspeciali</w:t>
      </w:r>
      <w:r>
        <w:rPr>
          <w:rFonts w:ascii="Calibri" w:hAnsi="Calibri" w:cs="Calibri"/>
        </w:rPr>
        <w:t>z</w:t>
      </w:r>
      <w:r w:rsidRPr="00303CC4">
        <w:rPr>
          <w:rFonts w:ascii="Calibri" w:hAnsi="Calibri" w:cs="Calibri"/>
        </w:rPr>
        <w:t xml:space="preserve">ed supports, </w:t>
      </w:r>
      <w:r>
        <w:rPr>
          <w:rFonts w:ascii="Calibri" w:hAnsi="Calibri" w:cs="Calibri"/>
        </w:rPr>
        <w:t>c</w:t>
      </w:r>
      <w:r w:rsidRPr="00303CC4">
        <w:rPr>
          <w:rFonts w:ascii="Calibri" w:hAnsi="Calibri" w:cs="Calibri"/>
        </w:rPr>
        <w:t xml:space="preserve">ommunity and family supports, </w:t>
      </w:r>
      <w:r>
        <w:rPr>
          <w:rFonts w:ascii="Calibri" w:hAnsi="Calibri" w:cs="Calibri"/>
        </w:rPr>
        <w:t>b</w:t>
      </w:r>
      <w:r w:rsidRPr="00303CC4">
        <w:rPr>
          <w:rFonts w:ascii="Calibri" w:hAnsi="Calibri" w:cs="Calibri"/>
        </w:rPr>
        <w:t>asic services and security).</w:t>
      </w:r>
      <w:r w:rsidR="00194D2D">
        <w:rPr>
          <w:rFonts w:ascii="Calibri" w:hAnsi="Calibri" w:cs="Calibri"/>
        </w:rPr>
        <w:t xml:space="preserve"> When deciding on groups, the </w:t>
      </w:r>
      <w:r w:rsidR="00194D2D" w:rsidRPr="00303CC4">
        <w:rPr>
          <w:rFonts w:ascii="Calibri" w:hAnsi="Calibri" w:cs="Calibri"/>
        </w:rPr>
        <w:t xml:space="preserve">goal is </w:t>
      </w:r>
      <w:r w:rsidR="00EC0DD9">
        <w:rPr>
          <w:rFonts w:ascii="Calibri" w:hAnsi="Calibri" w:cs="Calibri"/>
        </w:rPr>
        <w:t>t</w:t>
      </w:r>
      <w:r w:rsidR="00194D2D">
        <w:rPr>
          <w:rFonts w:ascii="Calibri" w:hAnsi="Calibri" w:cs="Calibri"/>
        </w:rPr>
        <w:t xml:space="preserve">o group </w:t>
      </w:r>
      <w:r w:rsidR="00194D2D" w:rsidRPr="00303CC4">
        <w:rPr>
          <w:rFonts w:ascii="Calibri" w:hAnsi="Calibri" w:cs="Calibri"/>
        </w:rPr>
        <w:t>similar projects, so</w:t>
      </w:r>
      <w:r w:rsidR="00194D2D">
        <w:rPr>
          <w:rFonts w:ascii="Calibri" w:hAnsi="Calibri" w:cs="Calibri"/>
        </w:rPr>
        <w:t xml:space="preserve"> people</w:t>
      </w:r>
      <w:r w:rsidR="00194D2D" w:rsidRPr="00303CC4">
        <w:rPr>
          <w:rFonts w:ascii="Calibri" w:hAnsi="Calibri" w:cs="Calibri"/>
        </w:rPr>
        <w:t xml:space="preserve"> can </w:t>
      </w:r>
      <w:r w:rsidR="00194D2D">
        <w:rPr>
          <w:rFonts w:ascii="Calibri" w:hAnsi="Calibri" w:cs="Calibri"/>
        </w:rPr>
        <w:t xml:space="preserve">realistically </w:t>
      </w:r>
      <w:r w:rsidR="00194D2D" w:rsidRPr="00303CC4">
        <w:rPr>
          <w:rFonts w:ascii="Calibri" w:hAnsi="Calibri" w:cs="Calibri"/>
        </w:rPr>
        <w:t>discuss the</w:t>
      </w:r>
      <w:r w:rsidR="00194D2D">
        <w:rPr>
          <w:rFonts w:ascii="Calibri" w:hAnsi="Calibri" w:cs="Calibri"/>
        </w:rPr>
        <w:t xml:space="preserve"> potential</w:t>
      </w:r>
      <w:r w:rsidR="00194D2D" w:rsidRPr="00303CC4">
        <w:rPr>
          <w:rFonts w:ascii="Calibri" w:hAnsi="Calibri" w:cs="Calibri"/>
        </w:rPr>
        <w:t xml:space="preserve"> challenges</w:t>
      </w:r>
      <w:r w:rsidR="00194D2D">
        <w:rPr>
          <w:rFonts w:ascii="Calibri" w:hAnsi="Calibri" w:cs="Calibri"/>
        </w:rPr>
        <w:t>. K</w:t>
      </w:r>
      <w:r w:rsidR="00194D2D" w:rsidRPr="00303CC4">
        <w:rPr>
          <w:rFonts w:ascii="Calibri" w:hAnsi="Calibri" w:cs="Calibri"/>
        </w:rPr>
        <w:t>eep in mind that challenges are very different for MHPSS in conflict settings vs. migrant settings vs.</w:t>
      </w:r>
      <w:r w:rsidR="00194D2D">
        <w:rPr>
          <w:rFonts w:ascii="Calibri" w:hAnsi="Calibri" w:cs="Calibri"/>
        </w:rPr>
        <w:t xml:space="preserve"> s</w:t>
      </w:r>
      <w:r w:rsidR="00194D2D" w:rsidRPr="00303CC4">
        <w:rPr>
          <w:rFonts w:ascii="Calibri" w:hAnsi="Calibri" w:cs="Calibri"/>
        </w:rPr>
        <w:t xml:space="preserve">pecialist projects </w:t>
      </w:r>
      <w:r w:rsidR="00194D2D">
        <w:rPr>
          <w:rFonts w:ascii="Calibri" w:hAnsi="Calibri" w:cs="Calibri"/>
        </w:rPr>
        <w:t xml:space="preserve">such as </w:t>
      </w:r>
      <w:r w:rsidR="00194D2D" w:rsidRPr="00303CC4">
        <w:rPr>
          <w:rFonts w:ascii="Calibri" w:hAnsi="Calibri" w:cs="Calibri"/>
        </w:rPr>
        <w:t xml:space="preserve">working with people with HIV or TB. </w:t>
      </w:r>
      <w:r w:rsidR="00194D2D">
        <w:rPr>
          <w:rFonts w:ascii="Calibri" w:hAnsi="Calibri" w:cs="Calibri"/>
        </w:rPr>
        <w:t xml:space="preserve"> </w:t>
      </w:r>
      <w:r w:rsidR="00194D2D" w:rsidRPr="00303CC4">
        <w:rPr>
          <w:rFonts w:ascii="Calibri" w:hAnsi="Calibri" w:cs="Calibri"/>
        </w:rPr>
        <w:t xml:space="preserve">If participants are from different projects/professions/organizations, </w:t>
      </w:r>
      <w:r w:rsidR="00194D2D">
        <w:rPr>
          <w:rFonts w:ascii="Calibri" w:hAnsi="Calibri" w:cs="Calibri"/>
        </w:rPr>
        <w:t xml:space="preserve">assign people </w:t>
      </w:r>
      <w:r w:rsidR="00194D2D" w:rsidRPr="00303CC4">
        <w:rPr>
          <w:rFonts w:ascii="Calibri" w:hAnsi="Calibri" w:cs="Calibri"/>
        </w:rPr>
        <w:t xml:space="preserve">by the similarity of their work/background. </w:t>
      </w:r>
    </w:p>
    <w:p w14:paraId="29C6668D" w14:textId="798F6568" w:rsidR="00081CAF" w:rsidRDefault="00081CAF" w:rsidP="00203CFE">
      <w:pPr>
        <w:pStyle w:val="ListParagraph"/>
        <w:numPr>
          <w:ilvl w:val="0"/>
          <w:numId w:val="17"/>
        </w:numPr>
        <w:jc w:val="both"/>
        <w:rPr>
          <w:rFonts w:ascii="Calibri" w:hAnsi="Calibri" w:cs="Calibri"/>
          <w:b/>
          <w:bCs/>
        </w:rPr>
      </w:pPr>
      <w:r w:rsidRPr="00EC0DD9">
        <w:rPr>
          <w:rFonts w:ascii="Calibri" w:hAnsi="Calibri" w:cs="Calibri"/>
          <w:b/>
          <w:bCs/>
        </w:rPr>
        <w:t>Presentation. Changing the narrative. Prepare to show the video.</w:t>
      </w:r>
    </w:p>
    <w:p w14:paraId="34AB951B" w14:textId="77777777" w:rsidR="00081CAF" w:rsidRPr="00E40440" w:rsidRDefault="00081CAF" w:rsidP="002E7806">
      <w:pPr>
        <w:jc w:val="both"/>
      </w:pPr>
      <w:r w:rsidRPr="00EC0DD9">
        <w:rPr>
          <w:rFonts w:ascii="Calibri" w:hAnsi="Calibri" w:cs="Calibri"/>
          <w:b/>
          <w:bCs/>
          <w:color w:val="0070C0"/>
        </w:rPr>
        <w:t>QualityRights Changemakers and Action Plans</w:t>
      </w:r>
      <w:r w:rsidRPr="00EC0DD9">
        <w:rPr>
          <w:rFonts w:ascii="Calibri" w:hAnsi="Calibri" w:cs="Calibri"/>
          <w:b/>
          <w:bCs/>
          <w:lang w:val="de-DE"/>
        </w:rPr>
        <w:t xml:space="preserve"> </w:t>
      </w:r>
    </w:p>
    <w:p w14:paraId="4CD5EED8" w14:textId="77777777" w:rsidR="00B60E66" w:rsidRPr="00B60E66" w:rsidRDefault="00194D2D" w:rsidP="00B60E66">
      <w:pPr>
        <w:pStyle w:val="ListParagraph"/>
        <w:numPr>
          <w:ilvl w:val="0"/>
          <w:numId w:val="17"/>
        </w:numPr>
        <w:jc w:val="both"/>
        <w:rPr>
          <w:rFonts w:ascii="Calibri" w:hAnsi="Calibri" w:cs="Calibri"/>
        </w:rPr>
      </w:pPr>
      <w:r>
        <w:rPr>
          <w:rFonts w:ascii="Calibri" w:hAnsi="Calibri" w:cs="Calibri"/>
        </w:rPr>
        <w:t xml:space="preserve">Participants will need their Action Planners. </w:t>
      </w:r>
      <w:r w:rsidR="00B60E66" w:rsidRPr="00B60E66">
        <w:rPr>
          <w:rFonts w:ascii="Calibri" w:hAnsi="Calibri" w:cs="Calibri"/>
        </w:rPr>
        <w:t>Having a few spare would be good preparation.</w:t>
      </w:r>
    </w:p>
    <w:p w14:paraId="69F099D9" w14:textId="7F4DEAA6" w:rsidR="006864ED" w:rsidRPr="00EC0DD9" w:rsidRDefault="006864ED" w:rsidP="00EC0DD9">
      <w:pPr>
        <w:ind w:left="360"/>
        <w:jc w:val="both"/>
        <w:rPr>
          <w:rFonts w:ascii="Calibri" w:hAnsi="Calibri" w:cs="Calibri"/>
        </w:rPr>
      </w:pPr>
    </w:p>
    <w:p w14:paraId="786DD798" w14:textId="0DB4DE23" w:rsidR="006B485C" w:rsidRPr="00FA0826" w:rsidRDefault="006B485C" w:rsidP="00203CFE">
      <w:pPr>
        <w:pStyle w:val="Heading3"/>
        <w:jc w:val="both"/>
        <w:rPr>
          <w:rFonts w:ascii="Calibri" w:hAnsi="Calibri" w:cs="Calibri"/>
          <w:color w:val="0070C0"/>
        </w:rPr>
      </w:pPr>
      <w:bookmarkStart w:id="34" w:name="_Toc216032276"/>
      <w:r w:rsidRPr="00FA0826">
        <w:rPr>
          <w:rFonts w:ascii="Calibri" w:hAnsi="Calibri" w:cs="Calibri"/>
          <w:color w:val="0070C0"/>
        </w:rPr>
        <w:t xml:space="preserve">Day </w:t>
      </w:r>
      <w:r w:rsidR="001C039A" w:rsidRPr="00FA0826">
        <w:rPr>
          <w:rFonts w:ascii="Calibri" w:hAnsi="Calibri" w:cs="Calibri"/>
          <w:color w:val="0070C0"/>
        </w:rPr>
        <w:t>4.</w:t>
      </w:r>
      <w:r w:rsidR="00194D2D" w:rsidRPr="00FA0826">
        <w:rPr>
          <w:rFonts w:ascii="Calibri" w:hAnsi="Calibri" w:cs="Calibri"/>
          <w:color w:val="0070C0"/>
        </w:rPr>
        <w:t xml:space="preserve"> Module 5. Freedom from violence, coercion and abuse.</w:t>
      </w:r>
      <w:bookmarkEnd w:id="34"/>
    </w:p>
    <w:p w14:paraId="4CF9E5B5" w14:textId="1D359F72" w:rsidR="00B83381" w:rsidRPr="00EC0DD9" w:rsidRDefault="00194D2D" w:rsidP="00203CFE">
      <w:pPr>
        <w:jc w:val="both"/>
        <w:rPr>
          <w:rFonts w:ascii="Calibri" w:hAnsi="Calibri" w:cs="Calibri"/>
          <w:b/>
          <w:bCs/>
          <w:color w:val="0070C0"/>
        </w:rPr>
      </w:pPr>
      <w:r w:rsidRPr="00EC0DD9">
        <w:rPr>
          <w:rFonts w:ascii="Calibri" w:hAnsi="Calibri" w:cs="Calibri"/>
          <w:b/>
          <w:bCs/>
          <w:color w:val="0070C0"/>
        </w:rPr>
        <w:t>Module 5. Freedom from violence, coercion and abuse</w:t>
      </w:r>
    </w:p>
    <w:p w14:paraId="3510BD26" w14:textId="6E891EAB" w:rsidR="001C039A" w:rsidRPr="00EC0DD9" w:rsidRDefault="001C039A" w:rsidP="00EC0DD9">
      <w:pPr>
        <w:jc w:val="both"/>
        <w:rPr>
          <w:rFonts w:ascii="Calibri" w:hAnsi="Calibri" w:cs="Calibri"/>
        </w:rPr>
      </w:pPr>
      <w:r w:rsidRPr="00EC0DD9">
        <w:rPr>
          <w:rFonts w:ascii="Calibri" w:hAnsi="Calibri" w:cs="Calibri"/>
          <w:b/>
          <w:bCs/>
        </w:rPr>
        <w:t>Topic 1. What are violence, coercion and abuse</w:t>
      </w:r>
      <w:r>
        <w:rPr>
          <w:rFonts w:ascii="Calibri" w:hAnsi="Calibri" w:cs="Calibri"/>
          <w:b/>
          <w:bCs/>
        </w:rPr>
        <w:t>?</w:t>
      </w:r>
      <w:r w:rsidRPr="00EC0DD9">
        <w:rPr>
          <w:rFonts w:ascii="Calibri" w:hAnsi="Calibri" w:cs="Calibri"/>
          <w:b/>
          <w:bCs/>
        </w:rPr>
        <w:t xml:space="preserve"> </w:t>
      </w:r>
    </w:p>
    <w:p w14:paraId="2F0747DE" w14:textId="7DD2F138" w:rsidR="001C039A" w:rsidRPr="00EC0DD9" w:rsidRDefault="001C039A" w:rsidP="00203CFE">
      <w:pPr>
        <w:pStyle w:val="ListParagraph"/>
        <w:numPr>
          <w:ilvl w:val="0"/>
          <w:numId w:val="17"/>
        </w:numPr>
        <w:jc w:val="both"/>
        <w:rPr>
          <w:rFonts w:ascii="Calibri" w:hAnsi="Calibri" w:cs="Calibri"/>
        </w:rPr>
      </w:pPr>
      <w:r w:rsidRPr="00EC0DD9">
        <w:rPr>
          <w:rFonts w:ascii="Calibri" w:hAnsi="Calibri" w:cs="Calibri"/>
          <w:b/>
          <w:bCs/>
        </w:rPr>
        <w:lastRenderedPageBreak/>
        <w:t xml:space="preserve">Exercise 5.2 Forms of seclusion and restraint. </w:t>
      </w:r>
      <w:r w:rsidRPr="00EC0DD9">
        <w:rPr>
          <w:rFonts w:ascii="Calibri" w:hAnsi="Calibri" w:cs="Calibri"/>
        </w:rPr>
        <w:t>Prepare four</w:t>
      </w:r>
      <w:r w:rsidRPr="00EC0DD9">
        <w:rPr>
          <w:rFonts w:ascii="Calibri" w:hAnsi="Calibri" w:cs="Calibri"/>
          <w:lang w:val="en-US"/>
        </w:rPr>
        <w:t xml:space="preserve"> flip charts or similar spaces to record the discussion, labeled seclusion, physical, mechanical and chemical restraint.</w:t>
      </w:r>
    </w:p>
    <w:p w14:paraId="4A441199" w14:textId="38DF6F5C" w:rsidR="001C039A" w:rsidRDefault="001C039A" w:rsidP="00EC0DD9">
      <w:pPr>
        <w:jc w:val="both"/>
        <w:rPr>
          <w:rFonts w:ascii="Calibri" w:hAnsi="Calibri" w:cs="Calibri"/>
          <w:b/>
          <w:bCs/>
        </w:rPr>
      </w:pPr>
      <w:r w:rsidRPr="00EC0DD9">
        <w:rPr>
          <w:rFonts w:ascii="Calibri" w:hAnsi="Calibri" w:cs="Calibri"/>
          <w:b/>
          <w:bCs/>
        </w:rPr>
        <w:t>Topic 2. The impacts of violence, coercion and abuse on people with psychosocial, intellectual or cognitive disabilities</w:t>
      </w:r>
    </w:p>
    <w:p w14:paraId="12FAE685" w14:textId="4AC75145" w:rsidR="001C039A" w:rsidRDefault="001C039A" w:rsidP="00203CFE">
      <w:pPr>
        <w:pStyle w:val="ListParagraph"/>
        <w:numPr>
          <w:ilvl w:val="0"/>
          <w:numId w:val="17"/>
        </w:numPr>
        <w:jc w:val="both"/>
        <w:rPr>
          <w:rFonts w:ascii="Calibri" w:hAnsi="Calibri" w:cs="Calibri"/>
        </w:rPr>
      </w:pPr>
      <w:r w:rsidRPr="00EC0DD9">
        <w:rPr>
          <w:rFonts w:ascii="Calibri" w:hAnsi="Calibri" w:cs="Calibri"/>
          <w:b/>
          <w:bCs/>
        </w:rPr>
        <w:t xml:space="preserve">Exercise 5.3 Personal testimonies of violence, coercion and abuse. </w:t>
      </w:r>
      <w:r w:rsidRPr="00EC0DD9">
        <w:rPr>
          <w:rFonts w:ascii="Calibri" w:hAnsi="Calibri" w:cs="Calibri"/>
        </w:rPr>
        <w:t>Prepare to show videos.</w:t>
      </w:r>
      <w:r w:rsidR="00CD3C33">
        <w:rPr>
          <w:rFonts w:ascii="Calibri" w:hAnsi="Calibri" w:cs="Calibri"/>
        </w:rPr>
        <w:t xml:space="preserve"> T</w:t>
      </w:r>
      <w:r w:rsidR="00CD3C33" w:rsidRPr="00303CC4">
        <w:rPr>
          <w:rFonts w:ascii="Calibri" w:hAnsi="Calibri" w:cs="Calibri"/>
        </w:rPr>
        <w:t xml:space="preserve">his activity may provoke strong emotional responses from some people. </w:t>
      </w:r>
      <w:r w:rsidR="00CD3C33">
        <w:rPr>
          <w:rFonts w:ascii="Calibri" w:hAnsi="Calibri" w:cs="Calibri"/>
        </w:rPr>
        <w:t>Before you start, l</w:t>
      </w:r>
      <w:r w:rsidR="00CD3C33" w:rsidRPr="00303CC4">
        <w:rPr>
          <w:rFonts w:ascii="Calibri" w:hAnsi="Calibri" w:cs="Calibri"/>
        </w:rPr>
        <w:t xml:space="preserve">et participants know that they should feel free to voice their emotions or take a pause or step out of the training session until the end of the activity. </w:t>
      </w:r>
      <w:r w:rsidR="00CD3C33">
        <w:rPr>
          <w:rFonts w:ascii="Calibri" w:hAnsi="Calibri" w:cs="Calibri"/>
        </w:rPr>
        <w:t xml:space="preserve">Be alert to </w:t>
      </w:r>
      <w:r w:rsidR="00CD3C33" w:rsidRPr="00303CC4">
        <w:rPr>
          <w:rFonts w:ascii="Calibri" w:hAnsi="Calibri" w:cs="Calibri"/>
        </w:rPr>
        <w:t>any sign of distress and be prepared to provide support</w:t>
      </w:r>
      <w:r w:rsidR="00CD3C33">
        <w:rPr>
          <w:rFonts w:ascii="Calibri" w:hAnsi="Calibri" w:cs="Calibri"/>
        </w:rPr>
        <w:t xml:space="preserve">. See also </w:t>
      </w:r>
      <w:r w:rsidR="00CD3C33" w:rsidRPr="00303CC4">
        <w:rPr>
          <w:rFonts w:ascii="Calibri" w:hAnsi="Calibri" w:cs="Calibri"/>
        </w:rPr>
        <w:t xml:space="preserve">the section on </w:t>
      </w:r>
      <w:hyperlink w:anchor="_Psychological_safety" w:history="1">
        <w:r w:rsidR="00CD3C33" w:rsidRPr="00303CC4">
          <w:rPr>
            <w:rStyle w:val="Hyperlink"/>
            <w:rFonts w:ascii="Calibri" w:hAnsi="Calibri" w:cs="Calibri"/>
          </w:rPr>
          <w:t xml:space="preserve">Psychological </w:t>
        </w:r>
        <w:r w:rsidR="00CD3C33">
          <w:rPr>
            <w:rStyle w:val="Hyperlink"/>
            <w:rFonts w:ascii="Calibri" w:hAnsi="Calibri" w:cs="Calibri"/>
          </w:rPr>
          <w:t>s</w:t>
        </w:r>
        <w:r w:rsidR="00CD3C33" w:rsidRPr="00303CC4">
          <w:rPr>
            <w:rStyle w:val="Hyperlink"/>
            <w:rFonts w:ascii="Calibri" w:hAnsi="Calibri" w:cs="Calibri"/>
          </w:rPr>
          <w:t>afety</w:t>
        </w:r>
      </w:hyperlink>
      <w:r w:rsidR="00CD3C33" w:rsidRPr="00303CC4">
        <w:rPr>
          <w:rFonts w:ascii="Calibri" w:hAnsi="Calibri" w:cs="Calibri"/>
        </w:rPr>
        <w:t xml:space="preserve"> above.</w:t>
      </w:r>
    </w:p>
    <w:p w14:paraId="0EA36B81" w14:textId="699FC641" w:rsidR="00CD3C33" w:rsidRPr="00EC0DD9" w:rsidRDefault="00CD3C33" w:rsidP="00EC0DD9">
      <w:pPr>
        <w:jc w:val="both"/>
        <w:rPr>
          <w:rFonts w:ascii="Calibri" w:hAnsi="Calibri" w:cs="Calibri"/>
        </w:rPr>
      </w:pPr>
      <w:r w:rsidRPr="00CD3C33">
        <w:rPr>
          <w:rFonts w:ascii="Calibri" w:hAnsi="Calibri" w:cs="Calibri"/>
          <w:b/>
          <w:bCs/>
        </w:rPr>
        <w:t>Topic 3. Why are these practices happening?</w:t>
      </w:r>
    </w:p>
    <w:p w14:paraId="4807B225" w14:textId="3056A8EE" w:rsidR="00B14155" w:rsidRDefault="00CD3C33" w:rsidP="00203CFE">
      <w:pPr>
        <w:pStyle w:val="ListParagraph"/>
        <w:numPr>
          <w:ilvl w:val="0"/>
          <w:numId w:val="17"/>
        </w:numPr>
        <w:jc w:val="both"/>
        <w:rPr>
          <w:rFonts w:ascii="Calibri" w:hAnsi="Calibri" w:cs="Calibri"/>
        </w:rPr>
      </w:pPr>
      <w:r w:rsidRPr="000F3ACC">
        <w:rPr>
          <w:rFonts w:ascii="Calibri" w:hAnsi="Calibri" w:cs="Calibri"/>
          <w:b/>
          <w:bCs/>
        </w:rPr>
        <w:t xml:space="preserve">Exercise 5.4 Why violence, coercion and abuse occur in services. </w:t>
      </w:r>
      <w:r w:rsidRPr="00EC0DD9">
        <w:rPr>
          <w:rFonts w:ascii="Calibri" w:hAnsi="Calibri" w:cs="Calibri"/>
        </w:rPr>
        <w:t>Prepare</w:t>
      </w:r>
      <w:r>
        <w:rPr>
          <w:rFonts w:ascii="Calibri" w:hAnsi="Calibri" w:cs="Calibri"/>
          <w:b/>
          <w:bCs/>
          <w:i/>
          <w:iCs/>
        </w:rPr>
        <w:t xml:space="preserve"> </w:t>
      </w:r>
      <w:r w:rsidR="00AD7D47" w:rsidRPr="00303CC4">
        <w:rPr>
          <w:rFonts w:ascii="Calibri" w:hAnsi="Calibri" w:cs="Calibri"/>
        </w:rPr>
        <w:t xml:space="preserve">how to manage and support people during </w:t>
      </w:r>
      <w:r w:rsidR="00DB76B7" w:rsidRPr="00303CC4">
        <w:rPr>
          <w:rFonts w:ascii="Calibri" w:hAnsi="Calibri" w:cs="Calibri"/>
        </w:rPr>
        <w:t xml:space="preserve">this discussion, including </w:t>
      </w:r>
      <w:r w:rsidR="0094542E" w:rsidRPr="00303CC4">
        <w:rPr>
          <w:rFonts w:ascii="Calibri" w:hAnsi="Calibri" w:cs="Calibri"/>
        </w:rPr>
        <w:t>how to manage people’s views on us</w:t>
      </w:r>
      <w:r>
        <w:rPr>
          <w:rFonts w:ascii="Calibri" w:hAnsi="Calibri" w:cs="Calibri"/>
        </w:rPr>
        <w:t>ing</w:t>
      </w:r>
      <w:r w:rsidR="0094542E" w:rsidRPr="00303CC4">
        <w:rPr>
          <w:rFonts w:ascii="Calibri" w:hAnsi="Calibri" w:cs="Calibri"/>
        </w:rPr>
        <w:t xml:space="preserve"> force</w:t>
      </w:r>
      <w:r w:rsidR="00B64DCD" w:rsidRPr="00303CC4">
        <w:rPr>
          <w:rFonts w:ascii="Calibri" w:hAnsi="Calibri" w:cs="Calibri"/>
        </w:rPr>
        <w:t xml:space="preserve"> when facing people with mental health </w:t>
      </w:r>
      <w:r>
        <w:rPr>
          <w:rFonts w:ascii="Calibri" w:hAnsi="Calibri" w:cs="Calibri"/>
        </w:rPr>
        <w:t>disabilities</w:t>
      </w:r>
      <w:r w:rsidR="00B64DCD" w:rsidRPr="00303CC4">
        <w:rPr>
          <w:rFonts w:ascii="Calibri" w:hAnsi="Calibri" w:cs="Calibri"/>
        </w:rPr>
        <w:t xml:space="preserve">. </w:t>
      </w:r>
      <w:r>
        <w:rPr>
          <w:rFonts w:ascii="Calibri" w:hAnsi="Calibri" w:cs="Calibri"/>
        </w:rPr>
        <w:t>B</w:t>
      </w:r>
      <w:r w:rsidR="00B14155" w:rsidRPr="00303CC4">
        <w:rPr>
          <w:rFonts w:ascii="Calibri" w:hAnsi="Calibri" w:cs="Calibri"/>
        </w:rPr>
        <w:t xml:space="preserve">e prepared for participants </w:t>
      </w:r>
      <w:r>
        <w:rPr>
          <w:rFonts w:ascii="Calibri" w:hAnsi="Calibri" w:cs="Calibri"/>
        </w:rPr>
        <w:t xml:space="preserve">suggesting </w:t>
      </w:r>
      <w:r w:rsidR="00B14155" w:rsidRPr="00303CC4">
        <w:rPr>
          <w:rFonts w:ascii="Calibri" w:hAnsi="Calibri" w:cs="Calibri"/>
        </w:rPr>
        <w:t>that the</w:t>
      </w:r>
      <w:r w:rsidR="00687794" w:rsidRPr="00303CC4">
        <w:rPr>
          <w:rFonts w:ascii="Calibri" w:hAnsi="Calibri" w:cs="Calibri"/>
        </w:rPr>
        <w:t xml:space="preserve"> reactions or</w:t>
      </w:r>
      <w:r w:rsidR="00B14155" w:rsidRPr="00303CC4">
        <w:rPr>
          <w:rFonts w:ascii="Calibri" w:hAnsi="Calibri" w:cs="Calibri"/>
        </w:rPr>
        <w:t xml:space="preserve"> behaviour</w:t>
      </w:r>
      <w:r w:rsidR="00687794" w:rsidRPr="00303CC4">
        <w:rPr>
          <w:rFonts w:ascii="Calibri" w:hAnsi="Calibri" w:cs="Calibri"/>
        </w:rPr>
        <w:t>s</w:t>
      </w:r>
      <w:r w:rsidR="00B14155" w:rsidRPr="00303CC4">
        <w:rPr>
          <w:rFonts w:ascii="Calibri" w:hAnsi="Calibri" w:cs="Calibri"/>
        </w:rPr>
        <w:t xml:space="preserve"> of people using the services</w:t>
      </w:r>
      <w:r>
        <w:rPr>
          <w:rFonts w:ascii="Calibri" w:hAnsi="Calibri" w:cs="Calibri"/>
        </w:rPr>
        <w:t xml:space="preserve"> can make </w:t>
      </w:r>
      <w:r w:rsidR="00B14155" w:rsidRPr="00303CC4">
        <w:rPr>
          <w:rFonts w:ascii="Calibri" w:hAnsi="Calibri" w:cs="Calibri"/>
        </w:rPr>
        <w:t>the use of coercion or violence</w:t>
      </w:r>
      <w:r w:rsidRPr="00CD3C33">
        <w:rPr>
          <w:rFonts w:ascii="Calibri" w:hAnsi="Calibri" w:cs="Calibri"/>
        </w:rPr>
        <w:t xml:space="preserve"> </w:t>
      </w:r>
      <w:r w:rsidRPr="00303CC4">
        <w:rPr>
          <w:rFonts w:ascii="Calibri" w:hAnsi="Calibri" w:cs="Calibri"/>
        </w:rPr>
        <w:t>appropriate or understandable</w:t>
      </w:r>
      <w:r w:rsidR="00B14155" w:rsidRPr="00303CC4">
        <w:rPr>
          <w:rFonts w:ascii="Calibri" w:hAnsi="Calibri" w:cs="Calibri"/>
        </w:rPr>
        <w:t>.</w:t>
      </w:r>
      <w:r>
        <w:rPr>
          <w:rFonts w:ascii="Calibri" w:hAnsi="Calibri" w:cs="Calibri"/>
        </w:rPr>
        <w:t xml:space="preserve"> You might respond </w:t>
      </w:r>
      <w:r w:rsidR="00B14155" w:rsidRPr="00303CC4">
        <w:rPr>
          <w:rFonts w:ascii="Calibri" w:hAnsi="Calibri" w:cs="Calibri"/>
        </w:rPr>
        <w:t>that it is considered legitimate to use physical force in self-defence or to defend another person</w:t>
      </w:r>
      <w:r>
        <w:rPr>
          <w:rFonts w:ascii="Calibri" w:hAnsi="Calibri" w:cs="Calibri"/>
        </w:rPr>
        <w:t xml:space="preserve">, but the </w:t>
      </w:r>
      <w:r w:rsidR="00B14155" w:rsidRPr="00303CC4">
        <w:rPr>
          <w:rFonts w:ascii="Calibri" w:hAnsi="Calibri" w:cs="Calibri"/>
        </w:rPr>
        <w:t xml:space="preserve">force </w:t>
      </w:r>
      <w:r>
        <w:rPr>
          <w:rFonts w:ascii="Calibri" w:hAnsi="Calibri" w:cs="Calibri"/>
        </w:rPr>
        <w:t xml:space="preserve">should be </w:t>
      </w:r>
      <w:r w:rsidR="00B14155" w:rsidRPr="00303CC4">
        <w:rPr>
          <w:rFonts w:ascii="Calibri" w:hAnsi="Calibri" w:cs="Calibri"/>
        </w:rPr>
        <w:t xml:space="preserve">proportionate to the </w:t>
      </w:r>
      <w:r>
        <w:rPr>
          <w:rFonts w:ascii="Calibri" w:hAnsi="Calibri" w:cs="Calibri"/>
        </w:rPr>
        <w:t>threat</w:t>
      </w:r>
      <w:r w:rsidR="00B14155" w:rsidRPr="00303CC4">
        <w:rPr>
          <w:rFonts w:ascii="Calibri" w:hAnsi="Calibri" w:cs="Calibri"/>
        </w:rPr>
        <w:t xml:space="preserve">. </w:t>
      </w:r>
      <w:r>
        <w:rPr>
          <w:rFonts w:ascii="Calibri" w:hAnsi="Calibri" w:cs="Calibri"/>
        </w:rPr>
        <w:t xml:space="preserve">In </w:t>
      </w:r>
      <w:r w:rsidR="00B14155" w:rsidRPr="00303CC4">
        <w:rPr>
          <w:rFonts w:ascii="Calibri" w:hAnsi="Calibri" w:cs="Calibri"/>
        </w:rPr>
        <w:t>many services, responses to</w:t>
      </w:r>
      <w:r>
        <w:rPr>
          <w:rFonts w:ascii="Calibri" w:hAnsi="Calibri" w:cs="Calibri"/>
        </w:rPr>
        <w:t xml:space="preserve"> challenging</w:t>
      </w:r>
      <w:r w:rsidR="00B14155" w:rsidRPr="00303CC4">
        <w:rPr>
          <w:rFonts w:ascii="Calibri" w:hAnsi="Calibri" w:cs="Calibri"/>
        </w:rPr>
        <w:t xml:space="preserve"> behaviour can be out of proportion with the threat of harm and beyond </w:t>
      </w:r>
      <w:r>
        <w:rPr>
          <w:rFonts w:ascii="Calibri" w:hAnsi="Calibri" w:cs="Calibri"/>
        </w:rPr>
        <w:t>anything</w:t>
      </w:r>
      <w:r w:rsidRPr="00303CC4">
        <w:rPr>
          <w:rFonts w:ascii="Calibri" w:hAnsi="Calibri" w:cs="Calibri"/>
        </w:rPr>
        <w:t xml:space="preserve"> </w:t>
      </w:r>
      <w:r w:rsidR="00B14155" w:rsidRPr="00303CC4">
        <w:rPr>
          <w:rFonts w:ascii="Calibri" w:hAnsi="Calibri" w:cs="Calibri"/>
        </w:rPr>
        <w:t>necessary for self-defence.​</w:t>
      </w:r>
    </w:p>
    <w:p w14:paraId="35D33395" w14:textId="05243D06" w:rsidR="00CD3C33" w:rsidRDefault="00586BF0" w:rsidP="00203CFE">
      <w:pPr>
        <w:jc w:val="both"/>
        <w:rPr>
          <w:rFonts w:ascii="Calibri" w:hAnsi="Calibri" w:cs="Calibri"/>
        </w:rPr>
      </w:pPr>
      <w:r w:rsidRPr="00586BF0">
        <w:rPr>
          <w:rFonts w:ascii="Calibri" w:hAnsi="Calibri" w:cs="Calibri"/>
          <w:b/>
          <w:bCs/>
        </w:rPr>
        <w:t>Topic 4. Understanding attitudes and power relations</w:t>
      </w:r>
      <w:r>
        <w:rPr>
          <w:rFonts w:ascii="Calibri" w:hAnsi="Calibri" w:cs="Calibri"/>
          <w:b/>
          <w:bCs/>
        </w:rPr>
        <w:t xml:space="preserve">. </w:t>
      </w:r>
      <w:r w:rsidRPr="00EC0DD9">
        <w:rPr>
          <w:rFonts w:ascii="Calibri" w:hAnsi="Calibri" w:cs="Calibri"/>
        </w:rPr>
        <w:t>No unusual preparations.</w:t>
      </w:r>
    </w:p>
    <w:p w14:paraId="70D29246" w14:textId="750E4DC2" w:rsidR="00586BF0" w:rsidRDefault="00586BF0" w:rsidP="00203CFE">
      <w:pPr>
        <w:jc w:val="both"/>
        <w:rPr>
          <w:rFonts w:ascii="Calibri" w:hAnsi="Calibri" w:cs="Calibri"/>
          <w:b/>
          <w:bCs/>
        </w:rPr>
      </w:pPr>
      <w:r w:rsidRPr="00586BF0">
        <w:rPr>
          <w:rFonts w:ascii="Calibri" w:hAnsi="Calibri" w:cs="Calibri"/>
          <w:b/>
          <w:bCs/>
        </w:rPr>
        <w:t>Topic 5. Protection for people in and outside of services</w:t>
      </w:r>
      <w:r>
        <w:rPr>
          <w:rFonts w:ascii="Calibri" w:hAnsi="Calibri" w:cs="Calibri"/>
          <w:b/>
          <w:bCs/>
        </w:rPr>
        <w:t xml:space="preserve">. </w:t>
      </w:r>
    </w:p>
    <w:p w14:paraId="62672ACA" w14:textId="73B4176A" w:rsidR="00586BF0" w:rsidRDefault="00586BF0" w:rsidP="00203CFE">
      <w:pPr>
        <w:pStyle w:val="ListParagraph"/>
        <w:numPr>
          <w:ilvl w:val="0"/>
          <w:numId w:val="95"/>
        </w:numPr>
        <w:jc w:val="both"/>
        <w:rPr>
          <w:rFonts w:ascii="Calibri" w:hAnsi="Calibri" w:cs="Calibri"/>
        </w:rPr>
      </w:pPr>
      <w:r w:rsidRPr="00EC0DD9">
        <w:rPr>
          <w:rFonts w:ascii="Calibri" w:hAnsi="Calibri" w:cs="Calibri"/>
          <w:b/>
          <w:bCs/>
        </w:rPr>
        <w:t>Exercise 5.7 Protecting people with disabilities during times of crisis.</w:t>
      </w:r>
      <w:r w:rsidRPr="00EC0DD9">
        <w:rPr>
          <w:rFonts w:ascii="Calibri" w:hAnsi="Calibri" w:cs="Calibri"/>
        </w:rPr>
        <w:t xml:space="preserve"> Prepare access to the article online, or prepare copies of handout M5.1.</w:t>
      </w:r>
    </w:p>
    <w:p w14:paraId="338C62E8" w14:textId="62488438" w:rsidR="00586BF0" w:rsidRPr="00586BF0" w:rsidRDefault="00586BF0" w:rsidP="00203CFE">
      <w:pPr>
        <w:pStyle w:val="ListParagraph"/>
        <w:numPr>
          <w:ilvl w:val="0"/>
          <w:numId w:val="95"/>
        </w:numPr>
        <w:jc w:val="both"/>
        <w:rPr>
          <w:rFonts w:ascii="Calibri" w:hAnsi="Calibri" w:cs="Calibri"/>
          <w:lang w:val="en-GB"/>
        </w:rPr>
      </w:pPr>
      <w:r w:rsidRPr="00EC0DD9">
        <w:rPr>
          <w:rFonts w:ascii="Calibri" w:hAnsi="Calibri" w:cs="Calibri"/>
          <w:b/>
          <w:bCs/>
          <w:lang w:val="en-GB"/>
        </w:rPr>
        <w:t>Presentation. Protection for people with disabilities during humanitarian emergencies.</w:t>
      </w:r>
      <w:r>
        <w:rPr>
          <w:rFonts w:ascii="Calibri" w:hAnsi="Calibri" w:cs="Calibri"/>
          <w:lang w:val="en-GB"/>
        </w:rPr>
        <w:t xml:space="preserve"> This presentation links to two toolkits that you may want to briefly explore online.</w:t>
      </w:r>
    </w:p>
    <w:p w14:paraId="4A4F8BD3" w14:textId="41B3B795" w:rsidR="00586BF0" w:rsidRDefault="00586BF0" w:rsidP="00203CFE">
      <w:pPr>
        <w:pStyle w:val="ListParagraph"/>
        <w:numPr>
          <w:ilvl w:val="0"/>
          <w:numId w:val="95"/>
        </w:numPr>
        <w:jc w:val="both"/>
        <w:rPr>
          <w:rFonts w:ascii="Calibri" w:hAnsi="Calibri" w:cs="Calibri"/>
        </w:rPr>
      </w:pPr>
      <w:r w:rsidRPr="00586BF0">
        <w:rPr>
          <w:rFonts w:ascii="Calibri" w:hAnsi="Calibri" w:cs="Calibri"/>
          <w:b/>
          <w:bCs/>
        </w:rPr>
        <w:t>Presentation. Community approaches to end violence and abuse</w:t>
      </w:r>
      <w:r>
        <w:rPr>
          <w:rFonts w:ascii="Calibri" w:hAnsi="Calibri" w:cs="Calibri"/>
          <w:b/>
          <w:bCs/>
        </w:rPr>
        <w:t>.</w:t>
      </w:r>
      <w:r w:rsidRPr="00EC0DD9">
        <w:rPr>
          <w:rFonts w:ascii="Calibri" w:hAnsi="Calibri" w:cs="Calibri"/>
        </w:rPr>
        <w:t xml:space="preserve"> This presentation links to CBM's</w:t>
      </w:r>
      <w:r>
        <w:rPr>
          <w:rFonts w:ascii="Calibri" w:hAnsi="Calibri" w:cs="Calibri"/>
        </w:rPr>
        <w:t xml:space="preserve"> </w:t>
      </w:r>
      <w:r w:rsidRPr="00EC0DD9">
        <w:rPr>
          <w:rFonts w:ascii="Calibri" w:hAnsi="Calibri" w:cs="Calibri"/>
        </w:rPr>
        <w:t>Inclusive MHPSS guidelines, which you may want to explore briefly online.</w:t>
      </w:r>
    </w:p>
    <w:p w14:paraId="593B292B" w14:textId="65409F99" w:rsidR="00586BF0" w:rsidRPr="00EC0DD9" w:rsidRDefault="00586BF0" w:rsidP="00203CFE">
      <w:pPr>
        <w:pStyle w:val="ListParagraph"/>
        <w:numPr>
          <w:ilvl w:val="0"/>
          <w:numId w:val="95"/>
        </w:numPr>
        <w:jc w:val="both"/>
        <w:rPr>
          <w:rFonts w:ascii="Calibri" w:hAnsi="Calibri" w:cs="Calibri"/>
        </w:rPr>
      </w:pPr>
      <w:r>
        <w:rPr>
          <w:rFonts w:ascii="Calibri" w:hAnsi="Calibri" w:cs="Calibri"/>
          <w:b/>
          <w:bCs/>
        </w:rPr>
        <w:t>Presentation.</w:t>
      </w:r>
      <w:r>
        <w:rPr>
          <w:rFonts w:ascii="Calibri" w:hAnsi="Calibri" w:cs="Calibri"/>
        </w:rPr>
        <w:t xml:space="preserve"> </w:t>
      </w:r>
      <w:r w:rsidRPr="00EC0DD9">
        <w:rPr>
          <w:rFonts w:ascii="Calibri" w:hAnsi="Calibri" w:cs="Calibri"/>
          <w:b/>
          <w:bCs/>
        </w:rPr>
        <w:t>Advocacy.</w:t>
      </w:r>
      <w:r>
        <w:rPr>
          <w:rFonts w:ascii="Calibri" w:hAnsi="Calibri" w:cs="Calibri"/>
        </w:rPr>
        <w:t xml:space="preserve"> </w:t>
      </w:r>
      <w:r>
        <w:rPr>
          <w:rFonts w:ascii="Calibri" w:hAnsi="Calibri" w:cs="Calibri"/>
          <w:lang w:val="en-GB"/>
        </w:rPr>
        <w:t>This presentation links to two toolkits that you may want to briefly explore online.</w:t>
      </w:r>
    </w:p>
    <w:p w14:paraId="270A3614" w14:textId="63421DFB" w:rsidR="00244EFC" w:rsidRPr="00244EFC" w:rsidRDefault="00244EFC" w:rsidP="00203CFE">
      <w:pPr>
        <w:pStyle w:val="ListParagraph"/>
        <w:numPr>
          <w:ilvl w:val="0"/>
          <w:numId w:val="95"/>
        </w:numPr>
        <w:jc w:val="both"/>
        <w:rPr>
          <w:rFonts w:ascii="Calibri" w:hAnsi="Calibri" w:cs="Calibri"/>
          <w:b/>
          <w:bCs/>
          <w:i/>
          <w:iCs/>
          <w:lang w:val="en-GB"/>
        </w:rPr>
      </w:pPr>
      <w:r w:rsidRPr="00244EFC">
        <w:rPr>
          <w:rFonts w:ascii="Calibri" w:hAnsi="Calibri" w:cs="Calibri"/>
          <w:b/>
          <w:bCs/>
        </w:rPr>
        <w:t>Exercise 5.8 Exploring complex situations</w:t>
      </w:r>
      <w:r>
        <w:rPr>
          <w:rFonts w:ascii="Calibri" w:hAnsi="Calibri" w:cs="Calibri"/>
          <w:b/>
          <w:bCs/>
        </w:rPr>
        <w:t xml:space="preserve">. </w:t>
      </w:r>
      <w:r w:rsidRPr="00EC0DD9">
        <w:rPr>
          <w:rFonts w:ascii="Calibri" w:hAnsi="Calibri" w:cs="Calibri"/>
        </w:rPr>
        <w:t>This exercise has two versions. Make the choice as part of your preparations. Choose</w:t>
      </w:r>
      <w:r>
        <w:rPr>
          <w:rFonts w:ascii="Calibri" w:hAnsi="Calibri" w:cs="Calibri"/>
          <w:b/>
          <w:bCs/>
        </w:rPr>
        <w:t xml:space="preserve"> </w:t>
      </w:r>
      <w:r w:rsidRPr="00244EFC">
        <w:rPr>
          <w:rFonts w:ascii="Calibri" w:hAnsi="Calibri" w:cs="Calibri"/>
          <w:b/>
          <w:bCs/>
        </w:rPr>
        <w:t>Institutionalization in times of war</w:t>
      </w:r>
      <w:r>
        <w:rPr>
          <w:rFonts w:ascii="Calibri" w:hAnsi="Calibri" w:cs="Calibri"/>
          <w:b/>
          <w:bCs/>
        </w:rPr>
        <w:t xml:space="preserve"> </w:t>
      </w:r>
      <w:r w:rsidRPr="00EC0DD9">
        <w:rPr>
          <w:rFonts w:ascii="Calibri" w:hAnsi="Calibri" w:cs="Calibri"/>
        </w:rPr>
        <w:t>for operational and senior coordination staff. Choose</w:t>
      </w:r>
      <w:r>
        <w:rPr>
          <w:rFonts w:ascii="Calibri" w:hAnsi="Calibri" w:cs="Calibri"/>
          <w:b/>
          <w:bCs/>
          <w:i/>
          <w:iCs/>
        </w:rPr>
        <w:t xml:space="preserve"> </w:t>
      </w:r>
      <w:r w:rsidRPr="00EC0DD9">
        <w:rPr>
          <w:rFonts w:ascii="Calibri" w:hAnsi="Calibri" w:cs="Calibri"/>
          <w:b/>
          <w:bCs/>
          <w:lang w:val="en-GB"/>
        </w:rPr>
        <w:t>Living in chains must stop</w:t>
      </w:r>
      <w:r>
        <w:rPr>
          <w:rFonts w:ascii="Calibri" w:hAnsi="Calibri" w:cs="Calibri"/>
          <w:b/>
          <w:bCs/>
          <w:i/>
          <w:iCs/>
          <w:lang w:val="en-GB"/>
        </w:rPr>
        <w:t xml:space="preserve"> </w:t>
      </w:r>
      <w:r w:rsidRPr="00EC0DD9">
        <w:rPr>
          <w:rFonts w:ascii="Calibri" w:hAnsi="Calibri" w:cs="Calibri"/>
          <w:lang w:val="en-GB"/>
        </w:rPr>
        <w:t xml:space="preserve">for </w:t>
      </w:r>
      <w:r w:rsidRPr="00EC0DD9">
        <w:rPr>
          <w:rFonts w:ascii="Calibri" w:hAnsi="Calibri" w:cs="Calibri"/>
        </w:rPr>
        <w:t xml:space="preserve">MHPSS services staff, including project activity management positions protection, </w:t>
      </w:r>
      <w:r w:rsidRPr="00EC0DD9">
        <w:rPr>
          <w:rFonts w:ascii="Calibri" w:hAnsi="Calibri" w:cs="Calibri"/>
        </w:rPr>
        <w:lastRenderedPageBreak/>
        <w:t>advocacy, community engagement, MHPSS.</w:t>
      </w:r>
      <w:r>
        <w:rPr>
          <w:rFonts w:ascii="Calibri" w:hAnsi="Calibri" w:cs="Calibri"/>
          <w:b/>
          <w:bCs/>
          <w:i/>
          <w:iCs/>
        </w:rPr>
        <w:t xml:space="preserve"> </w:t>
      </w:r>
      <w:r w:rsidRPr="00EC0DD9">
        <w:rPr>
          <w:rFonts w:ascii="Calibri" w:hAnsi="Calibri" w:cs="Calibri"/>
          <w:b/>
          <w:bCs/>
        </w:rPr>
        <w:t>Institutionalization in times of war</w:t>
      </w:r>
      <w:r>
        <w:rPr>
          <w:rFonts w:ascii="Calibri" w:hAnsi="Calibri" w:cs="Calibri"/>
        </w:rPr>
        <w:t xml:space="preserve"> needs handout M5.2 or access to the text online (via the slide). </w:t>
      </w:r>
      <w:r w:rsidRPr="00EC0DD9">
        <w:rPr>
          <w:rFonts w:ascii="Calibri" w:hAnsi="Calibri" w:cs="Calibri"/>
          <w:b/>
          <w:bCs/>
        </w:rPr>
        <w:t>Living in chains must stop</w:t>
      </w:r>
      <w:r>
        <w:rPr>
          <w:rFonts w:ascii="Calibri" w:hAnsi="Calibri" w:cs="Calibri"/>
        </w:rPr>
        <w:t xml:space="preserve"> requires you to show a video.</w:t>
      </w:r>
    </w:p>
    <w:p w14:paraId="24B12266" w14:textId="4DC96F89" w:rsidR="00244EFC" w:rsidRPr="00E14FF7" w:rsidRDefault="00244EFC" w:rsidP="002E7806">
      <w:pPr>
        <w:pStyle w:val="ListParagraph"/>
        <w:jc w:val="both"/>
        <w:rPr>
          <w:rFonts w:ascii="Calibri" w:hAnsi="Calibri" w:cs="Calibri"/>
        </w:rPr>
      </w:pPr>
    </w:p>
    <w:p w14:paraId="6F192EE9" w14:textId="12DBF607" w:rsidR="00060F21" w:rsidRPr="00FA0826" w:rsidRDefault="00060F21" w:rsidP="00203CFE">
      <w:pPr>
        <w:pStyle w:val="Heading3"/>
        <w:jc w:val="both"/>
        <w:rPr>
          <w:rFonts w:ascii="Calibri" w:hAnsi="Calibri" w:cs="Calibri"/>
          <w:color w:val="0070C0"/>
        </w:rPr>
      </w:pPr>
      <w:bookmarkStart w:id="35" w:name="_Toc216032277"/>
      <w:r w:rsidRPr="00FA0826">
        <w:rPr>
          <w:rFonts w:ascii="Calibri" w:hAnsi="Calibri" w:cs="Calibri"/>
          <w:color w:val="0070C0"/>
        </w:rPr>
        <w:t xml:space="preserve">Day </w:t>
      </w:r>
      <w:r w:rsidR="00244EFC" w:rsidRPr="00FA0826">
        <w:rPr>
          <w:rFonts w:ascii="Calibri" w:hAnsi="Calibri" w:cs="Calibri"/>
          <w:color w:val="0070C0"/>
        </w:rPr>
        <w:t>5. Action Planning.</w:t>
      </w:r>
      <w:bookmarkEnd w:id="35"/>
    </w:p>
    <w:p w14:paraId="1B1AE788" w14:textId="788FE777" w:rsidR="007E60D1" w:rsidRPr="00303CC4" w:rsidRDefault="001731D3" w:rsidP="00203CFE">
      <w:pPr>
        <w:jc w:val="both"/>
        <w:rPr>
          <w:rFonts w:ascii="Calibri" w:hAnsi="Calibri" w:cs="Calibri"/>
        </w:rPr>
      </w:pPr>
      <w:r w:rsidRPr="00303CC4">
        <w:rPr>
          <w:rFonts w:ascii="Calibri" w:hAnsi="Calibri" w:cs="Calibri"/>
        </w:rPr>
        <w:t>Day 5</w:t>
      </w:r>
      <w:r w:rsidR="003B1DF8">
        <w:rPr>
          <w:rFonts w:ascii="Calibri" w:hAnsi="Calibri" w:cs="Calibri"/>
        </w:rPr>
        <w:t xml:space="preserve"> provides a brief recap, but then</w:t>
      </w:r>
      <w:r w:rsidRPr="00303CC4">
        <w:rPr>
          <w:rFonts w:ascii="Calibri" w:hAnsi="Calibri" w:cs="Calibri"/>
        </w:rPr>
        <w:t xml:space="preserve"> focuses on </w:t>
      </w:r>
      <w:r w:rsidR="003B1DF8">
        <w:rPr>
          <w:rFonts w:ascii="Calibri" w:hAnsi="Calibri" w:cs="Calibri"/>
        </w:rPr>
        <w:t xml:space="preserve">sharing good practice, developing and discussing people’s individual Action Plans, and giving participants an opportunity to practise proposing actions in a work setting. You will need plenty of flipchart resources and markers for the exercises. You may also need to consider how you can share their small group presentations. For example, can you project a slide presentation for them or must they stick to paper versions? </w:t>
      </w:r>
      <w:r w:rsidR="003B1DF8" w:rsidRPr="00303CC4">
        <w:rPr>
          <w:rFonts w:ascii="Calibri" w:hAnsi="Calibri" w:cs="Calibri"/>
        </w:rPr>
        <w:t xml:space="preserve">The </w:t>
      </w:r>
      <w:r w:rsidR="003B1DF8">
        <w:rPr>
          <w:rFonts w:ascii="Calibri" w:hAnsi="Calibri" w:cs="Calibri"/>
        </w:rPr>
        <w:t xml:space="preserve">action planning thread in the training </w:t>
      </w:r>
      <w:r w:rsidR="003B1DF8" w:rsidRPr="00303CC4">
        <w:rPr>
          <w:rFonts w:ascii="Calibri" w:hAnsi="Calibri" w:cs="Calibri"/>
        </w:rPr>
        <w:t>is complex</w:t>
      </w:r>
      <w:r w:rsidR="00E3698D">
        <w:rPr>
          <w:rFonts w:ascii="Calibri" w:hAnsi="Calibri" w:cs="Calibri"/>
        </w:rPr>
        <w:t xml:space="preserve">. By this stage you should be very clear how the </w:t>
      </w:r>
      <w:r w:rsidR="003B1DF8" w:rsidRPr="00303CC4">
        <w:rPr>
          <w:rFonts w:ascii="Calibri" w:hAnsi="Calibri" w:cs="Calibri"/>
        </w:rPr>
        <w:t>activit</w:t>
      </w:r>
      <w:r w:rsidR="003B1DF8">
        <w:rPr>
          <w:rFonts w:ascii="Calibri" w:hAnsi="Calibri" w:cs="Calibri"/>
        </w:rPr>
        <w:t>ies</w:t>
      </w:r>
      <w:r w:rsidR="003B1DF8" w:rsidRPr="00303CC4">
        <w:rPr>
          <w:rFonts w:ascii="Calibri" w:hAnsi="Calibri" w:cs="Calibri"/>
        </w:rPr>
        <w:t xml:space="preserve"> evolve</w:t>
      </w:r>
      <w:r w:rsidR="00E3698D">
        <w:rPr>
          <w:rFonts w:ascii="Calibri" w:hAnsi="Calibri" w:cs="Calibri"/>
        </w:rPr>
        <w:t>d</w:t>
      </w:r>
      <w:r w:rsidR="003B1DF8" w:rsidRPr="00303CC4">
        <w:rPr>
          <w:rFonts w:ascii="Calibri" w:hAnsi="Calibri" w:cs="Calibri"/>
        </w:rPr>
        <w:t xml:space="preserve"> day by day. </w:t>
      </w:r>
      <w:r w:rsidR="00605814" w:rsidRPr="00303CC4">
        <w:rPr>
          <w:rFonts w:ascii="Calibri" w:hAnsi="Calibri" w:cs="Calibri"/>
        </w:rPr>
        <w:t>See</w:t>
      </w:r>
      <w:r w:rsidR="003B1DF8">
        <w:rPr>
          <w:rFonts w:ascii="Calibri" w:hAnsi="Calibri" w:cs="Calibri"/>
        </w:rPr>
        <w:t xml:space="preserve"> the</w:t>
      </w:r>
      <w:r w:rsidR="00605814" w:rsidRPr="00303CC4">
        <w:rPr>
          <w:rFonts w:ascii="Calibri" w:hAnsi="Calibri" w:cs="Calibri"/>
        </w:rPr>
        <w:t xml:space="preserve"> </w:t>
      </w:r>
      <w:hyperlink w:anchor="_Action_Plan:_" w:history="1">
        <w:r w:rsidR="00605814" w:rsidRPr="00303CC4">
          <w:rPr>
            <w:rStyle w:val="Hyperlink"/>
            <w:rFonts w:ascii="Calibri" w:hAnsi="Calibri" w:cs="Calibri"/>
          </w:rPr>
          <w:t>Action Plan</w:t>
        </w:r>
      </w:hyperlink>
      <w:r w:rsidR="00605814" w:rsidRPr="00303CC4">
        <w:rPr>
          <w:rFonts w:ascii="Calibri" w:hAnsi="Calibri" w:cs="Calibri"/>
        </w:rPr>
        <w:t xml:space="preserve"> section above</w:t>
      </w:r>
      <w:r w:rsidR="00E3698D">
        <w:rPr>
          <w:rFonts w:ascii="Calibri" w:hAnsi="Calibri" w:cs="Calibri"/>
        </w:rPr>
        <w:t xml:space="preserve">, and the Action Planner </w:t>
      </w:r>
      <w:r w:rsidR="000F3ACC">
        <w:rPr>
          <w:rFonts w:ascii="Calibri" w:hAnsi="Calibri" w:cs="Calibri"/>
        </w:rPr>
        <w:t>(</w:t>
      </w:r>
      <w:r w:rsidR="000F3ACC" w:rsidRPr="004013C8">
        <w:rPr>
          <w:rFonts w:ascii="Calibri" w:hAnsi="Calibri" w:cs="Calibri"/>
        </w:rPr>
        <w:t>Annex</w:t>
      </w:r>
      <w:r w:rsidR="000F3ACC">
        <w:rPr>
          <w:rFonts w:ascii="Calibri" w:hAnsi="Calibri" w:cs="Calibri"/>
        </w:rPr>
        <w:t xml:space="preserve"> 5) </w:t>
      </w:r>
      <w:r w:rsidR="00605814" w:rsidRPr="00303CC4">
        <w:rPr>
          <w:rFonts w:ascii="Calibri" w:hAnsi="Calibri" w:cs="Calibri"/>
        </w:rPr>
        <w:t>for more information.</w:t>
      </w:r>
    </w:p>
    <w:p w14:paraId="3E6EFA4A" w14:textId="183D6F12" w:rsidR="00E03A03" w:rsidRPr="00F679BC" w:rsidRDefault="00AC2EC4" w:rsidP="00E03A03">
      <w:pPr>
        <w:pStyle w:val="Heading1"/>
        <w:rPr>
          <w:rFonts w:ascii="Calibri" w:hAnsi="Calibri" w:cs="Calibri"/>
        </w:rPr>
      </w:pPr>
      <w:r w:rsidRPr="00303CC4">
        <w:br w:type="page"/>
      </w:r>
      <w:bookmarkStart w:id="36" w:name="_Toc216032278"/>
      <w:r w:rsidR="00E03A03" w:rsidRPr="00F679BC">
        <w:rPr>
          <w:rFonts w:ascii="Calibri" w:hAnsi="Calibri" w:cs="Calibri"/>
        </w:rPr>
        <w:lastRenderedPageBreak/>
        <w:t>References</w:t>
      </w:r>
      <w:bookmarkEnd w:id="36"/>
    </w:p>
    <w:p w14:paraId="7BB01E22" w14:textId="77777777" w:rsidR="00943C39" w:rsidRPr="00E40440" w:rsidRDefault="00943C39" w:rsidP="00943C39">
      <w:pPr>
        <w:rPr>
          <w:rFonts w:ascii="Calibri" w:hAnsi="Calibri" w:cs="Calibri"/>
          <w:b/>
          <w:bCs/>
          <w:sz w:val="32"/>
          <w:szCs w:val="32"/>
          <w:highlight w:val="cyan"/>
        </w:rPr>
      </w:pPr>
    </w:p>
    <w:p w14:paraId="2E810201" w14:textId="77777777" w:rsidR="00943C39" w:rsidRPr="00E40440" w:rsidRDefault="00943C39" w:rsidP="00943C39">
      <w:pPr>
        <w:jc w:val="center"/>
        <w:rPr>
          <w:rFonts w:ascii="Calibri" w:hAnsi="Calibri" w:cs="Calibri"/>
          <w:b/>
          <w:bCs/>
          <w:sz w:val="32"/>
          <w:szCs w:val="32"/>
        </w:rPr>
      </w:pPr>
      <w:r w:rsidRPr="00E40440">
        <w:rPr>
          <w:rFonts w:ascii="Calibri" w:hAnsi="Calibri" w:cs="Calibri"/>
          <w:b/>
          <w:bCs/>
          <w:sz w:val="32"/>
          <w:szCs w:val="32"/>
        </w:rPr>
        <w:t>Module 1</w:t>
      </w:r>
      <w:r w:rsidRPr="00317C3D">
        <w:rPr>
          <w:rFonts w:ascii="Calibri" w:hAnsi="Calibri" w:cs="Calibri"/>
          <w:b/>
          <w:bCs/>
          <w:sz w:val="32"/>
          <w:szCs w:val="32"/>
        </w:rPr>
        <w:t>.</w:t>
      </w:r>
      <w:r w:rsidRPr="00E40440">
        <w:rPr>
          <w:rFonts w:ascii="Calibri" w:hAnsi="Calibri" w:cs="Calibri"/>
          <w:b/>
          <w:bCs/>
          <w:sz w:val="32"/>
          <w:szCs w:val="32"/>
        </w:rPr>
        <w:t xml:space="preserve"> </w:t>
      </w:r>
      <w:r w:rsidRPr="00317C3D">
        <w:rPr>
          <w:rFonts w:ascii="Calibri" w:hAnsi="Calibri" w:cs="Calibri"/>
          <w:b/>
          <w:bCs/>
          <w:sz w:val="32"/>
          <w:szCs w:val="32"/>
        </w:rPr>
        <w:t>Human rights</w:t>
      </w:r>
    </w:p>
    <w:p w14:paraId="26369963" w14:textId="7112E305" w:rsidR="00943C39" w:rsidRPr="00E40440" w:rsidRDefault="00C17A8B" w:rsidP="00943C39">
      <w:pPr>
        <w:rPr>
          <w:rFonts w:ascii="Calibri" w:hAnsi="Calibri" w:cs="Calibri"/>
          <w:b/>
          <w:bCs/>
        </w:rPr>
      </w:pPr>
      <w:r>
        <w:rPr>
          <w:rFonts w:ascii="Calibri" w:hAnsi="Calibri" w:cs="Calibri"/>
          <w:b/>
          <w:bCs/>
        </w:rPr>
        <w:t>Welcome, introductions, rational and terminology</w:t>
      </w:r>
    </w:p>
    <w:p w14:paraId="3F123D80" w14:textId="55CBD072" w:rsidR="00B05750" w:rsidRPr="004013C8" w:rsidRDefault="00B05750" w:rsidP="00B05750">
      <w:pPr>
        <w:pStyle w:val="ListParagraph"/>
        <w:numPr>
          <w:ilvl w:val="0"/>
          <w:numId w:val="114"/>
        </w:numPr>
        <w:spacing w:line="259" w:lineRule="auto"/>
        <w:ind w:left="720"/>
        <w:rPr>
          <w:rFonts w:ascii="Calibri" w:hAnsi="Calibri" w:cs="Calibri"/>
        </w:rPr>
      </w:pPr>
      <w:r w:rsidRPr="004013C8">
        <w:rPr>
          <w:rFonts w:ascii="Calibri" w:hAnsi="Calibri" w:cs="Calibri"/>
        </w:rPr>
        <w:t xml:space="preserve">IASC Guidelines on </w:t>
      </w:r>
      <w:r w:rsidR="004013C8">
        <w:rPr>
          <w:rFonts w:ascii="Calibri" w:hAnsi="Calibri" w:cs="Calibri"/>
        </w:rPr>
        <w:t>m</w:t>
      </w:r>
      <w:r w:rsidRPr="004013C8">
        <w:rPr>
          <w:rFonts w:ascii="Calibri" w:hAnsi="Calibri" w:cs="Calibri"/>
        </w:rPr>
        <w:t xml:space="preserve">ental </w:t>
      </w:r>
      <w:r w:rsidR="004013C8">
        <w:rPr>
          <w:rFonts w:ascii="Calibri" w:hAnsi="Calibri" w:cs="Calibri"/>
        </w:rPr>
        <w:t>h</w:t>
      </w:r>
      <w:r w:rsidRPr="004013C8">
        <w:rPr>
          <w:rFonts w:ascii="Calibri" w:hAnsi="Calibri" w:cs="Calibri"/>
        </w:rPr>
        <w:t xml:space="preserve">ealth and </w:t>
      </w:r>
      <w:r w:rsidR="004013C8">
        <w:rPr>
          <w:rFonts w:ascii="Calibri" w:hAnsi="Calibri" w:cs="Calibri"/>
        </w:rPr>
        <w:t>p</w:t>
      </w:r>
      <w:r w:rsidRPr="004013C8">
        <w:rPr>
          <w:rFonts w:ascii="Calibri" w:hAnsi="Calibri" w:cs="Calibri"/>
        </w:rPr>
        <w:t xml:space="preserve">sychosocial </w:t>
      </w:r>
      <w:r w:rsidR="004013C8">
        <w:rPr>
          <w:rFonts w:ascii="Calibri" w:hAnsi="Calibri" w:cs="Calibri"/>
        </w:rPr>
        <w:t>s</w:t>
      </w:r>
      <w:r w:rsidRPr="004013C8">
        <w:rPr>
          <w:rFonts w:ascii="Calibri" w:hAnsi="Calibri" w:cs="Calibri"/>
        </w:rPr>
        <w:t xml:space="preserve">upport in </w:t>
      </w:r>
      <w:r w:rsidR="004013C8">
        <w:rPr>
          <w:rFonts w:ascii="Calibri" w:hAnsi="Calibri" w:cs="Calibri"/>
        </w:rPr>
        <w:t>e</w:t>
      </w:r>
      <w:r w:rsidRPr="004013C8">
        <w:rPr>
          <w:rFonts w:ascii="Calibri" w:hAnsi="Calibri" w:cs="Calibri"/>
        </w:rPr>
        <w:t xml:space="preserve">mergency </w:t>
      </w:r>
      <w:r w:rsidR="004013C8">
        <w:rPr>
          <w:rFonts w:ascii="Calibri" w:hAnsi="Calibri" w:cs="Calibri"/>
        </w:rPr>
        <w:t>s</w:t>
      </w:r>
      <w:r w:rsidRPr="004013C8">
        <w:rPr>
          <w:rFonts w:ascii="Calibri" w:hAnsi="Calibri" w:cs="Calibri"/>
        </w:rPr>
        <w:t xml:space="preserve">ettings, 2007 </w:t>
      </w:r>
      <w:hyperlink r:id="rId28" w:history="1">
        <w:r w:rsidRPr="004013C8">
          <w:rPr>
            <w:rStyle w:val="Hyperlink"/>
            <w:rFonts w:ascii="Calibri" w:hAnsi="Calibri" w:cs="Calibri"/>
            <w:u w:val="none"/>
          </w:rPr>
          <w:t>https://interagencystandingcommittee.org/iasc-task-force-mental-health-and-psychosocial-support-emergency-settings/iasc-guidelines-mental-health-and-psychosocial-support-emergency-settings-2007</w:t>
        </w:r>
      </w:hyperlink>
    </w:p>
    <w:p w14:paraId="17A72736" w14:textId="7D0DA990" w:rsidR="00943C39" w:rsidRPr="004013C8" w:rsidRDefault="00943C39" w:rsidP="00943C39">
      <w:pPr>
        <w:pStyle w:val="ListParagraph"/>
        <w:numPr>
          <w:ilvl w:val="0"/>
          <w:numId w:val="114"/>
        </w:numPr>
        <w:spacing w:line="259" w:lineRule="auto"/>
        <w:ind w:left="720"/>
        <w:rPr>
          <w:rFonts w:ascii="Calibri" w:hAnsi="Calibri" w:cs="Calibri"/>
        </w:rPr>
      </w:pPr>
      <w:r w:rsidRPr="004013C8">
        <w:rPr>
          <w:rFonts w:ascii="Calibri" w:hAnsi="Calibri" w:cs="Calibri"/>
        </w:rPr>
        <w:t>Convention on the Rights of Persons with Disabilities,</w:t>
      </w:r>
      <w:r w:rsidR="00567067" w:rsidRPr="004013C8">
        <w:rPr>
          <w:rFonts w:ascii="Calibri" w:hAnsi="Calibri" w:cs="Calibri"/>
        </w:rPr>
        <w:t xml:space="preserve"> </w:t>
      </w:r>
      <w:r w:rsidRPr="004013C8">
        <w:rPr>
          <w:rFonts w:ascii="Calibri" w:hAnsi="Calibri" w:cs="Calibri"/>
        </w:rPr>
        <w:t xml:space="preserve">(A/RES/61/106). New York: United Nations, General Assembly; 2006 </w:t>
      </w:r>
      <w:hyperlink r:id="rId29" w:history="1">
        <w:r w:rsidRPr="004013C8">
          <w:rPr>
            <w:rStyle w:val="Hyperlink"/>
            <w:rFonts w:ascii="Calibri" w:hAnsi="Calibri" w:cs="Calibri"/>
            <w:u w:val="none"/>
          </w:rPr>
          <w:t>https://www.un.org/development/desa/disabilities/convention-on-the-rights-of-persons-with-disabilities/convention-on-the-rights-of-persons-with-disabilities-2.html</w:t>
        </w:r>
      </w:hyperlink>
    </w:p>
    <w:p w14:paraId="2489FE0F" w14:textId="207BBAFB" w:rsidR="00C17A8B" w:rsidRPr="004013C8" w:rsidRDefault="00C17A8B" w:rsidP="00775A2C">
      <w:pPr>
        <w:pStyle w:val="ListParagraph"/>
        <w:numPr>
          <w:ilvl w:val="0"/>
          <w:numId w:val="114"/>
        </w:numPr>
        <w:spacing w:line="259" w:lineRule="auto"/>
        <w:ind w:left="720"/>
        <w:rPr>
          <w:rFonts w:ascii="Calibri" w:hAnsi="Calibri" w:cs="Calibri"/>
        </w:rPr>
      </w:pPr>
      <w:r w:rsidRPr="004013C8">
        <w:rPr>
          <w:rFonts w:ascii="Calibri" w:hAnsi="Calibri" w:cs="Calibri"/>
          <w:lang w:val="en-US"/>
        </w:rPr>
        <w:t xml:space="preserve">International Covenant on Economic, Social and Cultural Rights (ICESCR) Adopted </w:t>
      </w:r>
      <w:r w:rsidRPr="004013C8">
        <w:rPr>
          <w:rFonts w:ascii="Calibri" w:hAnsi="Calibri" w:cs="Calibri"/>
          <w:lang w:val="en-GB"/>
        </w:rPr>
        <w:t xml:space="preserve">16 December 1966 by </w:t>
      </w:r>
      <w:r w:rsidRPr="00C17A8B">
        <w:rPr>
          <w:rFonts w:ascii="Calibri" w:hAnsi="Calibri" w:cs="Calibri"/>
          <w:lang w:val="en-GB"/>
        </w:rPr>
        <w:t>General Assembly resolution 2200A (XXI)</w:t>
      </w:r>
      <w:r w:rsidRPr="004013C8">
        <w:rPr>
          <w:rFonts w:ascii="Calibri" w:hAnsi="Calibri" w:cs="Calibri"/>
          <w:lang w:val="en-GB"/>
        </w:rPr>
        <w:t xml:space="preserve"> </w:t>
      </w:r>
      <w:hyperlink r:id="rId30" w:history="1">
        <w:r w:rsidRPr="004013C8">
          <w:rPr>
            <w:rStyle w:val="Hyperlink"/>
            <w:rFonts w:ascii="Calibri" w:hAnsi="Calibri" w:cs="Calibri"/>
            <w:u w:val="none"/>
            <w:lang w:val="en-US"/>
          </w:rPr>
          <w:t>https://www.ohchr.org/en/instruments-mechanisms/instruments/international-covenant-economic-social-and-cultural-rights</w:t>
        </w:r>
      </w:hyperlink>
      <w:r w:rsidRPr="004013C8">
        <w:rPr>
          <w:rFonts w:ascii="Calibri" w:hAnsi="Calibri" w:cs="Calibri"/>
          <w:lang w:val="en-US"/>
        </w:rPr>
        <w:t xml:space="preserve"> </w:t>
      </w:r>
    </w:p>
    <w:p w14:paraId="16C25C24" w14:textId="72CE1E95" w:rsidR="00C17A8B" w:rsidRPr="004013C8" w:rsidRDefault="00C17A8B" w:rsidP="00943C39">
      <w:pPr>
        <w:pStyle w:val="ListParagraph"/>
        <w:numPr>
          <w:ilvl w:val="0"/>
          <w:numId w:val="114"/>
        </w:numPr>
        <w:spacing w:line="259" w:lineRule="auto"/>
        <w:ind w:left="720"/>
        <w:rPr>
          <w:rFonts w:ascii="Calibri" w:hAnsi="Calibri" w:cs="Calibri"/>
        </w:rPr>
      </w:pPr>
      <w:r w:rsidRPr="004013C8">
        <w:rPr>
          <w:rFonts w:ascii="Calibri" w:hAnsi="Calibri" w:cs="Calibri"/>
        </w:rPr>
        <w:t xml:space="preserve">WHO QualityRights materials for training, guidance and transformation. Geneva: World Health Organization; 2019. </w:t>
      </w:r>
      <w:hyperlink r:id="rId31" w:history="1">
        <w:r w:rsidRPr="004013C8">
          <w:rPr>
            <w:rStyle w:val="Hyperlink"/>
            <w:rFonts w:ascii="Calibri" w:hAnsi="Calibri" w:cs="Calibri"/>
            <w:u w:val="none"/>
          </w:rPr>
          <w:t>https://www.who.int/publications/i/item/who-qualityrights-guidance-and-training-tools</w:t>
        </w:r>
      </w:hyperlink>
      <w:r w:rsidRPr="004013C8">
        <w:rPr>
          <w:rFonts w:ascii="Calibri" w:hAnsi="Calibri" w:cs="Calibri"/>
        </w:rPr>
        <w:t xml:space="preserve"> </w:t>
      </w:r>
    </w:p>
    <w:p w14:paraId="733DFCD1" w14:textId="00B40F7A" w:rsidR="00C17A8B" w:rsidRPr="004013C8" w:rsidRDefault="00C17A8B" w:rsidP="00943C39">
      <w:pPr>
        <w:pStyle w:val="ListParagraph"/>
        <w:numPr>
          <w:ilvl w:val="0"/>
          <w:numId w:val="114"/>
        </w:numPr>
        <w:spacing w:line="259" w:lineRule="auto"/>
        <w:ind w:left="720"/>
        <w:rPr>
          <w:rFonts w:ascii="Calibri" w:hAnsi="Calibri" w:cs="Calibri"/>
        </w:rPr>
      </w:pPr>
      <w:r w:rsidRPr="004013C8">
        <w:rPr>
          <w:rFonts w:ascii="Calibri" w:hAnsi="Calibri" w:cs="Calibri"/>
        </w:rPr>
        <w:t xml:space="preserve">The Universal Declaration of Human Rights (UDHR), 10 December 1948, 217 A (III). New York (NY): United Nations; 1948. </w:t>
      </w:r>
      <w:hyperlink r:id="rId32" w:history="1">
        <w:r w:rsidRPr="004013C8">
          <w:rPr>
            <w:rStyle w:val="Hyperlink"/>
            <w:rFonts w:ascii="Calibri" w:hAnsi="Calibri" w:cs="Calibri"/>
            <w:u w:val="none"/>
          </w:rPr>
          <w:t>http://www.un.org/en/universal-declaration-human-rights/</w:t>
        </w:r>
      </w:hyperlink>
    </w:p>
    <w:p w14:paraId="57A72E83" w14:textId="1F5F5003" w:rsidR="00C17A8B" w:rsidRPr="004013C8" w:rsidRDefault="00C17A8B" w:rsidP="00C62525">
      <w:pPr>
        <w:pStyle w:val="ListParagraph"/>
        <w:numPr>
          <w:ilvl w:val="0"/>
          <w:numId w:val="114"/>
        </w:numPr>
        <w:spacing w:line="259" w:lineRule="auto"/>
        <w:ind w:left="714" w:hanging="357"/>
        <w:rPr>
          <w:rFonts w:ascii="Calibri" w:hAnsi="Calibri" w:cs="Calibri"/>
        </w:rPr>
      </w:pPr>
      <w:r w:rsidRPr="004013C8">
        <w:rPr>
          <w:rFonts w:ascii="Calibri" w:hAnsi="Calibri" w:cs="Calibri"/>
        </w:rPr>
        <w:t xml:space="preserve">Resolution WHA77.3. Strengthening mental health and psychosocial support before, during and after armed conflicts, natural and human-caused disasters and health and other emergencies. Adopted at World Health Assembly 77. Available in: Seventy-seventh World Health Assembly, Geneva, 27 May–1 June 2024. Resolutions and decisions, annexes (WHA77/2024/REC/1). Geneva: World Health Organization; 2024. </w:t>
      </w:r>
      <w:hyperlink r:id="rId33" w:history="1">
        <w:r w:rsidR="00C62525" w:rsidRPr="004013C8">
          <w:rPr>
            <w:rStyle w:val="Hyperlink"/>
            <w:rFonts w:ascii="Calibri" w:hAnsi="Calibri" w:cs="Calibri"/>
            <w:u w:val="none"/>
          </w:rPr>
          <w:t>https://apps.who.int/gb/ebwha/pdf_files/WHA77/A77_R3-en.pdf</w:t>
        </w:r>
        <w:r w:rsidR="00C62525" w:rsidRPr="004013C8">
          <w:rPr>
            <w:rStyle w:val="Hyperlink"/>
            <w:rFonts w:ascii="Calibri" w:hAnsi="Calibri" w:cs="Calibri"/>
            <w:u w:val="none"/>
            <w:lang w:val="en-US"/>
          </w:rPr>
          <w:t>UNGA 77/300</w:t>
        </w:r>
      </w:hyperlink>
    </w:p>
    <w:p w14:paraId="3B8CD3B7" w14:textId="552CA02F" w:rsidR="00C62525" w:rsidRPr="00C62525" w:rsidRDefault="00C62525" w:rsidP="00C62525">
      <w:pPr>
        <w:pStyle w:val="ListParagraph"/>
        <w:numPr>
          <w:ilvl w:val="0"/>
          <w:numId w:val="114"/>
        </w:numPr>
        <w:spacing w:line="259" w:lineRule="auto"/>
        <w:ind w:left="714" w:hanging="357"/>
        <w:rPr>
          <w:rFonts w:ascii="Calibri" w:hAnsi="Calibri" w:cs="Calibri"/>
          <w:lang w:val="en-GB"/>
        </w:rPr>
      </w:pPr>
      <w:r w:rsidRPr="00C62525">
        <w:rPr>
          <w:rFonts w:ascii="Calibri" w:hAnsi="Calibri" w:cs="Calibri"/>
          <w:lang w:val="en-US"/>
        </w:rPr>
        <w:t>UN General Assembly resolution 77/300 Mental health and psychosocial support. Adopted 26 June 2023.</w:t>
      </w:r>
      <w:r w:rsidRPr="00C62525">
        <w:rPr>
          <w:rFonts w:ascii="Calibri" w:hAnsi="Calibri" w:cs="Calibri"/>
          <w:i/>
          <w:iCs/>
          <w:lang w:val="en-US"/>
        </w:rPr>
        <w:t xml:space="preserve"> </w:t>
      </w:r>
      <w:hyperlink r:id="rId34" w:history="1">
        <w:r w:rsidRPr="00C62525">
          <w:rPr>
            <w:rStyle w:val="Hyperlink"/>
            <w:rFonts w:ascii="Calibri" w:hAnsi="Calibri" w:cs="Calibri"/>
            <w:u w:val="none"/>
            <w:lang w:val="en-US"/>
          </w:rPr>
          <w:t>https://docs.un.org/en/A/RES/77/300</w:t>
        </w:r>
      </w:hyperlink>
      <w:r w:rsidRPr="004013C8">
        <w:rPr>
          <w:rFonts w:ascii="Calibri" w:hAnsi="Calibri" w:cs="Calibri"/>
          <w:lang w:val="en-US"/>
        </w:rPr>
        <w:t xml:space="preserve"> </w:t>
      </w:r>
    </w:p>
    <w:p w14:paraId="1B0245CF" w14:textId="693020A1" w:rsidR="00943C39" w:rsidRPr="004013C8" w:rsidRDefault="00943C39" w:rsidP="00943C39">
      <w:pPr>
        <w:pStyle w:val="ListParagraph"/>
        <w:numPr>
          <w:ilvl w:val="0"/>
          <w:numId w:val="114"/>
        </w:numPr>
        <w:spacing w:line="259" w:lineRule="auto"/>
        <w:ind w:left="720"/>
        <w:rPr>
          <w:rFonts w:ascii="Calibri" w:hAnsi="Calibri" w:cs="Calibri"/>
        </w:rPr>
      </w:pPr>
      <w:r w:rsidRPr="004013C8">
        <w:rPr>
          <w:rFonts w:ascii="Calibri" w:hAnsi="Calibri" w:cs="Calibri"/>
        </w:rPr>
        <w:t xml:space="preserve">Inter-Agency Standing Committee (IASC), The </w:t>
      </w:r>
      <w:r w:rsidR="003A499D">
        <w:rPr>
          <w:rFonts w:ascii="Calibri" w:hAnsi="Calibri" w:cs="Calibri"/>
        </w:rPr>
        <w:t>m</w:t>
      </w:r>
      <w:r w:rsidRPr="004013C8">
        <w:rPr>
          <w:rFonts w:ascii="Calibri" w:hAnsi="Calibri" w:cs="Calibri"/>
        </w:rPr>
        <w:t xml:space="preserve">ental </w:t>
      </w:r>
      <w:r w:rsidR="003A499D">
        <w:rPr>
          <w:rFonts w:ascii="Calibri" w:hAnsi="Calibri" w:cs="Calibri"/>
        </w:rPr>
        <w:t>h</w:t>
      </w:r>
      <w:r w:rsidRPr="004013C8">
        <w:rPr>
          <w:rFonts w:ascii="Calibri" w:hAnsi="Calibri" w:cs="Calibri"/>
        </w:rPr>
        <w:t xml:space="preserve">ealth and </w:t>
      </w:r>
      <w:r w:rsidR="003A499D">
        <w:rPr>
          <w:rFonts w:ascii="Calibri" w:hAnsi="Calibri" w:cs="Calibri"/>
        </w:rPr>
        <w:t>p</w:t>
      </w:r>
      <w:r w:rsidRPr="004013C8">
        <w:rPr>
          <w:rFonts w:ascii="Calibri" w:hAnsi="Calibri" w:cs="Calibri"/>
        </w:rPr>
        <w:t xml:space="preserve">sychosocial </w:t>
      </w:r>
      <w:r w:rsidR="003A499D">
        <w:rPr>
          <w:rFonts w:ascii="Calibri" w:hAnsi="Calibri" w:cs="Calibri"/>
        </w:rPr>
        <w:t>s</w:t>
      </w:r>
      <w:r w:rsidRPr="004013C8">
        <w:rPr>
          <w:rFonts w:ascii="Calibri" w:hAnsi="Calibri" w:cs="Calibri"/>
        </w:rPr>
        <w:t xml:space="preserve">upport </w:t>
      </w:r>
      <w:r w:rsidR="003A499D">
        <w:rPr>
          <w:rFonts w:ascii="Calibri" w:hAnsi="Calibri" w:cs="Calibri"/>
        </w:rPr>
        <w:t>m</w:t>
      </w:r>
      <w:r w:rsidRPr="004013C8">
        <w:rPr>
          <w:rFonts w:ascii="Calibri" w:hAnsi="Calibri" w:cs="Calibri"/>
        </w:rPr>
        <w:t xml:space="preserve">inimum </w:t>
      </w:r>
      <w:r w:rsidR="003A499D">
        <w:rPr>
          <w:rFonts w:ascii="Calibri" w:hAnsi="Calibri" w:cs="Calibri"/>
        </w:rPr>
        <w:t>s</w:t>
      </w:r>
      <w:r w:rsidRPr="004013C8">
        <w:rPr>
          <w:rFonts w:ascii="Calibri" w:hAnsi="Calibri" w:cs="Calibri"/>
        </w:rPr>
        <w:t xml:space="preserve">ervice </w:t>
      </w:r>
      <w:r w:rsidR="003A499D">
        <w:rPr>
          <w:rFonts w:ascii="Calibri" w:hAnsi="Calibri" w:cs="Calibri"/>
        </w:rPr>
        <w:t>p</w:t>
      </w:r>
      <w:r w:rsidRPr="004013C8">
        <w:rPr>
          <w:rFonts w:ascii="Calibri" w:hAnsi="Calibri" w:cs="Calibri"/>
        </w:rPr>
        <w:t xml:space="preserve">ackage, IASC, Geneva, 2022 </w:t>
      </w:r>
      <w:hyperlink r:id="rId35" w:history="1">
        <w:r w:rsidRPr="004013C8">
          <w:rPr>
            <w:rStyle w:val="Hyperlink"/>
            <w:rFonts w:ascii="Calibri" w:hAnsi="Calibri" w:cs="Calibri"/>
            <w:u w:val="none"/>
          </w:rPr>
          <w:t>https://mhpsshub.org/wp-content/uploads/2022/01/IASC-MHPSS-Minimum-Service-Package.pdf</w:t>
        </w:r>
      </w:hyperlink>
    </w:p>
    <w:p w14:paraId="413CC389" w14:textId="77777777" w:rsidR="00943C39" w:rsidRPr="004013C8" w:rsidRDefault="00943C39" w:rsidP="00943C39">
      <w:pPr>
        <w:pStyle w:val="ListParagraph"/>
        <w:numPr>
          <w:ilvl w:val="0"/>
          <w:numId w:val="114"/>
        </w:numPr>
        <w:spacing w:line="259" w:lineRule="auto"/>
        <w:ind w:left="720"/>
        <w:rPr>
          <w:rFonts w:ascii="Calibri" w:hAnsi="Calibri" w:cs="Calibri"/>
        </w:rPr>
      </w:pPr>
      <w:r w:rsidRPr="004013C8">
        <w:rPr>
          <w:rFonts w:ascii="Calibri" w:hAnsi="Calibri" w:cs="Calibri"/>
          <w:lang w:val="en-GB"/>
        </w:rPr>
        <w:t xml:space="preserve">IASC guidelines on inclusion of persons with disabilities in humanitarian action 2019 </w:t>
      </w:r>
      <w:hyperlink r:id="rId36" w:history="1">
        <w:r w:rsidRPr="004013C8">
          <w:rPr>
            <w:rStyle w:val="Hyperlink"/>
            <w:rFonts w:ascii="Calibri" w:hAnsi="Calibri" w:cs="Calibri"/>
            <w:u w:val="none"/>
            <w:lang w:val="en-GB"/>
          </w:rPr>
          <w:t>https://interagencystandingcommittee.org/iasc-guidelines-on-inclusion-of-persons-with-disabilities-in-humanitarian-action-2019</w:t>
        </w:r>
      </w:hyperlink>
    </w:p>
    <w:p w14:paraId="79E295E3" w14:textId="77777777" w:rsidR="003A499D" w:rsidRDefault="003A499D" w:rsidP="00943C39">
      <w:pPr>
        <w:rPr>
          <w:rFonts w:ascii="Calibri" w:hAnsi="Calibri" w:cs="Calibri"/>
          <w:b/>
          <w:bCs/>
        </w:rPr>
      </w:pPr>
    </w:p>
    <w:p w14:paraId="17CEE234" w14:textId="77777777" w:rsidR="003A499D" w:rsidRDefault="003A499D" w:rsidP="00943C39">
      <w:pPr>
        <w:rPr>
          <w:rFonts w:ascii="Calibri" w:hAnsi="Calibri" w:cs="Calibri"/>
          <w:b/>
          <w:bCs/>
        </w:rPr>
      </w:pPr>
    </w:p>
    <w:p w14:paraId="53262520" w14:textId="1281C77E" w:rsidR="00943C39" w:rsidRPr="004013C8" w:rsidRDefault="00943C39" w:rsidP="00943C39">
      <w:pPr>
        <w:rPr>
          <w:rFonts w:ascii="Calibri" w:hAnsi="Calibri" w:cs="Calibri"/>
          <w:b/>
          <w:bCs/>
        </w:rPr>
      </w:pPr>
      <w:r w:rsidRPr="004013C8">
        <w:rPr>
          <w:rFonts w:ascii="Calibri" w:hAnsi="Calibri" w:cs="Calibri"/>
          <w:b/>
          <w:bCs/>
        </w:rPr>
        <w:lastRenderedPageBreak/>
        <w:t>Presentation. What are human rights?</w:t>
      </w:r>
    </w:p>
    <w:p w14:paraId="796B2BF7" w14:textId="77777777" w:rsidR="00943C39" w:rsidRPr="004013C8" w:rsidRDefault="00943C39" w:rsidP="00943C39">
      <w:pPr>
        <w:pStyle w:val="ListParagraph"/>
        <w:numPr>
          <w:ilvl w:val="0"/>
          <w:numId w:val="105"/>
        </w:numPr>
        <w:spacing w:line="259" w:lineRule="auto"/>
        <w:rPr>
          <w:rFonts w:ascii="Calibri" w:hAnsi="Calibri" w:cs="Calibri"/>
        </w:rPr>
      </w:pPr>
      <w:r w:rsidRPr="004013C8">
        <w:rPr>
          <w:rFonts w:ascii="Calibri" w:hAnsi="Calibri" w:cs="Calibri"/>
        </w:rPr>
        <w:t xml:space="preserve">The Universal Declaration of Human Rights (UDHR), 10 December 1948, 217 A (III). New York (NY): United Nations; 1948. </w:t>
      </w:r>
      <w:hyperlink r:id="rId37" w:history="1">
        <w:r w:rsidRPr="004013C8">
          <w:rPr>
            <w:rStyle w:val="Hyperlink"/>
            <w:rFonts w:ascii="Calibri" w:hAnsi="Calibri" w:cs="Calibri"/>
            <w:u w:val="none"/>
          </w:rPr>
          <w:t>http://www.un.org/en/universal-declaration-human-rights/</w:t>
        </w:r>
      </w:hyperlink>
      <w:r w:rsidRPr="004013C8">
        <w:rPr>
          <w:rFonts w:ascii="Calibri" w:hAnsi="Calibri" w:cs="Calibri"/>
        </w:rPr>
        <w:t xml:space="preserve"> </w:t>
      </w:r>
    </w:p>
    <w:p w14:paraId="1F829FCA" w14:textId="77777777" w:rsidR="00943C39" w:rsidRPr="004013C8" w:rsidRDefault="00943C39" w:rsidP="00943C39">
      <w:pPr>
        <w:pStyle w:val="ListParagraph"/>
        <w:numPr>
          <w:ilvl w:val="0"/>
          <w:numId w:val="105"/>
        </w:numPr>
        <w:spacing w:line="259" w:lineRule="auto"/>
        <w:rPr>
          <w:rFonts w:ascii="Calibri" w:hAnsi="Calibri" w:cs="Calibri"/>
        </w:rPr>
      </w:pPr>
      <w:r w:rsidRPr="004013C8">
        <w:rPr>
          <w:rFonts w:ascii="Calibri" w:hAnsi="Calibri" w:cs="Calibri"/>
          <w:lang w:val="en-GB"/>
        </w:rPr>
        <w:t xml:space="preserve">Different language versions of the UDHR can be found here: </w:t>
      </w:r>
      <w:hyperlink r:id="rId38" w:history="1">
        <w:r w:rsidRPr="004013C8">
          <w:rPr>
            <w:rStyle w:val="Hyperlink"/>
            <w:rFonts w:ascii="Calibri" w:hAnsi="Calibri" w:cs="Calibri"/>
            <w:u w:val="none"/>
            <w:lang w:val="en-GB"/>
          </w:rPr>
          <w:t>https://udhr.audio/</w:t>
        </w:r>
      </w:hyperlink>
      <w:r w:rsidRPr="004013C8">
        <w:rPr>
          <w:rFonts w:ascii="Calibri" w:hAnsi="Calibri" w:cs="Calibri"/>
          <w:lang w:val="en-GB"/>
        </w:rPr>
        <w:t xml:space="preserve"> </w:t>
      </w:r>
    </w:p>
    <w:p w14:paraId="7138C200"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lang w:val="en-GB"/>
        </w:rPr>
        <w:t xml:space="preserve">The UDHR in sign language can be found here: </w:t>
      </w:r>
      <w:hyperlink r:id="rId39" w:history="1">
        <w:r w:rsidRPr="004013C8">
          <w:rPr>
            <w:rStyle w:val="Hyperlink"/>
            <w:rFonts w:ascii="Calibri" w:hAnsi="Calibri" w:cs="Calibri"/>
            <w:u w:val="none"/>
            <w:lang w:val="en-GB"/>
          </w:rPr>
          <w:t>http://www.ohchr.org/EN/UDHR/Pages/UDHRinsignlanguages.aspx</w:t>
        </w:r>
      </w:hyperlink>
      <w:r w:rsidRPr="004013C8">
        <w:rPr>
          <w:rFonts w:ascii="Calibri" w:hAnsi="Calibri" w:cs="Calibri"/>
          <w:lang w:val="en-GB"/>
        </w:rPr>
        <w:t xml:space="preserve"> </w:t>
      </w:r>
    </w:p>
    <w:p w14:paraId="29776DFE"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lang w:val="en-GB"/>
        </w:rPr>
        <w:t xml:space="preserve">Amnesty International’s simplified version of the UDHR: </w:t>
      </w:r>
      <w:hyperlink r:id="rId40" w:history="1">
        <w:r w:rsidRPr="004013C8">
          <w:rPr>
            <w:rStyle w:val="Hyperlink"/>
            <w:rFonts w:ascii="Calibri" w:hAnsi="Calibri" w:cs="Calibri"/>
            <w:u w:val="none"/>
          </w:rPr>
          <w:t>http</w:t>
        </w:r>
      </w:hyperlink>
      <w:hyperlink r:id="rId41" w:history="1">
        <w:r w:rsidRPr="004013C8">
          <w:rPr>
            <w:rStyle w:val="Hyperlink"/>
            <w:rFonts w:ascii="Calibri" w:hAnsi="Calibri" w:cs="Calibri"/>
            <w:u w:val="none"/>
          </w:rPr>
          <w:t>://www.amnesty.org.uk/sites/default/files/udhr_simplified.pdf</w:t>
        </w:r>
      </w:hyperlink>
    </w:p>
    <w:p w14:paraId="65C363A4"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 xml:space="preserve">International Covenant on Civil and Political Rights, adopted and opened for signature, ratification and accession by General Assembly resolution 2200 (XXI) of 16 December 1966. Geneva: Office of the United Nations High Commissioner for Human Rights; 1976. </w:t>
      </w:r>
      <w:hyperlink r:id="rId42" w:history="1">
        <w:r w:rsidRPr="004013C8">
          <w:rPr>
            <w:rStyle w:val="Hyperlink"/>
            <w:rFonts w:ascii="Calibri" w:hAnsi="Calibri" w:cs="Calibri"/>
            <w:u w:val="none"/>
          </w:rPr>
          <w:t>http://www.ohchr.org/en/professionalinterest/pages/ccpr.aspx</w:t>
        </w:r>
      </w:hyperlink>
    </w:p>
    <w:p w14:paraId="13D27787"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 xml:space="preserve">International Covenant on Economic, Social and Cultural Rights, adopted and opened for signature, ratification and accession by General Assembly Resolution 2200 (XXI) of 16 December 1966. Geneva: Office of the United Nations High Commissioner for Human Rights; 1976. </w:t>
      </w:r>
      <w:hyperlink r:id="rId43" w:history="1">
        <w:r w:rsidRPr="004013C8">
          <w:rPr>
            <w:rStyle w:val="Hyperlink"/>
            <w:rFonts w:ascii="Calibri" w:hAnsi="Calibri" w:cs="Calibri"/>
            <w:u w:val="none"/>
          </w:rPr>
          <w:t>http://www.ohchr.org/EN/ProfessionalInterest/Pages/CESCR.aspx</w:t>
        </w:r>
      </w:hyperlink>
      <w:r w:rsidRPr="004013C8">
        <w:rPr>
          <w:rFonts w:ascii="Calibri" w:hAnsi="Calibri" w:cs="Calibri"/>
        </w:rPr>
        <w:t xml:space="preserve">. </w:t>
      </w:r>
    </w:p>
    <w:p w14:paraId="0C402D91"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Convention on the Rights of the Child (CRC), adopted and opened for signature, ratification and accession by General Assembly resolution 44/25 of 20 November 1989. Entry into force 2 September 1990. Geneva: Office of the United Nations High Commissioner for Human Rights / UN depositary.</w:t>
      </w:r>
    </w:p>
    <w:p w14:paraId="1520DE02"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 xml:space="preserve">Convention on the Elimination of All Forms of Discrimination Against Women (CEDAW), adopted and opened for signature, ratification and accession by General Assembly resolution 34/180 of 18 December 1979. Entry into force 3 September 1981. Geneva: Office of the United Nations High Commissioner for Human Rights / UN depositary. </w:t>
      </w:r>
    </w:p>
    <w:p w14:paraId="28F1AD66"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 xml:space="preserve">Felt AB, Mitcham D, Hathcock M, Swienton R, Harris C. Discrimination and bias in state triage protocols toward populations with intellectual disabilities during the COVID-19 pandemic. Disaster Med Public Health Prep. 2022 Oct;16(5):1772-1774. doi: </w:t>
      </w:r>
      <w:hyperlink r:id="rId44" w:tgtFrame="_blank" w:history="1">
        <w:r w:rsidRPr="004013C8">
          <w:rPr>
            <w:rStyle w:val="Hyperlink"/>
            <w:rFonts w:ascii="Calibri" w:hAnsi="Calibri" w:cs="Calibri"/>
            <w:u w:val="none"/>
          </w:rPr>
          <w:t>10.1017/dmp.2021.81</w:t>
        </w:r>
      </w:hyperlink>
      <w:r w:rsidRPr="004013C8">
        <w:rPr>
          <w:rFonts w:ascii="Calibri" w:hAnsi="Calibri" w:cs="Calibri"/>
        </w:rPr>
        <w:t xml:space="preserve"> </w:t>
      </w:r>
    </w:p>
    <w:p w14:paraId="5A95DE25"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rPr>
        <w:t xml:space="preserve">International legal protection of human rights in armed conflict. United Nations 2011. </w:t>
      </w:r>
      <w:hyperlink r:id="rId45" w:history="1">
        <w:r w:rsidRPr="004013C8">
          <w:rPr>
            <w:rStyle w:val="Hyperlink"/>
            <w:rFonts w:ascii="Calibri" w:hAnsi="Calibri" w:cs="Calibri"/>
            <w:u w:val="none"/>
          </w:rPr>
          <w:t>https://www.ohchr.org/sites/default/files/Documents/Publications/HR_in_armed_conflict.pdf</w:t>
        </w:r>
      </w:hyperlink>
    </w:p>
    <w:p w14:paraId="42782535" w14:textId="77777777" w:rsidR="00943C39" w:rsidRPr="004013C8" w:rsidRDefault="00943C39" w:rsidP="00943C39">
      <w:pPr>
        <w:pStyle w:val="ListParagraph"/>
        <w:rPr>
          <w:rFonts w:ascii="Calibri" w:hAnsi="Calibri" w:cs="Calibri"/>
          <w:lang w:val="en-GB"/>
        </w:rPr>
      </w:pPr>
    </w:p>
    <w:p w14:paraId="16382E16" w14:textId="77777777" w:rsidR="00943C39" w:rsidRPr="004013C8" w:rsidRDefault="00943C39" w:rsidP="00943C39">
      <w:pPr>
        <w:rPr>
          <w:rFonts w:ascii="Calibri" w:hAnsi="Calibri" w:cs="Calibri"/>
        </w:rPr>
      </w:pPr>
      <w:r w:rsidRPr="004013C8">
        <w:rPr>
          <w:rFonts w:ascii="Calibri" w:hAnsi="Calibri" w:cs="Calibri"/>
          <w:b/>
          <w:bCs/>
        </w:rPr>
        <w:t>Exercise 1.3 Bodies at war</w:t>
      </w:r>
    </w:p>
    <w:p w14:paraId="044CAE94" w14:textId="77777777" w:rsidR="00943C39" w:rsidRPr="004013C8" w:rsidRDefault="00943C39" w:rsidP="00943C39">
      <w:pPr>
        <w:pStyle w:val="ListParagraph"/>
        <w:numPr>
          <w:ilvl w:val="0"/>
          <w:numId w:val="102"/>
        </w:numPr>
        <w:spacing w:line="259" w:lineRule="auto"/>
        <w:rPr>
          <w:rFonts w:ascii="Calibri" w:hAnsi="Calibri" w:cs="Calibri"/>
        </w:rPr>
      </w:pPr>
      <w:r w:rsidRPr="004013C8">
        <w:rPr>
          <w:rFonts w:ascii="Calibri" w:hAnsi="Calibri" w:cs="Calibri"/>
        </w:rPr>
        <w:t xml:space="preserve">Bodies at war. Médecins Sans Frontières. </w:t>
      </w:r>
      <w:hyperlink r:id="rId46" w:history="1">
        <w:r w:rsidRPr="004013C8">
          <w:rPr>
            <w:rStyle w:val="Hyperlink"/>
            <w:rFonts w:ascii="Calibri" w:hAnsi="Calibri" w:cs="Calibri"/>
            <w:u w:val="none"/>
          </w:rPr>
          <w:t>https://bodiesatwar.msf.org/en/</w:t>
        </w:r>
      </w:hyperlink>
    </w:p>
    <w:p w14:paraId="6A40B0D5" w14:textId="77777777" w:rsidR="003A499D" w:rsidRDefault="003A499D" w:rsidP="00943C39">
      <w:pPr>
        <w:rPr>
          <w:rFonts w:ascii="Calibri" w:hAnsi="Calibri" w:cs="Calibri"/>
          <w:b/>
          <w:bCs/>
        </w:rPr>
      </w:pPr>
    </w:p>
    <w:p w14:paraId="64540CD9" w14:textId="77777777" w:rsidR="003A499D" w:rsidRDefault="003A499D" w:rsidP="00943C39">
      <w:pPr>
        <w:rPr>
          <w:rFonts w:ascii="Calibri" w:hAnsi="Calibri" w:cs="Calibri"/>
          <w:b/>
          <w:bCs/>
        </w:rPr>
      </w:pPr>
    </w:p>
    <w:p w14:paraId="0CD21A2B" w14:textId="6DF4D31E" w:rsidR="00943C39" w:rsidRPr="004013C8" w:rsidRDefault="00943C39" w:rsidP="00943C39">
      <w:pPr>
        <w:rPr>
          <w:rFonts w:ascii="Calibri" w:hAnsi="Calibri" w:cs="Calibri"/>
          <w:b/>
          <w:bCs/>
        </w:rPr>
      </w:pPr>
      <w:r w:rsidRPr="004013C8">
        <w:rPr>
          <w:rFonts w:ascii="Calibri" w:hAnsi="Calibri" w:cs="Calibri"/>
          <w:b/>
          <w:bCs/>
        </w:rPr>
        <w:lastRenderedPageBreak/>
        <w:t>Presentation. Groups/segments of the population at risk of human rights violations</w:t>
      </w:r>
    </w:p>
    <w:p w14:paraId="73429226"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Child-friendly versions of the Convention on the Rights of the Child  </w:t>
      </w:r>
      <w:hyperlink r:id="rId47" w:history="1">
        <w:r w:rsidRPr="004013C8">
          <w:rPr>
            <w:rStyle w:val="Hyperlink"/>
            <w:rFonts w:ascii="Calibri" w:hAnsi="Calibri" w:cs="Calibri"/>
            <w:u w:val="none"/>
          </w:rPr>
          <w:t>https://www.unicef.org/child-rights-convention/convention-text-childrens-version</w:t>
        </w:r>
      </w:hyperlink>
    </w:p>
    <w:p w14:paraId="5BEDB44A"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Six grave violations against children in armed conflict </w:t>
      </w:r>
      <w:hyperlink r:id="rId48" w:history="1">
        <w:r w:rsidRPr="004013C8">
          <w:rPr>
            <w:rStyle w:val="Hyperlink"/>
            <w:rFonts w:ascii="Calibri" w:hAnsi="Calibri" w:cs="Calibri"/>
            <w:u w:val="none"/>
          </w:rPr>
          <w:t>https://www.unicef.org/children-under-attack/six-grave-violations-against-children</w:t>
        </w:r>
      </w:hyperlink>
    </w:p>
    <w:p w14:paraId="492A57B8" w14:textId="77777777" w:rsidR="00943C39" w:rsidRPr="004013C8" w:rsidRDefault="00943C39" w:rsidP="00943C39">
      <w:pPr>
        <w:pStyle w:val="ListParagraph"/>
        <w:numPr>
          <w:ilvl w:val="0"/>
          <w:numId w:val="102"/>
        </w:numPr>
        <w:spacing w:line="259" w:lineRule="auto"/>
        <w:rPr>
          <w:rFonts w:ascii="Calibri" w:hAnsi="Calibri" w:cs="Calibri"/>
        </w:rPr>
      </w:pPr>
      <w:r w:rsidRPr="004013C8">
        <w:rPr>
          <w:rFonts w:ascii="Calibri" w:hAnsi="Calibri" w:cs="Calibri"/>
        </w:rPr>
        <w:t xml:space="preserve">Ferlatte O, Salway T, Hankivsky O, Trussler T, Oliffe J, Marchand R. Recent suicide attempts across multiple social identities among gay and bisexual men: an intersectionality analysis. Homosex. 2017;65(11):1507–26. Epub 2017 Sep 27. doi: </w:t>
      </w:r>
      <w:hyperlink r:id="rId49" w:history="1">
        <w:r w:rsidRPr="004013C8">
          <w:rPr>
            <w:rStyle w:val="Hyperlink"/>
            <w:rFonts w:ascii="Calibri" w:hAnsi="Calibri" w:cs="Calibri"/>
            <w:u w:val="none"/>
          </w:rPr>
          <w:t>10.1080/00918369.2017.1377489</w:t>
        </w:r>
      </w:hyperlink>
      <w:r w:rsidRPr="004013C8">
        <w:rPr>
          <w:rFonts w:ascii="Calibri" w:hAnsi="Calibri" w:cs="Calibri"/>
        </w:rPr>
        <w:t xml:space="preserve">. </w:t>
      </w:r>
    </w:p>
    <w:p w14:paraId="787409B4"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Caxaj CS, Berman H. Belonging among newcomer youths: intersecting experiences of inclusion and exclusion. ANS Adv Nurs Sci. 2010;33(4):E17–30. doi: </w:t>
      </w:r>
      <w:hyperlink r:id="rId50" w:history="1">
        <w:r w:rsidRPr="004013C8">
          <w:rPr>
            <w:rStyle w:val="Hyperlink"/>
            <w:rFonts w:ascii="Calibri" w:hAnsi="Calibri" w:cs="Calibri"/>
            <w:u w:val="none"/>
          </w:rPr>
          <w:t>10.1097/ANS.0b013e3181fb2f0f</w:t>
        </w:r>
      </w:hyperlink>
      <w:r w:rsidRPr="004013C8">
        <w:rPr>
          <w:rFonts w:ascii="Calibri" w:hAnsi="Calibri" w:cs="Calibri"/>
        </w:rPr>
        <w:t>.</w:t>
      </w:r>
    </w:p>
    <w:p w14:paraId="16A532C2" w14:textId="77777777" w:rsidR="00943C39" w:rsidRPr="004013C8" w:rsidRDefault="00943C39" w:rsidP="00943C39">
      <w:pPr>
        <w:pStyle w:val="ListParagraph"/>
        <w:rPr>
          <w:rFonts w:ascii="Calibri" w:hAnsi="Calibri" w:cs="Calibri"/>
        </w:rPr>
      </w:pPr>
    </w:p>
    <w:p w14:paraId="5A98F366" w14:textId="77777777" w:rsidR="00943C39" w:rsidRPr="004013C8" w:rsidRDefault="00943C39" w:rsidP="00943C39">
      <w:pPr>
        <w:rPr>
          <w:rFonts w:ascii="Calibri" w:hAnsi="Calibri" w:cs="Calibri"/>
          <w:b/>
          <w:bCs/>
        </w:rPr>
      </w:pPr>
      <w:r w:rsidRPr="004013C8">
        <w:rPr>
          <w:rFonts w:ascii="Calibri" w:hAnsi="Calibri" w:cs="Calibri"/>
          <w:b/>
          <w:bCs/>
        </w:rPr>
        <w:t>Exercise 1.6 High risk / vulnerable groups</w:t>
      </w:r>
    </w:p>
    <w:p w14:paraId="38BE6F5D" w14:textId="77777777" w:rsidR="00943C39" w:rsidRPr="004013C8" w:rsidRDefault="00943C39" w:rsidP="00943C39">
      <w:pPr>
        <w:pStyle w:val="ListParagraph"/>
        <w:numPr>
          <w:ilvl w:val="0"/>
          <w:numId w:val="109"/>
        </w:numPr>
        <w:spacing w:line="259" w:lineRule="auto"/>
        <w:rPr>
          <w:rFonts w:ascii="Calibri" w:hAnsi="Calibri" w:cs="Calibri"/>
          <w:lang w:val="de-DE"/>
        </w:rPr>
      </w:pPr>
      <w:r w:rsidRPr="004013C8">
        <w:rPr>
          <w:rFonts w:ascii="Calibri" w:hAnsi="Calibri" w:cs="Calibri"/>
        </w:rPr>
        <w:t xml:space="preserve">Protecting rights in a humanitarian crisis.  </w:t>
      </w:r>
      <w:r w:rsidRPr="004013C8">
        <w:rPr>
          <w:rFonts w:ascii="Calibri" w:hAnsi="Calibri" w:cs="Calibri"/>
          <w:lang w:val="de-DE"/>
        </w:rPr>
        <w:t>UN OHCHR</w:t>
      </w:r>
      <w:r w:rsidRPr="004013C8">
        <w:rPr>
          <w:rFonts w:ascii="Calibri" w:hAnsi="Calibri" w:cs="Calibri"/>
          <w:i/>
          <w:iCs/>
          <w:lang w:val="de-DE"/>
        </w:rPr>
        <w:t xml:space="preserve"> </w:t>
      </w:r>
      <w:hyperlink r:id="rId51" w:history="1">
        <w:r w:rsidRPr="004013C8">
          <w:rPr>
            <w:rStyle w:val="Hyperlink"/>
            <w:rFonts w:ascii="Calibri" w:hAnsi="Calibri" w:cs="Calibri"/>
            <w:u w:val="none"/>
            <w:lang w:val="de-DE"/>
          </w:rPr>
          <w:t>https://www.ohchr.org/en/video/2021/protecting-rights-humanitarian-crisis</w:t>
        </w:r>
      </w:hyperlink>
      <w:r w:rsidRPr="004013C8">
        <w:rPr>
          <w:rFonts w:ascii="Calibri" w:hAnsi="Calibri" w:cs="Calibri"/>
          <w:lang w:val="de-DE"/>
        </w:rPr>
        <w:t xml:space="preserve"> </w:t>
      </w:r>
    </w:p>
    <w:p w14:paraId="7CC31E6B" w14:textId="77777777" w:rsidR="00943C39" w:rsidRPr="004013C8" w:rsidRDefault="00943C39" w:rsidP="00943C39">
      <w:pPr>
        <w:pStyle w:val="ListParagraph"/>
        <w:numPr>
          <w:ilvl w:val="0"/>
          <w:numId w:val="109"/>
        </w:numPr>
        <w:spacing w:line="259" w:lineRule="auto"/>
        <w:rPr>
          <w:rFonts w:ascii="Calibri" w:hAnsi="Calibri" w:cs="Calibri"/>
          <w:lang w:val="en-GB"/>
        </w:rPr>
      </w:pPr>
      <w:r w:rsidRPr="004013C8">
        <w:rPr>
          <w:rFonts w:ascii="Calibri" w:hAnsi="Calibri" w:cs="Calibri"/>
        </w:rPr>
        <w:t xml:space="preserve">Greece: mental health in Moria. MSF South Asia. </w:t>
      </w:r>
      <w:hyperlink r:id="rId52" w:history="1">
        <w:r w:rsidRPr="004013C8">
          <w:rPr>
            <w:rStyle w:val="Hyperlink"/>
            <w:rFonts w:ascii="Calibri" w:hAnsi="Calibri" w:cs="Calibri"/>
            <w:u w:val="none"/>
          </w:rPr>
          <w:t>https://www.youtube.com/watch?v=sQSEX3_MBuY</w:t>
        </w:r>
      </w:hyperlink>
      <w:r w:rsidRPr="004013C8">
        <w:rPr>
          <w:rFonts w:ascii="Calibri" w:hAnsi="Calibri" w:cs="Calibri"/>
        </w:rPr>
        <w:t xml:space="preserve">    </w:t>
      </w:r>
    </w:p>
    <w:p w14:paraId="6472F4B1" w14:textId="77777777" w:rsidR="00943C39" w:rsidRPr="004013C8" w:rsidRDefault="00943C39" w:rsidP="00943C39">
      <w:pPr>
        <w:pStyle w:val="ListParagraph"/>
        <w:numPr>
          <w:ilvl w:val="0"/>
          <w:numId w:val="109"/>
        </w:numPr>
        <w:spacing w:line="259" w:lineRule="auto"/>
        <w:rPr>
          <w:rFonts w:ascii="Calibri" w:hAnsi="Calibri" w:cs="Calibri"/>
          <w:lang w:val="en-GB"/>
        </w:rPr>
      </w:pPr>
      <w:r w:rsidRPr="004013C8">
        <w:rPr>
          <w:rFonts w:ascii="Calibri" w:hAnsi="Calibri" w:cs="Calibri"/>
        </w:rPr>
        <w:t>Greek police enforce unwarranted and cruel quarantine of Moria camp on Lesbos. MSF</w:t>
      </w:r>
      <w:r w:rsidRPr="004013C8">
        <w:rPr>
          <w:rFonts w:ascii="Calibri" w:hAnsi="Calibri" w:cs="Calibri"/>
          <w:i/>
          <w:iCs/>
        </w:rPr>
        <w:t xml:space="preserve"> </w:t>
      </w:r>
      <w:hyperlink r:id="rId53" w:history="1">
        <w:r w:rsidRPr="004013C8">
          <w:rPr>
            <w:rStyle w:val="Hyperlink"/>
            <w:rFonts w:ascii="Calibri" w:hAnsi="Calibri" w:cs="Calibri"/>
            <w:u w:val="none"/>
          </w:rPr>
          <w:t>https://www.msf.org/greek-police-enforce-unwarranted-and-cruel-quarantine-moria-camp</w:t>
        </w:r>
      </w:hyperlink>
      <w:r w:rsidRPr="004013C8">
        <w:rPr>
          <w:rFonts w:ascii="Calibri" w:hAnsi="Calibri" w:cs="Calibri"/>
        </w:rPr>
        <w:t>  (also available as HANDOUT M1.2)</w:t>
      </w:r>
    </w:p>
    <w:p w14:paraId="29221407" w14:textId="77777777" w:rsidR="00943C39" w:rsidRPr="004013C8" w:rsidRDefault="00943C39" w:rsidP="00943C39">
      <w:pPr>
        <w:pStyle w:val="ListParagraph"/>
        <w:numPr>
          <w:ilvl w:val="0"/>
          <w:numId w:val="109"/>
        </w:numPr>
        <w:spacing w:line="259" w:lineRule="auto"/>
        <w:rPr>
          <w:rFonts w:ascii="Calibri" w:hAnsi="Calibri" w:cs="Calibri"/>
          <w:lang w:val="en-GB"/>
        </w:rPr>
      </w:pPr>
      <w:r w:rsidRPr="004013C8">
        <w:rPr>
          <w:rFonts w:ascii="Calibri" w:hAnsi="Calibri" w:cs="Calibri"/>
        </w:rPr>
        <w:t>Helping the disabled to live with dignity in Jordan's Zaatari refugee camp. Gluck, C</w:t>
      </w:r>
      <w:r w:rsidRPr="004013C8">
        <w:rPr>
          <w:rFonts w:ascii="Calibri" w:hAnsi="Calibri" w:cs="Calibri"/>
          <w:i/>
          <w:iCs/>
        </w:rPr>
        <w:t xml:space="preserve"> </w:t>
      </w:r>
      <w:r w:rsidRPr="004013C8">
        <w:rPr>
          <w:rFonts w:ascii="Calibri" w:hAnsi="Calibri" w:cs="Calibri"/>
        </w:rPr>
        <w:t xml:space="preserve">2013 on HuffPost Contributor Platform (updated 2017) </w:t>
      </w:r>
      <w:hyperlink r:id="rId54" w:history="1">
        <w:r w:rsidRPr="004013C8">
          <w:rPr>
            <w:rStyle w:val="Hyperlink"/>
            <w:rFonts w:ascii="Calibri" w:hAnsi="Calibri" w:cs="Calibri"/>
            <w:u w:val="none"/>
          </w:rPr>
          <w:t>https://www.huffpost.com/entry/-helping-the-disabled-to_b_3094620</w:t>
        </w:r>
      </w:hyperlink>
      <w:r w:rsidRPr="004013C8">
        <w:rPr>
          <w:rFonts w:ascii="Calibri" w:hAnsi="Calibri" w:cs="Calibri"/>
        </w:rPr>
        <w:t xml:space="preserve"> (or as HANDOUT M1.3)</w:t>
      </w:r>
    </w:p>
    <w:p w14:paraId="1B670F56" w14:textId="3C6E2CC3" w:rsidR="00943C39" w:rsidRPr="004013C8" w:rsidRDefault="00943C39" w:rsidP="00943C39">
      <w:pPr>
        <w:pStyle w:val="ListParagraph"/>
        <w:numPr>
          <w:ilvl w:val="0"/>
          <w:numId w:val="109"/>
        </w:numPr>
        <w:spacing w:line="259" w:lineRule="auto"/>
        <w:rPr>
          <w:rFonts w:ascii="Calibri" w:hAnsi="Calibri" w:cs="Calibri"/>
          <w:lang w:val="en-GB"/>
        </w:rPr>
      </w:pPr>
      <w:r w:rsidRPr="004013C8">
        <w:rPr>
          <w:rFonts w:ascii="Calibri" w:hAnsi="Calibri" w:cs="Calibri"/>
        </w:rPr>
        <w:t>Children with psychosocial, intellectual or cognitive disabilities, Ukraine.</w:t>
      </w:r>
      <w:r w:rsidRPr="004013C8">
        <w:rPr>
          <w:rFonts w:ascii="Calibri" w:hAnsi="Calibri" w:cs="Calibri"/>
          <w:b/>
          <w:bCs/>
        </w:rPr>
        <w:t xml:space="preserve"> </w:t>
      </w:r>
      <w:r w:rsidRPr="004013C8">
        <w:rPr>
          <w:rFonts w:ascii="Calibri" w:hAnsi="Calibri" w:cs="Calibri"/>
        </w:rPr>
        <w:t xml:space="preserve">Video: </w:t>
      </w:r>
      <w:hyperlink r:id="rId55" w:history="1">
        <w:r w:rsidRPr="004013C8">
          <w:rPr>
            <w:rStyle w:val="Hyperlink"/>
            <w:rFonts w:ascii="Calibri" w:hAnsi="Calibri" w:cs="Calibri"/>
            <w:u w:val="none"/>
          </w:rPr>
          <w:t>https://youtu.be/xor7IrwumSw</w:t>
        </w:r>
      </w:hyperlink>
      <w:r w:rsidRPr="004013C8">
        <w:rPr>
          <w:rFonts w:ascii="Calibri" w:hAnsi="Calibri" w:cs="Calibri"/>
        </w:rPr>
        <w:t xml:space="preserve"> and an article Left behind in the war: dangers facing children with disabilities in Ukraine’s orphanages </w:t>
      </w:r>
      <w:hyperlink r:id="rId56" w:history="1">
        <w:r w:rsidRPr="004013C8">
          <w:rPr>
            <w:rStyle w:val="Hyperlink"/>
            <w:rFonts w:ascii="Calibri" w:hAnsi="Calibri" w:cs="Calibri"/>
            <w:u w:val="none"/>
          </w:rPr>
          <w:t>https://www.driadvocacy.org/news/new-report-left-behind-war-dangers-facing-children-disabilities-ukraines-orphanages</w:t>
        </w:r>
      </w:hyperlink>
      <w:r w:rsidRPr="004013C8">
        <w:rPr>
          <w:rFonts w:ascii="Calibri" w:hAnsi="Calibri" w:cs="Calibri"/>
        </w:rPr>
        <w:t> (also available as</w:t>
      </w:r>
      <w:r w:rsidR="00567067" w:rsidRPr="004013C8">
        <w:rPr>
          <w:rFonts w:ascii="Calibri" w:hAnsi="Calibri" w:cs="Calibri"/>
        </w:rPr>
        <w:t xml:space="preserve"> handout </w:t>
      </w:r>
      <w:r w:rsidRPr="004013C8">
        <w:rPr>
          <w:rFonts w:ascii="Calibri" w:hAnsi="Calibri" w:cs="Calibri"/>
        </w:rPr>
        <w:t>M1.4)</w:t>
      </w:r>
    </w:p>
    <w:p w14:paraId="5BC411F5" w14:textId="77777777" w:rsidR="00943C39" w:rsidRPr="004013C8" w:rsidRDefault="00943C39" w:rsidP="00943C39">
      <w:pPr>
        <w:rPr>
          <w:rFonts w:ascii="Calibri" w:hAnsi="Calibri" w:cs="Calibri"/>
          <w:b/>
          <w:bCs/>
        </w:rPr>
      </w:pPr>
      <w:r w:rsidRPr="004013C8">
        <w:rPr>
          <w:rFonts w:ascii="Calibri" w:hAnsi="Calibri" w:cs="Calibri"/>
          <w:b/>
          <w:bCs/>
        </w:rPr>
        <w:t>Exercise 1.7 Defending human rights in mental health</w:t>
      </w:r>
    </w:p>
    <w:p w14:paraId="0BF1DB4B" w14:textId="0367FD86" w:rsidR="00943C39" w:rsidRPr="004013C8" w:rsidRDefault="00943C39" w:rsidP="00943C39">
      <w:pPr>
        <w:pStyle w:val="ListParagraph"/>
        <w:numPr>
          <w:ilvl w:val="0"/>
          <w:numId w:val="103"/>
        </w:numPr>
        <w:spacing w:line="259" w:lineRule="auto"/>
        <w:rPr>
          <w:rFonts w:ascii="Calibri" w:hAnsi="Calibri" w:cs="Calibri"/>
          <w:lang w:val="en-US"/>
        </w:rPr>
      </w:pPr>
      <w:r w:rsidRPr="004013C8">
        <w:rPr>
          <w:rFonts w:ascii="Calibri" w:hAnsi="Calibri" w:cs="Calibri"/>
        </w:rPr>
        <w:t xml:space="preserve">Inter-Agency Standing Committee (IASC), The </w:t>
      </w:r>
      <w:r w:rsidR="003A499D">
        <w:rPr>
          <w:rFonts w:ascii="Calibri" w:hAnsi="Calibri" w:cs="Calibri"/>
        </w:rPr>
        <w:t>m</w:t>
      </w:r>
      <w:r w:rsidRPr="004013C8">
        <w:rPr>
          <w:rFonts w:ascii="Calibri" w:hAnsi="Calibri" w:cs="Calibri"/>
        </w:rPr>
        <w:t xml:space="preserve">ental </w:t>
      </w:r>
      <w:r w:rsidR="003A499D">
        <w:rPr>
          <w:rFonts w:ascii="Calibri" w:hAnsi="Calibri" w:cs="Calibri"/>
        </w:rPr>
        <w:t>h</w:t>
      </w:r>
      <w:r w:rsidRPr="004013C8">
        <w:rPr>
          <w:rFonts w:ascii="Calibri" w:hAnsi="Calibri" w:cs="Calibri"/>
        </w:rPr>
        <w:t xml:space="preserve">ealth and </w:t>
      </w:r>
      <w:r w:rsidR="003A499D">
        <w:rPr>
          <w:rFonts w:ascii="Calibri" w:hAnsi="Calibri" w:cs="Calibri"/>
        </w:rPr>
        <w:t>p</w:t>
      </w:r>
      <w:r w:rsidRPr="004013C8">
        <w:rPr>
          <w:rFonts w:ascii="Calibri" w:hAnsi="Calibri" w:cs="Calibri"/>
        </w:rPr>
        <w:t xml:space="preserve">sychosocial </w:t>
      </w:r>
      <w:r w:rsidR="003A499D">
        <w:rPr>
          <w:rFonts w:ascii="Calibri" w:hAnsi="Calibri" w:cs="Calibri"/>
        </w:rPr>
        <w:t>s</w:t>
      </w:r>
      <w:r w:rsidRPr="004013C8">
        <w:rPr>
          <w:rFonts w:ascii="Calibri" w:hAnsi="Calibri" w:cs="Calibri"/>
        </w:rPr>
        <w:t xml:space="preserve">upport </w:t>
      </w:r>
      <w:r w:rsidR="003A499D">
        <w:rPr>
          <w:rFonts w:ascii="Calibri" w:hAnsi="Calibri" w:cs="Calibri"/>
        </w:rPr>
        <w:t>m</w:t>
      </w:r>
      <w:r w:rsidRPr="004013C8">
        <w:rPr>
          <w:rFonts w:ascii="Calibri" w:hAnsi="Calibri" w:cs="Calibri"/>
        </w:rPr>
        <w:t xml:space="preserve">inimum </w:t>
      </w:r>
      <w:r w:rsidR="003A499D">
        <w:rPr>
          <w:rFonts w:ascii="Calibri" w:hAnsi="Calibri" w:cs="Calibri"/>
        </w:rPr>
        <w:t>s</w:t>
      </w:r>
      <w:r w:rsidRPr="004013C8">
        <w:rPr>
          <w:rFonts w:ascii="Calibri" w:hAnsi="Calibri" w:cs="Calibri"/>
        </w:rPr>
        <w:t xml:space="preserve">ervice </w:t>
      </w:r>
      <w:r w:rsidR="003A499D">
        <w:rPr>
          <w:rFonts w:ascii="Calibri" w:hAnsi="Calibri" w:cs="Calibri"/>
        </w:rPr>
        <w:t>p</w:t>
      </w:r>
      <w:r w:rsidRPr="004013C8">
        <w:rPr>
          <w:rFonts w:ascii="Calibri" w:hAnsi="Calibri" w:cs="Calibri"/>
        </w:rPr>
        <w:t xml:space="preserve">ackage, IASC, Geneva, 2022 </w:t>
      </w:r>
      <w:hyperlink r:id="rId57" w:history="1">
        <w:r w:rsidRPr="004013C8">
          <w:rPr>
            <w:rStyle w:val="Hyperlink"/>
            <w:rFonts w:ascii="Calibri" w:hAnsi="Calibri" w:cs="Calibri"/>
            <w:u w:val="none"/>
          </w:rPr>
          <w:t>https://mhpsshub.org/resource/iasc-minimum-service-package-mental-health-and-psychosocial-support/</w:t>
        </w:r>
      </w:hyperlink>
    </w:p>
    <w:p w14:paraId="58768650"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lang w:val="en-GB"/>
        </w:rPr>
        <w:t xml:space="preserve">IASC guidelines on inclusion of persons with disabilities in humanitarian action 2019 </w:t>
      </w:r>
      <w:hyperlink r:id="rId58" w:history="1">
        <w:r w:rsidRPr="004013C8">
          <w:rPr>
            <w:rStyle w:val="Hyperlink"/>
            <w:rFonts w:ascii="Calibri" w:hAnsi="Calibri" w:cs="Calibri"/>
            <w:u w:val="none"/>
            <w:lang w:val="en-GB"/>
          </w:rPr>
          <w:t>https://interagencystandingcommittee.org/iasc-guidelines-on-inclusion-of-persons-with-disabilities-in-humanitarian-action-2019</w:t>
        </w:r>
      </w:hyperlink>
      <w:r w:rsidRPr="004013C8">
        <w:rPr>
          <w:rFonts w:ascii="Calibri" w:hAnsi="Calibri" w:cs="Calibri"/>
          <w:lang w:val="en-GB"/>
        </w:rPr>
        <w:t xml:space="preserve"> </w:t>
      </w:r>
    </w:p>
    <w:p w14:paraId="560BA27F" w14:textId="77777777" w:rsidR="00943C39" w:rsidRPr="004013C8" w:rsidRDefault="00943C39" w:rsidP="00943C39">
      <w:pPr>
        <w:pStyle w:val="ListParagraph"/>
        <w:numPr>
          <w:ilvl w:val="0"/>
          <w:numId w:val="104"/>
        </w:numPr>
        <w:spacing w:line="259" w:lineRule="auto"/>
        <w:rPr>
          <w:rStyle w:val="cf01"/>
          <w:rFonts w:ascii="Calibri" w:hAnsi="Calibri" w:cs="Calibri"/>
        </w:rPr>
      </w:pPr>
      <w:r w:rsidRPr="004013C8">
        <w:rPr>
          <w:rFonts w:ascii="Calibri" w:hAnsi="Calibri" w:cs="Calibri"/>
          <w:lang w:val="en-GB"/>
        </w:rPr>
        <w:t>WHS (2016)</w:t>
      </w:r>
      <w:r w:rsidRPr="004013C8">
        <w:rPr>
          <w:rFonts w:ascii="Calibri" w:hAnsi="Calibri" w:cs="Calibri"/>
        </w:rPr>
        <w:t xml:space="preserve"> Charter on inclusion of persons with disabilities in humanitarian action</w:t>
      </w:r>
      <w:r w:rsidRPr="004013C8">
        <w:rPr>
          <w:rFonts w:ascii="Calibri" w:hAnsi="Calibri" w:cs="Calibri"/>
          <w:lang w:val="en-GB"/>
        </w:rPr>
        <w:t xml:space="preserve"> </w:t>
      </w:r>
      <w:hyperlink r:id="rId59" w:history="1">
        <w:r w:rsidRPr="004013C8">
          <w:rPr>
            <w:rStyle w:val="Hyperlink"/>
            <w:rFonts w:ascii="Calibri" w:hAnsi="Calibri" w:cs="Calibri"/>
            <w:u w:val="none"/>
            <w:lang w:val="en-GB"/>
          </w:rPr>
          <w:t>https://www.hi.org/en/humanitarian-and-disability-charter</w:t>
        </w:r>
      </w:hyperlink>
      <w:r w:rsidRPr="004013C8">
        <w:rPr>
          <w:rFonts w:ascii="Calibri" w:hAnsi="Calibri" w:cs="Calibri"/>
          <w:lang w:val="en-GB"/>
        </w:rPr>
        <w:t xml:space="preserve"> </w:t>
      </w:r>
    </w:p>
    <w:p w14:paraId="1765D082" w14:textId="77777777" w:rsidR="00943C39" w:rsidRPr="004013C8" w:rsidRDefault="00943C39" w:rsidP="00943C39">
      <w:pPr>
        <w:pStyle w:val="ListParagraph"/>
        <w:numPr>
          <w:ilvl w:val="0"/>
          <w:numId w:val="104"/>
        </w:numPr>
        <w:spacing w:line="259" w:lineRule="auto"/>
        <w:rPr>
          <w:rStyle w:val="cf01"/>
          <w:rFonts w:ascii="Calibri" w:hAnsi="Calibri" w:cs="Calibri"/>
        </w:rPr>
      </w:pPr>
      <w:r w:rsidRPr="004013C8">
        <w:rPr>
          <w:rStyle w:val="cf01"/>
          <w:rFonts w:ascii="Calibri" w:eastAsiaTheme="majorEastAsia" w:hAnsi="Calibri" w:cs="Calibri"/>
          <w:sz w:val="24"/>
          <w:szCs w:val="24"/>
        </w:rPr>
        <w:lastRenderedPageBreak/>
        <w:t xml:space="preserve">United Nations. Monitoring and Reporting Mechanism (MRM) on grave violations against children in situations of armed conflict. Established under UN Security Council Resolution 1612 (2005). New York: Office of the Special Representative of the Secretary-General for Children and Armed Conflict; 2005. Available from: </w:t>
      </w:r>
      <w:hyperlink r:id="rId60" w:history="1">
        <w:r w:rsidRPr="004013C8">
          <w:rPr>
            <w:rStyle w:val="Hyperlink"/>
            <w:rFonts w:ascii="Calibri" w:eastAsiaTheme="majorEastAsia" w:hAnsi="Calibri" w:cs="Calibri"/>
            <w:u w:val="none"/>
          </w:rPr>
          <w:t>https://childrenandarmedconflict.un.org/tools-for-action/monitoring-and-reporting/</w:t>
        </w:r>
      </w:hyperlink>
      <w:r w:rsidRPr="004013C8">
        <w:rPr>
          <w:rStyle w:val="cf01"/>
          <w:rFonts w:ascii="Calibri" w:eastAsiaTheme="majorEastAsia" w:hAnsi="Calibri" w:cs="Calibri"/>
        </w:rPr>
        <w:t xml:space="preserve"> </w:t>
      </w:r>
    </w:p>
    <w:p w14:paraId="37FCD40F" w14:textId="77777777" w:rsidR="00943C39" w:rsidRPr="004013C8" w:rsidRDefault="00943C39" w:rsidP="00943C39">
      <w:pPr>
        <w:pStyle w:val="ListParagraph"/>
        <w:numPr>
          <w:ilvl w:val="0"/>
          <w:numId w:val="104"/>
        </w:numPr>
        <w:spacing w:line="259" w:lineRule="auto"/>
        <w:rPr>
          <w:rFonts w:ascii="Calibri" w:hAnsi="Calibri" w:cs="Calibri"/>
        </w:rPr>
      </w:pPr>
      <w:r w:rsidRPr="004013C8">
        <w:rPr>
          <w:rStyle w:val="cf01"/>
          <w:rFonts w:ascii="Calibri" w:eastAsiaTheme="majorEastAsia" w:hAnsi="Calibri" w:cs="Calibri"/>
          <w:sz w:val="24"/>
          <w:szCs w:val="24"/>
        </w:rPr>
        <w:t xml:space="preserve">United Nations. Six grave violations against children during armed conflict. New York: Office of the Special Representative of the Secretary-General for Children and Armed Conflict; 2005. Available from: </w:t>
      </w:r>
      <w:hyperlink r:id="rId61" w:history="1">
        <w:r w:rsidRPr="004013C8">
          <w:rPr>
            <w:rStyle w:val="Hyperlink"/>
            <w:rFonts w:ascii="Calibri" w:eastAsiaTheme="majorEastAsia" w:hAnsi="Calibri" w:cs="Calibri"/>
            <w:u w:val="none"/>
          </w:rPr>
          <w:t>https://childrenandarmedconflict.un.org/six-grave-violations/</w:t>
        </w:r>
      </w:hyperlink>
      <w:r w:rsidRPr="004013C8">
        <w:rPr>
          <w:rStyle w:val="cf01"/>
          <w:rFonts w:ascii="Calibri" w:eastAsiaTheme="majorEastAsia" w:hAnsi="Calibri" w:cs="Calibri"/>
        </w:rPr>
        <w:t xml:space="preserve"> </w:t>
      </w:r>
    </w:p>
    <w:p w14:paraId="74C10F0A" w14:textId="77777777" w:rsidR="00943C39" w:rsidRPr="004013C8" w:rsidRDefault="00943C39" w:rsidP="00943C39">
      <w:pPr>
        <w:ind w:left="720"/>
        <w:rPr>
          <w:rFonts w:ascii="Calibri" w:hAnsi="Calibri" w:cs="Calibri"/>
        </w:rPr>
      </w:pPr>
    </w:p>
    <w:p w14:paraId="2D6ADF0E" w14:textId="77777777" w:rsidR="00943C39" w:rsidRPr="004013C8" w:rsidRDefault="00943C39" w:rsidP="00943C39">
      <w:pPr>
        <w:rPr>
          <w:rFonts w:ascii="Calibri" w:hAnsi="Calibri" w:cs="Calibri"/>
          <w:b/>
          <w:bCs/>
        </w:rPr>
      </w:pPr>
      <w:r w:rsidRPr="004013C8">
        <w:rPr>
          <w:rFonts w:ascii="Calibri" w:hAnsi="Calibri" w:cs="Calibri"/>
          <w:b/>
          <w:bCs/>
        </w:rPr>
        <w:t>Presentation. Fighting for rights – human rights defenders</w:t>
      </w:r>
    </w:p>
    <w:p w14:paraId="77FBEFA1"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For a list of human rights obligations and issues for any country, see </w:t>
      </w:r>
      <w:hyperlink r:id="rId62" w:history="1">
        <w:r w:rsidRPr="004013C8">
          <w:rPr>
            <w:rStyle w:val="Hyperlink"/>
            <w:rFonts w:ascii="Calibri" w:hAnsi="Calibri" w:cs="Calibri"/>
            <w:u w:val="none"/>
          </w:rPr>
          <w:t>www.ohchr.org</w:t>
        </w:r>
      </w:hyperlink>
      <w:hyperlink r:id="rId63" w:history="1">
        <w:r w:rsidRPr="004013C8">
          <w:rPr>
            <w:rStyle w:val="Hyperlink"/>
            <w:rFonts w:ascii="Calibri" w:hAnsi="Calibri" w:cs="Calibri"/>
            <w:u w:val="none"/>
          </w:rPr>
          <w:t>/en/countries</w:t>
        </w:r>
      </w:hyperlink>
    </w:p>
    <w:p w14:paraId="1724E1A3"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The 1951 Refuge Convention </w:t>
      </w:r>
      <w:hyperlink r:id="rId64" w:history="1">
        <w:r w:rsidRPr="004013C8">
          <w:rPr>
            <w:rStyle w:val="Hyperlink"/>
            <w:rFonts w:ascii="Calibri" w:hAnsi="Calibri" w:cs="Calibri"/>
            <w:u w:val="none"/>
          </w:rPr>
          <w:t>https://www.unhcr.org/about-unhcr/overview/1951-refugee-convention</w:t>
        </w:r>
      </w:hyperlink>
      <w:r w:rsidRPr="004013C8">
        <w:rPr>
          <w:rFonts w:ascii="Calibri" w:hAnsi="Calibri" w:cs="Calibri"/>
        </w:rPr>
        <w:t xml:space="preserve">  </w:t>
      </w:r>
    </w:p>
    <w:p w14:paraId="7CF0DE49" w14:textId="7E84A72E"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IASC Guidelines on </w:t>
      </w:r>
      <w:r w:rsidR="003A499D">
        <w:rPr>
          <w:rFonts w:ascii="Calibri" w:hAnsi="Calibri" w:cs="Calibri"/>
        </w:rPr>
        <w:t>m</w:t>
      </w:r>
      <w:r w:rsidRPr="004013C8">
        <w:rPr>
          <w:rFonts w:ascii="Calibri" w:hAnsi="Calibri" w:cs="Calibri"/>
        </w:rPr>
        <w:t xml:space="preserve">ental </w:t>
      </w:r>
      <w:r w:rsidR="003A499D">
        <w:rPr>
          <w:rFonts w:ascii="Calibri" w:hAnsi="Calibri" w:cs="Calibri"/>
        </w:rPr>
        <w:t>h</w:t>
      </w:r>
      <w:r w:rsidRPr="004013C8">
        <w:rPr>
          <w:rFonts w:ascii="Calibri" w:hAnsi="Calibri" w:cs="Calibri"/>
        </w:rPr>
        <w:t xml:space="preserve">ealth and </w:t>
      </w:r>
      <w:r w:rsidR="003A499D">
        <w:rPr>
          <w:rFonts w:ascii="Calibri" w:hAnsi="Calibri" w:cs="Calibri"/>
        </w:rPr>
        <w:t>p</w:t>
      </w:r>
      <w:r w:rsidRPr="004013C8">
        <w:rPr>
          <w:rFonts w:ascii="Calibri" w:hAnsi="Calibri" w:cs="Calibri"/>
        </w:rPr>
        <w:t xml:space="preserve">sychosocial </w:t>
      </w:r>
      <w:r w:rsidR="003A499D">
        <w:rPr>
          <w:rFonts w:ascii="Calibri" w:hAnsi="Calibri" w:cs="Calibri"/>
        </w:rPr>
        <w:t>s</w:t>
      </w:r>
      <w:r w:rsidRPr="004013C8">
        <w:rPr>
          <w:rFonts w:ascii="Calibri" w:hAnsi="Calibri" w:cs="Calibri"/>
        </w:rPr>
        <w:t xml:space="preserve">upport in </w:t>
      </w:r>
      <w:r w:rsidR="003A499D">
        <w:rPr>
          <w:rFonts w:ascii="Calibri" w:hAnsi="Calibri" w:cs="Calibri"/>
        </w:rPr>
        <w:t>e</w:t>
      </w:r>
      <w:r w:rsidRPr="004013C8">
        <w:rPr>
          <w:rFonts w:ascii="Calibri" w:hAnsi="Calibri" w:cs="Calibri"/>
        </w:rPr>
        <w:t xml:space="preserve">mergency </w:t>
      </w:r>
      <w:r w:rsidR="003A499D">
        <w:rPr>
          <w:rFonts w:ascii="Calibri" w:hAnsi="Calibri" w:cs="Calibri"/>
        </w:rPr>
        <w:t>s</w:t>
      </w:r>
      <w:r w:rsidRPr="004013C8">
        <w:rPr>
          <w:rFonts w:ascii="Calibri" w:hAnsi="Calibri" w:cs="Calibri"/>
        </w:rPr>
        <w:t xml:space="preserve">ettings, 2007 </w:t>
      </w:r>
      <w:hyperlink r:id="rId65" w:history="1">
        <w:r w:rsidRPr="004013C8">
          <w:rPr>
            <w:rStyle w:val="Hyperlink"/>
            <w:rFonts w:ascii="Calibri" w:hAnsi="Calibri" w:cs="Calibri"/>
            <w:u w:val="none"/>
          </w:rPr>
          <w:t>https://interagencystandingcommittee.org/iasc-task-force-mental-health-and-psychosocial-support-emergency-settings/iasc-guidelines-mental-health-and-psychosocial-support-emergency-settings-2007</w:t>
        </w:r>
      </w:hyperlink>
    </w:p>
    <w:p w14:paraId="7C788B30" w14:textId="77777777" w:rsidR="00567067" w:rsidRPr="004013C8" w:rsidRDefault="00567067" w:rsidP="00943C39">
      <w:pPr>
        <w:rPr>
          <w:rFonts w:ascii="Calibri" w:hAnsi="Calibri" w:cs="Calibri"/>
          <w:b/>
          <w:bCs/>
        </w:rPr>
      </w:pPr>
    </w:p>
    <w:p w14:paraId="3F8C9FF0" w14:textId="28F5E5AB" w:rsidR="00943C39" w:rsidRPr="004013C8" w:rsidRDefault="00943C39" w:rsidP="00943C39">
      <w:pPr>
        <w:rPr>
          <w:rFonts w:ascii="Calibri" w:hAnsi="Calibri" w:cs="Calibri"/>
          <w:b/>
          <w:bCs/>
        </w:rPr>
      </w:pPr>
      <w:r w:rsidRPr="004013C8">
        <w:rPr>
          <w:rFonts w:ascii="Calibri" w:hAnsi="Calibri" w:cs="Calibri"/>
          <w:b/>
          <w:bCs/>
        </w:rPr>
        <w:t>Presentation. Levels of change</w:t>
      </w:r>
    </w:p>
    <w:p w14:paraId="10E09920" w14:textId="119D1557" w:rsidR="00943C39" w:rsidRPr="004013C8" w:rsidRDefault="00943C39" w:rsidP="00567067">
      <w:pPr>
        <w:pStyle w:val="ListParagraph"/>
        <w:numPr>
          <w:ilvl w:val="0"/>
          <w:numId w:val="103"/>
        </w:numPr>
        <w:spacing w:line="259" w:lineRule="auto"/>
        <w:ind w:left="714" w:hanging="357"/>
        <w:rPr>
          <w:rFonts w:ascii="Calibri" w:hAnsi="Calibri" w:cs="Calibri"/>
        </w:rPr>
      </w:pPr>
      <w:r w:rsidRPr="004013C8">
        <w:rPr>
          <w:rFonts w:ascii="Calibri" w:hAnsi="Calibri" w:cs="Calibri"/>
        </w:rPr>
        <w:t xml:space="preserve">OCHA (2015) Reference module for </w:t>
      </w:r>
      <w:r w:rsidR="003A499D">
        <w:rPr>
          <w:rFonts w:ascii="Calibri" w:hAnsi="Calibri" w:cs="Calibri"/>
        </w:rPr>
        <w:t>c</w:t>
      </w:r>
      <w:r w:rsidRPr="004013C8">
        <w:rPr>
          <w:rFonts w:ascii="Calibri" w:hAnsi="Calibri" w:cs="Calibri"/>
        </w:rPr>
        <w:t xml:space="preserve">luster </w:t>
      </w:r>
      <w:r w:rsidR="003A499D">
        <w:rPr>
          <w:rFonts w:ascii="Calibri" w:hAnsi="Calibri" w:cs="Calibri"/>
        </w:rPr>
        <w:t>c</w:t>
      </w:r>
      <w:r w:rsidRPr="004013C8">
        <w:rPr>
          <w:rFonts w:ascii="Calibri" w:hAnsi="Calibri" w:cs="Calibri"/>
        </w:rPr>
        <w:t xml:space="preserve">oordination at country level: </w:t>
      </w:r>
      <w:hyperlink r:id="rId66" w:history="1">
        <w:r w:rsidRPr="004013C8">
          <w:rPr>
            <w:rStyle w:val="Hyperlink"/>
            <w:rFonts w:ascii="Calibri" w:hAnsi="Calibri" w:cs="Calibri"/>
            <w:u w:val="none"/>
          </w:rPr>
          <w:t>https://interagencystandingcommittee.org/iasc-transformative-agenda/documents-public/iasc-reference-module-cluster-coordination-country-level</w:t>
        </w:r>
      </w:hyperlink>
      <w:r w:rsidRPr="004013C8">
        <w:rPr>
          <w:rFonts w:ascii="Calibri" w:hAnsi="Calibri" w:cs="Calibri"/>
        </w:rPr>
        <w:t xml:space="preserve">  (Please note, this structure is under review, and should be modified as the Humanitarian Reset is finalized.)</w:t>
      </w:r>
    </w:p>
    <w:p w14:paraId="135F196C" w14:textId="6286E0BB"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IASC Guidelines on </w:t>
      </w:r>
      <w:r w:rsidR="003A499D">
        <w:rPr>
          <w:rFonts w:ascii="Calibri" w:hAnsi="Calibri" w:cs="Calibri"/>
        </w:rPr>
        <w:t>m</w:t>
      </w:r>
      <w:r w:rsidRPr="004013C8">
        <w:rPr>
          <w:rFonts w:ascii="Calibri" w:hAnsi="Calibri" w:cs="Calibri"/>
        </w:rPr>
        <w:t xml:space="preserve">ental </w:t>
      </w:r>
      <w:r w:rsidR="003A499D">
        <w:rPr>
          <w:rFonts w:ascii="Calibri" w:hAnsi="Calibri" w:cs="Calibri"/>
        </w:rPr>
        <w:t>h</w:t>
      </w:r>
      <w:r w:rsidRPr="004013C8">
        <w:rPr>
          <w:rFonts w:ascii="Calibri" w:hAnsi="Calibri" w:cs="Calibri"/>
        </w:rPr>
        <w:t xml:space="preserve">ealth and </w:t>
      </w:r>
      <w:r w:rsidR="003A499D">
        <w:rPr>
          <w:rFonts w:ascii="Calibri" w:hAnsi="Calibri" w:cs="Calibri"/>
        </w:rPr>
        <w:t>p</w:t>
      </w:r>
      <w:r w:rsidRPr="004013C8">
        <w:rPr>
          <w:rFonts w:ascii="Calibri" w:hAnsi="Calibri" w:cs="Calibri"/>
        </w:rPr>
        <w:t xml:space="preserve">sychosocial </w:t>
      </w:r>
      <w:r w:rsidR="003A499D">
        <w:rPr>
          <w:rFonts w:ascii="Calibri" w:hAnsi="Calibri" w:cs="Calibri"/>
        </w:rPr>
        <w:t>s</w:t>
      </w:r>
      <w:r w:rsidRPr="004013C8">
        <w:rPr>
          <w:rFonts w:ascii="Calibri" w:hAnsi="Calibri" w:cs="Calibri"/>
        </w:rPr>
        <w:t xml:space="preserve">upport in </w:t>
      </w:r>
      <w:r w:rsidR="003A499D">
        <w:rPr>
          <w:rFonts w:ascii="Calibri" w:hAnsi="Calibri" w:cs="Calibri"/>
        </w:rPr>
        <w:t>e</w:t>
      </w:r>
      <w:r w:rsidRPr="004013C8">
        <w:rPr>
          <w:rFonts w:ascii="Calibri" w:hAnsi="Calibri" w:cs="Calibri"/>
        </w:rPr>
        <w:t xml:space="preserve">mergency </w:t>
      </w:r>
      <w:r w:rsidR="003A499D">
        <w:rPr>
          <w:rFonts w:ascii="Calibri" w:hAnsi="Calibri" w:cs="Calibri"/>
        </w:rPr>
        <w:t>s</w:t>
      </w:r>
      <w:r w:rsidRPr="004013C8">
        <w:rPr>
          <w:rFonts w:ascii="Calibri" w:hAnsi="Calibri" w:cs="Calibri"/>
        </w:rPr>
        <w:t xml:space="preserve">ettings, 2007 </w:t>
      </w:r>
      <w:hyperlink r:id="rId67" w:history="1">
        <w:r w:rsidRPr="004013C8">
          <w:rPr>
            <w:rStyle w:val="Hyperlink"/>
            <w:rFonts w:ascii="Calibri" w:hAnsi="Calibri" w:cs="Calibri"/>
            <w:u w:val="none"/>
          </w:rPr>
          <w:t>https://interagencystandingcommittee.org/iasc-task-force-mental-health-and-psychosocial-support-emergency-settings/iasc-guidelines-mental-health-and-psychosocial-support-emergency-settings-2007</w:t>
        </w:r>
      </w:hyperlink>
    </w:p>
    <w:p w14:paraId="425F11EF" w14:textId="77777777" w:rsidR="00943C39" w:rsidRPr="004013C8" w:rsidRDefault="00943C39" w:rsidP="00943C39">
      <w:pPr>
        <w:pStyle w:val="ListParagraph"/>
        <w:numPr>
          <w:ilvl w:val="0"/>
          <w:numId w:val="103"/>
        </w:numPr>
        <w:spacing w:line="259" w:lineRule="auto"/>
        <w:rPr>
          <w:rFonts w:ascii="Calibri" w:hAnsi="Calibri" w:cs="Calibri"/>
        </w:rPr>
      </w:pPr>
      <w:r w:rsidRPr="004013C8">
        <w:rPr>
          <w:rFonts w:ascii="Calibri" w:hAnsi="Calibri" w:cs="Calibri"/>
        </w:rPr>
        <w:t xml:space="preserve">IASC Handbook, mental health and psychosocial support coordination. IASC (2022) </w:t>
      </w:r>
      <w:hyperlink r:id="rId68" w:history="1">
        <w:r w:rsidRPr="004013C8">
          <w:rPr>
            <w:rStyle w:val="Hyperlink"/>
            <w:rFonts w:ascii="Calibri" w:hAnsi="Calibri" w:cs="Calibri"/>
            <w:u w:val="none"/>
          </w:rPr>
          <w:t>https://interagencystandingcommittee.org/iasc-reference-group-mental-health-and-psychosocial-support-emergency-settings/iasc-handbook-mental-health-and-psychosocial-support-coordination</w:t>
        </w:r>
      </w:hyperlink>
    </w:p>
    <w:p w14:paraId="543FE586" w14:textId="77777777" w:rsidR="00943C39" w:rsidRPr="004013C8" w:rsidRDefault="00943C39" w:rsidP="00943C39">
      <w:pPr>
        <w:ind w:firstLine="45"/>
        <w:rPr>
          <w:rFonts w:ascii="Calibri" w:hAnsi="Calibri" w:cs="Calibri"/>
        </w:rPr>
      </w:pPr>
    </w:p>
    <w:p w14:paraId="32552E81" w14:textId="77777777" w:rsidR="00943C39" w:rsidRPr="004013C8" w:rsidRDefault="00943C39" w:rsidP="00943C39">
      <w:pPr>
        <w:rPr>
          <w:rFonts w:ascii="Calibri" w:hAnsi="Calibri" w:cs="Calibri"/>
        </w:rPr>
      </w:pPr>
    </w:p>
    <w:p w14:paraId="03C5C3F5" w14:textId="77777777" w:rsidR="003A499D" w:rsidRDefault="003A499D" w:rsidP="00943C39">
      <w:pPr>
        <w:jc w:val="center"/>
        <w:rPr>
          <w:rFonts w:ascii="Calibri" w:hAnsi="Calibri" w:cs="Calibri"/>
          <w:b/>
          <w:bCs/>
          <w:sz w:val="32"/>
          <w:szCs w:val="32"/>
        </w:rPr>
      </w:pPr>
    </w:p>
    <w:p w14:paraId="08E5E920" w14:textId="772FE735" w:rsidR="00943C39" w:rsidRPr="004013C8" w:rsidRDefault="00943C39" w:rsidP="00943C39">
      <w:pPr>
        <w:jc w:val="center"/>
        <w:rPr>
          <w:rFonts w:ascii="Calibri" w:hAnsi="Calibri" w:cs="Calibri"/>
          <w:b/>
          <w:bCs/>
          <w:sz w:val="32"/>
          <w:szCs w:val="32"/>
        </w:rPr>
      </w:pPr>
      <w:r w:rsidRPr="004013C8">
        <w:rPr>
          <w:rFonts w:ascii="Calibri" w:hAnsi="Calibri" w:cs="Calibri"/>
          <w:b/>
          <w:bCs/>
          <w:sz w:val="32"/>
          <w:szCs w:val="32"/>
        </w:rPr>
        <w:lastRenderedPageBreak/>
        <w:t>Module 2. Mental health, disability and human rights</w:t>
      </w:r>
    </w:p>
    <w:p w14:paraId="772D376E" w14:textId="77777777" w:rsidR="00943C39" w:rsidRPr="004013C8" w:rsidRDefault="00943C39" w:rsidP="00943C39">
      <w:pPr>
        <w:rPr>
          <w:rFonts w:ascii="Calibri" w:hAnsi="Calibri" w:cs="Calibri"/>
        </w:rPr>
      </w:pPr>
    </w:p>
    <w:p w14:paraId="1CB469C1" w14:textId="77777777" w:rsidR="00943C39" w:rsidRPr="004013C8" w:rsidRDefault="00943C39" w:rsidP="00943C39">
      <w:pPr>
        <w:rPr>
          <w:rFonts w:ascii="Calibri" w:hAnsi="Calibri" w:cs="Calibri"/>
          <w:b/>
          <w:bCs/>
        </w:rPr>
      </w:pPr>
      <w:r w:rsidRPr="004013C8">
        <w:rPr>
          <w:rFonts w:ascii="Calibri" w:hAnsi="Calibri" w:cs="Calibri"/>
          <w:b/>
          <w:bCs/>
        </w:rPr>
        <w:t xml:space="preserve">Exercise 2.1 Rights of people with psychosocial, intellectual or cognitive disabilities  </w:t>
      </w:r>
    </w:p>
    <w:p w14:paraId="5049CF14" w14:textId="77777777" w:rsidR="00943C39" w:rsidRPr="004013C8" w:rsidRDefault="00943C39" w:rsidP="00943C39">
      <w:pPr>
        <w:pStyle w:val="ListParagraph"/>
        <w:numPr>
          <w:ilvl w:val="0"/>
          <w:numId w:val="105"/>
        </w:numPr>
        <w:spacing w:line="259" w:lineRule="auto"/>
        <w:rPr>
          <w:rFonts w:ascii="Calibri" w:hAnsi="Calibri" w:cs="Calibri"/>
        </w:rPr>
      </w:pPr>
      <w:r w:rsidRPr="004013C8">
        <w:rPr>
          <w:rFonts w:ascii="Calibri" w:hAnsi="Calibri" w:cs="Calibri"/>
        </w:rPr>
        <w:t xml:space="preserve">The Universal Declaration of Human Rights (UDHR), 10 December 1948, 217 A (III). New York (NY): United Nations; 1948. </w:t>
      </w:r>
      <w:hyperlink r:id="rId69" w:history="1">
        <w:r w:rsidRPr="004013C8">
          <w:rPr>
            <w:rStyle w:val="Hyperlink"/>
            <w:rFonts w:ascii="Calibri" w:hAnsi="Calibri" w:cs="Calibri"/>
            <w:u w:val="none"/>
          </w:rPr>
          <w:t>http://www.un.org/en/universal-declaration-human-rights/</w:t>
        </w:r>
      </w:hyperlink>
      <w:r w:rsidRPr="004013C8">
        <w:rPr>
          <w:rFonts w:ascii="Calibri" w:hAnsi="Calibri" w:cs="Calibri"/>
        </w:rPr>
        <w:t xml:space="preserve"> </w:t>
      </w:r>
    </w:p>
    <w:p w14:paraId="3A9A146C" w14:textId="77777777" w:rsidR="00943C39" w:rsidRPr="004013C8" w:rsidRDefault="00943C39" w:rsidP="00943C39">
      <w:pPr>
        <w:pStyle w:val="ListParagraph"/>
        <w:numPr>
          <w:ilvl w:val="0"/>
          <w:numId w:val="105"/>
        </w:numPr>
        <w:spacing w:line="259" w:lineRule="auto"/>
        <w:rPr>
          <w:rFonts w:ascii="Calibri" w:hAnsi="Calibri" w:cs="Calibri"/>
        </w:rPr>
      </w:pPr>
      <w:r w:rsidRPr="004013C8">
        <w:rPr>
          <w:rFonts w:ascii="Calibri" w:hAnsi="Calibri" w:cs="Calibri"/>
          <w:lang w:val="en-GB"/>
        </w:rPr>
        <w:t xml:space="preserve">Different language versions of the UDHR can be found here: </w:t>
      </w:r>
      <w:hyperlink r:id="rId70" w:history="1">
        <w:r w:rsidRPr="004013C8">
          <w:rPr>
            <w:rStyle w:val="Hyperlink"/>
            <w:rFonts w:ascii="Calibri" w:hAnsi="Calibri" w:cs="Calibri"/>
            <w:u w:val="none"/>
            <w:lang w:val="en-GB"/>
          </w:rPr>
          <w:t>https://udhr.audio/</w:t>
        </w:r>
      </w:hyperlink>
      <w:r w:rsidRPr="004013C8">
        <w:rPr>
          <w:rFonts w:ascii="Calibri" w:hAnsi="Calibri" w:cs="Calibri"/>
          <w:lang w:val="en-GB"/>
        </w:rPr>
        <w:t xml:space="preserve"> </w:t>
      </w:r>
    </w:p>
    <w:p w14:paraId="440E4B20" w14:textId="77777777" w:rsidR="00943C39" w:rsidRPr="004013C8" w:rsidRDefault="00943C39" w:rsidP="00943C39">
      <w:pPr>
        <w:pStyle w:val="ListParagraph"/>
        <w:numPr>
          <w:ilvl w:val="0"/>
          <w:numId w:val="105"/>
        </w:numPr>
        <w:spacing w:line="259" w:lineRule="auto"/>
        <w:rPr>
          <w:rFonts w:ascii="Calibri" w:hAnsi="Calibri" w:cs="Calibri"/>
          <w:lang w:val="en-GB"/>
        </w:rPr>
      </w:pPr>
      <w:r w:rsidRPr="004013C8">
        <w:rPr>
          <w:rFonts w:ascii="Calibri" w:hAnsi="Calibri" w:cs="Calibri"/>
          <w:lang w:val="en-GB"/>
        </w:rPr>
        <w:t xml:space="preserve">The UDHR in sign language can be found here: </w:t>
      </w:r>
      <w:hyperlink r:id="rId71" w:history="1">
        <w:r w:rsidRPr="004013C8">
          <w:rPr>
            <w:rStyle w:val="Hyperlink"/>
            <w:rFonts w:ascii="Calibri" w:hAnsi="Calibri" w:cs="Calibri"/>
            <w:u w:val="none"/>
            <w:lang w:val="en-GB"/>
          </w:rPr>
          <w:t>http://www.ohchr.org/EN/UDHR/Pages/UDHRinsignlanguages.aspx</w:t>
        </w:r>
      </w:hyperlink>
      <w:r w:rsidRPr="004013C8">
        <w:rPr>
          <w:rFonts w:ascii="Calibri" w:hAnsi="Calibri" w:cs="Calibri"/>
          <w:lang w:val="en-GB"/>
        </w:rPr>
        <w:t xml:space="preserve"> </w:t>
      </w:r>
    </w:p>
    <w:p w14:paraId="7364E6EF" w14:textId="77777777" w:rsidR="00943C39" w:rsidRPr="004013C8" w:rsidRDefault="00943C39" w:rsidP="00943C39">
      <w:pPr>
        <w:rPr>
          <w:rFonts w:ascii="Calibri" w:hAnsi="Calibri" w:cs="Calibri"/>
        </w:rPr>
      </w:pPr>
    </w:p>
    <w:p w14:paraId="00FC56A4" w14:textId="77777777" w:rsidR="00943C39" w:rsidRPr="004013C8" w:rsidRDefault="00943C39" w:rsidP="00943C39">
      <w:pPr>
        <w:rPr>
          <w:rFonts w:ascii="Calibri" w:hAnsi="Calibri" w:cs="Calibri"/>
          <w:lang w:val="en-GB"/>
        </w:rPr>
      </w:pPr>
      <w:r w:rsidRPr="004013C8">
        <w:rPr>
          <w:rFonts w:ascii="Calibri" w:hAnsi="Calibri" w:cs="Calibri"/>
          <w:b/>
          <w:bCs/>
          <w:lang w:val="en-GB"/>
        </w:rPr>
        <w:t>Exercise 2.7 Changing the model in the humanitarian sector</w:t>
      </w:r>
    </w:p>
    <w:p w14:paraId="6B946FC6" w14:textId="77777777" w:rsidR="00943C39" w:rsidRPr="004013C8" w:rsidRDefault="00943C39" w:rsidP="00567067">
      <w:pPr>
        <w:pStyle w:val="ListParagraph"/>
        <w:numPr>
          <w:ilvl w:val="0"/>
          <w:numId w:val="110"/>
        </w:numPr>
        <w:spacing w:line="240" w:lineRule="auto"/>
        <w:ind w:left="714" w:hanging="357"/>
        <w:rPr>
          <w:rFonts w:ascii="Calibri" w:hAnsi="Calibri" w:cs="Calibri"/>
          <w:lang w:val="en-GB"/>
        </w:rPr>
      </w:pPr>
      <w:r w:rsidRPr="004013C8">
        <w:rPr>
          <w:rFonts w:ascii="Calibri" w:hAnsi="Calibri" w:cs="Calibri"/>
          <w:lang w:val="en-GB"/>
        </w:rPr>
        <w:t xml:space="preserve">Anti-racism: when you picture Doctors Without Borders, what do you see? </w:t>
      </w:r>
      <w:r w:rsidRPr="004013C8">
        <w:rPr>
          <w:rFonts w:ascii="Calibri" w:hAnsi="Calibri" w:cs="Calibri"/>
        </w:rPr>
        <w:t>Medecins Sans Frontieres</w:t>
      </w:r>
      <w:r w:rsidRPr="004013C8">
        <w:rPr>
          <w:rFonts w:ascii="Calibri" w:hAnsi="Calibri" w:cs="Calibri"/>
          <w:lang w:val="en-GB"/>
        </w:rPr>
        <w:t xml:space="preserve"> </w:t>
      </w:r>
      <w:hyperlink r:id="rId72" w:history="1">
        <w:r w:rsidRPr="004013C8">
          <w:rPr>
            <w:rStyle w:val="Hyperlink"/>
            <w:rFonts w:ascii="Calibri" w:hAnsi="Calibri" w:cs="Calibri"/>
            <w:u w:val="none"/>
            <w:lang w:val="en-GB"/>
          </w:rPr>
          <w:t>https://www.youtube.com/watch?v=8DFemg94ufU</w:t>
        </w:r>
      </w:hyperlink>
    </w:p>
    <w:p w14:paraId="3890E07D" w14:textId="77777777" w:rsidR="00943C39" w:rsidRPr="004013C8" w:rsidRDefault="00943C39" w:rsidP="00943C39">
      <w:pPr>
        <w:pStyle w:val="ListParagraph"/>
        <w:rPr>
          <w:rFonts w:ascii="Calibri" w:hAnsi="Calibri" w:cs="Calibri"/>
          <w:lang w:val="en-GB"/>
        </w:rPr>
      </w:pPr>
    </w:p>
    <w:p w14:paraId="2900ED75" w14:textId="77777777" w:rsidR="00943C39" w:rsidRPr="004013C8" w:rsidRDefault="00943C39" w:rsidP="00943C39">
      <w:pPr>
        <w:rPr>
          <w:rFonts w:ascii="Calibri" w:hAnsi="Calibri" w:cs="Calibri"/>
          <w:lang w:val="en-GB"/>
        </w:rPr>
      </w:pPr>
      <w:r w:rsidRPr="004013C8">
        <w:rPr>
          <w:rFonts w:ascii="Calibri" w:hAnsi="Calibri" w:cs="Calibri"/>
          <w:b/>
          <w:bCs/>
        </w:rPr>
        <w:t>Exercise 2.8 Models of disability in the humanitarian sector – MHPSS response</w:t>
      </w:r>
    </w:p>
    <w:p w14:paraId="23A27760" w14:textId="77777777" w:rsidR="00943C39" w:rsidRPr="004013C8" w:rsidRDefault="00943C39" w:rsidP="00567067">
      <w:pPr>
        <w:pStyle w:val="ListParagraph"/>
        <w:numPr>
          <w:ilvl w:val="0"/>
          <w:numId w:val="110"/>
        </w:numPr>
        <w:spacing w:line="240" w:lineRule="auto"/>
        <w:ind w:left="714" w:hanging="357"/>
        <w:rPr>
          <w:rFonts w:ascii="Calibri" w:hAnsi="Calibri" w:cs="Calibri"/>
          <w:lang w:val="en-GB"/>
        </w:rPr>
      </w:pPr>
      <w:r w:rsidRPr="004013C8">
        <w:rPr>
          <w:rFonts w:ascii="Calibri" w:hAnsi="Calibri" w:cs="Calibri"/>
          <w:lang w:val="en-GB"/>
        </w:rPr>
        <w:t xml:space="preserve">Building sustainable mental health systems during and after emergencies. WHO. </w:t>
      </w:r>
      <w:hyperlink r:id="rId73" w:history="1">
        <w:r w:rsidRPr="004013C8">
          <w:rPr>
            <w:rStyle w:val="Hyperlink"/>
            <w:rFonts w:ascii="Calibri" w:hAnsi="Calibri" w:cs="Calibri"/>
            <w:u w:val="none"/>
            <w:lang w:val="en-GB"/>
          </w:rPr>
          <w:t>https</w:t>
        </w:r>
      </w:hyperlink>
      <w:hyperlink r:id="rId74" w:history="1">
        <w:r w:rsidRPr="004013C8">
          <w:rPr>
            <w:rStyle w:val="Hyperlink"/>
            <w:rFonts w:ascii="Calibri" w:hAnsi="Calibri" w:cs="Calibri"/>
            <w:u w:val="none"/>
            <w:lang w:val="en-GB"/>
          </w:rPr>
          <w:t>://www.youtube.com/watch?v=R66xYAMh5P8&amp;t=218s</w:t>
        </w:r>
      </w:hyperlink>
    </w:p>
    <w:p w14:paraId="4940617B" w14:textId="77777777" w:rsidR="00CE1D5E" w:rsidRPr="004013C8" w:rsidRDefault="00CE1D5E" w:rsidP="00943C39">
      <w:pPr>
        <w:rPr>
          <w:rFonts w:ascii="Calibri" w:hAnsi="Calibri" w:cs="Calibri"/>
          <w:b/>
          <w:bCs/>
          <w:lang w:val="en-US"/>
        </w:rPr>
      </w:pPr>
    </w:p>
    <w:p w14:paraId="521B28E9" w14:textId="5CE145D2" w:rsidR="00567067" w:rsidRPr="004013C8" w:rsidRDefault="00E901B1" w:rsidP="00943C39">
      <w:pPr>
        <w:rPr>
          <w:rFonts w:ascii="Calibri" w:hAnsi="Calibri" w:cs="Calibri"/>
          <w:lang w:val="en-US"/>
        </w:rPr>
      </w:pPr>
      <w:proofErr w:type="spellStart"/>
      <w:r w:rsidRPr="004013C8">
        <w:rPr>
          <w:rFonts w:ascii="Calibri" w:hAnsi="Calibri" w:cs="Calibri"/>
          <w:b/>
          <w:bCs/>
          <w:lang w:val="en-US"/>
        </w:rPr>
        <w:t>ExercIse</w:t>
      </w:r>
      <w:proofErr w:type="spellEnd"/>
      <w:r w:rsidRPr="004013C8">
        <w:rPr>
          <w:rFonts w:ascii="Calibri" w:hAnsi="Calibri" w:cs="Calibri"/>
          <w:b/>
          <w:bCs/>
          <w:lang w:val="en-US"/>
        </w:rPr>
        <w:t xml:space="preserve"> 2.11 Recap of the CRPD.</w:t>
      </w:r>
    </w:p>
    <w:p w14:paraId="548AFE12" w14:textId="5A6FB619" w:rsidR="00E901B1" w:rsidRPr="004013C8" w:rsidRDefault="00E901B1" w:rsidP="00E901B1">
      <w:pPr>
        <w:pStyle w:val="ListParagraph"/>
        <w:numPr>
          <w:ilvl w:val="0"/>
          <w:numId w:val="110"/>
        </w:numPr>
        <w:rPr>
          <w:rFonts w:ascii="Calibri" w:hAnsi="Calibri" w:cs="Calibri"/>
          <w:lang w:val="en-US"/>
        </w:rPr>
      </w:pPr>
      <w:r w:rsidRPr="004013C8">
        <w:rPr>
          <w:rFonts w:ascii="Calibri" w:hAnsi="Calibri" w:cs="Calibri"/>
          <w:lang w:val="en-US"/>
        </w:rPr>
        <w:t>Advancing the UN CRPD. ARCH Disability Law Centre</w:t>
      </w:r>
      <w:r w:rsidR="003A499D">
        <w:rPr>
          <w:rFonts w:ascii="Calibri" w:hAnsi="Calibri" w:cs="Calibri"/>
          <w:lang w:val="en-US"/>
        </w:rPr>
        <w:t xml:space="preserve">. </w:t>
      </w:r>
      <w:hyperlink r:id="rId75" w:history="1">
        <w:r w:rsidR="00724302" w:rsidRPr="00724302">
          <w:rPr>
            <w:rStyle w:val="Hyperlink"/>
            <w:rFonts w:ascii="Calibri" w:hAnsi="Calibri" w:cs="Calibri"/>
            <w:u w:val="none"/>
            <w:lang w:val="en-US"/>
          </w:rPr>
          <w:t>https://archdisabilitylaw.ca/advancing-the-un-crpd/</w:t>
        </w:r>
      </w:hyperlink>
      <w:r w:rsidR="003A499D" w:rsidRPr="003A499D">
        <w:rPr>
          <w:rFonts w:ascii="Calibri" w:hAnsi="Calibri" w:cs="Calibri"/>
          <w:lang w:val="en-US"/>
        </w:rPr>
        <w:t xml:space="preserve"> </w:t>
      </w:r>
    </w:p>
    <w:p w14:paraId="555FE4C4" w14:textId="054E2BA9" w:rsidR="00CE1D5E" w:rsidRPr="004013C8" w:rsidRDefault="00CE1D5E" w:rsidP="00CE1D5E">
      <w:pPr>
        <w:rPr>
          <w:rFonts w:ascii="Calibri" w:hAnsi="Calibri" w:cs="Calibri"/>
          <w:b/>
          <w:bCs/>
          <w:lang w:val="en-GB"/>
        </w:rPr>
      </w:pPr>
      <w:r w:rsidRPr="00CE1D5E">
        <w:rPr>
          <w:rFonts w:ascii="Calibri" w:hAnsi="Calibri" w:cs="Calibri"/>
          <w:b/>
          <w:bCs/>
          <w:lang w:val="en-GB"/>
        </w:rPr>
        <w:t xml:space="preserve">Presentation. Include us. </w:t>
      </w:r>
    </w:p>
    <w:p w14:paraId="2417BBA8" w14:textId="4A14D00B" w:rsidR="00CE1D5E" w:rsidRPr="004013C8" w:rsidRDefault="00CE1D5E" w:rsidP="00CE1D5E">
      <w:pPr>
        <w:pStyle w:val="ListParagraph"/>
        <w:numPr>
          <w:ilvl w:val="0"/>
          <w:numId w:val="110"/>
        </w:numPr>
        <w:rPr>
          <w:rFonts w:ascii="Calibri" w:hAnsi="Calibri" w:cs="Calibri"/>
          <w:lang w:val="en-GB"/>
        </w:rPr>
      </w:pPr>
      <w:r w:rsidRPr="004013C8">
        <w:rPr>
          <w:rFonts w:ascii="Calibri" w:hAnsi="Calibri" w:cs="Calibri"/>
          <w:lang w:val="en-GB"/>
        </w:rPr>
        <w:t>Include us. Disability inclusion – leaving no on</w:t>
      </w:r>
      <w:r w:rsidR="007740C3">
        <w:rPr>
          <w:rFonts w:ascii="Calibri" w:hAnsi="Calibri" w:cs="Calibri"/>
          <w:lang w:val="en-GB"/>
        </w:rPr>
        <w:t>e</w:t>
      </w:r>
      <w:r w:rsidRPr="004013C8">
        <w:rPr>
          <w:rFonts w:ascii="Calibri" w:hAnsi="Calibri" w:cs="Calibri"/>
          <w:lang w:val="en-GB"/>
        </w:rPr>
        <w:t xml:space="preserve"> behind. CBM Australia </w:t>
      </w:r>
      <w:hyperlink r:id="rId76" w:history="1">
        <w:r w:rsidRPr="004013C8">
          <w:rPr>
            <w:rStyle w:val="Hyperlink"/>
            <w:rFonts w:ascii="Calibri" w:hAnsi="Calibri" w:cs="Calibri"/>
            <w:u w:val="none"/>
            <w:lang w:val="en-GB"/>
          </w:rPr>
          <w:t>https://cbm-global.org/video/include-us</w:t>
        </w:r>
      </w:hyperlink>
    </w:p>
    <w:p w14:paraId="32D5EE5A" w14:textId="77777777" w:rsidR="00567067" w:rsidRPr="004013C8" w:rsidRDefault="00567067" w:rsidP="00943C39">
      <w:pPr>
        <w:rPr>
          <w:rFonts w:ascii="Calibri" w:hAnsi="Calibri" w:cs="Calibri"/>
          <w:b/>
          <w:bCs/>
          <w:lang w:val="en-US"/>
        </w:rPr>
      </w:pPr>
    </w:p>
    <w:p w14:paraId="2ACA577F" w14:textId="14238C9C" w:rsidR="00943C39" w:rsidRPr="004013C8" w:rsidRDefault="00943C39" w:rsidP="00943C39">
      <w:pPr>
        <w:rPr>
          <w:rFonts w:ascii="Calibri" w:hAnsi="Calibri" w:cs="Calibri"/>
          <w:b/>
          <w:bCs/>
        </w:rPr>
      </w:pPr>
      <w:r w:rsidRPr="004013C8">
        <w:rPr>
          <w:rFonts w:ascii="Calibri" w:hAnsi="Calibri" w:cs="Calibri"/>
          <w:b/>
          <w:bCs/>
          <w:lang w:val="en-US"/>
        </w:rPr>
        <w:t xml:space="preserve">Presentation. </w:t>
      </w:r>
      <w:r w:rsidRPr="004013C8">
        <w:rPr>
          <w:rFonts w:ascii="Calibri" w:hAnsi="Calibri" w:cs="Calibri"/>
          <w:b/>
          <w:bCs/>
        </w:rPr>
        <w:t>Guiding Principles of MHPSS action and coordination</w:t>
      </w:r>
    </w:p>
    <w:p w14:paraId="2F8B70C4" w14:textId="77777777" w:rsidR="00943C39" w:rsidRPr="004013C8" w:rsidRDefault="00943C39" w:rsidP="00567067">
      <w:pPr>
        <w:pStyle w:val="ListParagraph"/>
        <w:numPr>
          <w:ilvl w:val="0"/>
          <w:numId w:val="110"/>
        </w:numPr>
        <w:spacing w:line="240" w:lineRule="auto"/>
        <w:rPr>
          <w:rFonts w:ascii="Calibri" w:hAnsi="Calibri" w:cs="Calibri"/>
        </w:rPr>
      </w:pPr>
      <w:r w:rsidRPr="004013C8">
        <w:rPr>
          <w:rFonts w:ascii="Calibri" w:hAnsi="Calibri" w:cs="Calibri"/>
        </w:rPr>
        <w:t xml:space="preserve">The IASC Handbook of Mental Health and Psychosocial (MHPSS) Interventions </w:t>
      </w:r>
      <w:hyperlink r:id="rId77" w:history="1">
        <w:r w:rsidRPr="004013C8">
          <w:rPr>
            <w:rStyle w:val="Hyperlink"/>
            <w:rFonts w:ascii="Calibri" w:hAnsi="Calibri" w:cs="Calibri"/>
            <w:u w:val="none"/>
          </w:rPr>
          <w:t>https://interagencystandingcommittee.org/iasc-reference-group-mental-health-and-psychosocial-support-emergency-settings/iasc-handbook-mental-health-and-psychosocial-support-coordination</w:t>
        </w:r>
      </w:hyperlink>
      <w:r w:rsidRPr="004013C8">
        <w:rPr>
          <w:rFonts w:ascii="Calibri" w:hAnsi="Calibri" w:cs="Calibri"/>
        </w:rPr>
        <w:t xml:space="preserve"> </w:t>
      </w:r>
    </w:p>
    <w:p w14:paraId="5D87BA88" w14:textId="77777777" w:rsidR="00567067" w:rsidRPr="004013C8" w:rsidRDefault="00943C39" w:rsidP="00567067">
      <w:pPr>
        <w:pStyle w:val="ListParagraph"/>
        <w:numPr>
          <w:ilvl w:val="0"/>
          <w:numId w:val="110"/>
        </w:numPr>
        <w:spacing w:line="240" w:lineRule="auto"/>
        <w:rPr>
          <w:rFonts w:ascii="Calibri" w:hAnsi="Calibri" w:cs="Calibri"/>
        </w:rPr>
      </w:pPr>
      <w:r w:rsidRPr="004013C8">
        <w:rPr>
          <w:rFonts w:ascii="Calibri" w:hAnsi="Calibri" w:cs="Calibri"/>
          <w:lang w:val="en-GB"/>
        </w:rPr>
        <w:t xml:space="preserve">Introducing MHPSS in emergencies. A WHO certificate course: </w:t>
      </w:r>
      <w:hyperlink r:id="rId78" w:history="1">
        <w:r w:rsidRPr="004013C8">
          <w:rPr>
            <w:rStyle w:val="Hyperlink"/>
            <w:rFonts w:ascii="Calibri" w:hAnsi="Calibri" w:cs="Calibri"/>
            <w:u w:val="none"/>
            <w:lang w:val="en-GB"/>
          </w:rPr>
          <w:t>https://openwho.org/emergencymgmt/536361/Mental+health+and+psychosocial+support+in+emergencies</w:t>
        </w:r>
      </w:hyperlink>
    </w:p>
    <w:p w14:paraId="0F4ED2FD" w14:textId="30391D49" w:rsidR="00943C39" w:rsidRPr="004013C8" w:rsidRDefault="00943C39" w:rsidP="00567067">
      <w:pPr>
        <w:pStyle w:val="ListParagraph"/>
        <w:numPr>
          <w:ilvl w:val="0"/>
          <w:numId w:val="110"/>
        </w:numPr>
        <w:spacing w:line="240" w:lineRule="auto"/>
        <w:rPr>
          <w:rFonts w:ascii="Calibri" w:hAnsi="Calibri" w:cs="Calibri"/>
        </w:rPr>
      </w:pPr>
      <w:r w:rsidRPr="004013C8">
        <w:rPr>
          <w:rFonts w:ascii="Calibri" w:hAnsi="Calibri" w:cs="Calibri"/>
        </w:rPr>
        <w:t xml:space="preserve">UNICEF’s MHPSS </w:t>
      </w:r>
      <w:r w:rsidR="00E915C7">
        <w:rPr>
          <w:rFonts w:ascii="Calibri" w:hAnsi="Calibri" w:cs="Calibri"/>
        </w:rPr>
        <w:t>o</w:t>
      </w:r>
      <w:r w:rsidRPr="004013C8">
        <w:rPr>
          <w:rFonts w:ascii="Calibri" w:hAnsi="Calibri" w:cs="Calibri"/>
        </w:rPr>
        <w:t xml:space="preserve">perational </w:t>
      </w:r>
      <w:r w:rsidR="00E915C7">
        <w:rPr>
          <w:rFonts w:ascii="Calibri" w:hAnsi="Calibri" w:cs="Calibri"/>
        </w:rPr>
        <w:t>f</w:t>
      </w:r>
      <w:r w:rsidRPr="004013C8">
        <w:rPr>
          <w:rFonts w:ascii="Calibri" w:hAnsi="Calibri" w:cs="Calibri"/>
        </w:rPr>
        <w:t xml:space="preserve">ramework </w:t>
      </w:r>
      <w:hyperlink r:id="rId79" w:history="1">
        <w:r w:rsidRPr="004013C8">
          <w:rPr>
            <w:rStyle w:val="Hyperlink"/>
            <w:rFonts w:ascii="Calibri" w:hAnsi="Calibri" w:cs="Calibri"/>
            <w:u w:val="none"/>
          </w:rPr>
          <w:t>https://www.unicef.org/reports/global-multisectoral-operational-framework</w:t>
        </w:r>
      </w:hyperlink>
    </w:p>
    <w:p w14:paraId="5E00EB6E" w14:textId="77777777" w:rsidR="00943C39" w:rsidRPr="004013C8" w:rsidRDefault="00943C39" w:rsidP="00567067">
      <w:pPr>
        <w:pStyle w:val="ListParagraph"/>
        <w:numPr>
          <w:ilvl w:val="0"/>
          <w:numId w:val="64"/>
        </w:numPr>
        <w:spacing w:line="240" w:lineRule="auto"/>
        <w:rPr>
          <w:rFonts w:ascii="Calibri" w:hAnsi="Calibri" w:cs="Calibri"/>
          <w:lang w:val="en-GB"/>
        </w:rPr>
      </w:pPr>
      <w:r w:rsidRPr="004013C8">
        <w:rPr>
          <w:rFonts w:ascii="Calibri" w:hAnsi="Calibri" w:cs="Calibri"/>
        </w:rPr>
        <w:lastRenderedPageBreak/>
        <w:t xml:space="preserve"> </w:t>
      </w:r>
      <w:r w:rsidRPr="004013C8">
        <w:rPr>
          <w:rFonts w:ascii="Calibri" w:hAnsi="Calibri" w:cs="Calibri"/>
          <w:lang w:val="en-GB"/>
        </w:rPr>
        <w:t xml:space="preserve">MHPSS MSP. The MSP and the MHPSS intervention pyramid. Geneva: MHPSS Minimum Services Package; 2022. </w:t>
      </w:r>
      <w:hyperlink r:id="rId80" w:history="1">
        <w:r w:rsidRPr="004013C8">
          <w:rPr>
            <w:rStyle w:val="Hyperlink"/>
            <w:rFonts w:ascii="Calibri" w:hAnsi="Calibri" w:cs="Calibri"/>
            <w:u w:val="none"/>
            <w:lang w:val="en-GB"/>
          </w:rPr>
          <w:t>https</w:t>
        </w:r>
      </w:hyperlink>
      <w:hyperlink r:id="rId81" w:history="1">
        <w:r w:rsidRPr="004013C8">
          <w:rPr>
            <w:rStyle w:val="Hyperlink"/>
            <w:rFonts w:ascii="Calibri" w:hAnsi="Calibri" w:cs="Calibri"/>
            <w:u w:val="none"/>
            <w:lang w:val="en-GB"/>
          </w:rPr>
          <w:t>://www.mhpssmsp.org/sites/default/files/2022-10/THE%20MSP%20AND%20THE%20MHPSS%20INTERVENTION%20PYRAMID.</w:t>
        </w:r>
      </w:hyperlink>
      <w:hyperlink r:id="rId82" w:history="1">
        <w:r w:rsidRPr="004013C8">
          <w:rPr>
            <w:rStyle w:val="Hyperlink"/>
            <w:rFonts w:ascii="Calibri" w:hAnsi="Calibri" w:cs="Calibri"/>
            <w:u w:val="none"/>
            <w:lang w:val="en-GB"/>
          </w:rPr>
          <w:t>pdf</w:t>
        </w:r>
      </w:hyperlink>
    </w:p>
    <w:p w14:paraId="6454CBA7" w14:textId="7D8EDFF1" w:rsidR="00943C39" w:rsidRPr="004013C8" w:rsidRDefault="00943C39" w:rsidP="00567067">
      <w:pPr>
        <w:pStyle w:val="ListParagraph"/>
        <w:numPr>
          <w:ilvl w:val="0"/>
          <w:numId w:val="64"/>
        </w:numPr>
        <w:spacing w:line="240" w:lineRule="auto"/>
        <w:rPr>
          <w:rFonts w:ascii="Calibri" w:hAnsi="Calibri" w:cs="Calibri"/>
          <w:lang w:val="en-GB"/>
        </w:rPr>
      </w:pPr>
      <w:r w:rsidRPr="004013C8">
        <w:rPr>
          <w:rFonts w:ascii="Calibri" w:hAnsi="Calibri" w:cs="Calibri"/>
          <w:lang w:val="en-GB"/>
        </w:rPr>
        <w:t xml:space="preserve">Inter-Agency Standing Committee (IASC). IASC Guidelines on </w:t>
      </w:r>
      <w:r w:rsidR="00E915C7">
        <w:rPr>
          <w:rFonts w:ascii="Calibri" w:hAnsi="Calibri" w:cs="Calibri"/>
          <w:lang w:val="en-GB"/>
        </w:rPr>
        <w:t>m</w:t>
      </w:r>
      <w:r w:rsidRPr="004013C8">
        <w:rPr>
          <w:rFonts w:ascii="Calibri" w:hAnsi="Calibri" w:cs="Calibri"/>
          <w:lang w:val="en-GB"/>
        </w:rPr>
        <w:t xml:space="preserve">ental </w:t>
      </w:r>
      <w:r w:rsidR="00E915C7">
        <w:rPr>
          <w:rFonts w:ascii="Calibri" w:hAnsi="Calibri" w:cs="Calibri"/>
          <w:lang w:val="en-GB"/>
        </w:rPr>
        <w:t>h</w:t>
      </w:r>
      <w:r w:rsidRPr="004013C8">
        <w:rPr>
          <w:rFonts w:ascii="Calibri" w:hAnsi="Calibri" w:cs="Calibri"/>
          <w:lang w:val="en-GB"/>
        </w:rPr>
        <w:t xml:space="preserve">ealth and </w:t>
      </w:r>
      <w:r w:rsidR="00E915C7">
        <w:rPr>
          <w:rFonts w:ascii="Calibri" w:hAnsi="Calibri" w:cs="Calibri"/>
          <w:lang w:val="en-GB"/>
        </w:rPr>
        <w:t>p</w:t>
      </w:r>
      <w:r w:rsidRPr="004013C8">
        <w:rPr>
          <w:rFonts w:ascii="Calibri" w:hAnsi="Calibri" w:cs="Calibri"/>
          <w:lang w:val="en-GB"/>
        </w:rPr>
        <w:t xml:space="preserve">sychosocial </w:t>
      </w:r>
      <w:r w:rsidR="00E915C7">
        <w:rPr>
          <w:rFonts w:ascii="Calibri" w:hAnsi="Calibri" w:cs="Calibri"/>
          <w:lang w:val="en-GB"/>
        </w:rPr>
        <w:t>s</w:t>
      </w:r>
      <w:r w:rsidRPr="004013C8">
        <w:rPr>
          <w:rFonts w:ascii="Calibri" w:hAnsi="Calibri" w:cs="Calibri"/>
          <w:lang w:val="en-GB"/>
        </w:rPr>
        <w:t xml:space="preserve">upport in </w:t>
      </w:r>
      <w:r w:rsidR="00E915C7">
        <w:rPr>
          <w:rFonts w:ascii="Calibri" w:hAnsi="Calibri" w:cs="Calibri"/>
          <w:lang w:val="en-GB"/>
        </w:rPr>
        <w:t>e</w:t>
      </w:r>
      <w:r w:rsidRPr="004013C8">
        <w:rPr>
          <w:rFonts w:ascii="Calibri" w:hAnsi="Calibri" w:cs="Calibri"/>
          <w:lang w:val="en-GB"/>
        </w:rPr>
        <w:t xml:space="preserve">mergency </w:t>
      </w:r>
      <w:r w:rsidR="00E915C7">
        <w:rPr>
          <w:rFonts w:ascii="Calibri" w:hAnsi="Calibri" w:cs="Calibri"/>
          <w:lang w:val="en-GB"/>
        </w:rPr>
        <w:t>s</w:t>
      </w:r>
      <w:r w:rsidRPr="004013C8">
        <w:rPr>
          <w:rFonts w:ascii="Calibri" w:hAnsi="Calibri" w:cs="Calibri"/>
          <w:lang w:val="en-GB"/>
        </w:rPr>
        <w:t xml:space="preserve">ettings. Geneva: IASC; 2007. </w:t>
      </w:r>
      <w:hyperlink r:id="rId83" w:history="1">
        <w:r w:rsidRPr="004013C8">
          <w:rPr>
            <w:rStyle w:val="Hyperlink"/>
            <w:rFonts w:ascii="Calibri" w:hAnsi="Calibri" w:cs="Calibri"/>
            <w:u w:val="none"/>
            <w:lang w:val="en-GB"/>
          </w:rPr>
          <w:t>https://www.mhpssmsp.org/sites/default/files/2022-10/THE%20MSP%20AND%20THE%20MHPSS%20INTERVENTION%20PYRAMID.</w:t>
        </w:r>
      </w:hyperlink>
      <w:hyperlink r:id="rId84" w:history="1">
        <w:r w:rsidRPr="004013C8">
          <w:rPr>
            <w:rStyle w:val="Hyperlink"/>
            <w:rFonts w:ascii="Calibri" w:hAnsi="Calibri" w:cs="Calibri"/>
            <w:u w:val="none"/>
            <w:lang w:val="en-GB"/>
          </w:rPr>
          <w:t>pdf</w:t>
        </w:r>
      </w:hyperlink>
      <w:r w:rsidRPr="004013C8">
        <w:rPr>
          <w:rFonts w:ascii="Calibri" w:hAnsi="Calibri" w:cs="Calibri"/>
          <w:lang w:val="en-GB"/>
        </w:rPr>
        <w:t xml:space="preserve"> </w:t>
      </w:r>
    </w:p>
    <w:p w14:paraId="2415A6B4" w14:textId="5BBB11D6" w:rsidR="00943C39" w:rsidRPr="004013C8" w:rsidRDefault="00943C39" w:rsidP="00567067">
      <w:pPr>
        <w:pStyle w:val="ListParagraph"/>
        <w:numPr>
          <w:ilvl w:val="0"/>
          <w:numId w:val="64"/>
        </w:numPr>
        <w:spacing w:line="240" w:lineRule="auto"/>
        <w:rPr>
          <w:rFonts w:ascii="Calibri" w:hAnsi="Calibri" w:cs="Calibri"/>
          <w:lang w:val="en-GB"/>
        </w:rPr>
      </w:pPr>
      <w:r w:rsidRPr="004013C8">
        <w:rPr>
          <w:rFonts w:ascii="Calibri" w:hAnsi="Calibri" w:cs="Calibri"/>
          <w:lang w:val="de-DE"/>
        </w:rPr>
        <w:t xml:space="preserve">Ubels, T., Kinsbergen, S., Tolsma, J., and Koch, D.-J. (2022). </w:t>
      </w:r>
      <w:r w:rsidRPr="004013C8">
        <w:rPr>
          <w:rFonts w:ascii="Calibri" w:hAnsi="Calibri" w:cs="Calibri"/>
          <w:lang w:val="en-GB"/>
        </w:rPr>
        <w:t xml:space="preserve">The social outcomes of psychosocial support: </w:t>
      </w:r>
      <w:r w:rsidR="00E915C7">
        <w:rPr>
          <w:rFonts w:ascii="Calibri" w:hAnsi="Calibri" w:cs="Calibri"/>
          <w:lang w:val="en-GB"/>
        </w:rPr>
        <w:t>a</w:t>
      </w:r>
      <w:r w:rsidRPr="004013C8">
        <w:rPr>
          <w:rFonts w:ascii="Calibri" w:hAnsi="Calibri" w:cs="Calibri"/>
          <w:lang w:val="en-GB"/>
        </w:rPr>
        <w:t xml:space="preserve"> grey literature scoping review. SSM – Mental Health, 2, Article 100074. </w:t>
      </w:r>
      <w:hyperlink r:id="rId85" w:history="1">
        <w:r w:rsidRPr="004013C8">
          <w:rPr>
            <w:rStyle w:val="Hyperlink"/>
            <w:rFonts w:ascii="Calibri" w:hAnsi="Calibri" w:cs="Calibri"/>
            <w:u w:val="none"/>
            <w:lang w:val="en-GB"/>
          </w:rPr>
          <w:t>doi.org/10.1016/j.ssmmh.2022.100074</w:t>
        </w:r>
      </w:hyperlink>
    </w:p>
    <w:p w14:paraId="6DA9037B" w14:textId="77777777" w:rsidR="00943C39" w:rsidRPr="004013C8" w:rsidRDefault="00943C39" w:rsidP="00943C39">
      <w:pPr>
        <w:rPr>
          <w:rFonts w:ascii="Calibri" w:hAnsi="Calibri" w:cs="Calibri"/>
          <w:b/>
          <w:bCs/>
        </w:rPr>
      </w:pPr>
      <w:r w:rsidRPr="004013C8">
        <w:rPr>
          <w:rFonts w:ascii="Calibri" w:hAnsi="Calibri" w:cs="Calibri"/>
          <w:b/>
          <w:bCs/>
        </w:rPr>
        <w:t>Presentation. Zooming in on Article 11</w:t>
      </w:r>
    </w:p>
    <w:p w14:paraId="07F77974" w14:textId="0435AF27" w:rsidR="00943C39" w:rsidRPr="004013C8" w:rsidRDefault="00943C39" w:rsidP="00567067">
      <w:pPr>
        <w:pStyle w:val="ListParagraph"/>
        <w:numPr>
          <w:ilvl w:val="0"/>
          <w:numId w:val="64"/>
        </w:numPr>
        <w:spacing w:line="240" w:lineRule="auto"/>
        <w:ind w:left="714" w:hanging="357"/>
        <w:rPr>
          <w:rFonts w:ascii="Calibri" w:hAnsi="Calibri" w:cs="Calibri"/>
        </w:rPr>
      </w:pPr>
      <w:r w:rsidRPr="004013C8">
        <w:rPr>
          <w:rFonts w:ascii="Calibri" w:hAnsi="Calibri" w:cs="Calibri"/>
          <w:lang w:val="en-GB"/>
        </w:rPr>
        <w:t>UN Security Council Resolution 2475 Disability Inclusive Humanitarian Action</w:t>
      </w:r>
      <w:r w:rsidRPr="004013C8">
        <w:rPr>
          <w:rFonts w:ascii="Calibri" w:hAnsi="Calibri" w:cs="Calibri"/>
        </w:rPr>
        <w:t xml:space="preserve"> </w:t>
      </w:r>
      <w:hyperlink r:id="rId86" w:history="1">
        <w:r w:rsidR="00D1630C" w:rsidRPr="004013C8">
          <w:rPr>
            <w:rStyle w:val="Hyperlink"/>
            <w:rFonts w:ascii="Calibri" w:hAnsi="Calibri" w:cs="Calibri"/>
            <w:u w:val="none"/>
          </w:rPr>
          <w:t>https://docs.un.org/en/S/Res/2475(2019)</w:t>
        </w:r>
      </w:hyperlink>
      <w:r w:rsidR="00D1630C" w:rsidRPr="004013C8" w:rsidDel="00D1630C">
        <w:rPr>
          <w:rFonts w:ascii="Calibri" w:hAnsi="Calibri" w:cs="Calibri"/>
        </w:rPr>
        <w:t xml:space="preserve"> </w:t>
      </w:r>
    </w:p>
    <w:p w14:paraId="3BFAFCAE" w14:textId="6ABCF271" w:rsidR="00943C39" w:rsidRPr="004013C8" w:rsidRDefault="00943C39" w:rsidP="00567067">
      <w:pPr>
        <w:pStyle w:val="ListParagraph"/>
        <w:numPr>
          <w:ilvl w:val="0"/>
          <w:numId w:val="64"/>
        </w:numPr>
        <w:spacing w:line="240" w:lineRule="auto"/>
        <w:ind w:left="714" w:hanging="357"/>
        <w:rPr>
          <w:rFonts w:ascii="Calibri" w:hAnsi="Calibri" w:cs="Calibri"/>
          <w:lang w:val="en-GB"/>
        </w:rPr>
      </w:pPr>
      <w:bookmarkStart w:id="37" w:name="_Hlk214307956"/>
      <w:r w:rsidRPr="004013C8">
        <w:rPr>
          <w:rFonts w:ascii="Calibri" w:hAnsi="Calibri" w:cs="Calibri"/>
          <w:lang w:val="en-US"/>
        </w:rPr>
        <w:t xml:space="preserve">Disability inclusion Greece (1:51 min.) </w:t>
      </w:r>
      <w:hyperlink r:id="rId87" w:history="1">
        <w:r w:rsidRPr="004013C8">
          <w:rPr>
            <w:rStyle w:val="Hyperlink"/>
            <w:rFonts w:ascii="Calibri" w:hAnsi="Calibri" w:cs="Calibri"/>
            <w:u w:val="none"/>
            <w:lang w:val="en-US"/>
          </w:rPr>
          <w:t>https://youtu.be/FZRfPsP6DAg</w:t>
        </w:r>
      </w:hyperlink>
      <w:r w:rsidRPr="004013C8">
        <w:rPr>
          <w:rFonts w:ascii="Calibri" w:hAnsi="Calibri" w:cs="Calibri"/>
        </w:rPr>
        <w:t xml:space="preserve"> </w:t>
      </w:r>
      <w:r w:rsidRPr="004013C8">
        <w:rPr>
          <w:rFonts w:ascii="Calibri" w:hAnsi="Calibri" w:cs="Calibri"/>
          <w:lang w:val="en-US"/>
        </w:rPr>
        <w:t>Water day 2018 - Disability inclusion Greece. The International Federation of Red Cross and Red Crescent Societies (IFRC)</w:t>
      </w:r>
    </w:p>
    <w:bookmarkEnd w:id="37"/>
    <w:p w14:paraId="26BC7920" w14:textId="77777777" w:rsidR="00943C39" w:rsidRPr="004013C8" w:rsidRDefault="00943C39" w:rsidP="00943C39">
      <w:pPr>
        <w:pStyle w:val="ListParagraph"/>
        <w:rPr>
          <w:rFonts w:ascii="Calibri" w:hAnsi="Calibri" w:cs="Calibri"/>
        </w:rPr>
      </w:pPr>
    </w:p>
    <w:p w14:paraId="277F9944" w14:textId="77777777" w:rsidR="00943C39" w:rsidRPr="004013C8" w:rsidRDefault="00943C39" w:rsidP="00567067">
      <w:pPr>
        <w:spacing w:line="240" w:lineRule="auto"/>
        <w:rPr>
          <w:rFonts w:ascii="Calibri" w:hAnsi="Calibri" w:cs="Calibri"/>
          <w:b/>
          <w:bCs/>
        </w:rPr>
      </w:pPr>
      <w:r w:rsidRPr="004013C8">
        <w:rPr>
          <w:rFonts w:ascii="Calibri" w:hAnsi="Calibri" w:cs="Calibri"/>
          <w:b/>
          <w:bCs/>
        </w:rPr>
        <w:t>Exercise 2.12 Barriers experienced by people with psychosocial disabilities in humanitarian emergencies</w:t>
      </w:r>
    </w:p>
    <w:p w14:paraId="65279AF8" w14:textId="25B6156A" w:rsidR="00943C39" w:rsidRPr="004013C8" w:rsidRDefault="00943C39" w:rsidP="00567067">
      <w:pPr>
        <w:pStyle w:val="ListParagraph"/>
        <w:numPr>
          <w:ilvl w:val="0"/>
          <w:numId w:val="101"/>
        </w:numPr>
        <w:spacing w:line="240" w:lineRule="auto"/>
        <w:ind w:left="714" w:hanging="357"/>
        <w:rPr>
          <w:rFonts w:ascii="Calibri" w:hAnsi="Calibri" w:cs="Calibri"/>
        </w:rPr>
      </w:pPr>
      <w:r w:rsidRPr="004013C8">
        <w:rPr>
          <w:rFonts w:ascii="Calibri" w:hAnsi="Calibri" w:cs="Calibri"/>
        </w:rPr>
        <w:t xml:space="preserve">Information Note. Disability and </w:t>
      </w:r>
      <w:r w:rsidR="00E915C7">
        <w:rPr>
          <w:rFonts w:ascii="Calibri" w:hAnsi="Calibri" w:cs="Calibri"/>
        </w:rPr>
        <w:t>i</w:t>
      </w:r>
      <w:r w:rsidRPr="004013C8">
        <w:rPr>
          <w:rFonts w:ascii="Calibri" w:hAnsi="Calibri" w:cs="Calibri"/>
        </w:rPr>
        <w:t xml:space="preserve">nclusion in MHPSS. IASC. 2024 </w:t>
      </w:r>
      <w:hyperlink r:id="rId88" w:history="1">
        <w:r w:rsidRPr="004013C8">
          <w:rPr>
            <w:rStyle w:val="Hyperlink"/>
            <w:rFonts w:ascii="Calibri" w:hAnsi="Calibri" w:cs="Calibri"/>
            <w:u w:val="none"/>
          </w:rPr>
          <w:t>https</w:t>
        </w:r>
      </w:hyperlink>
      <w:hyperlink r:id="rId89" w:history="1">
        <w:r w:rsidRPr="004013C8">
          <w:rPr>
            <w:rStyle w:val="Hyperlink"/>
            <w:rFonts w:ascii="Calibri" w:hAnsi="Calibri" w:cs="Calibri"/>
            <w:u w:val="none"/>
          </w:rPr>
          <w:t>://interagencystandingcommittee.org/sites/default/files/2024-01/IASC%20Information%20Note%20on%20Disability%20and%20Inclusion%20in%20MHPSS.pdf</w:t>
        </w:r>
      </w:hyperlink>
    </w:p>
    <w:p w14:paraId="3B71110F" w14:textId="77777777" w:rsidR="00943C39" w:rsidRPr="004013C8" w:rsidRDefault="00943C39" w:rsidP="00943C39">
      <w:pPr>
        <w:rPr>
          <w:rFonts w:ascii="Calibri" w:hAnsi="Calibri" w:cs="Calibri"/>
        </w:rPr>
      </w:pPr>
      <w:r w:rsidRPr="004013C8">
        <w:rPr>
          <w:rFonts w:ascii="Calibri" w:hAnsi="Calibri" w:cs="Calibri"/>
          <w:b/>
          <w:bCs/>
        </w:rPr>
        <w:t>Presentation. CRPD Article 19. Living independently and being included in the community</w:t>
      </w:r>
    </w:p>
    <w:p w14:paraId="7BA834AD" w14:textId="52182D29" w:rsidR="00943C39" w:rsidRPr="004013C8" w:rsidRDefault="00943C39" w:rsidP="00567067">
      <w:pPr>
        <w:numPr>
          <w:ilvl w:val="0"/>
          <w:numId w:val="107"/>
        </w:numPr>
        <w:spacing w:line="240" w:lineRule="auto"/>
        <w:ind w:left="714" w:hanging="357"/>
        <w:rPr>
          <w:rFonts w:ascii="Calibri" w:hAnsi="Calibri" w:cs="Calibri"/>
          <w:lang w:val="en-GB"/>
        </w:rPr>
      </w:pPr>
      <w:r w:rsidRPr="004013C8">
        <w:rPr>
          <w:rFonts w:ascii="Calibri" w:hAnsi="Calibri" w:cs="Calibri"/>
        </w:rPr>
        <w:t xml:space="preserve">South Sudan: People with </w:t>
      </w:r>
      <w:r w:rsidR="00E915C7">
        <w:rPr>
          <w:rFonts w:ascii="Calibri" w:hAnsi="Calibri" w:cs="Calibri"/>
        </w:rPr>
        <w:t>d</w:t>
      </w:r>
      <w:r w:rsidRPr="004013C8">
        <w:rPr>
          <w:rFonts w:ascii="Calibri" w:hAnsi="Calibri" w:cs="Calibri"/>
        </w:rPr>
        <w:t xml:space="preserve">isabilities left out of humanitarian assistance. Human Rights Watch </w:t>
      </w:r>
      <w:hyperlink r:id="rId90" w:history="1">
        <w:r w:rsidRPr="004013C8">
          <w:rPr>
            <w:rStyle w:val="Hyperlink"/>
            <w:rFonts w:ascii="Calibri" w:hAnsi="Calibri" w:cs="Calibri"/>
            <w:u w:val="none"/>
          </w:rPr>
          <w:t>https://www.youtube.com/watch?v=WDRiNz3TYDE&amp;t=2s</w:t>
        </w:r>
      </w:hyperlink>
      <w:r w:rsidRPr="004013C8">
        <w:rPr>
          <w:rFonts w:ascii="Calibri" w:hAnsi="Calibri" w:cs="Calibri"/>
        </w:rPr>
        <w:t xml:space="preserve">  </w:t>
      </w:r>
    </w:p>
    <w:p w14:paraId="7EF9D4F1" w14:textId="3F15C136" w:rsidR="00943C39" w:rsidRPr="004013C8" w:rsidRDefault="00943C39" w:rsidP="00943C39">
      <w:pPr>
        <w:numPr>
          <w:ilvl w:val="0"/>
          <w:numId w:val="107"/>
        </w:numPr>
        <w:spacing w:line="259" w:lineRule="auto"/>
        <w:rPr>
          <w:rFonts w:ascii="Calibri" w:hAnsi="Calibri" w:cs="Calibri"/>
          <w:lang w:val="en-GB"/>
        </w:rPr>
      </w:pPr>
      <w:r w:rsidRPr="004013C8">
        <w:rPr>
          <w:rFonts w:ascii="Calibri" w:hAnsi="Calibri" w:cs="Calibri"/>
        </w:rPr>
        <w:t xml:space="preserve">Ukraine: </w:t>
      </w:r>
      <w:r w:rsidR="00E915C7">
        <w:rPr>
          <w:rFonts w:ascii="Calibri" w:hAnsi="Calibri" w:cs="Calibri"/>
        </w:rPr>
        <w:t>l</w:t>
      </w:r>
      <w:r w:rsidRPr="004013C8">
        <w:rPr>
          <w:rFonts w:ascii="Calibri" w:hAnsi="Calibri" w:cs="Calibri"/>
        </w:rPr>
        <w:t xml:space="preserve">ife of people with disabilities in war conditions. UATV English </w:t>
      </w:r>
      <w:hyperlink r:id="rId91" w:history="1">
        <w:r w:rsidRPr="004013C8">
          <w:rPr>
            <w:rStyle w:val="Hyperlink"/>
            <w:rFonts w:ascii="Calibri" w:hAnsi="Calibri" w:cs="Calibri"/>
            <w:u w:val="none"/>
          </w:rPr>
          <w:t>https://www.youtube.com/watch?v=DrQjhKmshPg</w:t>
        </w:r>
      </w:hyperlink>
      <w:r w:rsidRPr="004013C8">
        <w:rPr>
          <w:rFonts w:ascii="Calibri" w:hAnsi="Calibri" w:cs="Calibri"/>
        </w:rPr>
        <w:t xml:space="preserve">  </w:t>
      </w:r>
    </w:p>
    <w:p w14:paraId="19F454E2" w14:textId="77777777" w:rsidR="00F236FE" w:rsidRPr="004013C8" w:rsidRDefault="00F236FE" w:rsidP="00943C39">
      <w:pPr>
        <w:jc w:val="center"/>
        <w:rPr>
          <w:rFonts w:ascii="Calibri" w:hAnsi="Calibri" w:cs="Calibri"/>
          <w:b/>
          <w:bCs/>
          <w:sz w:val="32"/>
          <w:szCs w:val="32"/>
        </w:rPr>
      </w:pPr>
    </w:p>
    <w:p w14:paraId="1753AB58" w14:textId="5B7105B2" w:rsidR="00943C39" w:rsidRPr="004013C8" w:rsidRDefault="00943C39" w:rsidP="00943C39">
      <w:pPr>
        <w:jc w:val="center"/>
        <w:rPr>
          <w:rFonts w:ascii="Calibri" w:hAnsi="Calibri" w:cs="Calibri"/>
          <w:b/>
          <w:bCs/>
          <w:sz w:val="32"/>
          <w:szCs w:val="32"/>
        </w:rPr>
      </w:pPr>
      <w:r w:rsidRPr="004013C8">
        <w:rPr>
          <w:rFonts w:ascii="Calibri" w:hAnsi="Calibri" w:cs="Calibri"/>
          <w:b/>
          <w:bCs/>
          <w:sz w:val="32"/>
          <w:szCs w:val="32"/>
        </w:rPr>
        <w:t>Module 3. Legal capacity and the right to decide.</w:t>
      </w:r>
    </w:p>
    <w:p w14:paraId="5849CB94" w14:textId="77777777" w:rsidR="00567067" w:rsidRPr="004013C8" w:rsidRDefault="00567067" w:rsidP="00943C39">
      <w:pPr>
        <w:rPr>
          <w:rFonts w:ascii="Calibri" w:hAnsi="Calibri" w:cs="Calibri"/>
          <w:b/>
          <w:bCs/>
        </w:rPr>
      </w:pPr>
    </w:p>
    <w:p w14:paraId="7FE10D28" w14:textId="6A8DAD9A" w:rsidR="00943C39" w:rsidRPr="004013C8" w:rsidRDefault="00943C39" w:rsidP="00943C39">
      <w:pPr>
        <w:rPr>
          <w:rFonts w:ascii="Calibri" w:hAnsi="Calibri" w:cs="Calibri"/>
          <w:b/>
          <w:bCs/>
        </w:rPr>
      </w:pPr>
      <w:r w:rsidRPr="004013C8">
        <w:rPr>
          <w:rFonts w:ascii="Calibri" w:hAnsi="Calibri" w:cs="Calibri"/>
          <w:b/>
          <w:bCs/>
        </w:rPr>
        <w:t>Presentation. The right to legal capacity</w:t>
      </w:r>
    </w:p>
    <w:p w14:paraId="77C2AE97" w14:textId="37E1637D" w:rsidR="00943C39" w:rsidRPr="004013C8" w:rsidRDefault="00943C39" w:rsidP="001229CA">
      <w:pPr>
        <w:pStyle w:val="ListParagraph"/>
        <w:numPr>
          <w:ilvl w:val="0"/>
          <w:numId w:val="110"/>
        </w:numPr>
        <w:spacing w:line="240" w:lineRule="auto"/>
        <w:ind w:left="714" w:hanging="357"/>
        <w:rPr>
          <w:rFonts w:ascii="Calibri" w:hAnsi="Calibri" w:cs="Calibri"/>
          <w:lang w:val="en-GB"/>
        </w:rPr>
      </w:pPr>
      <w:r w:rsidRPr="004013C8">
        <w:rPr>
          <w:rFonts w:ascii="Calibri" w:hAnsi="Calibri" w:cs="Calibri"/>
        </w:rPr>
        <w:t>What is Article 12 and Legal Capacity? </w:t>
      </w:r>
      <w:hyperlink r:id="rId92" w:history="1">
        <w:r w:rsidRPr="004013C8">
          <w:rPr>
            <w:rStyle w:val="Hyperlink"/>
            <w:rFonts w:ascii="Calibri" w:hAnsi="Calibri" w:cs="Calibri"/>
            <w:u w:val="none"/>
          </w:rPr>
          <w:t>https://youtu.be/8WhxKJtOXec</w:t>
        </w:r>
      </w:hyperlink>
      <w:r w:rsidRPr="004013C8">
        <w:rPr>
          <w:rFonts w:ascii="Calibri" w:hAnsi="Calibri" w:cs="Calibri"/>
        </w:rPr>
        <w:t xml:space="preserve"> Mental Health Europe</w:t>
      </w:r>
    </w:p>
    <w:p w14:paraId="02B0C8D3" w14:textId="77777777" w:rsidR="00943C39" w:rsidRPr="004013C8" w:rsidRDefault="00943C39" w:rsidP="001229CA">
      <w:pPr>
        <w:pStyle w:val="ListParagraph"/>
        <w:numPr>
          <w:ilvl w:val="0"/>
          <w:numId w:val="107"/>
        </w:numPr>
        <w:spacing w:line="240" w:lineRule="auto"/>
        <w:ind w:left="714" w:hanging="357"/>
        <w:rPr>
          <w:rFonts w:ascii="Calibri" w:hAnsi="Calibri" w:cs="Calibri"/>
          <w:lang w:val="en-US"/>
        </w:rPr>
      </w:pPr>
      <w:r w:rsidRPr="004013C8">
        <w:rPr>
          <w:rFonts w:ascii="Calibri" w:hAnsi="Calibri" w:cs="Calibri"/>
        </w:rPr>
        <w:t xml:space="preserve">UN CRPD General Comment 1 - </w:t>
      </w:r>
      <w:hyperlink r:id="rId93" w:history="1">
        <w:r w:rsidRPr="004013C8">
          <w:rPr>
            <w:rStyle w:val="Hyperlink"/>
            <w:rFonts w:ascii="Calibri" w:hAnsi="Calibri" w:cs="Calibri"/>
            <w:u w:val="none"/>
            <w:lang w:val="ru-RU"/>
          </w:rPr>
          <w:t>https</w:t>
        </w:r>
      </w:hyperlink>
      <w:hyperlink r:id="rId94" w:history="1">
        <w:r w:rsidRPr="004013C8">
          <w:rPr>
            <w:rStyle w:val="Hyperlink"/>
            <w:rFonts w:ascii="Calibri" w:hAnsi="Calibri" w:cs="Calibri"/>
            <w:u w:val="none"/>
            <w:lang w:val="ru-RU"/>
          </w:rPr>
          <w:t>://documents-dds-ny.un.org/doc/UNDOC/GEN/G14/031/20/</w:t>
        </w:r>
      </w:hyperlink>
      <w:hyperlink r:id="rId95" w:history="1">
        <w:r w:rsidRPr="004013C8">
          <w:rPr>
            <w:rStyle w:val="Hyperlink"/>
            <w:rFonts w:ascii="Calibri" w:hAnsi="Calibri" w:cs="Calibri"/>
            <w:u w:val="none"/>
            <w:lang w:val="ru-RU"/>
          </w:rPr>
          <w:t>PDF/G1403120.pdf?OpenElement</w:t>
        </w:r>
      </w:hyperlink>
      <w:r w:rsidRPr="004013C8">
        <w:rPr>
          <w:rFonts w:ascii="Calibri" w:hAnsi="Calibri" w:cs="Calibri"/>
          <w:lang w:val="ru-RU"/>
        </w:rPr>
        <w:t xml:space="preserve"> </w:t>
      </w:r>
    </w:p>
    <w:p w14:paraId="531504C4" w14:textId="77777777" w:rsidR="00943C39" w:rsidRPr="004013C8" w:rsidRDefault="00943C39" w:rsidP="00943C39">
      <w:pPr>
        <w:pStyle w:val="ListParagraph"/>
        <w:rPr>
          <w:rFonts w:ascii="Calibri" w:hAnsi="Calibri" w:cs="Calibri"/>
        </w:rPr>
      </w:pPr>
    </w:p>
    <w:p w14:paraId="6864C34C" w14:textId="0C2348F3" w:rsidR="00943C39" w:rsidRPr="004013C8" w:rsidRDefault="00943C39" w:rsidP="00943C39">
      <w:pPr>
        <w:rPr>
          <w:rFonts w:ascii="Calibri" w:hAnsi="Calibri" w:cs="Calibri"/>
          <w:b/>
          <w:bCs/>
        </w:rPr>
      </w:pPr>
      <w:r w:rsidRPr="004013C8">
        <w:rPr>
          <w:rFonts w:ascii="Calibri" w:hAnsi="Calibri" w:cs="Calibri"/>
          <w:b/>
          <w:bCs/>
        </w:rPr>
        <w:lastRenderedPageBreak/>
        <w:t xml:space="preserve">Exercise 3.1 Supported decision-making, including </w:t>
      </w:r>
      <w:r w:rsidR="00567067" w:rsidRPr="004013C8">
        <w:rPr>
          <w:rFonts w:ascii="Calibri" w:hAnsi="Calibri" w:cs="Calibri"/>
          <w:b/>
          <w:bCs/>
        </w:rPr>
        <w:t>h</w:t>
      </w:r>
      <w:r w:rsidRPr="004013C8">
        <w:rPr>
          <w:rFonts w:ascii="Calibri" w:hAnsi="Calibri" w:cs="Calibri"/>
          <w:b/>
          <w:bCs/>
        </w:rPr>
        <w:t>andouts M3.1 M3.2 and M3.3</w:t>
      </w:r>
    </w:p>
    <w:p w14:paraId="7CA52142" w14:textId="55FBA55E" w:rsidR="00943C39" w:rsidRPr="004013C8" w:rsidRDefault="00943C39" w:rsidP="00943C39">
      <w:pPr>
        <w:pStyle w:val="ListParagraph"/>
        <w:numPr>
          <w:ilvl w:val="0"/>
          <w:numId w:val="110"/>
        </w:numPr>
        <w:spacing w:line="259" w:lineRule="auto"/>
        <w:rPr>
          <w:rFonts w:ascii="Calibri" w:hAnsi="Calibri" w:cs="Calibri"/>
        </w:rPr>
      </w:pPr>
      <w:r w:rsidRPr="004013C8">
        <w:rPr>
          <w:rFonts w:ascii="Calibri" w:hAnsi="Calibri" w:cs="Calibri"/>
        </w:rPr>
        <w:t xml:space="preserve">WHO QualityRights Module </w:t>
      </w:r>
      <w:r w:rsidR="00B317AD">
        <w:rPr>
          <w:rFonts w:ascii="Calibri" w:hAnsi="Calibri" w:cs="Calibri"/>
        </w:rPr>
        <w:t>on l</w:t>
      </w:r>
      <w:r w:rsidRPr="004013C8">
        <w:rPr>
          <w:rFonts w:ascii="Calibri" w:hAnsi="Calibri" w:cs="Calibri"/>
        </w:rPr>
        <w:t xml:space="preserve">egal </w:t>
      </w:r>
      <w:proofErr w:type="spellStart"/>
      <w:r w:rsidR="00B317AD">
        <w:rPr>
          <w:rFonts w:ascii="Calibri" w:hAnsi="Calibri" w:cs="Calibri"/>
        </w:rPr>
        <w:t>c</w:t>
      </w:r>
      <w:r w:rsidRPr="004013C8">
        <w:rPr>
          <w:rFonts w:ascii="Calibri" w:hAnsi="Calibri" w:cs="Calibri"/>
        </w:rPr>
        <w:t>apcity</w:t>
      </w:r>
      <w:proofErr w:type="spellEnd"/>
      <w:r w:rsidRPr="004013C8">
        <w:rPr>
          <w:rFonts w:ascii="Calibri" w:hAnsi="Calibri" w:cs="Calibri"/>
        </w:rPr>
        <w:t xml:space="preserve"> and </w:t>
      </w:r>
      <w:r w:rsidR="00B317AD">
        <w:rPr>
          <w:rFonts w:ascii="Calibri" w:hAnsi="Calibri" w:cs="Calibri"/>
        </w:rPr>
        <w:t>s</w:t>
      </w:r>
      <w:r w:rsidRPr="004013C8">
        <w:rPr>
          <w:rFonts w:ascii="Calibri" w:hAnsi="Calibri" w:cs="Calibri"/>
        </w:rPr>
        <w:t xml:space="preserve">upported </w:t>
      </w:r>
      <w:r w:rsidR="00B317AD">
        <w:rPr>
          <w:rFonts w:ascii="Calibri" w:hAnsi="Calibri" w:cs="Calibri"/>
        </w:rPr>
        <w:t>d</w:t>
      </w:r>
      <w:r w:rsidRPr="004013C8">
        <w:rPr>
          <w:rFonts w:ascii="Calibri" w:hAnsi="Calibri" w:cs="Calibri"/>
        </w:rPr>
        <w:t>ecision-</w:t>
      </w:r>
      <w:r w:rsidR="00B317AD">
        <w:rPr>
          <w:rFonts w:ascii="Calibri" w:hAnsi="Calibri" w:cs="Calibri"/>
        </w:rPr>
        <w:t>m</w:t>
      </w:r>
      <w:r w:rsidRPr="004013C8">
        <w:rPr>
          <w:rFonts w:ascii="Calibri" w:hAnsi="Calibri" w:cs="Calibri"/>
        </w:rPr>
        <w:t xml:space="preserve">aking: </w:t>
      </w:r>
      <w:r w:rsidR="00B317AD">
        <w:rPr>
          <w:rFonts w:ascii="Calibri" w:hAnsi="Calibri" w:cs="Calibri"/>
        </w:rPr>
        <w:t>c</w:t>
      </w:r>
      <w:r w:rsidRPr="004013C8">
        <w:rPr>
          <w:rFonts w:ascii="Calibri" w:hAnsi="Calibri" w:cs="Calibri"/>
        </w:rPr>
        <w:t xml:space="preserve">ircles of </w:t>
      </w:r>
      <w:r w:rsidR="00B317AD">
        <w:rPr>
          <w:rFonts w:ascii="Calibri" w:hAnsi="Calibri" w:cs="Calibri"/>
        </w:rPr>
        <w:t>s</w:t>
      </w:r>
      <w:r w:rsidRPr="004013C8">
        <w:rPr>
          <w:rFonts w:ascii="Calibri" w:hAnsi="Calibri" w:cs="Calibri"/>
        </w:rPr>
        <w:t xml:space="preserve">upport (Inclusion Melbourne) </w:t>
      </w:r>
      <w:hyperlink r:id="rId96" w:history="1">
        <w:r w:rsidRPr="004013C8">
          <w:rPr>
            <w:rStyle w:val="Hyperlink"/>
            <w:rFonts w:ascii="Calibri" w:hAnsi="Calibri" w:cs="Calibri"/>
            <w:u w:val="none"/>
          </w:rPr>
          <w:t>https://youtu.be/fhF6mv03Cx0</w:t>
        </w:r>
      </w:hyperlink>
    </w:p>
    <w:p w14:paraId="65F9DB55" w14:textId="77777777" w:rsidR="00943C39" w:rsidRPr="004013C8" w:rsidRDefault="00943C39" w:rsidP="00943C39">
      <w:pPr>
        <w:pStyle w:val="ListParagraph"/>
        <w:numPr>
          <w:ilvl w:val="0"/>
          <w:numId w:val="110"/>
        </w:numPr>
        <w:spacing w:line="259" w:lineRule="auto"/>
        <w:rPr>
          <w:rFonts w:ascii="Calibri" w:hAnsi="Calibri" w:cs="Calibri"/>
        </w:rPr>
      </w:pPr>
      <w:r w:rsidRPr="004013C8">
        <w:rPr>
          <w:rFonts w:ascii="Calibri" w:hAnsi="Calibri" w:cs="Calibri"/>
        </w:rPr>
        <w:t xml:space="preserve">WHO QualityRights Module on legal capacity and the right to decide: paving the way to recovery (MHE) </w:t>
      </w:r>
      <w:hyperlink r:id="rId97" w:history="1">
        <w:r w:rsidRPr="004013C8">
          <w:rPr>
            <w:rStyle w:val="Hyperlink"/>
            <w:rFonts w:ascii="Calibri" w:hAnsi="Calibri" w:cs="Calibri"/>
            <w:u w:val="none"/>
          </w:rPr>
          <w:t>https://www.youtube.com/watch?v=5aVdoaX9YXk</w:t>
        </w:r>
      </w:hyperlink>
      <w:r w:rsidRPr="004013C8">
        <w:rPr>
          <w:rFonts w:ascii="Calibri" w:hAnsi="Calibri" w:cs="Calibri"/>
        </w:rPr>
        <w:t xml:space="preserve"> </w:t>
      </w:r>
    </w:p>
    <w:p w14:paraId="3D603D8C" w14:textId="046CEBEB" w:rsidR="00943C39" w:rsidRPr="004013C8" w:rsidRDefault="00943C39" w:rsidP="00943C39">
      <w:pPr>
        <w:pStyle w:val="ListParagraph"/>
        <w:numPr>
          <w:ilvl w:val="0"/>
          <w:numId w:val="110"/>
        </w:numPr>
        <w:spacing w:line="259" w:lineRule="auto"/>
        <w:rPr>
          <w:rFonts w:ascii="Calibri" w:hAnsi="Calibri" w:cs="Calibri"/>
        </w:rPr>
      </w:pPr>
      <w:r w:rsidRPr="004013C8">
        <w:rPr>
          <w:rFonts w:ascii="Calibri" w:hAnsi="Calibri" w:cs="Calibri"/>
        </w:rPr>
        <w:t xml:space="preserve">Jaakko Seikkula </w:t>
      </w:r>
      <w:r w:rsidR="00B317AD">
        <w:rPr>
          <w:rFonts w:ascii="Calibri" w:hAnsi="Calibri" w:cs="Calibri"/>
        </w:rPr>
        <w:t>s</w:t>
      </w:r>
      <w:r w:rsidRPr="004013C8">
        <w:rPr>
          <w:rFonts w:ascii="Calibri" w:hAnsi="Calibri" w:cs="Calibri"/>
        </w:rPr>
        <w:t xml:space="preserve">peaks on Finnish </w:t>
      </w:r>
      <w:r w:rsidR="00B317AD">
        <w:rPr>
          <w:rFonts w:ascii="Calibri" w:hAnsi="Calibri" w:cs="Calibri"/>
        </w:rPr>
        <w:t>o</w:t>
      </w:r>
      <w:r w:rsidRPr="004013C8">
        <w:rPr>
          <w:rFonts w:ascii="Calibri" w:hAnsi="Calibri" w:cs="Calibri"/>
        </w:rPr>
        <w:t xml:space="preserve">pen </w:t>
      </w:r>
      <w:r w:rsidR="00B317AD">
        <w:rPr>
          <w:rFonts w:ascii="Calibri" w:hAnsi="Calibri" w:cs="Calibri"/>
        </w:rPr>
        <w:t>d</w:t>
      </w:r>
      <w:r w:rsidRPr="004013C8">
        <w:rPr>
          <w:rFonts w:ascii="Calibri" w:hAnsi="Calibri" w:cs="Calibri"/>
        </w:rPr>
        <w:t xml:space="preserve">ialogue, </w:t>
      </w:r>
      <w:r w:rsidR="00B317AD">
        <w:rPr>
          <w:rFonts w:ascii="Calibri" w:hAnsi="Calibri" w:cs="Calibri"/>
        </w:rPr>
        <w:t>s</w:t>
      </w:r>
      <w:r w:rsidRPr="004013C8">
        <w:rPr>
          <w:rFonts w:ascii="Calibri" w:hAnsi="Calibri" w:cs="Calibri"/>
        </w:rPr>
        <w:t xml:space="preserve">ocial </w:t>
      </w:r>
      <w:r w:rsidR="00B317AD">
        <w:rPr>
          <w:rFonts w:ascii="Calibri" w:hAnsi="Calibri" w:cs="Calibri"/>
        </w:rPr>
        <w:t>n</w:t>
      </w:r>
      <w:r w:rsidRPr="004013C8">
        <w:rPr>
          <w:rFonts w:ascii="Calibri" w:hAnsi="Calibri" w:cs="Calibri"/>
        </w:rPr>
        <w:t xml:space="preserve">etworks, and </w:t>
      </w:r>
      <w:r w:rsidR="00B317AD">
        <w:rPr>
          <w:rFonts w:ascii="Calibri" w:hAnsi="Calibri" w:cs="Calibri"/>
        </w:rPr>
        <w:t>r</w:t>
      </w:r>
      <w:r w:rsidRPr="004013C8">
        <w:rPr>
          <w:rFonts w:ascii="Calibri" w:hAnsi="Calibri" w:cs="Calibri"/>
        </w:rPr>
        <w:t xml:space="preserve">ecovery from </w:t>
      </w:r>
      <w:r w:rsidR="00B317AD">
        <w:rPr>
          <w:rFonts w:ascii="Calibri" w:hAnsi="Calibri" w:cs="Calibri"/>
        </w:rPr>
        <w:t>p</w:t>
      </w:r>
      <w:r w:rsidRPr="004013C8">
        <w:rPr>
          <w:rFonts w:ascii="Calibri" w:hAnsi="Calibri" w:cs="Calibri"/>
        </w:rPr>
        <w:t xml:space="preserve">sychosis </w:t>
      </w:r>
      <w:hyperlink r:id="rId98" w:history="1">
        <w:r w:rsidRPr="004013C8">
          <w:rPr>
            <w:rStyle w:val="Hyperlink"/>
            <w:rFonts w:ascii="Calibri" w:hAnsi="Calibri" w:cs="Calibri"/>
            <w:u w:val="none"/>
          </w:rPr>
          <w:t>https://www.youtube.com/watch?v=ywtPedxhC3U</w:t>
        </w:r>
      </w:hyperlink>
      <w:r w:rsidRPr="004013C8">
        <w:rPr>
          <w:rFonts w:ascii="Calibri" w:hAnsi="Calibri" w:cs="Calibri"/>
        </w:rPr>
        <w:t xml:space="preserve"> </w:t>
      </w:r>
    </w:p>
    <w:p w14:paraId="3025EC64" w14:textId="77777777" w:rsidR="00943C39" w:rsidRPr="004013C8" w:rsidRDefault="00943C39" w:rsidP="00943C39">
      <w:pPr>
        <w:pStyle w:val="ListParagraph"/>
        <w:numPr>
          <w:ilvl w:val="0"/>
          <w:numId w:val="110"/>
        </w:numPr>
        <w:spacing w:line="259" w:lineRule="auto"/>
        <w:rPr>
          <w:rFonts w:ascii="Calibri" w:hAnsi="Calibri" w:cs="Calibri"/>
        </w:rPr>
      </w:pPr>
      <w:r w:rsidRPr="004013C8">
        <w:rPr>
          <w:rFonts w:ascii="Calibri" w:hAnsi="Calibri" w:cs="Calibri"/>
        </w:rPr>
        <w:t xml:space="preserve">WHO Guidance on community mental health services: promoting person-centred and rights-based approaches. WHO 2021. </w:t>
      </w:r>
      <w:hyperlink r:id="rId99" w:history="1">
        <w:r w:rsidRPr="004013C8">
          <w:rPr>
            <w:rStyle w:val="Hyperlink"/>
            <w:rFonts w:ascii="Calibri" w:hAnsi="Calibri" w:cs="Calibri"/>
            <w:u w:val="none"/>
          </w:rPr>
          <w:t>https://www.who.int/publications/i/item/guidance-and-technical-packages-on-community-mental-health-services</w:t>
        </w:r>
      </w:hyperlink>
      <w:r w:rsidRPr="004013C8">
        <w:rPr>
          <w:rFonts w:ascii="Calibri" w:hAnsi="Calibri" w:cs="Calibri"/>
        </w:rPr>
        <w:t xml:space="preserve"> </w:t>
      </w:r>
    </w:p>
    <w:p w14:paraId="39EA8B93" w14:textId="348A6CE1" w:rsidR="00943C39" w:rsidRPr="004013C8" w:rsidRDefault="00943C39" w:rsidP="00943C39">
      <w:pPr>
        <w:pStyle w:val="ListParagraph"/>
        <w:numPr>
          <w:ilvl w:val="0"/>
          <w:numId w:val="110"/>
        </w:numPr>
        <w:spacing w:line="240" w:lineRule="auto"/>
        <w:rPr>
          <w:rFonts w:ascii="Calibri" w:hAnsi="Calibri" w:cs="Calibri"/>
          <w:lang w:val="en-GB"/>
        </w:rPr>
      </w:pPr>
      <w:r w:rsidRPr="004013C8">
        <w:rPr>
          <w:rFonts w:ascii="Calibri" w:hAnsi="Calibri" w:cs="Calibri"/>
          <w:lang w:val="en-GB"/>
        </w:rPr>
        <w:t xml:space="preserve">Mental Capacity Act, 2005, Code of </w:t>
      </w:r>
      <w:r w:rsidR="00B317AD">
        <w:rPr>
          <w:rFonts w:ascii="Calibri" w:hAnsi="Calibri" w:cs="Calibri"/>
          <w:lang w:val="en-GB"/>
        </w:rPr>
        <w:t>p</w:t>
      </w:r>
      <w:r w:rsidRPr="004013C8">
        <w:rPr>
          <w:rFonts w:ascii="Calibri" w:hAnsi="Calibri" w:cs="Calibri"/>
          <w:lang w:val="en-GB"/>
        </w:rPr>
        <w:t xml:space="preserve">ractice. London. The Stationery Office on behalf of the Department for Constitutional Affairs 2005. </w:t>
      </w:r>
      <w:hyperlink r:id="rId100" w:history="1">
        <w:r w:rsidRPr="004013C8">
          <w:rPr>
            <w:rStyle w:val="Hyperlink"/>
            <w:rFonts w:ascii="Calibri" w:hAnsi="Calibri" w:cs="Calibri"/>
            <w:u w:val="none"/>
            <w:lang w:val="en-GB"/>
          </w:rPr>
          <w:t>https://www.gov.uk/government/uploads/system/uploads/attachment_data/file/497253/Mental-capacity-act-code-of-practice.pdf</w:t>
        </w:r>
      </w:hyperlink>
      <w:r w:rsidRPr="004013C8">
        <w:rPr>
          <w:rFonts w:ascii="Calibri" w:hAnsi="Calibri" w:cs="Calibri"/>
          <w:lang w:val="en-GB"/>
        </w:rPr>
        <w:t>.</w:t>
      </w:r>
    </w:p>
    <w:p w14:paraId="79CBA941" w14:textId="77777777" w:rsidR="00943C39" w:rsidRPr="004013C8" w:rsidRDefault="00943C39" w:rsidP="00943C39">
      <w:pPr>
        <w:rPr>
          <w:rFonts w:ascii="Calibri" w:hAnsi="Calibri" w:cs="Calibri"/>
          <w:b/>
          <w:bCs/>
        </w:rPr>
      </w:pPr>
      <w:r w:rsidRPr="004013C8">
        <w:rPr>
          <w:rFonts w:ascii="Calibri" w:hAnsi="Calibri" w:cs="Calibri"/>
          <w:b/>
          <w:bCs/>
        </w:rPr>
        <w:t>Presentation. Advanced planning</w:t>
      </w:r>
    </w:p>
    <w:p w14:paraId="15291CAD" w14:textId="1607C10C" w:rsidR="00943C39" w:rsidRPr="004013C8" w:rsidRDefault="00943C39" w:rsidP="001229CA">
      <w:pPr>
        <w:pStyle w:val="ListParagraph"/>
        <w:numPr>
          <w:ilvl w:val="0"/>
          <w:numId w:val="111"/>
        </w:numPr>
        <w:spacing w:line="240" w:lineRule="auto"/>
        <w:ind w:left="714" w:hanging="357"/>
        <w:rPr>
          <w:rFonts w:ascii="Calibri" w:hAnsi="Calibri" w:cs="Calibri"/>
          <w:lang w:val="en-GB"/>
        </w:rPr>
      </w:pPr>
      <w:r w:rsidRPr="004013C8">
        <w:rPr>
          <w:rFonts w:ascii="Calibri" w:hAnsi="Calibri" w:cs="Calibri"/>
        </w:rPr>
        <w:t xml:space="preserve">WHO QualityRights </w:t>
      </w:r>
      <w:r w:rsidR="00B317AD">
        <w:rPr>
          <w:rFonts w:ascii="Calibri" w:hAnsi="Calibri" w:cs="Calibri"/>
        </w:rPr>
        <w:t>t</w:t>
      </w:r>
      <w:r w:rsidRPr="004013C8">
        <w:rPr>
          <w:rFonts w:ascii="Calibri" w:hAnsi="Calibri" w:cs="Calibri"/>
        </w:rPr>
        <w:t xml:space="preserve">ool: </w:t>
      </w:r>
      <w:r w:rsidR="00B317AD">
        <w:rPr>
          <w:rFonts w:ascii="Calibri" w:hAnsi="Calibri" w:cs="Calibri"/>
        </w:rPr>
        <w:t>p</w:t>
      </w:r>
      <w:r w:rsidRPr="004013C8">
        <w:rPr>
          <w:rFonts w:ascii="Calibri" w:hAnsi="Calibri" w:cs="Calibri"/>
        </w:rPr>
        <w:t xml:space="preserve">erson-centred recovery planning for mental health and well-being. </w:t>
      </w:r>
      <w:hyperlink r:id="rId101" w:history="1">
        <w:r w:rsidRPr="004013C8">
          <w:rPr>
            <w:rStyle w:val="Hyperlink"/>
            <w:rFonts w:ascii="Calibri" w:hAnsi="Calibri" w:cs="Calibri"/>
            <w:u w:val="none"/>
          </w:rPr>
          <w:t xml:space="preserve"> https://www.who.int/publications/i/item/9789241516822</w:t>
        </w:r>
      </w:hyperlink>
      <w:r w:rsidRPr="004013C8">
        <w:rPr>
          <w:rFonts w:ascii="Calibri" w:hAnsi="Calibri" w:cs="Calibri"/>
          <w:i/>
          <w:iCs/>
        </w:rPr>
        <w:t xml:space="preserve"> </w:t>
      </w:r>
    </w:p>
    <w:p w14:paraId="653DC846" w14:textId="77777777" w:rsidR="00943C39" w:rsidRPr="004013C8" w:rsidRDefault="00943C39" w:rsidP="00943C39">
      <w:pPr>
        <w:rPr>
          <w:rFonts w:ascii="Calibri" w:hAnsi="Calibri" w:cs="Calibri"/>
          <w:b/>
          <w:bCs/>
        </w:rPr>
      </w:pPr>
      <w:r w:rsidRPr="004013C8">
        <w:rPr>
          <w:rFonts w:ascii="Calibri" w:hAnsi="Calibri" w:cs="Calibri"/>
          <w:b/>
          <w:bCs/>
        </w:rPr>
        <w:t>Presentation. Qualityrights changemakers</w:t>
      </w:r>
    </w:p>
    <w:p w14:paraId="0E3924D0" w14:textId="3C13C247" w:rsidR="00943C39" w:rsidRPr="004013C8" w:rsidRDefault="00943C39" w:rsidP="001229CA">
      <w:pPr>
        <w:pStyle w:val="ListParagraph"/>
        <w:numPr>
          <w:ilvl w:val="0"/>
          <w:numId w:val="111"/>
        </w:numPr>
        <w:spacing w:line="240" w:lineRule="auto"/>
        <w:ind w:left="714" w:hanging="357"/>
        <w:rPr>
          <w:rFonts w:ascii="Calibri" w:hAnsi="Calibri" w:cs="Calibri"/>
          <w:lang w:val="en-GB"/>
        </w:rPr>
      </w:pPr>
      <w:bookmarkStart w:id="38" w:name="_Hlk214627944"/>
      <w:r w:rsidRPr="004013C8">
        <w:rPr>
          <w:rFonts w:ascii="Calibri" w:hAnsi="Calibri" w:cs="Calibri"/>
        </w:rPr>
        <w:t xml:space="preserve">Cultivating recovery and hope in Liberia. Excerpts from the documentary </w:t>
      </w:r>
      <w:r w:rsidR="00B317AD">
        <w:rPr>
          <w:rFonts w:ascii="Calibri" w:hAnsi="Calibri" w:cs="Calibri"/>
        </w:rPr>
        <w:t>W</w:t>
      </w:r>
      <w:r w:rsidRPr="004013C8">
        <w:rPr>
          <w:rFonts w:ascii="Calibri" w:hAnsi="Calibri" w:cs="Calibri"/>
        </w:rPr>
        <w:t xml:space="preserve">elcome </w:t>
      </w:r>
      <w:r w:rsidR="00B317AD">
        <w:rPr>
          <w:rFonts w:ascii="Calibri" w:hAnsi="Calibri" w:cs="Calibri"/>
        </w:rPr>
        <w:t>b</w:t>
      </w:r>
      <w:r w:rsidRPr="004013C8">
        <w:rPr>
          <w:rFonts w:ascii="Calibri" w:hAnsi="Calibri" w:cs="Calibri"/>
        </w:rPr>
        <w:t xml:space="preserve">ack. Living with mental illness and epilepsy in Liberia.  </w:t>
      </w:r>
      <w:r w:rsidRPr="004013C8">
        <w:rPr>
          <w:rFonts w:ascii="Calibri" w:hAnsi="Calibri" w:cs="Calibri"/>
          <w:lang w:val="en-GB"/>
        </w:rPr>
        <w:t xml:space="preserve">Cultivation for Users Hope and </w:t>
      </w:r>
      <w:r w:rsidR="00B317AD" w:rsidRPr="004013C8">
        <w:rPr>
          <w:rFonts w:ascii="Calibri" w:hAnsi="Calibri" w:cs="Calibri"/>
        </w:rPr>
        <w:t>Médecins Sans Frontières</w:t>
      </w:r>
      <w:r w:rsidRPr="004013C8">
        <w:rPr>
          <w:rFonts w:ascii="Calibri" w:hAnsi="Calibri" w:cs="Calibri"/>
          <w:lang w:val="en-GB"/>
        </w:rPr>
        <w:t xml:space="preserve"> </w:t>
      </w:r>
      <w:hyperlink r:id="rId102" w:history="1">
        <w:r w:rsidRPr="004013C8">
          <w:rPr>
            <w:rStyle w:val="Hyperlink"/>
            <w:rFonts w:ascii="Calibri" w:hAnsi="Calibri" w:cs="Calibri"/>
            <w:u w:val="none"/>
            <w:lang w:val="en-GB"/>
          </w:rPr>
          <w:t>https://youtu.be/j202dkM4KwI</w:t>
        </w:r>
      </w:hyperlink>
    </w:p>
    <w:bookmarkEnd w:id="38"/>
    <w:p w14:paraId="4145EAF2" w14:textId="77777777" w:rsidR="00943C39" w:rsidRPr="004013C8" w:rsidRDefault="00943C39" w:rsidP="00943C39">
      <w:pPr>
        <w:pStyle w:val="ListParagraph"/>
        <w:numPr>
          <w:ilvl w:val="0"/>
          <w:numId w:val="111"/>
        </w:numPr>
        <w:spacing w:line="259" w:lineRule="auto"/>
        <w:rPr>
          <w:rFonts w:ascii="Calibri" w:hAnsi="Calibri" w:cs="Calibri"/>
          <w:lang w:val="en-GB"/>
        </w:rPr>
      </w:pPr>
      <w:r w:rsidRPr="004013C8">
        <w:rPr>
          <w:rFonts w:ascii="Calibri" w:hAnsi="Calibri" w:cs="Calibri"/>
          <w:lang w:val="en-GB"/>
        </w:rPr>
        <w:t xml:space="preserve">QualityRights materials for training, guidance and transformation. WHO 2019. </w:t>
      </w:r>
      <w:hyperlink r:id="rId103" w:history="1">
        <w:r w:rsidRPr="004013C8">
          <w:rPr>
            <w:rStyle w:val="Hyperlink"/>
            <w:rFonts w:ascii="Calibri" w:hAnsi="Calibri" w:cs="Calibri"/>
            <w:u w:val="none"/>
            <w:lang w:val="en-GB"/>
          </w:rPr>
          <w:t>https://www.who.int/publications/i/item/who-qualityrights-guidance-and-training-tools</w:t>
        </w:r>
      </w:hyperlink>
      <w:r w:rsidRPr="004013C8">
        <w:rPr>
          <w:rFonts w:ascii="Calibri" w:hAnsi="Calibri" w:cs="Calibri"/>
          <w:lang w:val="en-GB"/>
        </w:rPr>
        <w:t xml:space="preserve"> </w:t>
      </w:r>
    </w:p>
    <w:p w14:paraId="32532646" w14:textId="77777777" w:rsidR="00943C39" w:rsidRPr="004013C8" w:rsidRDefault="00943C39" w:rsidP="00943C39">
      <w:pPr>
        <w:rPr>
          <w:rFonts w:ascii="Calibri" w:hAnsi="Calibri" w:cs="Calibri"/>
          <w:b/>
          <w:bCs/>
        </w:rPr>
      </w:pPr>
      <w:r w:rsidRPr="004013C8">
        <w:rPr>
          <w:rFonts w:ascii="Calibri" w:hAnsi="Calibri" w:cs="Calibri"/>
          <w:b/>
          <w:bCs/>
        </w:rPr>
        <w:t>Exercise 3.5 Informed consent in humanitarian settings and MHPSS programmes</w:t>
      </w:r>
    </w:p>
    <w:p w14:paraId="3AF01589" w14:textId="5454EF50" w:rsidR="00943C39" w:rsidRPr="004013C8" w:rsidRDefault="00943C39" w:rsidP="001229CA">
      <w:pPr>
        <w:numPr>
          <w:ilvl w:val="1"/>
          <w:numId w:val="112"/>
        </w:numPr>
        <w:spacing w:after="0" w:line="240" w:lineRule="auto"/>
        <w:ind w:left="714" w:hanging="357"/>
        <w:rPr>
          <w:rFonts w:ascii="Calibri" w:hAnsi="Calibri" w:cs="Calibri"/>
          <w:lang w:val="en-GB"/>
        </w:rPr>
      </w:pPr>
      <w:r w:rsidRPr="004013C8">
        <w:rPr>
          <w:rFonts w:ascii="Calibri" w:hAnsi="Calibri" w:cs="Calibri"/>
          <w:lang w:val="en-US"/>
        </w:rPr>
        <w:t xml:space="preserve">Inter-Agency Standing Committee (IASC), The </w:t>
      </w:r>
      <w:r w:rsidR="00B317AD">
        <w:rPr>
          <w:rFonts w:ascii="Calibri" w:hAnsi="Calibri" w:cs="Calibri"/>
          <w:lang w:val="en-US"/>
        </w:rPr>
        <w:t>m</w:t>
      </w:r>
      <w:r w:rsidRPr="004013C8">
        <w:rPr>
          <w:rFonts w:ascii="Calibri" w:hAnsi="Calibri" w:cs="Calibri"/>
          <w:lang w:val="en-US"/>
        </w:rPr>
        <w:t xml:space="preserve">ental </w:t>
      </w:r>
      <w:r w:rsidR="00B317AD">
        <w:rPr>
          <w:rFonts w:ascii="Calibri" w:hAnsi="Calibri" w:cs="Calibri"/>
          <w:lang w:val="en-US"/>
        </w:rPr>
        <w:t>h</w:t>
      </w:r>
      <w:r w:rsidRPr="004013C8">
        <w:rPr>
          <w:rFonts w:ascii="Calibri" w:hAnsi="Calibri" w:cs="Calibri"/>
          <w:lang w:val="en-US"/>
        </w:rPr>
        <w:t xml:space="preserve">ealth and </w:t>
      </w:r>
      <w:r w:rsidR="00B317AD">
        <w:rPr>
          <w:rFonts w:ascii="Calibri" w:hAnsi="Calibri" w:cs="Calibri"/>
          <w:lang w:val="en-US"/>
        </w:rPr>
        <w:t>p</w:t>
      </w:r>
      <w:r w:rsidRPr="004013C8">
        <w:rPr>
          <w:rFonts w:ascii="Calibri" w:hAnsi="Calibri" w:cs="Calibri"/>
          <w:lang w:val="en-US"/>
        </w:rPr>
        <w:t xml:space="preserve">sychosocial </w:t>
      </w:r>
      <w:r w:rsidR="00B317AD">
        <w:rPr>
          <w:rFonts w:ascii="Calibri" w:hAnsi="Calibri" w:cs="Calibri"/>
          <w:lang w:val="en-US"/>
        </w:rPr>
        <w:t>s</w:t>
      </w:r>
      <w:r w:rsidRPr="004013C8">
        <w:rPr>
          <w:rFonts w:ascii="Calibri" w:hAnsi="Calibri" w:cs="Calibri"/>
          <w:lang w:val="en-US"/>
        </w:rPr>
        <w:t xml:space="preserve">upport </w:t>
      </w:r>
      <w:r w:rsidR="00B317AD">
        <w:rPr>
          <w:rFonts w:ascii="Calibri" w:hAnsi="Calibri" w:cs="Calibri"/>
          <w:lang w:val="en-US"/>
        </w:rPr>
        <w:t>m</w:t>
      </w:r>
      <w:r w:rsidRPr="004013C8">
        <w:rPr>
          <w:rFonts w:ascii="Calibri" w:hAnsi="Calibri" w:cs="Calibri"/>
          <w:lang w:val="en-US"/>
        </w:rPr>
        <w:t xml:space="preserve">inimum </w:t>
      </w:r>
      <w:r w:rsidR="00B317AD">
        <w:rPr>
          <w:rFonts w:ascii="Calibri" w:hAnsi="Calibri" w:cs="Calibri"/>
          <w:lang w:val="en-US"/>
        </w:rPr>
        <w:t>s</w:t>
      </w:r>
      <w:r w:rsidRPr="004013C8">
        <w:rPr>
          <w:rFonts w:ascii="Calibri" w:hAnsi="Calibri" w:cs="Calibri"/>
          <w:lang w:val="en-US"/>
        </w:rPr>
        <w:t xml:space="preserve">ervice </w:t>
      </w:r>
      <w:r w:rsidR="00B317AD">
        <w:rPr>
          <w:rFonts w:ascii="Calibri" w:hAnsi="Calibri" w:cs="Calibri"/>
          <w:lang w:val="en-US"/>
        </w:rPr>
        <w:t>p</w:t>
      </w:r>
      <w:r w:rsidRPr="004013C8">
        <w:rPr>
          <w:rFonts w:ascii="Calibri" w:hAnsi="Calibri" w:cs="Calibri"/>
          <w:lang w:val="en-US"/>
        </w:rPr>
        <w:t>ackage, IASC, Geneva, 2022</w:t>
      </w:r>
      <w:r w:rsidRPr="004013C8">
        <w:rPr>
          <w:rFonts w:ascii="Calibri" w:hAnsi="Calibri" w:cs="Calibri"/>
        </w:rPr>
        <w:t xml:space="preserve">. Section on informed consent. Available via </w:t>
      </w:r>
      <w:hyperlink r:id="rId104" w:anchor="page-1" w:history="1">
        <w:r w:rsidR="001229CA" w:rsidRPr="004013C8">
          <w:rPr>
            <w:rStyle w:val="Hyperlink"/>
            <w:rFonts w:ascii="Calibri" w:hAnsi="Calibri" w:cs="Calibri"/>
            <w:u w:val="none"/>
          </w:rPr>
          <w:t>https://www.mhpssmsp.org/en/lesson/ensure-informed-consentassent-and-safe-information-sharing-practices#page-1</w:t>
        </w:r>
      </w:hyperlink>
      <w:r w:rsidR="001229CA" w:rsidRPr="004013C8">
        <w:rPr>
          <w:rFonts w:ascii="Calibri" w:hAnsi="Calibri" w:cs="Calibri"/>
        </w:rPr>
        <w:t xml:space="preserve"> </w:t>
      </w:r>
    </w:p>
    <w:p w14:paraId="2776F4E6" w14:textId="07F246A0" w:rsidR="00943C39" w:rsidRPr="004013C8" w:rsidRDefault="00943C39" w:rsidP="001229CA">
      <w:pPr>
        <w:pStyle w:val="ListParagraph"/>
        <w:numPr>
          <w:ilvl w:val="1"/>
          <w:numId w:val="112"/>
        </w:numPr>
        <w:spacing w:line="240" w:lineRule="auto"/>
        <w:rPr>
          <w:rFonts w:ascii="Calibri" w:hAnsi="Calibri" w:cs="Calibri"/>
        </w:rPr>
      </w:pPr>
      <w:r w:rsidRPr="004013C8">
        <w:rPr>
          <w:rFonts w:ascii="Calibri" w:hAnsi="Calibri" w:cs="Calibri"/>
        </w:rPr>
        <w:t xml:space="preserve">mhGAP Humanitarian Intervention Guide WHO 2015. </w:t>
      </w:r>
      <w:hyperlink r:id="rId105" w:history="1">
        <w:r w:rsidR="001229CA" w:rsidRPr="004013C8">
          <w:rPr>
            <w:rStyle w:val="Hyperlink"/>
            <w:rFonts w:ascii="Calibri" w:hAnsi="Calibri" w:cs="Calibri"/>
            <w:u w:val="none"/>
          </w:rPr>
          <w:t>https://www.who.int/publications/i/item/9789241548922</w:t>
        </w:r>
      </w:hyperlink>
      <w:r w:rsidR="001229CA" w:rsidRPr="004013C8">
        <w:rPr>
          <w:rFonts w:ascii="Calibri" w:hAnsi="Calibri" w:cs="Calibri"/>
        </w:rPr>
        <w:t xml:space="preserve"> </w:t>
      </w:r>
      <w:r w:rsidRPr="004013C8">
        <w:rPr>
          <w:rFonts w:ascii="Calibri" w:hAnsi="Calibri" w:cs="Calibri"/>
        </w:rPr>
        <w:t xml:space="preserve"> </w:t>
      </w:r>
    </w:p>
    <w:p w14:paraId="199DE403" w14:textId="31B7D4C2" w:rsidR="00943C39" w:rsidRPr="004013C8" w:rsidRDefault="00943C39" w:rsidP="001229CA">
      <w:pPr>
        <w:pStyle w:val="ListParagraph"/>
        <w:numPr>
          <w:ilvl w:val="1"/>
          <w:numId w:val="112"/>
        </w:numPr>
        <w:spacing w:line="240" w:lineRule="auto"/>
        <w:rPr>
          <w:rFonts w:ascii="Calibri" w:hAnsi="Calibri" w:cs="Calibri"/>
        </w:rPr>
      </w:pPr>
      <w:r w:rsidRPr="004013C8">
        <w:rPr>
          <w:rFonts w:ascii="Calibri" w:hAnsi="Calibri" w:cs="Calibri"/>
        </w:rPr>
        <w:t xml:space="preserve">EQUIP - Ensuring Quality in Psychological Support. WHO 2022 </w:t>
      </w:r>
      <w:hyperlink r:id="rId106" w:history="1">
        <w:r w:rsidR="001229CA" w:rsidRPr="004013C8">
          <w:rPr>
            <w:rStyle w:val="Hyperlink"/>
            <w:rFonts w:ascii="Calibri" w:hAnsi="Calibri" w:cs="Calibri"/>
            <w:u w:val="none"/>
          </w:rPr>
          <w:t>https://www.who.int/teams/mental-health-and-substance-use/treatment-care/equip-ensuring-quality-in-psychological-support</w:t>
        </w:r>
      </w:hyperlink>
      <w:r w:rsidR="001229CA" w:rsidRPr="004013C8">
        <w:rPr>
          <w:rFonts w:ascii="Calibri" w:hAnsi="Calibri" w:cs="Calibri"/>
        </w:rPr>
        <w:t xml:space="preserve"> </w:t>
      </w:r>
    </w:p>
    <w:p w14:paraId="5941135E" w14:textId="77777777" w:rsidR="00943C39" w:rsidRPr="004013C8" w:rsidRDefault="00943C39" w:rsidP="00943C39">
      <w:pPr>
        <w:rPr>
          <w:rFonts w:ascii="Calibri" w:hAnsi="Calibri" w:cs="Calibri"/>
          <w:b/>
          <w:bCs/>
        </w:rPr>
      </w:pPr>
      <w:r w:rsidRPr="004013C8">
        <w:rPr>
          <w:rFonts w:ascii="Calibri" w:hAnsi="Calibri" w:cs="Calibri"/>
          <w:b/>
          <w:bCs/>
        </w:rPr>
        <w:t>Exercise 3.7 Involuntary admission and treatment</w:t>
      </w:r>
    </w:p>
    <w:p w14:paraId="3090D38B" w14:textId="77777777" w:rsidR="00943C39" w:rsidRPr="004013C8" w:rsidRDefault="00943C39" w:rsidP="00943C39">
      <w:pPr>
        <w:pStyle w:val="ListParagraph"/>
        <w:numPr>
          <w:ilvl w:val="0"/>
          <w:numId w:val="75"/>
        </w:numPr>
        <w:spacing w:line="259" w:lineRule="auto"/>
        <w:rPr>
          <w:rFonts w:ascii="Calibri" w:hAnsi="Calibri" w:cs="Calibri"/>
          <w:lang w:val="en-GB"/>
        </w:rPr>
      </w:pPr>
      <w:bookmarkStart w:id="39" w:name="_Hlk214641493"/>
      <w:r w:rsidRPr="004013C8">
        <w:rPr>
          <w:rFonts w:ascii="Calibri" w:hAnsi="Calibri" w:cs="Calibri"/>
        </w:rPr>
        <w:t xml:space="preserve">Chained and locked up in Somaliland.  Human Rights Watch 2015 </w:t>
      </w:r>
      <w:hyperlink r:id="rId107" w:history="1">
        <w:r w:rsidRPr="004013C8">
          <w:rPr>
            <w:rStyle w:val="Hyperlink"/>
            <w:rFonts w:ascii="Calibri" w:hAnsi="Calibri" w:cs="Calibri"/>
            <w:u w:val="none"/>
            <w:lang w:val="en-GB"/>
          </w:rPr>
          <w:t>https://www.hrw.org/video-photos/video/2015/10/25/</w:t>
        </w:r>
      </w:hyperlink>
      <w:hyperlink r:id="rId108" w:history="1">
        <w:r w:rsidRPr="004013C8">
          <w:rPr>
            <w:rStyle w:val="Hyperlink"/>
            <w:rFonts w:ascii="Calibri" w:hAnsi="Calibri" w:cs="Calibri"/>
            <w:u w:val="none"/>
            <w:lang w:val="en-GB"/>
          </w:rPr>
          <w:t>chained-and-locked-Somaliland</w:t>
        </w:r>
      </w:hyperlink>
    </w:p>
    <w:p w14:paraId="3F103F88" w14:textId="77777777" w:rsidR="00943C39" w:rsidRPr="004013C8" w:rsidRDefault="00943C39" w:rsidP="00943C39">
      <w:pPr>
        <w:pStyle w:val="ListParagraph"/>
        <w:numPr>
          <w:ilvl w:val="0"/>
          <w:numId w:val="75"/>
        </w:numPr>
        <w:spacing w:line="259" w:lineRule="auto"/>
        <w:rPr>
          <w:rFonts w:ascii="Calibri" w:hAnsi="Calibri" w:cs="Calibri"/>
          <w:lang w:val="en-GB"/>
        </w:rPr>
      </w:pPr>
      <w:r w:rsidRPr="004013C8">
        <w:rPr>
          <w:rFonts w:ascii="Calibri" w:hAnsi="Calibri" w:cs="Calibri"/>
        </w:rPr>
        <w:lastRenderedPageBreak/>
        <w:t xml:space="preserve">Living in chains. Shackling of people with psychosocial disabilities worldwide. Human Rights Watch 2020. </w:t>
      </w:r>
      <w:hyperlink r:id="rId109" w:history="1">
        <w:r w:rsidRPr="004013C8">
          <w:rPr>
            <w:rStyle w:val="Hyperlink"/>
            <w:rFonts w:ascii="Calibri" w:hAnsi="Calibri" w:cs="Calibri"/>
            <w:u w:val="none"/>
          </w:rPr>
          <w:t>https://www.hrw.org/report/2020/10/06/living-chains/shackling-people-psychosocial-disabilities-worldwide</w:t>
        </w:r>
      </w:hyperlink>
      <w:r w:rsidRPr="004013C8">
        <w:rPr>
          <w:rFonts w:ascii="Calibri" w:hAnsi="Calibri" w:cs="Calibri"/>
        </w:rPr>
        <w:t xml:space="preserve"> </w:t>
      </w:r>
    </w:p>
    <w:bookmarkEnd w:id="39"/>
    <w:p w14:paraId="67C7AD36" w14:textId="77777777" w:rsidR="00943C39" w:rsidRPr="004013C8" w:rsidRDefault="00943C39" w:rsidP="00943C39">
      <w:pPr>
        <w:rPr>
          <w:rFonts w:ascii="Calibri" w:hAnsi="Calibri" w:cs="Calibri"/>
        </w:rPr>
      </w:pPr>
    </w:p>
    <w:p w14:paraId="724CEB6C" w14:textId="77777777" w:rsidR="00943C39" w:rsidRPr="004013C8" w:rsidRDefault="00943C39" w:rsidP="00943C39">
      <w:pPr>
        <w:jc w:val="center"/>
        <w:rPr>
          <w:rFonts w:ascii="Calibri" w:hAnsi="Calibri" w:cs="Calibri"/>
          <w:b/>
          <w:bCs/>
          <w:sz w:val="32"/>
          <w:szCs w:val="32"/>
        </w:rPr>
      </w:pPr>
      <w:r w:rsidRPr="004013C8">
        <w:rPr>
          <w:rFonts w:ascii="Calibri" w:hAnsi="Calibri" w:cs="Calibri"/>
          <w:b/>
          <w:bCs/>
          <w:sz w:val="32"/>
          <w:szCs w:val="32"/>
        </w:rPr>
        <w:t>Module 4. Recovery and the right to health</w:t>
      </w:r>
    </w:p>
    <w:p w14:paraId="1AB3ADA4" w14:textId="77777777" w:rsidR="001229CA" w:rsidRPr="004013C8" w:rsidRDefault="001229CA" w:rsidP="00943C39">
      <w:pPr>
        <w:rPr>
          <w:rFonts w:ascii="Calibri" w:hAnsi="Calibri" w:cs="Calibri"/>
          <w:b/>
          <w:bCs/>
        </w:rPr>
      </w:pPr>
      <w:bookmarkStart w:id="40" w:name="_Hlk215996154"/>
    </w:p>
    <w:p w14:paraId="0BF08347" w14:textId="252F17E0" w:rsidR="00943C39" w:rsidRPr="004013C8" w:rsidRDefault="00943C39" w:rsidP="00943C39">
      <w:pPr>
        <w:rPr>
          <w:rFonts w:ascii="Calibri" w:hAnsi="Calibri" w:cs="Calibri"/>
          <w:b/>
          <w:bCs/>
        </w:rPr>
      </w:pPr>
      <w:r w:rsidRPr="004013C8">
        <w:rPr>
          <w:rFonts w:ascii="Calibri" w:hAnsi="Calibri" w:cs="Calibri"/>
          <w:b/>
          <w:bCs/>
        </w:rPr>
        <w:t>Presentation. Community and its role in MHPSS</w:t>
      </w:r>
    </w:p>
    <w:bookmarkEnd w:id="40"/>
    <w:p w14:paraId="24E8E3C8" w14:textId="523EAF53" w:rsidR="00943C39" w:rsidRPr="004013C8" w:rsidRDefault="00943C39" w:rsidP="00943C39">
      <w:pPr>
        <w:pStyle w:val="ListParagraph"/>
        <w:numPr>
          <w:ilvl w:val="0"/>
          <w:numId w:val="108"/>
        </w:numPr>
        <w:spacing w:line="259" w:lineRule="auto"/>
        <w:rPr>
          <w:rFonts w:ascii="Calibri" w:hAnsi="Calibri" w:cs="Calibri"/>
          <w:lang w:val="en-GB"/>
        </w:rPr>
      </w:pPr>
      <w:r w:rsidRPr="004013C8">
        <w:rPr>
          <w:rFonts w:ascii="Calibri" w:hAnsi="Calibri" w:cs="Calibri"/>
          <w:lang w:val="en-GB"/>
        </w:rPr>
        <w:t xml:space="preserve">IASC (2019) Community-based </w:t>
      </w:r>
      <w:r w:rsidR="00B317AD">
        <w:rPr>
          <w:rFonts w:ascii="Calibri" w:hAnsi="Calibri" w:cs="Calibri"/>
          <w:lang w:val="en-GB"/>
        </w:rPr>
        <w:t>a</w:t>
      </w:r>
      <w:r w:rsidRPr="004013C8">
        <w:rPr>
          <w:rFonts w:ascii="Calibri" w:hAnsi="Calibri" w:cs="Calibri"/>
          <w:lang w:val="en-GB"/>
        </w:rPr>
        <w:t xml:space="preserve">pproaches to MHPSS </w:t>
      </w:r>
      <w:r w:rsidR="00B317AD">
        <w:rPr>
          <w:rFonts w:ascii="Calibri" w:hAnsi="Calibri" w:cs="Calibri"/>
          <w:lang w:val="en-GB"/>
        </w:rPr>
        <w:t>p</w:t>
      </w:r>
      <w:r w:rsidRPr="004013C8">
        <w:rPr>
          <w:rFonts w:ascii="Calibri" w:hAnsi="Calibri" w:cs="Calibri"/>
          <w:lang w:val="en-GB"/>
        </w:rPr>
        <w:t>rogrammes: a guidance note.</w:t>
      </w:r>
    </w:p>
    <w:p w14:paraId="157730D9" w14:textId="77777777" w:rsidR="00943C39" w:rsidRPr="004013C8" w:rsidRDefault="00943C39" w:rsidP="00943C39">
      <w:pPr>
        <w:pStyle w:val="ListParagraph"/>
        <w:rPr>
          <w:rFonts w:ascii="Calibri" w:hAnsi="Calibri" w:cs="Calibri"/>
          <w:lang w:val="en-GB"/>
        </w:rPr>
      </w:pPr>
      <w:hyperlink r:id="rId110" w:history="1">
        <w:r w:rsidRPr="004013C8">
          <w:rPr>
            <w:rStyle w:val="Hyperlink"/>
            <w:rFonts w:ascii="Calibri" w:hAnsi="Calibri" w:cs="Calibri"/>
            <w:u w:val="none"/>
            <w:lang w:val="en-GB"/>
          </w:rPr>
          <w:t>https://interagencystandingcommittee.org/iasc-reference-group-mental-health-and-psychosocial-support-emergency-settings/iasc-community-based-approaches-mhpss-programmes-guidance-note</w:t>
        </w:r>
      </w:hyperlink>
      <w:r w:rsidRPr="004013C8">
        <w:rPr>
          <w:rFonts w:ascii="Calibri" w:hAnsi="Calibri" w:cs="Calibri"/>
          <w:lang w:val="en-GB"/>
        </w:rPr>
        <w:t xml:space="preserve"> </w:t>
      </w:r>
    </w:p>
    <w:p w14:paraId="1899A95C" w14:textId="77777777" w:rsidR="00943C39" w:rsidRPr="004013C8" w:rsidRDefault="00943C39" w:rsidP="00943C39">
      <w:pPr>
        <w:pStyle w:val="ListParagraph"/>
        <w:numPr>
          <w:ilvl w:val="0"/>
          <w:numId w:val="108"/>
        </w:numPr>
        <w:spacing w:line="259" w:lineRule="auto"/>
        <w:rPr>
          <w:rFonts w:ascii="Calibri" w:hAnsi="Calibri" w:cs="Calibri"/>
          <w:lang w:val="en-GB"/>
        </w:rPr>
      </w:pPr>
      <w:r w:rsidRPr="004013C8">
        <w:rPr>
          <w:rFonts w:ascii="Calibri" w:hAnsi="Calibri" w:cs="Calibri"/>
          <w:lang w:val="en-GB"/>
        </w:rPr>
        <w:t xml:space="preserve">Guidance on community mental health services: promoting person-centred and rights-based approaches. Geneva: World Health Organization; 2021 (Guidance and technical packages on community mental health services: promoting person-centred and rights-based approaches). </w:t>
      </w:r>
    </w:p>
    <w:p w14:paraId="5A02EE8F" w14:textId="77777777" w:rsidR="00943C39" w:rsidRPr="004013C8" w:rsidRDefault="00943C39" w:rsidP="00943C39">
      <w:pPr>
        <w:pStyle w:val="ListParagraph"/>
        <w:rPr>
          <w:rFonts w:ascii="Calibri" w:hAnsi="Calibri" w:cs="Calibri"/>
          <w:lang w:val="en-GB"/>
        </w:rPr>
      </w:pPr>
      <w:r w:rsidRPr="004013C8">
        <w:rPr>
          <w:rFonts w:ascii="Calibri" w:hAnsi="Calibri" w:cs="Calibri"/>
          <w:lang w:val="en-GB"/>
        </w:rPr>
        <w:t xml:space="preserve"> </w:t>
      </w:r>
      <w:hyperlink r:id="rId111" w:history="1">
        <w:r w:rsidRPr="004013C8">
          <w:rPr>
            <w:rStyle w:val="Hyperlink"/>
            <w:rFonts w:ascii="Calibri" w:hAnsi="Calibri" w:cs="Calibri"/>
            <w:u w:val="none"/>
            <w:lang w:val="en-GB"/>
          </w:rPr>
          <w:t>https://www.who.int/publications/i/item/guidance-and-technical-packages-on-community-mental-health-services</w:t>
        </w:r>
      </w:hyperlink>
      <w:r w:rsidRPr="004013C8">
        <w:rPr>
          <w:rFonts w:ascii="Calibri" w:hAnsi="Calibri" w:cs="Calibri"/>
          <w:lang w:val="en-GB"/>
        </w:rPr>
        <w:t xml:space="preserve"> </w:t>
      </w:r>
    </w:p>
    <w:p w14:paraId="3D86D05F" w14:textId="77777777" w:rsidR="00943C39" w:rsidRPr="004013C8" w:rsidRDefault="00943C39" w:rsidP="00943C39">
      <w:pPr>
        <w:pStyle w:val="ListParagraph"/>
        <w:numPr>
          <w:ilvl w:val="0"/>
          <w:numId w:val="108"/>
        </w:numPr>
        <w:spacing w:line="259" w:lineRule="auto"/>
        <w:rPr>
          <w:rFonts w:ascii="Calibri" w:hAnsi="Calibri" w:cs="Calibri"/>
          <w:lang w:val="en-GB"/>
        </w:rPr>
      </w:pPr>
      <w:r w:rsidRPr="004013C8">
        <w:rPr>
          <w:rFonts w:ascii="Calibri" w:hAnsi="Calibri" w:cs="Calibri"/>
          <w:lang w:val="en-GB"/>
        </w:rPr>
        <w:t xml:space="preserve">Manual on community-based Mental Health and Psychosocial Support (MHPSS) in emergencies and displacement.  International Organization for Migration (IOM), 2022. </w:t>
      </w:r>
      <w:hyperlink r:id="rId112" w:history="1">
        <w:r w:rsidRPr="004013C8">
          <w:rPr>
            <w:rStyle w:val="Hyperlink"/>
            <w:rFonts w:ascii="Calibri" w:hAnsi="Calibri" w:cs="Calibri"/>
            <w:u w:val="none"/>
            <w:lang w:val="en-GB"/>
          </w:rPr>
          <w:t>https://www.iom.int/mhpsed</w:t>
        </w:r>
      </w:hyperlink>
      <w:r w:rsidRPr="004013C8">
        <w:rPr>
          <w:rFonts w:ascii="Calibri" w:hAnsi="Calibri" w:cs="Calibri"/>
          <w:lang w:val="en-GB"/>
        </w:rPr>
        <w:t xml:space="preserve"> </w:t>
      </w:r>
    </w:p>
    <w:p w14:paraId="77F49FFB" w14:textId="77777777"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 xml:space="preserve">Activity 3.4 Support new and pre-existing group-based community MHPSS activities </w:t>
      </w:r>
      <w:hyperlink r:id="rId113" w:anchor="page-1" w:history="1">
        <w:r w:rsidRPr="004013C8">
          <w:rPr>
            <w:rStyle w:val="Hyperlink"/>
            <w:rFonts w:ascii="Calibri" w:hAnsi="Calibri" w:cs="Calibri"/>
            <w:u w:val="none"/>
            <w:lang w:val="en-GB"/>
          </w:rPr>
          <w:t>https://www.mhpssmsp.org/en/activity/activity-introduction-8#page-1</w:t>
        </w:r>
      </w:hyperlink>
      <w:r w:rsidRPr="004013C8">
        <w:rPr>
          <w:rFonts w:ascii="Calibri" w:hAnsi="Calibri" w:cs="Calibri"/>
          <w:lang w:val="en-GB"/>
        </w:rPr>
        <w:t xml:space="preserve">  </w:t>
      </w:r>
    </w:p>
    <w:p w14:paraId="7EAA475B" w14:textId="77777777"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 xml:space="preserve">Guidance on community mental health services: promoting person-centred and rights-based approaches. Geneva: World Health Organization; 2021 (Guidance and technical packages on community mental health services: promoting person-centred and rights-based approaches). Licence: CC BY-NC-SA 3.0 IGO. </w:t>
      </w:r>
      <w:hyperlink r:id="rId114" w:history="1">
        <w:r w:rsidRPr="004013C8">
          <w:rPr>
            <w:rStyle w:val="Hyperlink"/>
            <w:rFonts w:ascii="Calibri" w:hAnsi="Calibri" w:cs="Calibri"/>
            <w:u w:val="none"/>
            <w:lang w:val="en-GB"/>
          </w:rPr>
          <w:t>https://www.who.int/publications/i/item/9789240025707</w:t>
        </w:r>
      </w:hyperlink>
      <w:r w:rsidRPr="004013C8">
        <w:rPr>
          <w:rFonts w:ascii="Calibri" w:hAnsi="Calibri" w:cs="Calibri"/>
          <w:lang w:val="en-GB"/>
        </w:rPr>
        <w:t xml:space="preserve"> </w:t>
      </w:r>
    </w:p>
    <w:p w14:paraId="02F7BEE5" w14:textId="77777777" w:rsidR="001229CA" w:rsidRPr="004013C8" w:rsidRDefault="001229CA" w:rsidP="00943C39">
      <w:pPr>
        <w:rPr>
          <w:rFonts w:ascii="Calibri" w:hAnsi="Calibri" w:cs="Calibri"/>
          <w:b/>
          <w:bCs/>
        </w:rPr>
      </w:pPr>
    </w:p>
    <w:p w14:paraId="0BC50A12" w14:textId="633BAA0E" w:rsidR="00943C39" w:rsidRPr="004013C8" w:rsidRDefault="00943C39" w:rsidP="00943C39">
      <w:pPr>
        <w:rPr>
          <w:rFonts w:ascii="Calibri" w:hAnsi="Calibri" w:cs="Calibri"/>
          <w:b/>
          <w:bCs/>
        </w:rPr>
      </w:pPr>
      <w:r w:rsidRPr="004013C8">
        <w:rPr>
          <w:rFonts w:ascii="Calibri" w:hAnsi="Calibri" w:cs="Calibri"/>
          <w:b/>
          <w:bCs/>
        </w:rPr>
        <w:t>Exercise 4.8 Improving practices. What changes/improvements are needed?</w:t>
      </w:r>
    </w:p>
    <w:p w14:paraId="21201B93" w14:textId="77777777" w:rsidR="00943C39" w:rsidRPr="004013C8" w:rsidRDefault="00943C39" w:rsidP="001229CA">
      <w:pPr>
        <w:pStyle w:val="ListParagraph"/>
        <w:numPr>
          <w:ilvl w:val="0"/>
          <w:numId w:val="76"/>
        </w:numPr>
        <w:spacing w:line="240" w:lineRule="auto"/>
        <w:ind w:left="714" w:hanging="357"/>
        <w:rPr>
          <w:rFonts w:ascii="Calibri" w:hAnsi="Calibri" w:cs="Calibri"/>
          <w:lang w:val="en-GB"/>
        </w:rPr>
      </w:pPr>
      <w:r w:rsidRPr="004013C8">
        <w:rPr>
          <w:rFonts w:ascii="Calibri" w:hAnsi="Calibri" w:cs="Calibri"/>
        </w:rPr>
        <w:t>Image: Inter-Agency Standing Committee (IASC). (2007). IASC guidelines on mental health and psychosocial support in emergency settings. Geneva: IASC.</w:t>
      </w:r>
    </w:p>
    <w:p w14:paraId="67CE915E" w14:textId="1CD43105" w:rsidR="00943C39" w:rsidRPr="004013C8" w:rsidRDefault="00943C39" w:rsidP="00943C39">
      <w:pPr>
        <w:rPr>
          <w:rFonts w:ascii="Calibri" w:hAnsi="Calibri" w:cs="Calibri"/>
          <w:b/>
          <w:bCs/>
        </w:rPr>
      </w:pPr>
      <w:r w:rsidRPr="004013C8">
        <w:rPr>
          <w:rFonts w:ascii="Calibri" w:hAnsi="Calibri" w:cs="Calibri"/>
          <w:b/>
          <w:bCs/>
        </w:rPr>
        <w:t>Presentation. Changing the narrative</w:t>
      </w:r>
    </w:p>
    <w:p w14:paraId="7AABC179" w14:textId="3B0A93F4" w:rsidR="00943C39" w:rsidRPr="004013C8" w:rsidRDefault="00943C39" w:rsidP="001229CA">
      <w:pPr>
        <w:pStyle w:val="ListParagraph"/>
        <w:numPr>
          <w:ilvl w:val="0"/>
          <w:numId w:val="76"/>
        </w:numPr>
        <w:spacing w:line="240" w:lineRule="auto"/>
        <w:ind w:left="714" w:hanging="357"/>
        <w:rPr>
          <w:rFonts w:ascii="Calibri" w:hAnsi="Calibri" w:cs="Calibri"/>
          <w:lang w:val="en-GB"/>
        </w:rPr>
      </w:pPr>
      <w:bookmarkStart w:id="41" w:name="_Hlk214713677"/>
      <w:r w:rsidRPr="004013C8">
        <w:rPr>
          <w:rFonts w:ascii="Calibri" w:hAnsi="Calibri" w:cs="Calibri"/>
          <w:lang w:val="en-GB"/>
        </w:rPr>
        <w:t>Little Amal | The Walk</w:t>
      </w:r>
      <w:r w:rsidR="00B317AD">
        <w:rPr>
          <w:rFonts w:ascii="Calibri" w:hAnsi="Calibri" w:cs="Calibri"/>
          <w:lang w:val="en-GB"/>
        </w:rPr>
        <w:t>. E</w:t>
      </w:r>
      <w:r w:rsidRPr="004013C8">
        <w:rPr>
          <w:rFonts w:ascii="Calibri" w:hAnsi="Calibri" w:cs="Calibri"/>
          <w:lang w:val="en-GB"/>
        </w:rPr>
        <w:t xml:space="preserve">xtended </w:t>
      </w:r>
      <w:r w:rsidR="00B317AD">
        <w:rPr>
          <w:rFonts w:ascii="Calibri" w:hAnsi="Calibri" w:cs="Calibri"/>
          <w:lang w:val="en-GB"/>
        </w:rPr>
        <w:t>h</w:t>
      </w:r>
      <w:r w:rsidRPr="004013C8">
        <w:rPr>
          <w:rFonts w:ascii="Calibri" w:hAnsi="Calibri" w:cs="Calibri"/>
          <w:lang w:val="en-GB"/>
        </w:rPr>
        <w:t xml:space="preserve">ighlights. Good Chance Theatre </w:t>
      </w:r>
      <w:hyperlink r:id="rId115" w:history="1">
        <w:r w:rsidRPr="004013C8">
          <w:rPr>
            <w:rStyle w:val="Hyperlink"/>
            <w:rFonts w:ascii="Calibri" w:hAnsi="Calibri" w:cs="Calibri"/>
            <w:u w:val="none"/>
            <w:lang w:val="en-GB"/>
          </w:rPr>
          <w:t>https://www.youtube.com/watch?v=5hZFktsc85s</w:t>
        </w:r>
      </w:hyperlink>
      <w:r w:rsidRPr="004013C8">
        <w:rPr>
          <w:rFonts w:ascii="Calibri" w:hAnsi="Calibri" w:cs="Calibri"/>
          <w:lang w:val="en-GB"/>
        </w:rPr>
        <w:t xml:space="preserve"> </w:t>
      </w:r>
    </w:p>
    <w:bookmarkEnd w:id="41"/>
    <w:p w14:paraId="33300959" w14:textId="77777777" w:rsidR="00943C39" w:rsidRPr="004013C8" w:rsidRDefault="00943C39" w:rsidP="00943C39">
      <w:pPr>
        <w:rPr>
          <w:rFonts w:ascii="Calibri" w:hAnsi="Calibri" w:cs="Calibri"/>
        </w:rPr>
      </w:pPr>
    </w:p>
    <w:p w14:paraId="0B200E45" w14:textId="77777777" w:rsidR="00D02CC1" w:rsidRPr="004013C8" w:rsidRDefault="00D02CC1" w:rsidP="00943C39">
      <w:pPr>
        <w:rPr>
          <w:rFonts w:ascii="Calibri" w:hAnsi="Calibri" w:cs="Calibri"/>
        </w:rPr>
      </w:pPr>
    </w:p>
    <w:p w14:paraId="54E36729" w14:textId="77777777" w:rsidR="00943C39" w:rsidRPr="004013C8" w:rsidRDefault="00943C39" w:rsidP="00943C39">
      <w:pPr>
        <w:jc w:val="center"/>
        <w:rPr>
          <w:rFonts w:ascii="Calibri" w:hAnsi="Calibri" w:cs="Calibri"/>
          <w:b/>
          <w:bCs/>
          <w:sz w:val="32"/>
          <w:szCs w:val="32"/>
        </w:rPr>
      </w:pPr>
      <w:r w:rsidRPr="004013C8">
        <w:rPr>
          <w:rFonts w:ascii="Calibri" w:hAnsi="Calibri" w:cs="Calibri"/>
          <w:b/>
          <w:bCs/>
          <w:sz w:val="32"/>
          <w:szCs w:val="32"/>
        </w:rPr>
        <w:lastRenderedPageBreak/>
        <w:t>Module 5. Freedom from violence, coercion and abuse</w:t>
      </w:r>
    </w:p>
    <w:p w14:paraId="2451AEDE" w14:textId="77777777" w:rsidR="00943C39" w:rsidRPr="004013C8" w:rsidRDefault="00943C39" w:rsidP="001229CA">
      <w:pPr>
        <w:spacing w:after="0"/>
        <w:rPr>
          <w:rFonts w:ascii="Calibri" w:hAnsi="Calibri" w:cs="Calibri"/>
          <w:b/>
          <w:bCs/>
        </w:rPr>
      </w:pPr>
      <w:bookmarkStart w:id="42" w:name="_Hlk215996257"/>
      <w:r w:rsidRPr="004013C8">
        <w:rPr>
          <w:rFonts w:ascii="Calibri" w:hAnsi="Calibri" w:cs="Calibri"/>
          <w:b/>
          <w:bCs/>
        </w:rPr>
        <w:t>Presentation. What are violence, coercion and abuse?</w:t>
      </w:r>
    </w:p>
    <w:p w14:paraId="0C94E1A3" w14:textId="41460E1C" w:rsidR="000C6485" w:rsidRPr="004013C8" w:rsidRDefault="000C6485" w:rsidP="00D02CC1">
      <w:pPr>
        <w:pStyle w:val="ListParagraph"/>
        <w:numPr>
          <w:ilvl w:val="0"/>
          <w:numId w:val="115"/>
        </w:numPr>
        <w:spacing w:line="240" w:lineRule="auto"/>
        <w:ind w:left="714" w:hanging="357"/>
        <w:rPr>
          <w:rFonts w:ascii="Calibri" w:eastAsia="Times New Roman" w:hAnsi="Calibri" w:cs="Calibri"/>
          <w:color w:val="0070C0"/>
          <w:kern w:val="0"/>
          <w:sz w:val="20"/>
          <w:szCs w:val="20"/>
          <w:lang w:val="en-US"/>
          <w14:ligatures w14:val="none"/>
        </w:rPr>
      </w:pPr>
      <w:r w:rsidRPr="004013C8">
        <w:rPr>
          <w:rFonts w:ascii="Segoe UI" w:eastAsia="Times New Roman" w:hAnsi="Segoe UI" w:cs="Segoe UI"/>
          <w:kern w:val="0"/>
          <w:lang w:val="en-US"/>
          <w14:ligatures w14:val="none"/>
        </w:rPr>
        <w:t>Kru</w:t>
      </w:r>
      <w:r w:rsidRPr="004013C8">
        <w:rPr>
          <w:rFonts w:ascii="Calibri" w:eastAsia="Times New Roman" w:hAnsi="Calibri" w:cs="Calibri"/>
          <w:kern w:val="0"/>
          <w:lang w:val="en-US"/>
          <w14:ligatures w14:val="none"/>
        </w:rPr>
        <w:t xml:space="preserve">g EG, Dahlberg LL, Mercy JA, Zwi AB, Lozano R, editors. World report on violence and health. Geneva: World Health Organization; 2002. </w:t>
      </w:r>
      <w:r w:rsidRPr="004013C8">
        <w:rPr>
          <w:rFonts w:ascii="Calibri" w:eastAsia="Times New Roman" w:hAnsi="Calibri" w:cs="Calibri"/>
          <w:color w:val="0070C0"/>
          <w:kern w:val="0"/>
          <w:lang w:val="en-US"/>
          <w14:ligatures w14:val="none"/>
        </w:rPr>
        <w:t>https://apps.who.int/iris/bitstream/handle/10665/42495/9241545615_eng.pdf</w:t>
      </w:r>
    </w:p>
    <w:bookmarkEnd w:id="42"/>
    <w:p w14:paraId="4CF0DCBC" w14:textId="15E95737" w:rsidR="00943C39" w:rsidRPr="004013C8" w:rsidRDefault="00943C39" w:rsidP="00D02CC1">
      <w:pPr>
        <w:spacing w:line="240" w:lineRule="auto"/>
        <w:rPr>
          <w:rFonts w:ascii="Calibri" w:hAnsi="Calibri" w:cs="Calibri"/>
          <w:b/>
          <w:bCs/>
        </w:rPr>
      </w:pPr>
      <w:r w:rsidRPr="004013C8">
        <w:rPr>
          <w:rFonts w:ascii="Calibri" w:hAnsi="Calibri" w:cs="Calibri"/>
          <w:b/>
          <w:bCs/>
        </w:rPr>
        <w:t>Exercise 5.2 Forms of seclusion and restraint</w:t>
      </w:r>
    </w:p>
    <w:p w14:paraId="4F50ED57" w14:textId="78C70E30" w:rsidR="00943C39" w:rsidRPr="004013C8" w:rsidRDefault="00943C39" w:rsidP="00D02CC1">
      <w:pPr>
        <w:pStyle w:val="ListParagraph"/>
        <w:numPr>
          <w:ilvl w:val="0"/>
          <w:numId w:val="108"/>
        </w:numPr>
        <w:spacing w:line="240" w:lineRule="auto"/>
        <w:ind w:left="714" w:hanging="357"/>
        <w:rPr>
          <w:rFonts w:ascii="Calibri" w:hAnsi="Calibri" w:cs="Calibri"/>
        </w:rPr>
      </w:pPr>
      <w:r w:rsidRPr="004013C8">
        <w:rPr>
          <w:rFonts w:ascii="Calibri" w:hAnsi="Calibri" w:cs="Calibri"/>
        </w:rPr>
        <w:t xml:space="preserve">Report of the Special Rapporteur on torture and other cruel, inhuman or degrading treatment or punishment, Juan E. Mendez, 1 February 2013, para. 89(b) (A/HRC/22/53). Geneva: United Nations, Human Rights Council; 2013 </w:t>
      </w:r>
      <w:hyperlink r:id="rId116" w:history="1">
        <w:r w:rsidRPr="004013C8">
          <w:rPr>
            <w:rStyle w:val="Hyperlink"/>
            <w:rFonts w:ascii="Calibri" w:hAnsi="Calibri" w:cs="Calibri"/>
            <w:u w:val="none"/>
          </w:rPr>
          <w:t>https://undocs.org/A/HRC/22/53</w:t>
        </w:r>
      </w:hyperlink>
      <w:r w:rsidRPr="004013C8">
        <w:rPr>
          <w:rFonts w:ascii="Calibri" w:hAnsi="Calibri" w:cs="Calibri"/>
        </w:rPr>
        <w:t>.</w:t>
      </w:r>
    </w:p>
    <w:p w14:paraId="6EAE02A9" w14:textId="77777777" w:rsidR="00943C39" w:rsidRPr="004013C8" w:rsidRDefault="00943C39" w:rsidP="00D02CC1">
      <w:pPr>
        <w:spacing w:after="120"/>
        <w:rPr>
          <w:rFonts w:ascii="Calibri" w:hAnsi="Calibri" w:cs="Calibri"/>
          <w:b/>
          <w:bCs/>
        </w:rPr>
      </w:pPr>
      <w:r w:rsidRPr="004013C8">
        <w:rPr>
          <w:rFonts w:ascii="Calibri" w:hAnsi="Calibri" w:cs="Calibri"/>
          <w:b/>
          <w:bCs/>
        </w:rPr>
        <w:t>Exercise 5.3 Personal testimonies of violence, coercion and abuse</w:t>
      </w:r>
    </w:p>
    <w:p w14:paraId="24A9085B"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Bupa Adelaide nursing home accused of poor care following death of resident. Gage, N. ABC News. 1 May 2017 </w:t>
      </w:r>
      <w:hyperlink r:id="rId117" w:history="1">
        <w:r w:rsidRPr="004013C8">
          <w:rPr>
            <w:rStyle w:val="Hyperlink"/>
            <w:rFonts w:ascii="Calibri" w:hAnsi="Calibri" w:cs="Calibri"/>
            <w:u w:val="none"/>
          </w:rPr>
          <w:t>https://www.abc.net.au/news/2017-05-01/bupa-adelaide-nursing-home-accused-of-poor-care/8487694</w:t>
        </w:r>
      </w:hyperlink>
    </w:p>
    <w:p w14:paraId="03B24163"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Women institutionalized against their will in India. Human Rights Watch </w:t>
      </w:r>
      <w:hyperlink r:id="rId118" w:history="1">
        <w:r w:rsidRPr="004013C8">
          <w:rPr>
            <w:rStyle w:val="Hyperlink"/>
            <w:rFonts w:ascii="Calibri" w:hAnsi="Calibri" w:cs="Calibri"/>
            <w:u w:val="none"/>
          </w:rPr>
          <w:t>https://www.youtube.com/watch?v=NZBxI9pNYHw</w:t>
        </w:r>
      </w:hyperlink>
    </w:p>
    <w:p w14:paraId="68831A86"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Ghana: abuse of people with disabilities Human Rights Watch. </w:t>
      </w:r>
      <w:hyperlink r:id="rId119" w:history="1">
        <w:r w:rsidRPr="004013C8">
          <w:rPr>
            <w:rStyle w:val="Hyperlink"/>
            <w:rFonts w:ascii="Calibri" w:hAnsi="Calibri" w:cs="Calibri"/>
            <w:u w:val="none"/>
          </w:rPr>
          <w:t>https://www.youtube.com/watch?v=wTGV4s2fktQ</w:t>
        </w:r>
      </w:hyperlink>
      <w:r w:rsidRPr="004013C8">
        <w:rPr>
          <w:rFonts w:ascii="Calibri" w:hAnsi="Calibri" w:cs="Calibri"/>
        </w:rPr>
        <w:t xml:space="preserve"> </w:t>
      </w:r>
    </w:p>
    <w:p w14:paraId="089D834A"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Open Paradigm Project – Dorothy Dundas. The Open Paradigm Project </w:t>
      </w:r>
      <w:hyperlink r:id="rId120" w:history="1">
        <w:r w:rsidRPr="004013C8">
          <w:rPr>
            <w:rStyle w:val="Hyperlink"/>
            <w:rFonts w:ascii="Calibri" w:hAnsi="Calibri" w:cs="Calibri"/>
            <w:u w:val="none"/>
          </w:rPr>
          <w:t>https://www.youtube.com/watch?v=8kZMaUZ7wm0</w:t>
        </w:r>
      </w:hyperlink>
      <w:r w:rsidRPr="004013C8">
        <w:rPr>
          <w:rFonts w:ascii="Calibri" w:hAnsi="Calibri" w:cs="Calibri"/>
        </w:rPr>
        <w:t xml:space="preserve"> </w:t>
      </w:r>
    </w:p>
    <w:p w14:paraId="1DC263FC"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Uganda: ‘Stop the abuse’. </w:t>
      </w:r>
      <w:bookmarkStart w:id="43" w:name="_Hlk214811639"/>
      <w:r w:rsidRPr="004013C8">
        <w:rPr>
          <w:rFonts w:ascii="Calibri" w:hAnsi="Calibri" w:cs="Calibri"/>
        </w:rPr>
        <w:t>Validity (formerly the Mental Disability Advocacy Centre MDAC)</w:t>
      </w:r>
      <w:bookmarkEnd w:id="43"/>
      <w:r w:rsidRPr="004013C8">
        <w:rPr>
          <w:rFonts w:ascii="Calibri" w:hAnsi="Calibri" w:cs="Calibri"/>
        </w:rPr>
        <w:t xml:space="preserve"> </w:t>
      </w:r>
      <w:hyperlink r:id="rId121" w:history="1">
        <w:r w:rsidRPr="004013C8">
          <w:rPr>
            <w:rStyle w:val="Hyperlink"/>
            <w:rFonts w:ascii="Calibri" w:hAnsi="Calibri" w:cs="Calibri"/>
            <w:u w:val="none"/>
          </w:rPr>
          <w:t>https://www.youtube.com/watch?v=slr_SvB1uyU</w:t>
        </w:r>
      </w:hyperlink>
      <w:r w:rsidRPr="004013C8">
        <w:rPr>
          <w:rFonts w:ascii="Calibri" w:hAnsi="Calibri" w:cs="Calibri"/>
        </w:rPr>
        <w:t xml:space="preserve"> </w:t>
      </w:r>
    </w:p>
    <w:p w14:paraId="45827391" w14:textId="77777777" w:rsidR="00943C39" w:rsidRPr="004013C8" w:rsidRDefault="00943C39" w:rsidP="00D02CC1">
      <w:pPr>
        <w:pStyle w:val="ListParagraph"/>
        <w:numPr>
          <w:ilvl w:val="0"/>
          <w:numId w:val="76"/>
        </w:numPr>
        <w:spacing w:line="240" w:lineRule="auto"/>
        <w:ind w:left="714" w:hanging="357"/>
        <w:rPr>
          <w:rFonts w:ascii="Calibri" w:hAnsi="Calibri" w:cs="Calibri"/>
        </w:rPr>
      </w:pPr>
      <w:r w:rsidRPr="004013C8">
        <w:rPr>
          <w:rFonts w:ascii="Calibri" w:hAnsi="Calibri" w:cs="Calibri"/>
        </w:rPr>
        <w:t xml:space="preserve">“I couldn't move. I couldn't breathe”. BBC News. 2016 </w:t>
      </w:r>
      <w:hyperlink r:id="rId122" w:history="1">
        <w:r w:rsidRPr="004013C8">
          <w:rPr>
            <w:rStyle w:val="Hyperlink"/>
            <w:rFonts w:ascii="Calibri" w:hAnsi="Calibri" w:cs="Calibri"/>
            <w:u w:val="none"/>
          </w:rPr>
          <w:t>http://www.bbc.com/news/uk-england-37427665</w:t>
        </w:r>
      </w:hyperlink>
    </w:p>
    <w:p w14:paraId="6B7BA38F" w14:textId="77777777" w:rsidR="00D02CC1" w:rsidRPr="004013C8" w:rsidRDefault="00D02CC1" w:rsidP="00943C39">
      <w:pPr>
        <w:rPr>
          <w:rFonts w:ascii="Calibri" w:hAnsi="Calibri" w:cs="Calibri"/>
          <w:b/>
          <w:bCs/>
        </w:rPr>
      </w:pPr>
    </w:p>
    <w:p w14:paraId="494BF97E" w14:textId="7F5499A9" w:rsidR="00943C39" w:rsidRPr="004013C8" w:rsidRDefault="00943C39" w:rsidP="00943C39">
      <w:pPr>
        <w:rPr>
          <w:rFonts w:ascii="Calibri" w:hAnsi="Calibri" w:cs="Calibri"/>
          <w:b/>
          <w:bCs/>
        </w:rPr>
      </w:pPr>
      <w:r w:rsidRPr="004013C8">
        <w:rPr>
          <w:rFonts w:ascii="Calibri" w:hAnsi="Calibri" w:cs="Calibri"/>
          <w:b/>
          <w:bCs/>
        </w:rPr>
        <w:t>Exercise 5.7 Protecting people with disabilities during times of crisis</w:t>
      </w:r>
    </w:p>
    <w:p w14:paraId="02AF40BA" w14:textId="1F108E87"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People with psychosocial disabilities in disaster events. The impact of exclusion from preparedness for people with psychosocial disabilities. CBM</w:t>
      </w:r>
      <w:r w:rsidR="0067409D" w:rsidRPr="004013C8">
        <w:rPr>
          <w:rFonts w:ascii="Calibri" w:hAnsi="Calibri" w:cs="Calibri"/>
          <w:lang w:val="en-GB"/>
        </w:rPr>
        <w:t xml:space="preserve"> Inclusion Advisory Group</w:t>
      </w:r>
      <w:r w:rsidRPr="004013C8">
        <w:rPr>
          <w:rFonts w:ascii="Calibri" w:hAnsi="Calibri" w:cs="Calibri"/>
          <w:lang w:val="en-GB"/>
        </w:rPr>
        <w:t xml:space="preserve"> </w:t>
      </w:r>
      <w:hyperlink r:id="rId123" w:history="1">
        <w:r w:rsidRPr="004013C8">
          <w:rPr>
            <w:rStyle w:val="Hyperlink"/>
            <w:rFonts w:ascii="Calibri" w:hAnsi="Calibri" w:cs="Calibri"/>
            <w:u w:val="none"/>
            <w:lang w:val="en-GB"/>
          </w:rPr>
          <w:t>https://cbm-global.org/wp-content/uploads/2022/08/people-with-psychosocial-disabilities-in-disaster-events-june-2022.pdf</w:t>
        </w:r>
      </w:hyperlink>
      <w:r w:rsidRPr="004013C8">
        <w:rPr>
          <w:rFonts w:ascii="Calibri" w:hAnsi="Calibri" w:cs="Calibri"/>
          <w:lang w:val="en-GB"/>
        </w:rPr>
        <w:t xml:space="preserve"> </w:t>
      </w:r>
    </w:p>
    <w:p w14:paraId="1852CCE8" w14:textId="77777777" w:rsidR="00943C39" w:rsidRPr="004013C8" w:rsidRDefault="00943C39" w:rsidP="00943C39">
      <w:pPr>
        <w:rPr>
          <w:rFonts w:ascii="Calibri" w:hAnsi="Calibri" w:cs="Calibri"/>
        </w:rPr>
      </w:pPr>
    </w:p>
    <w:p w14:paraId="3B8B8FA4" w14:textId="77777777" w:rsidR="00943C39" w:rsidRPr="004013C8" w:rsidRDefault="00943C39" w:rsidP="00943C39">
      <w:pPr>
        <w:rPr>
          <w:rFonts w:ascii="Calibri" w:hAnsi="Calibri" w:cs="Calibri"/>
        </w:rPr>
      </w:pPr>
      <w:r w:rsidRPr="004013C8">
        <w:rPr>
          <w:rFonts w:ascii="Calibri" w:hAnsi="Calibri" w:cs="Calibri"/>
          <w:b/>
          <w:bCs/>
        </w:rPr>
        <w:t>Presentation. Protection for people with disabilities during humanitarian emergencies</w:t>
      </w:r>
    </w:p>
    <w:p w14:paraId="74124943" w14:textId="77777777"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rPr>
        <w:t>World Health Organization. (2012). QualityRights tool kit. World Health Organization. </w:t>
      </w:r>
      <w:hyperlink r:id="rId124" w:history="1">
        <w:r w:rsidRPr="004013C8">
          <w:rPr>
            <w:rStyle w:val="Hyperlink"/>
            <w:rFonts w:ascii="Calibri" w:hAnsi="Calibri" w:cs="Calibri"/>
            <w:u w:val="none"/>
          </w:rPr>
          <w:t>https://www.who.int/publications/i/item/9789241548410</w:t>
        </w:r>
      </w:hyperlink>
      <w:r w:rsidRPr="004013C8">
        <w:rPr>
          <w:rFonts w:ascii="Calibri" w:hAnsi="Calibri" w:cs="Calibri"/>
        </w:rPr>
        <w:t xml:space="preserve"> </w:t>
      </w:r>
    </w:p>
    <w:p w14:paraId="7C918280" w14:textId="111385EB"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rPr>
        <w:t xml:space="preserve">Multi-sectoral MHPSS </w:t>
      </w:r>
      <w:r w:rsidR="00B317AD">
        <w:rPr>
          <w:rFonts w:ascii="Calibri" w:hAnsi="Calibri" w:cs="Calibri"/>
        </w:rPr>
        <w:t>n</w:t>
      </w:r>
      <w:r w:rsidRPr="004013C8">
        <w:rPr>
          <w:rFonts w:ascii="Calibri" w:hAnsi="Calibri" w:cs="Calibri"/>
        </w:rPr>
        <w:t xml:space="preserve">eeds and </w:t>
      </w:r>
      <w:r w:rsidR="00B317AD">
        <w:rPr>
          <w:rFonts w:ascii="Calibri" w:hAnsi="Calibri" w:cs="Calibri"/>
        </w:rPr>
        <w:t>r</w:t>
      </w:r>
      <w:r w:rsidRPr="004013C8">
        <w:rPr>
          <w:rFonts w:ascii="Calibri" w:hAnsi="Calibri" w:cs="Calibri"/>
        </w:rPr>
        <w:t xml:space="preserve">esources </w:t>
      </w:r>
      <w:r w:rsidR="00B317AD">
        <w:rPr>
          <w:rFonts w:ascii="Calibri" w:hAnsi="Calibri" w:cs="Calibri"/>
        </w:rPr>
        <w:t>a</w:t>
      </w:r>
      <w:r w:rsidRPr="004013C8">
        <w:rPr>
          <w:rFonts w:ascii="Calibri" w:hAnsi="Calibri" w:cs="Calibri"/>
        </w:rPr>
        <w:t xml:space="preserve">ssessments </w:t>
      </w:r>
      <w:r w:rsidR="00B317AD">
        <w:rPr>
          <w:rFonts w:ascii="Calibri" w:hAnsi="Calibri" w:cs="Calibri"/>
        </w:rPr>
        <w:t>t</w:t>
      </w:r>
      <w:r w:rsidRPr="004013C8">
        <w:rPr>
          <w:rFonts w:ascii="Calibri" w:hAnsi="Calibri" w:cs="Calibri"/>
        </w:rPr>
        <w:t xml:space="preserve">oolkit IASC MHPSS MSP </w:t>
      </w:r>
      <w:hyperlink r:id="rId125" w:history="1">
        <w:r w:rsidRPr="004013C8">
          <w:rPr>
            <w:rStyle w:val="Hyperlink"/>
            <w:rFonts w:ascii="Calibri" w:hAnsi="Calibri" w:cs="Calibri"/>
            <w:u w:val="none"/>
          </w:rPr>
          <w:t>https://www.mhpssmsp.org/en/assessment-tools</w:t>
        </w:r>
      </w:hyperlink>
      <w:r w:rsidRPr="004013C8">
        <w:rPr>
          <w:rFonts w:ascii="Calibri" w:hAnsi="Calibri" w:cs="Calibri"/>
        </w:rPr>
        <w:t xml:space="preserve"> </w:t>
      </w:r>
    </w:p>
    <w:p w14:paraId="75486FBE" w14:textId="77777777"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 xml:space="preserve">CRPD/C/5: Guidelines on deinstitutionalization, including in emergencies (2022) UN Committee on the Rights of Persons with Disabilities (CRPD Committee) </w:t>
      </w:r>
      <w:hyperlink r:id="rId126" w:history="1">
        <w:r w:rsidRPr="004013C8">
          <w:rPr>
            <w:rStyle w:val="Hyperlink"/>
            <w:rFonts w:ascii="Calibri" w:hAnsi="Calibri" w:cs="Calibri"/>
            <w:u w:val="none"/>
            <w:lang w:val="en-GB"/>
          </w:rPr>
          <w:t>https://www.ohchr.org/en/documents/legal-standards-and-guidelines/crpdc5-guidelines-deinstitutionalization-including</w:t>
        </w:r>
      </w:hyperlink>
      <w:r w:rsidRPr="004013C8">
        <w:rPr>
          <w:rFonts w:ascii="Calibri" w:hAnsi="Calibri" w:cs="Calibri"/>
          <w:lang w:val="en-GB"/>
        </w:rPr>
        <w:t xml:space="preserve">  </w:t>
      </w:r>
    </w:p>
    <w:p w14:paraId="76F3C6FA" w14:textId="77777777" w:rsidR="00943C39" w:rsidRPr="004013C8" w:rsidRDefault="00943C39" w:rsidP="00943C39">
      <w:pPr>
        <w:rPr>
          <w:rFonts w:ascii="Calibri" w:hAnsi="Calibri" w:cs="Calibri"/>
        </w:rPr>
      </w:pPr>
    </w:p>
    <w:p w14:paraId="012567E0" w14:textId="77777777" w:rsidR="00943C39" w:rsidRPr="004013C8" w:rsidRDefault="00943C39" w:rsidP="00943C39">
      <w:pPr>
        <w:rPr>
          <w:rFonts w:ascii="Calibri" w:hAnsi="Calibri" w:cs="Calibri"/>
          <w:b/>
          <w:bCs/>
        </w:rPr>
      </w:pPr>
      <w:r w:rsidRPr="004013C8">
        <w:rPr>
          <w:rFonts w:ascii="Calibri" w:hAnsi="Calibri" w:cs="Calibri"/>
          <w:b/>
          <w:bCs/>
        </w:rPr>
        <w:t>Presentation. Community approaches to end violence and abuse</w:t>
      </w:r>
    </w:p>
    <w:p w14:paraId="130EA404" w14:textId="43512006"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 xml:space="preserve">CBM 2018: Community </w:t>
      </w:r>
      <w:r w:rsidR="00B317AD">
        <w:rPr>
          <w:rFonts w:ascii="Calibri" w:hAnsi="Calibri" w:cs="Calibri"/>
          <w:lang w:val="en-GB"/>
        </w:rPr>
        <w:t>m</w:t>
      </w:r>
      <w:r w:rsidRPr="004013C8">
        <w:rPr>
          <w:rFonts w:ascii="Calibri" w:hAnsi="Calibri" w:cs="Calibri"/>
          <w:lang w:val="en-GB"/>
        </w:rPr>
        <w:t xml:space="preserve">ental </w:t>
      </w:r>
      <w:r w:rsidR="00B317AD">
        <w:rPr>
          <w:rFonts w:ascii="Calibri" w:hAnsi="Calibri" w:cs="Calibri"/>
          <w:lang w:val="en-GB"/>
        </w:rPr>
        <w:t>h</w:t>
      </w:r>
      <w:r w:rsidRPr="004013C8">
        <w:rPr>
          <w:rFonts w:ascii="Calibri" w:hAnsi="Calibri" w:cs="Calibri"/>
          <w:lang w:val="en-GB"/>
        </w:rPr>
        <w:t xml:space="preserve">ealth </w:t>
      </w:r>
      <w:r w:rsidR="00B317AD">
        <w:rPr>
          <w:rFonts w:ascii="Calibri" w:hAnsi="Calibri" w:cs="Calibri"/>
          <w:lang w:val="en-GB"/>
        </w:rPr>
        <w:t>g</w:t>
      </w:r>
      <w:r w:rsidRPr="004013C8">
        <w:rPr>
          <w:rFonts w:ascii="Calibri" w:hAnsi="Calibri" w:cs="Calibri"/>
          <w:lang w:val="en-GB"/>
        </w:rPr>
        <w:t xml:space="preserve">ood </w:t>
      </w:r>
      <w:r w:rsidR="00B317AD">
        <w:rPr>
          <w:rFonts w:ascii="Calibri" w:hAnsi="Calibri" w:cs="Calibri"/>
          <w:lang w:val="en-GB"/>
        </w:rPr>
        <w:t>p</w:t>
      </w:r>
      <w:r w:rsidRPr="004013C8">
        <w:rPr>
          <w:rFonts w:ascii="Calibri" w:hAnsi="Calibri" w:cs="Calibri"/>
          <w:lang w:val="en-GB"/>
        </w:rPr>
        <w:t xml:space="preserve">ractice </w:t>
      </w:r>
      <w:r w:rsidR="00B317AD">
        <w:rPr>
          <w:rFonts w:ascii="Calibri" w:hAnsi="Calibri" w:cs="Calibri"/>
          <w:lang w:val="en-GB"/>
        </w:rPr>
        <w:t>g</w:t>
      </w:r>
      <w:r w:rsidRPr="004013C8">
        <w:rPr>
          <w:rFonts w:ascii="Calibri" w:hAnsi="Calibri" w:cs="Calibri"/>
          <w:lang w:val="en-GB"/>
        </w:rPr>
        <w:t xml:space="preserve">uide: </w:t>
      </w:r>
      <w:r w:rsidR="00B317AD">
        <w:rPr>
          <w:rFonts w:ascii="Calibri" w:hAnsi="Calibri" w:cs="Calibri"/>
          <w:lang w:val="en-GB"/>
        </w:rPr>
        <w:t>i</w:t>
      </w:r>
      <w:r w:rsidRPr="004013C8">
        <w:rPr>
          <w:rFonts w:ascii="Calibri" w:hAnsi="Calibri" w:cs="Calibri"/>
          <w:lang w:val="en-GB"/>
        </w:rPr>
        <w:t xml:space="preserve">nclusive Mental Health and Psychosocial Support (MHPSS) in </w:t>
      </w:r>
      <w:r w:rsidR="00B317AD">
        <w:rPr>
          <w:rFonts w:ascii="Calibri" w:hAnsi="Calibri" w:cs="Calibri"/>
          <w:lang w:val="en-GB"/>
        </w:rPr>
        <w:t>h</w:t>
      </w:r>
      <w:r w:rsidRPr="004013C8">
        <w:rPr>
          <w:rFonts w:ascii="Calibri" w:hAnsi="Calibri" w:cs="Calibri"/>
          <w:lang w:val="en-GB"/>
        </w:rPr>
        <w:t xml:space="preserve">umanitarian </w:t>
      </w:r>
      <w:r w:rsidR="00B317AD">
        <w:rPr>
          <w:rFonts w:ascii="Calibri" w:hAnsi="Calibri" w:cs="Calibri"/>
          <w:lang w:val="en-GB"/>
        </w:rPr>
        <w:t>e</w:t>
      </w:r>
      <w:r w:rsidRPr="004013C8">
        <w:rPr>
          <w:rFonts w:ascii="Calibri" w:hAnsi="Calibri" w:cs="Calibri"/>
          <w:lang w:val="en-GB"/>
        </w:rPr>
        <w:t xml:space="preserve">mergencies  </w:t>
      </w:r>
      <w:hyperlink r:id="rId127" w:history="1">
        <w:r w:rsidR="00D02CC1" w:rsidRPr="004013C8">
          <w:rPr>
            <w:rStyle w:val="Hyperlink"/>
            <w:rFonts w:ascii="Calibri" w:hAnsi="Calibri" w:cs="Calibri"/>
            <w:u w:val="none"/>
            <w:lang w:val="en-GB"/>
          </w:rPr>
          <w:t>https://cbm-global.org/wp-content/uploads/2023/08/CBM-Global-Good-Practice-Guide-MHPSS-in-Humanitarian-Emergencies.pdf</w:t>
        </w:r>
      </w:hyperlink>
      <w:r w:rsidRPr="004013C8">
        <w:rPr>
          <w:rFonts w:ascii="Calibri" w:hAnsi="Calibri" w:cs="Calibri"/>
          <w:lang w:val="en-GB"/>
        </w:rPr>
        <w:t xml:space="preserve"> </w:t>
      </w:r>
    </w:p>
    <w:p w14:paraId="33B6E44E" w14:textId="77777777" w:rsidR="00943C39" w:rsidRPr="004013C8" w:rsidRDefault="00943C39" w:rsidP="00943C39">
      <w:pPr>
        <w:rPr>
          <w:rFonts w:ascii="Calibri" w:hAnsi="Calibri" w:cs="Calibri"/>
        </w:rPr>
      </w:pPr>
    </w:p>
    <w:p w14:paraId="0A6141D1" w14:textId="77777777" w:rsidR="00943C39" w:rsidRPr="004013C8" w:rsidRDefault="00943C39" w:rsidP="00943C39">
      <w:pPr>
        <w:rPr>
          <w:rFonts w:ascii="Calibri" w:hAnsi="Calibri" w:cs="Calibri"/>
          <w:b/>
          <w:bCs/>
        </w:rPr>
      </w:pPr>
      <w:r w:rsidRPr="004013C8">
        <w:rPr>
          <w:rFonts w:ascii="Calibri" w:hAnsi="Calibri" w:cs="Calibri"/>
          <w:b/>
          <w:bCs/>
        </w:rPr>
        <w:t>Presentation. Advocacy</w:t>
      </w:r>
    </w:p>
    <w:p w14:paraId="5026B6F8" w14:textId="797DB88C" w:rsidR="00943C39" w:rsidRPr="004013C8" w:rsidRDefault="00943C39" w:rsidP="00943C39">
      <w:pPr>
        <w:pStyle w:val="ListParagraph"/>
        <w:numPr>
          <w:ilvl w:val="0"/>
          <w:numId w:val="108"/>
        </w:numPr>
        <w:spacing w:line="259" w:lineRule="auto"/>
        <w:rPr>
          <w:rFonts w:ascii="Calibri" w:hAnsi="Calibri" w:cs="Calibri"/>
        </w:rPr>
      </w:pPr>
      <w:r w:rsidRPr="004013C8">
        <w:rPr>
          <w:rFonts w:ascii="Calibri" w:hAnsi="Calibri" w:cs="Calibri"/>
          <w:lang w:val="en-GB"/>
        </w:rPr>
        <w:t xml:space="preserve">WHO (2019) Advocacy for mental health, disability and human rights. WHO QualityRights guidance module. Geneva. </w:t>
      </w:r>
      <w:hyperlink r:id="rId128" w:history="1">
        <w:r w:rsidR="00D02CC1" w:rsidRPr="004013C8">
          <w:rPr>
            <w:rStyle w:val="Hyperlink"/>
            <w:rFonts w:ascii="Calibri" w:hAnsi="Calibri" w:cs="Calibri"/>
            <w:u w:val="none"/>
            <w:lang w:val="en-GB"/>
          </w:rPr>
          <w:t>https://www.who.int/publications/i/item/who-qualityrights-guidance-and-training-tools</w:t>
        </w:r>
      </w:hyperlink>
      <w:r w:rsidR="00D02CC1" w:rsidRPr="004013C8">
        <w:rPr>
          <w:rFonts w:ascii="Calibri" w:hAnsi="Calibri" w:cs="Calibri"/>
          <w:lang w:val="en-GB"/>
        </w:rPr>
        <w:t xml:space="preserve"> </w:t>
      </w:r>
    </w:p>
    <w:p w14:paraId="78462796" w14:textId="4619FCC9" w:rsidR="00943C39" w:rsidRDefault="00943C39" w:rsidP="00943C39">
      <w:pPr>
        <w:pStyle w:val="ListParagraph"/>
        <w:numPr>
          <w:ilvl w:val="0"/>
          <w:numId w:val="108"/>
        </w:numPr>
        <w:spacing w:line="259" w:lineRule="auto"/>
        <w:rPr>
          <w:rFonts w:ascii="Calibri" w:hAnsi="Calibri" w:cs="Calibri"/>
        </w:rPr>
      </w:pPr>
      <w:r w:rsidRPr="004013C8">
        <w:rPr>
          <w:rFonts w:ascii="Calibri" w:hAnsi="Calibri" w:cs="Calibri"/>
        </w:rPr>
        <w:t xml:space="preserve">IASC (2011) Advocacy Package, IASC Guidelines on </w:t>
      </w:r>
      <w:r w:rsidR="00B317AD">
        <w:rPr>
          <w:rFonts w:ascii="Calibri" w:hAnsi="Calibri" w:cs="Calibri"/>
        </w:rPr>
        <w:t>m</w:t>
      </w:r>
      <w:r w:rsidRPr="004013C8">
        <w:rPr>
          <w:rFonts w:ascii="Calibri" w:hAnsi="Calibri" w:cs="Calibri"/>
        </w:rPr>
        <w:t xml:space="preserve">ental </w:t>
      </w:r>
      <w:r w:rsidR="00B317AD">
        <w:rPr>
          <w:rFonts w:ascii="Calibri" w:hAnsi="Calibri" w:cs="Calibri"/>
        </w:rPr>
        <w:t>h</w:t>
      </w:r>
      <w:r w:rsidRPr="004013C8">
        <w:rPr>
          <w:rFonts w:ascii="Calibri" w:hAnsi="Calibri" w:cs="Calibri"/>
        </w:rPr>
        <w:t xml:space="preserve">ealth and </w:t>
      </w:r>
      <w:r w:rsidR="00B317AD">
        <w:rPr>
          <w:rFonts w:ascii="Calibri" w:hAnsi="Calibri" w:cs="Calibri"/>
        </w:rPr>
        <w:t>p</w:t>
      </w:r>
      <w:r w:rsidRPr="004013C8">
        <w:rPr>
          <w:rFonts w:ascii="Calibri" w:hAnsi="Calibri" w:cs="Calibri"/>
        </w:rPr>
        <w:t xml:space="preserve">sychosocial </w:t>
      </w:r>
      <w:r w:rsidR="00B317AD">
        <w:rPr>
          <w:rFonts w:ascii="Calibri" w:hAnsi="Calibri" w:cs="Calibri"/>
        </w:rPr>
        <w:t>s</w:t>
      </w:r>
      <w:r w:rsidRPr="004013C8">
        <w:rPr>
          <w:rFonts w:ascii="Calibri" w:hAnsi="Calibri" w:cs="Calibri"/>
        </w:rPr>
        <w:t xml:space="preserve">upport in </w:t>
      </w:r>
      <w:r w:rsidR="00B317AD">
        <w:rPr>
          <w:rFonts w:ascii="Calibri" w:hAnsi="Calibri" w:cs="Calibri"/>
        </w:rPr>
        <w:t>e</w:t>
      </w:r>
      <w:r w:rsidRPr="004013C8">
        <w:rPr>
          <w:rFonts w:ascii="Calibri" w:hAnsi="Calibri" w:cs="Calibri"/>
        </w:rPr>
        <w:t xml:space="preserve">mergency </w:t>
      </w:r>
      <w:r w:rsidR="00B317AD">
        <w:rPr>
          <w:rFonts w:ascii="Calibri" w:hAnsi="Calibri" w:cs="Calibri"/>
        </w:rPr>
        <w:t>s</w:t>
      </w:r>
      <w:r w:rsidRPr="004013C8">
        <w:rPr>
          <w:rFonts w:ascii="Calibri" w:hAnsi="Calibri" w:cs="Calibri"/>
        </w:rPr>
        <w:t xml:space="preserve">ettings </w:t>
      </w:r>
    </w:p>
    <w:p w14:paraId="320234B2" w14:textId="77777777" w:rsidR="00417FB7" w:rsidRPr="00417FB7" w:rsidRDefault="00417FB7" w:rsidP="00417FB7">
      <w:pPr>
        <w:spacing w:line="259" w:lineRule="auto"/>
        <w:ind w:left="360"/>
        <w:rPr>
          <w:rFonts w:ascii="Calibri" w:hAnsi="Calibri" w:cs="Calibri"/>
        </w:rPr>
      </w:pPr>
    </w:p>
    <w:p w14:paraId="3669A5C5" w14:textId="77777777" w:rsidR="00943C39" w:rsidRPr="004013C8" w:rsidRDefault="00943C39" w:rsidP="00943C39">
      <w:pPr>
        <w:rPr>
          <w:rFonts w:ascii="Calibri" w:hAnsi="Calibri" w:cs="Calibri"/>
          <w:b/>
          <w:bCs/>
        </w:rPr>
      </w:pPr>
      <w:r w:rsidRPr="004013C8">
        <w:rPr>
          <w:rFonts w:ascii="Calibri" w:hAnsi="Calibri" w:cs="Calibri"/>
          <w:b/>
          <w:bCs/>
        </w:rPr>
        <w:t>Exercise 5.8 Exploring complex situations</w:t>
      </w:r>
    </w:p>
    <w:p w14:paraId="0E094F36" w14:textId="77777777" w:rsidR="00943C39" w:rsidRPr="004013C8" w:rsidRDefault="00943C39" w:rsidP="00943C39">
      <w:pPr>
        <w:pStyle w:val="ListParagraph"/>
        <w:numPr>
          <w:ilvl w:val="0"/>
          <w:numId w:val="113"/>
        </w:numPr>
        <w:spacing w:line="259" w:lineRule="auto"/>
        <w:rPr>
          <w:rFonts w:ascii="Calibri" w:hAnsi="Calibri" w:cs="Calibri"/>
          <w:lang w:val="en-GB"/>
        </w:rPr>
      </w:pPr>
      <w:r w:rsidRPr="004013C8">
        <w:rPr>
          <w:rFonts w:ascii="Calibri" w:hAnsi="Calibri" w:cs="Calibri"/>
        </w:rPr>
        <w:t xml:space="preserve">Over 200 psychiatric patients evacuated from overcrowded hospital in Kharkiv. Médecins Sans Frontières (MSF) Project Update September 2022 </w:t>
      </w:r>
      <w:hyperlink r:id="rId129" w:history="1">
        <w:r w:rsidRPr="004013C8">
          <w:rPr>
            <w:rStyle w:val="Hyperlink"/>
            <w:rFonts w:ascii="Calibri" w:hAnsi="Calibri" w:cs="Calibri"/>
            <w:u w:val="none"/>
            <w:lang w:val="en-GB"/>
          </w:rPr>
          <w:t>https://www.msf.org/over-200-psychiatric-and-neurological-patients-evacuated-overcrowded-hospital-kharkiv</w:t>
        </w:r>
      </w:hyperlink>
      <w:r w:rsidRPr="004013C8">
        <w:rPr>
          <w:rFonts w:ascii="Calibri" w:hAnsi="Calibri" w:cs="Calibri"/>
          <w:lang w:val="en-GB"/>
        </w:rPr>
        <w:t xml:space="preserve"> </w:t>
      </w:r>
    </w:p>
    <w:p w14:paraId="16307986" w14:textId="4B5854DB" w:rsidR="00943C39" w:rsidRPr="004013C8" w:rsidRDefault="00943C39" w:rsidP="00943C39">
      <w:pPr>
        <w:pStyle w:val="ListParagraph"/>
        <w:numPr>
          <w:ilvl w:val="0"/>
          <w:numId w:val="113"/>
        </w:numPr>
        <w:spacing w:line="259" w:lineRule="auto"/>
        <w:rPr>
          <w:rFonts w:ascii="Calibri" w:hAnsi="Calibri" w:cs="Calibri"/>
          <w:lang w:val="en-GB"/>
        </w:rPr>
      </w:pPr>
      <w:r w:rsidRPr="004013C8">
        <w:rPr>
          <w:rFonts w:ascii="Calibri" w:hAnsi="Calibri" w:cs="Calibri"/>
          <w:lang w:val="en-GB"/>
        </w:rPr>
        <w:t xml:space="preserve">Living in </w:t>
      </w:r>
      <w:r w:rsidR="00B317AD">
        <w:rPr>
          <w:rFonts w:ascii="Calibri" w:hAnsi="Calibri" w:cs="Calibri"/>
          <w:lang w:val="en-GB"/>
        </w:rPr>
        <w:t>c</w:t>
      </w:r>
      <w:r w:rsidRPr="004013C8">
        <w:rPr>
          <w:rFonts w:ascii="Calibri" w:hAnsi="Calibri" w:cs="Calibri"/>
          <w:lang w:val="en-GB"/>
        </w:rPr>
        <w:t xml:space="preserve">hains. Shackling of </w:t>
      </w:r>
      <w:r w:rsidR="00B317AD">
        <w:rPr>
          <w:rFonts w:ascii="Calibri" w:hAnsi="Calibri" w:cs="Calibri"/>
          <w:lang w:val="en-GB"/>
        </w:rPr>
        <w:t>p</w:t>
      </w:r>
      <w:r w:rsidRPr="004013C8">
        <w:rPr>
          <w:rFonts w:ascii="Calibri" w:hAnsi="Calibri" w:cs="Calibri"/>
          <w:lang w:val="en-GB"/>
        </w:rPr>
        <w:t xml:space="preserve">eople with </w:t>
      </w:r>
      <w:r w:rsidR="00B317AD">
        <w:rPr>
          <w:rFonts w:ascii="Calibri" w:hAnsi="Calibri" w:cs="Calibri"/>
          <w:lang w:val="en-GB"/>
        </w:rPr>
        <w:t>p</w:t>
      </w:r>
      <w:r w:rsidRPr="004013C8">
        <w:rPr>
          <w:rFonts w:ascii="Calibri" w:hAnsi="Calibri" w:cs="Calibri"/>
          <w:lang w:val="en-GB"/>
        </w:rPr>
        <w:t xml:space="preserve">sychosocial </w:t>
      </w:r>
      <w:r w:rsidR="00B317AD">
        <w:rPr>
          <w:rFonts w:ascii="Calibri" w:hAnsi="Calibri" w:cs="Calibri"/>
          <w:lang w:val="en-GB"/>
        </w:rPr>
        <w:t>d</w:t>
      </w:r>
      <w:r w:rsidRPr="004013C8">
        <w:rPr>
          <w:rFonts w:ascii="Calibri" w:hAnsi="Calibri" w:cs="Calibri"/>
          <w:lang w:val="en-GB"/>
        </w:rPr>
        <w:t xml:space="preserve">isabilities </w:t>
      </w:r>
      <w:r w:rsidR="00B317AD">
        <w:rPr>
          <w:rFonts w:ascii="Calibri" w:hAnsi="Calibri" w:cs="Calibri"/>
          <w:lang w:val="en-GB"/>
        </w:rPr>
        <w:t>w</w:t>
      </w:r>
      <w:r w:rsidRPr="004013C8">
        <w:rPr>
          <w:rFonts w:ascii="Calibri" w:hAnsi="Calibri" w:cs="Calibri"/>
          <w:lang w:val="en-GB"/>
        </w:rPr>
        <w:t>orldwide</w:t>
      </w:r>
      <w:r w:rsidR="00B317AD">
        <w:rPr>
          <w:rFonts w:ascii="Calibri" w:hAnsi="Calibri" w:cs="Calibri"/>
          <w:lang w:val="en-GB"/>
        </w:rPr>
        <w:t>.</w:t>
      </w:r>
      <w:r w:rsidRPr="004013C8">
        <w:rPr>
          <w:rFonts w:ascii="Calibri" w:hAnsi="Calibri" w:cs="Calibri"/>
          <w:lang w:val="en-GB"/>
        </w:rPr>
        <w:t xml:space="preserve">, Human Rights Watch October 2020 </w:t>
      </w:r>
      <w:hyperlink r:id="rId130" w:history="1">
        <w:r w:rsidRPr="004013C8">
          <w:rPr>
            <w:rStyle w:val="Hyperlink"/>
            <w:rFonts w:ascii="Calibri" w:hAnsi="Calibri" w:cs="Calibri"/>
            <w:u w:val="none"/>
            <w:lang w:val="en-GB"/>
          </w:rPr>
          <w:t>https://www.hrw.org/report/2020/10/06/living-chains/shackling-people-psychosocial-disabilities-worldwide</w:t>
        </w:r>
      </w:hyperlink>
      <w:r w:rsidRPr="004013C8">
        <w:rPr>
          <w:rFonts w:ascii="Calibri" w:hAnsi="Calibri" w:cs="Calibri"/>
          <w:lang w:val="en-GB"/>
        </w:rPr>
        <w:t xml:space="preserve"> </w:t>
      </w:r>
    </w:p>
    <w:p w14:paraId="5CB2D847" w14:textId="77777777" w:rsidR="00943C39" w:rsidRPr="004013C8" w:rsidRDefault="00943C39" w:rsidP="00943C39">
      <w:pPr>
        <w:pStyle w:val="ListParagraph"/>
        <w:rPr>
          <w:rFonts w:ascii="Calibri" w:hAnsi="Calibri" w:cs="Calibri"/>
          <w:lang w:val="en-GB"/>
        </w:rPr>
      </w:pPr>
    </w:p>
    <w:p w14:paraId="6C3B55B3" w14:textId="66721E17" w:rsidR="00943C39" w:rsidRPr="004013C8" w:rsidRDefault="00943C39" w:rsidP="00943C39">
      <w:pPr>
        <w:jc w:val="center"/>
        <w:rPr>
          <w:rFonts w:ascii="Calibri" w:hAnsi="Calibri" w:cs="Calibri"/>
          <w:b/>
          <w:bCs/>
          <w:sz w:val="32"/>
          <w:szCs w:val="32"/>
          <w:lang w:val="da-DK"/>
        </w:rPr>
      </w:pPr>
      <w:r w:rsidRPr="004013C8">
        <w:rPr>
          <w:rFonts w:ascii="Calibri" w:hAnsi="Calibri" w:cs="Calibri"/>
          <w:b/>
          <w:bCs/>
          <w:sz w:val="32"/>
          <w:szCs w:val="32"/>
          <w:lang w:val="da-DK"/>
        </w:rPr>
        <w:t>Qualityrights Changemakers. Action Planning</w:t>
      </w:r>
    </w:p>
    <w:p w14:paraId="3B5396C9" w14:textId="77777777" w:rsidR="00943C39" w:rsidRPr="004013C8" w:rsidRDefault="00943C39" w:rsidP="00943C39">
      <w:pPr>
        <w:rPr>
          <w:rFonts w:ascii="Calibri" w:hAnsi="Calibri" w:cs="Calibri"/>
          <w:b/>
          <w:bCs/>
          <w:lang w:val="da-DK"/>
        </w:rPr>
      </w:pPr>
      <w:r w:rsidRPr="004013C8">
        <w:rPr>
          <w:rFonts w:ascii="Calibri" w:hAnsi="Calibri" w:cs="Calibri"/>
          <w:b/>
          <w:bCs/>
          <w:lang w:val="da-DK"/>
        </w:rPr>
        <w:t>Recap: zooming in on the project level.</w:t>
      </w:r>
    </w:p>
    <w:p w14:paraId="10CC6015" w14:textId="77777777" w:rsidR="00943C39" w:rsidRPr="004013C8" w:rsidRDefault="00943C39" w:rsidP="00943C39">
      <w:pPr>
        <w:pStyle w:val="ListParagraph"/>
        <w:numPr>
          <w:ilvl w:val="0"/>
          <w:numId w:val="76"/>
        </w:numPr>
        <w:spacing w:line="259" w:lineRule="auto"/>
        <w:rPr>
          <w:rFonts w:ascii="Calibri" w:hAnsi="Calibri" w:cs="Calibri"/>
          <w:lang w:val="en-GB"/>
        </w:rPr>
      </w:pPr>
      <w:r w:rsidRPr="004013C8">
        <w:rPr>
          <w:rFonts w:ascii="Calibri" w:hAnsi="Calibri" w:cs="Calibri"/>
        </w:rPr>
        <w:t xml:space="preserve">Guidelines on mental health and psychosocial support in emergencies. IASC (2007)  </w:t>
      </w:r>
      <w:hyperlink r:id="rId131" w:history="1">
        <w:r w:rsidRPr="004013C8">
          <w:rPr>
            <w:rStyle w:val="Hyperlink"/>
            <w:rFonts w:ascii="Calibri" w:hAnsi="Calibri" w:cs="Calibri"/>
            <w:u w:val="none"/>
          </w:rPr>
          <w:t>https://interagencystandingcommittee.org/mental-health-and-psychosocial-support-emergency-settings-0/documents-public/iasc-guidelines-mental</w:t>
        </w:r>
      </w:hyperlink>
    </w:p>
    <w:p w14:paraId="0B8ECEEA" w14:textId="77777777" w:rsidR="00943C39" w:rsidRPr="00F37D97" w:rsidRDefault="00943C39" w:rsidP="00943C39">
      <w:pPr>
        <w:pStyle w:val="ListParagraph"/>
        <w:numPr>
          <w:ilvl w:val="0"/>
          <w:numId w:val="76"/>
        </w:numPr>
        <w:spacing w:line="259" w:lineRule="auto"/>
        <w:rPr>
          <w:rFonts w:ascii="Calibri" w:hAnsi="Calibri" w:cs="Calibri"/>
          <w:lang w:val="en-GB"/>
        </w:rPr>
      </w:pPr>
      <w:r w:rsidRPr="004013C8">
        <w:rPr>
          <w:rFonts w:ascii="Calibri" w:hAnsi="Calibri" w:cs="Calibri"/>
        </w:rPr>
        <w:t xml:space="preserve">Handbook for MHPSS coordination IASC (2022) </w:t>
      </w:r>
      <w:hyperlink r:id="rId132" w:history="1">
        <w:r w:rsidRPr="004013C8">
          <w:rPr>
            <w:rStyle w:val="Hyperlink"/>
            <w:rFonts w:ascii="Calibri" w:hAnsi="Calibri" w:cs="Calibri"/>
            <w:u w:val="none"/>
          </w:rPr>
          <w:t>https</w:t>
        </w:r>
      </w:hyperlink>
      <w:hyperlink r:id="rId133" w:history="1">
        <w:r w:rsidRPr="004013C8">
          <w:rPr>
            <w:rStyle w:val="Hyperlink"/>
            <w:rFonts w:ascii="Calibri" w:hAnsi="Calibri" w:cs="Calibri"/>
            <w:u w:val="none"/>
          </w:rPr>
          <w:t>://interagencystandingcommittee.org/iasc-reference-group-mental-health-and-psychosocial-support-emergency-settings/iasc-handbook-mental-health-and-psychosocial-support-coordination</w:t>
        </w:r>
      </w:hyperlink>
    </w:p>
    <w:p w14:paraId="5DF64313" w14:textId="695BAF26" w:rsidR="00A5430A" w:rsidRPr="00D02CC1" w:rsidRDefault="00943C39">
      <w:pPr>
        <w:rPr>
          <w:rFonts w:ascii="Calibri" w:hAnsi="Calibri" w:cs="Calibri"/>
          <w:u w:val="single"/>
        </w:rPr>
      </w:pPr>
      <w:r w:rsidRPr="00E40440">
        <w:rPr>
          <w:rFonts w:ascii="Calibri" w:hAnsi="Calibri" w:cs="Calibri"/>
          <w:u w:val="single"/>
        </w:rPr>
        <w:br w:type="page"/>
      </w:r>
    </w:p>
    <w:p w14:paraId="4559DE52" w14:textId="6B76DB0C" w:rsidR="00341645" w:rsidRPr="00F679BC" w:rsidRDefault="00A5430A" w:rsidP="00A5430A">
      <w:pPr>
        <w:pStyle w:val="Heading1"/>
        <w:rPr>
          <w:rFonts w:ascii="Calibri" w:hAnsi="Calibri" w:cs="Calibri"/>
        </w:rPr>
      </w:pPr>
      <w:bookmarkStart w:id="44" w:name="_Toc216032279"/>
      <w:r w:rsidRPr="00F679BC">
        <w:rPr>
          <w:rFonts w:ascii="Calibri" w:hAnsi="Calibri" w:cs="Calibri"/>
        </w:rPr>
        <w:lastRenderedPageBreak/>
        <w:t>Annex 1</w:t>
      </w:r>
      <w:r w:rsidR="00F36CE5">
        <w:rPr>
          <w:rFonts w:ascii="Calibri" w:hAnsi="Calibri" w:cs="Calibri"/>
        </w:rPr>
        <w:t>.</w:t>
      </w:r>
      <w:r w:rsidRPr="00F679BC">
        <w:rPr>
          <w:rFonts w:ascii="Calibri" w:hAnsi="Calibri" w:cs="Calibri"/>
        </w:rPr>
        <w:t xml:space="preserve"> </w:t>
      </w:r>
      <w:r w:rsidR="00341645" w:rsidRPr="00F679BC">
        <w:rPr>
          <w:rFonts w:ascii="Calibri" w:hAnsi="Calibri" w:cs="Calibri"/>
        </w:rPr>
        <w:t>Outline agenda</w:t>
      </w:r>
      <w:bookmarkEnd w:id="44"/>
    </w:p>
    <w:p w14:paraId="1289D681" w14:textId="77777777" w:rsidR="00631C04" w:rsidRPr="00631C04" w:rsidRDefault="00631C04" w:rsidP="00F679BC">
      <w:pPr>
        <w:spacing w:after="0" w:line="276" w:lineRule="auto"/>
        <w:jc w:val="center"/>
        <w:rPr>
          <w:rFonts w:ascii="Calibri" w:hAnsi="Calibri" w:cs="Calibri"/>
          <w:b/>
          <w:bCs/>
          <w:color w:val="2F5496" w:themeColor="accent5" w:themeShade="BF"/>
          <w:sz w:val="32"/>
          <w:szCs w:val="32"/>
        </w:rPr>
      </w:pPr>
    </w:p>
    <w:p w14:paraId="70CFCB79" w14:textId="77777777" w:rsidR="00F679BC" w:rsidRPr="002F513D" w:rsidRDefault="00F679BC" w:rsidP="00F679BC">
      <w:pPr>
        <w:spacing w:after="0"/>
        <w:rPr>
          <w:rFonts w:ascii="Calibri" w:hAnsi="Calibri" w:cs="Calibri"/>
          <w:b/>
          <w:bCs/>
          <w:color w:val="2F5496" w:themeColor="accent5" w:themeShade="BF"/>
          <w:sz w:val="32"/>
          <w:szCs w:val="32"/>
        </w:rPr>
      </w:pPr>
    </w:p>
    <w:p w14:paraId="6EBDCFE8" w14:textId="77777777" w:rsidR="00F679BC" w:rsidRPr="002F513D" w:rsidRDefault="00F679BC" w:rsidP="00F679BC">
      <w:pPr>
        <w:spacing w:after="0"/>
        <w:rPr>
          <w:rFonts w:ascii="Calibri" w:hAnsi="Calibri" w:cs="Calibri"/>
          <w:b/>
          <w:bCs/>
          <w:color w:val="0070C0"/>
          <w:sz w:val="32"/>
          <w:szCs w:val="32"/>
        </w:rPr>
      </w:pPr>
      <w:r w:rsidRPr="002F513D">
        <w:rPr>
          <w:rFonts w:ascii="Calibri" w:hAnsi="Calibri" w:cs="Calibri"/>
          <w:b/>
          <w:bCs/>
          <w:color w:val="0070C0"/>
          <w:sz w:val="32"/>
          <w:szCs w:val="32"/>
        </w:rPr>
        <w:t xml:space="preserve">Day 1 </w:t>
      </w:r>
    </w:p>
    <w:tbl>
      <w:tblPr>
        <w:tblStyle w:val="TableGrid"/>
        <w:tblW w:w="9498" w:type="dxa"/>
        <w:tblInd w:w="-431" w:type="dxa"/>
        <w:tblLayout w:type="fixed"/>
        <w:tblLook w:val="04A0" w:firstRow="1" w:lastRow="0" w:firstColumn="1" w:lastColumn="0" w:noHBand="0" w:noVBand="1"/>
      </w:tblPr>
      <w:tblGrid>
        <w:gridCol w:w="1843"/>
        <w:gridCol w:w="7655"/>
      </w:tblGrid>
      <w:tr w:rsidR="00F679BC" w:rsidRPr="002F513D" w14:paraId="5CC7010F" w14:textId="77777777" w:rsidTr="002F513D">
        <w:trPr>
          <w:trHeight w:val="358"/>
        </w:trPr>
        <w:tc>
          <w:tcPr>
            <w:tcW w:w="1843" w:type="dxa"/>
            <w:shd w:val="clear" w:color="auto" w:fill="4472C4" w:themeFill="accent5"/>
          </w:tcPr>
          <w:p w14:paraId="02DDD95E" w14:textId="77777777"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 xml:space="preserve">Time </w:t>
            </w:r>
          </w:p>
        </w:tc>
        <w:tc>
          <w:tcPr>
            <w:tcW w:w="7655" w:type="dxa"/>
            <w:shd w:val="clear" w:color="auto" w:fill="4472C4" w:themeFill="accent5"/>
          </w:tcPr>
          <w:p w14:paraId="13E895C9" w14:textId="77777777" w:rsidR="00F679BC" w:rsidRPr="002F513D" w:rsidRDefault="00F679BC" w:rsidP="00E40440">
            <w:pPr>
              <w:ind w:right="3724"/>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 xml:space="preserve">Session details </w:t>
            </w:r>
          </w:p>
        </w:tc>
      </w:tr>
      <w:tr w:rsidR="00F679BC" w:rsidRPr="002F513D" w14:paraId="4D5DE637" w14:textId="77777777" w:rsidTr="002F513D">
        <w:tc>
          <w:tcPr>
            <w:tcW w:w="1843" w:type="dxa"/>
            <w:shd w:val="clear" w:color="auto" w:fill="2E74B5" w:themeFill="accent1" w:themeFillShade="BF"/>
          </w:tcPr>
          <w:p w14:paraId="59808067" w14:textId="1251217D"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09:00 – 17:</w:t>
            </w:r>
            <w:r w:rsidR="00724302">
              <w:rPr>
                <w:rFonts w:ascii="Calibri" w:hAnsi="Calibri" w:cs="Calibri"/>
                <w:b/>
                <w:bCs/>
                <w:i/>
                <w:iCs/>
                <w:color w:val="FFFFFF" w:themeColor="background1"/>
                <w:sz w:val="28"/>
                <w:szCs w:val="28"/>
              </w:rPr>
              <w:t>5</w:t>
            </w:r>
            <w:r w:rsidR="00724302" w:rsidRPr="002F513D">
              <w:rPr>
                <w:rFonts w:ascii="Calibri" w:hAnsi="Calibri" w:cs="Calibri"/>
                <w:b/>
                <w:bCs/>
                <w:i/>
                <w:iCs/>
                <w:color w:val="FFFFFF" w:themeColor="background1"/>
                <w:sz w:val="28"/>
                <w:szCs w:val="28"/>
              </w:rPr>
              <w:t>0</w:t>
            </w:r>
          </w:p>
        </w:tc>
        <w:tc>
          <w:tcPr>
            <w:tcW w:w="7655" w:type="dxa"/>
            <w:shd w:val="clear" w:color="auto" w:fill="2E74B5" w:themeFill="accent1" w:themeFillShade="BF"/>
          </w:tcPr>
          <w:p w14:paraId="31CAD519" w14:textId="77777777" w:rsidR="00F679BC" w:rsidRPr="002F513D" w:rsidRDefault="00F679BC" w:rsidP="00E40440">
            <w:pPr>
              <w:rPr>
                <w:rFonts w:ascii="Calibri" w:hAnsi="Calibri" w:cs="Calibri"/>
                <w:b/>
                <w:bCs/>
                <w:color w:val="FFFFFF" w:themeColor="background1"/>
                <w:sz w:val="28"/>
                <w:szCs w:val="28"/>
              </w:rPr>
            </w:pPr>
          </w:p>
        </w:tc>
      </w:tr>
      <w:tr w:rsidR="00F679BC" w:rsidRPr="002F513D" w14:paraId="1DDE0A54" w14:textId="77777777" w:rsidTr="002F513D">
        <w:trPr>
          <w:trHeight w:val="288"/>
        </w:trPr>
        <w:tc>
          <w:tcPr>
            <w:tcW w:w="1843" w:type="dxa"/>
            <w:hideMark/>
          </w:tcPr>
          <w:p w14:paraId="2655A66C" w14:textId="062BB312"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 xml:space="preserve">09:00 </w:t>
            </w:r>
            <w:r w:rsidR="005145E0">
              <w:rPr>
                <w:rFonts w:ascii="Calibri" w:eastAsia="Times New Roman" w:hAnsi="Calibri" w:cs="Calibri"/>
                <w:color w:val="000000" w:themeColor="text1"/>
                <w:lang w:val="en-GB" w:eastAsia="en-GB"/>
              </w:rPr>
              <w:t>–</w:t>
            </w:r>
            <w:r w:rsidRPr="002F513D">
              <w:rPr>
                <w:rFonts w:ascii="Calibri" w:eastAsia="Times New Roman" w:hAnsi="Calibri" w:cs="Calibri"/>
                <w:color w:val="000000" w:themeColor="text1"/>
                <w:lang w:val="en-GB" w:eastAsia="en-GB"/>
              </w:rPr>
              <w:t xml:space="preserve"> </w:t>
            </w:r>
            <w:r w:rsidR="005145E0">
              <w:rPr>
                <w:rFonts w:ascii="Calibri" w:eastAsia="Times New Roman" w:hAnsi="Calibri" w:cs="Calibri"/>
                <w:color w:val="000000" w:themeColor="text1"/>
                <w:lang w:val="en-GB" w:eastAsia="en-GB"/>
              </w:rPr>
              <w:t>10:05</w:t>
            </w:r>
          </w:p>
        </w:tc>
        <w:tc>
          <w:tcPr>
            <w:tcW w:w="7655" w:type="dxa"/>
            <w:hideMark/>
          </w:tcPr>
          <w:p w14:paraId="6E6117E1" w14:textId="61E02DED"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Welcome, Overview of QualityRights</w:t>
            </w:r>
            <w:r w:rsidR="00487AF9">
              <w:rPr>
                <w:rFonts w:ascii="Calibri" w:eastAsia="Times New Roman" w:hAnsi="Calibri" w:cs="Calibri"/>
                <w:color w:val="000000" w:themeColor="text1"/>
                <w:lang w:val="en-GB" w:eastAsia="en-GB"/>
              </w:rPr>
              <w:t xml:space="preserve"> training</w:t>
            </w:r>
            <w:r w:rsidRPr="002F513D">
              <w:rPr>
                <w:rFonts w:ascii="Calibri" w:eastAsia="Times New Roman" w:hAnsi="Calibri" w:cs="Calibri"/>
                <w:color w:val="000000" w:themeColor="text1"/>
                <w:lang w:val="en-GB" w:eastAsia="en-GB"/>
              </w:rPr>
              <w:t xml:space="preserve"> and its humanitarian edition</w:t>
            </w:r>
            <w:r w:rsidR="00487AF9">
              <w:rPr>
                <w:rFonts w:ascii="Calibri" w:eastAsia="Times New Roman" w:hAnsi="Calibri" w:cs="Calibri"/>
                <w:color w:val="000000" w:themeColor="text1"/>
                <w:lang w:val="en-GB" w:eastAsia="en-GB"/>
              </w:rPr>
              <w:t xml:space="preserve">, </w:t>
            </w:r>
            <w:r w:rsidRPr="002F513D">
              <w:rPr>
                <w:rFonts w:ascii="Calibri" w:eastAsia="Times New Roman" w:hAnsi="Calibri" w:cs="Calibri"/>
                <w:color w:val="000000" w:themeColor="text1"/>
                <w:lang w:val="en-GB" w:eastAsia="en-GB"/>
              </w:rPr>
              <w:t>and introductions</w:t>
            </w:r>
          </w:p>
        </w:tc>
      </w:tr>
      <w:tr w:rsidR="00F679BC" w:rsidRPr="002F513D" w14:paraId="57AADAFD" w14:textId="77777777" w:rsidTr="002F513D">
        <w:trPr>
          <w:trHeight w:val="288"/>
        </w:trPr>
        <w:tc>
          <w:tcPr>
            <w:tcW w:w="1843" w:type="dxa"/>
            <w:shd w:val="clear" w:color="auto" w:fill="DEEAF6" w:themeFill="accent1" w:themeFillTint="33"/>
            <w:hideMark/>
          </w:tcPr>
          <w:p w14:paraId="6A3EE81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5" w:type="dxa"/>
            <w:shd w:val="clear" w:color="auto" w:fill="DEEAF6" w:themeFill="accent1" w:themeFillTint="33"/>
            <w:hideMark/>
          </w:tcPr>
          <w:p w14:paraId="0A5AC7AC"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Module 1. Human Rights</w:t>
            </w:r>
          </w:p>
        </w:tc>
      </w:tr>
      <w:tr w:rsidR="00F679BC" w:rsidRPr="002F513D" w14:paraId="1EC96005" w14:textId="77777777" w:rsidTr="002F513D">
        <w:trPr>
          <w:trHeight w:val="288"/>
        </w:trPr>
        <w:tc>
          <w:tcPr>
            <w:tcW w:w="1843" w:type="dxa"/>
          </w:tcPr>
          <w:p w14:paraId="509FFD04" w14:textId="170F03E3" w:rsidR="00F679BC" w:rsidRPr="002F513D" w:rsidRDefault="005145E0" w:rsidP="00E40440">
            <w:pPr>
              <w:rPr>
                <w:rFonts w:ascii="Calibri" w:eastAsia="Times New Roman" w:hAnsi="Calibri" w:cs="Calibri"/>
                <w:color w:val="000000" w:themeColor="text1"/>
                <w:lang w:eastAsia="en-GB"/>
              </w:rPr>
            </w:pPr>
            <w:r>
              <w:rPr>
                <w:rFonts w:ascii="Calibri" w:eastAsia="Times New Roman" w:hAnsi="Calibri" w:cs="Calibri"/>
                <w:color w:val="000000" w:themeColor="text1"/>
                <w:lang w:eastAsia="en-GB"/>
              </w:rPr>
              <w:t>10:05</w:t>
            </w:r>
            <w:r w:rsidR="00F679BC" w:rsidRPr="002F513D">
              <w:rPr>
                <w:rFonts w:ascii="Calibri" w:eastAsia="Times New Roman" w:hAnsi="Calibri" w:cs="Calibri"/>
                <w:color w:val="000000" w:themeColor="text1"/>
                <w:lang w:eastAsia="en-GB"/>
              </w:rPr>
              <w:t xml:space="preserve"> – </w:t>
            </w:r>
            <w:r>
              <w:rPr>
                <w:rFonts w:ascii="Calibri" w:eastAsia="Times New Roman" w:hAnsi="Calibri" w:cs="Calibri"/>
                <w:color w:val="000000" w:themeColor="text1"/>
                <w:lang w:eastAsia="en-GB"/>
              </w:rPr>
              <w:t>10:10</w:t>
            </w:r>
          </w:p>
        </w:tc>
        <w:tc>
          <w:tcPr>
            <w:tcW w:w="7655" w:type="dxa"/>
          </w:tcPr>
          <w:p w14:paraId="24BA6BE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Introduction to Day 1</w:t>
            </w:r>
          </w:p>
        </w:tc>
      </w:tr>
      <w:tr w:rsidR="00F679BC" w:rsidRPr="002F513D" w14:paraId="312AD1AE" w14:textId="77777777" w:rsidTr="002F513D">
        <w:trPr>
          <w:trHeight w:val="288"/>
        </w:trPr>
        <w:tc>
          <w:tcPr>
            <w:tcW w:w="1843" w:type="dxa"/>
            <w:hideMark/>
          </w:tcPr>
          <w:p w14:paraId="2E756C05" w14:textId="5A5062D2" w:rsidR="00F679BC" w:rsidRPr="002F513D" w:rsidRDefault="005145E0" w:rsidP="00E40440">
            <w:pPr>
              <w:rPr>
                <w:rFonts w:ascii="Calibri" w:eastAsia="Times New Roman" w:hAnsi="Calibri" w:cs="Calibri"/>
                <w:color w:val="000000"/>
                <w:lang w:eastAsia="en-GB"/>
              </w:rPr>
            </w:pPr>
            <w:r>
              <w:rPr>
                <w:rFonts w:ascii="Calibri" w:eastAsia="Times New Roman" w:hAnsi="Calibri" w:cs="Calibri"/>
                <w:color w:val="000000" w:themeColor="text1"/>
                <w:lang w:eastAsia="en-GB"/>
              </w:rPr>
              <w:t>10:10</w:t>
            </w:r>
            <w:r w:rsidR="00F679BC" w:rsidRPr="002F513D">
              <w:rPr>
                <w:rFonts w:ascii="Calibri" w:eastAsia="Times New Roman" w:hAnsi="Calibri" w:cs="Calibri"/>
                <w:color w:val="000000" w:themeColor="text1"/>
                <w:lang w:val="en-GB" w:eastAsia="en-GB"/>
              </w:rPr>
              <w:t xml:space="preserve"> – </w:t>
            </w:r>
            <w:r w:rsidR="00F679BC" w:rsidRPr="002F513D">
              <w:rPr>
                <w:rFonts w:ascii="Calibri" w:eastAsia="Times New Roman" w:hAnsi="Calibri" w:cs="Calibri"/>
                <w:color w:val="000000" w:themeColor="text1"/>
                <w:lang w:eastAsia="en-GB"/>
              </w:rPr>
              <w:t>10:</w:t>
            </w:r>
            <w:r>
              <w:rPr>
                <w:rFonts w:ascii="Calibri" w:eastAsia="Times New Roman" w:hAnsi="Calibri" w:cs="Calibri"/>
                <w:color w:val="000000" w:themeColor="text1"/>
                <w:lang w:eastAsia="en-GB"/>
              </w:rPr>
              <w:t>55</w:t>
            </w:r>
          </w:p>
        </w:tc>
        <w:tc>
          <w:tcPr>
            <w:tcW w:w="7655" w:type="dxa"/>
            <w:hideMark/>
          </w:tcPr>
          <w:p w14:paraId="69BDCB3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1. What are human rights?</w:t>
            </w:r>
          </w:p>
        </w:tc>
      </w:tr>
      <w:tr w:rsidR="00F679BC" w:rsidRPr="002F513D" w14:paraId="04F16491" w14:textId="77777777" w:rsidTr="002F513D">
        <w:trPr>
          <w:trHeight w:val="288"/>
        </w:trPr>
        <w:tc>
          <w:tcPr>
            <w:tcW w:w="1843" w:type="dxa"/>
            <w:hideMark/>
          </w:tcPr>
          <w:p w14:paraId="52BAD6FA" w14:textId="7854009A" w:rsidR="00F679BC" w:rsidRPr="002F513D" w:rsidRDefault="00F679BC" w:rsidP="00E40440">
            <w:pPr>
              <w:rPr>
                <w:rFonts w:ascii="Calibri" w:eastAsia="Times New Roman" w:hAnsi="Calibri" w:cs="Calibri"/>
                <w:color w:val="000000"/>
                <w:lang w:val="en-GB" w:eastAsia="en-GB"/>
              </w:rPr>
            </w:pPr>
            <w:bookmarkStart w:id="45" w:name="_Hlk171061516"/>
            <w:r w:rsidRPr="002F513D">
              <w:rPr>
                <w:rFonts w:ascii="Calibri" w:eastAsia="Times New Roman" w:hAnsi="Calibri" w:cs="Calibri"/>
                <w:color w:val="000000" w:themeColor="text1"/>
                <w:lang w:val="en-GB" w:eastAsia="en-GB"/>
              </w:rPr>
              <w:t>10:</w:t>
            </w:r>
            <w:r w:rsidR="005145E0">
              <w:rPr>
                <w:rFonts w:ascii="Calibri" w:eastAsia="Times New Roman" w:hAnsi="Calibri" w:cs="Calibri"/>
                <w:color w:val="000000" w:themeColor="text1"/>
                <w:lang w:val="en-GB" w:eastAsia="en-GB"/>
              </w:rPr>
              <w:t>55</w:t>
            </w:r>
            <w:r w:rsidRPr="002F513D">
              <w:rPr>
                <w:rFonts w:ascii="Calibri" w:eastAsia="Times New Roman" w:hAnsi="Calibri" w:cs="Calibri"/>
                <w:color w:val="000000" w:themeColor="text1"/>
                <w:lang w:val="en-GB" w:eastAsia="en-GB"/>
              </w:rPr>
              <w:t xml:space="preserve"> – 1</w:t>
            </w:r>
            <w:r w:rsidR="005145E0">
              <w:rPr>
                <w:rFonts w:ascii="Calibri" w:eastAsia="Times New Roman" w:hAnsi="Calibri" w:cs="Calibri"/>
                <w:color w:val="000000" w:themeColor="text1"/>
                <w:lang w:val="en-GB" w:eastAsia="en-GB"/>
              </w:rPr>
              <w:t>1</w:t>
            </w:r>
            <w:r w:rsidRPr="002F513D">
              <w:rPr>
                <w:rFonts w:ascii="Calibri" w:eastAsia="Times New Roman" w:hAnsi="Calibri" w:cs="Calibri"/>
                <w:color w:val="000000" w:themeColor="text1"/>
                <w:lang w:val="en-GB" w:eastAsia="en-GB"/>
              </w:rPr>
              <w:t>:</w:t>
            </w:r>
            <w:r w:rsidR="005145E0">
              <w:rPr>
                <w:rFonts w:ascii="Calibri" w:eastAsia="Times New Roman" w:hAnsi="Calibri" w:cs="Calibri"/>
                <w:color w:val="000000" w:themeColor="text1"/>
                <w:lang w:val="en-GB" w:eastAsia="en-GB"/>
              </w:rPr>
              <w:t>2</w:t>
            </w:r>
            <w:r w:rsidRPr="002F513D">
              <w:rPr>
                <w:rFonts w:ascii="Calibri" w:eastAsia="Times New Roman" w:hAnsi="Calibri" w:cs="Calibri"/>
                <w:color w:val="000000" w:themeColor="text1"/>
                <w:lang w:val="en-GB" w:eastAsia="en-GB"/>
              </w:rPr>
              <w:t>0</w:t>
            </w:r>
          </w:p>
        </w:tc>
        <w:tc>
          <w:tcPr>
            <w:tcW w:w="7655" w:type="dxa"/>
            <w:hideMark/>
          </w:tcPr>
          <w:p w14:paraId="64D61BB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2. Examples of human rights violations</w:t>
            </w:r>
          </w:p>
        </w:tc>
      </w:tr>
      <w:bookmarkEnd w:id="45"/>
      <w:tr w:rsidR="00F679BC" w:rsidRPr="002F513D" w14:paraId="15EEA7E1" w14:textId="77777777" w:rsidTr="002F513D">
        <w:trPr>
          <w:trHeight w:val="288"/>
        </w:trPr>
        <w:tc>
          <w:tcPr>
            <w:tcW w:w="1843" w:type="dxa"/>
            <w:hideMark/>
          </w:tcPr>
          <w:p w14:paraId="3BABCD8B" w14:textId="7F911661"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w:t>
            </w:r>
            <w:r w:rsidR="005145E0">
              <w:rPr>
                <w:rFonts w:ascii="Calibri" w:eastAsia="Times New Roman" w:hAnsi="Calibri" w:cs="Calibri"/>
                <w:color w:val="000000" w:themeColor="text1"/>
                <w:lang w:val="en-GB" w:eastAsia="en-GB"/>
              </w:rPr>
              <w:t>1:20</w:t>
            </w:r>
            <w:r w:rsidRPr="002F513D">
              <w:rPr>
                <w:rFonts w:ascii="Calibri" w:eastAsia="Times New Roman" w:hAnsi="Calibri" w:cs="Calibri"/>
                <w:color w:val="000000" w:themeColor="text1"/>
                <w:lang w:val="en-GB" w:eastAsia="en-GB"/>
              </w:rPr>
              <w:t xml:space="preserve"> – 11:</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5</w:t>
            </w:r>
          </w:p>
        </w:tc>
        <w:tc>
          <w:tcPr>
            <w:tcW w:w="7655" w:type="dxa"/>
            <w:hideMark/>
          </w:tcPr>
          <w:p w14:paraId="48F9102F" w14:textId="77777777" w:rsidR="00F679BC" w:rsidRPr="002F513D" w:rsidRDefault="00F679BC" w:rsidP="00E40440">
            <w:pPr>
              <w:rPr>
                <w:rFonts w:ascii="Calibri" w:eastAsia="Times New Roman" w:hAnsi="Calibri" w:cs="Calibri"/>
                <w:b/>
                <w:bCs/>
                <w:lang w:val="en-GB" w:eastAsia="en-GB"/>
              </w:rPr>
            </w:pPr>
            <w:r w:rsidRPr="002F513D">
              <w:rPr>
                <w:rFonts w:ascii="Calibri" w:eastAsia="Times New Roman" w:hAnsi="Calibri" w:cs="Calibri"/>
                <w:b/>
                <w:bCs/>
                <w:lang w:val="en-GB" w:eastAsia="en-GB"/>
              </w:rPr>
              <w:t xml:space="preserve">BREAK </w:t>
            </w:r>
          </w:p>
        </w:tc>
      </w:tr>
      <w:tr w:rsidR="00F679BC" w:rsidRPr="002F513D" w14:paraId="182D10F7" w14:textId="77777777" w:rsidTr="002F513D">
        <w:trPr>
          <w:trHeight w:val="288"/>
        </w:trPr>
        <w:tc>
          <w:tcPr>
            <w:tcW w:w="1843" w:type="dxa"/>
            <w:hideMark/>
          </w:tcPr>
          <w:p w14:paraId="7FAB1D2E" w14:textId="3A2F90B6"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11:</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5 – 12:</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5</w:t>
            </w:r>
          </w:p>
        </w:tc>
        <w:tc>
          <w:tcPr>
            <w:tcW w:w="7655" w:type="dxa"/>
            <w:hideMark/>
          </w:tcPr>
          <w:p w14:paraId="628B61A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2. Examples of human rights violations (continued)</w:t>
            </w:r>
          </w:p>
        </w:tc>
      </w:tr>
      <w:tr w:rsidR="00F679BC" w:rsidRPr="002F513D" w14:paraId="13E4886D" w14:textId="77777777" w:rsidTr="002F513D">
        <w:trPr>
          <w:trHeight w:val="312"/>
        </w:trPr>
        <w:tc>
          <w:tcPr>
            <w:tcW w:w="1843" w:type="dxa"/>
            <w:hideMark/>
          </w:tcPr>
          <w:p w14:paraId="13F0A568" w14:textId="2B7C8ADD"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12:</w:t>
            </w:r>
            <w:r w:rsidR="00487AF9">
              <w:rPr>
                <w:rFonts w:ascii="Calibri" w:eastAsia="Times New Roman" w:hAnsi="Calibri" w:cs="Calibri"/>
                <w:color w:val="000000"/>
                <w:lang w:val="en-GB" w:eastAsia="en-GB"/>
              </w:rPr>
              <w:t>3</w:t>
            </w:r>
            <w:r w:rsidRPr="002F513D">
              <w:rPr>
                <w:rFonts w:ascii="Calibri" w:eastAsia="Times New Roman" w:hAnsi="Calibri" w:cs="Calibri"/>
                <w:color w:val="000000"/>
                <w:lang w:val="en-GB" w:eastAsia="en-GB"/>
              </w:rPr>
              <w:t>5</w:t>
            </w:r>
            <w:r w:rsidRPr="002F513D">
              <w:rPr>
                <w:rFonts w:ascii="Calibri" w:eastAsia="Times New Roman" w:hAnsi="Calibri" w:cs="Calibri"/>
                <w:color w:val="000000" w:themeColor="text1"/>
                <w:lang w:val="en-GB" w:eastAsia="en-GB"/>
              </w:rPr>
              <w:t xml:space="preserve"> – </w:t>
            </w:r>
            <w:r w:rsidRPr="002F513D">
              <w:rPr>
                <w:rFonts w:ascii="Calibri" w:eastAsia="Times New Roman" w:hAnsi="Calibri" w:cs="Calibri"/>
                <w:color w:val="000000"/>
                <w:lang w:val="en-GB" w:eastAsia="en-GB"/>
              </w:rPr>
              <w:t>12:</w:t>
            </w:r>
            <w:r w:rsidR="00487AF9">
              <w:rPr>
                <w:rFonts w:ascii="Calibri" w:eastAsia="Times New Roman" w:hAnsi="Calibri" w:cs="Calibri"/>
                <w:color w:val="000000"/>
                <w:lang w:val="en-GB" w:eastAsia="en-GB"/>
              </w:rPr>
              <w:t>4</w:t>
            </w:r>
            <w:r w:rsidRPr="002F513D">
              <w:rPr>
                <w:rFonts w:ascii="Calibri" w:eastAsia="Times New Roman" w:hAnsi="Calibri" w:cs="Calibri"/>
                <w:color w:val="000000"/>
                <w:lang w:val="en-GB" w:eastAsia="en-GB"/>
              </w:rPr>
              <w:t>5</w:t>
            </w:r>
          </w:p>
        </w:tc>
        <w:tc>
          <w:tcPr>
            <w:tcW w:w="7655" w:type="dxa"/>
            <w:hideMark/>
          </w:tcPr>
          <w:p w14:paraId="120639D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3. Groups/segments of the population at risk of human rights violations</w:t>
            </w:r>
          </w:p>
        </w:tc>
      </w:tr>
      <w:tr w:rsidR="00F679BC" w:rsidRPr="002F513D" w14:paraId="4A55605E" w14:textId="77777777" w:rsidTr="002F513D">
        <w:trPr>
          <w:trHeight w:val="288"/>
        </w:trPr>
        <w:tc>
          <w:tcPr>
            <w:tcW w:w="1843" w:type="dxa"/>
            <w:hideMark/>
          </w:tcPr>
          <w:p w14:paraId="4152895A" w14:textId="5A618DBE"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12:</w:t>
            </w:r>
            <w:r w:rsidR="00487AF9">
              <w:rPr>
                <w:rFonts w:ascii="Calibri" w:eastAsia="Times New Roman" w:hAnsi="Calibri" w:cs="Calibri"/>
                <w:color w:val="000000" w:themeColor="text1"/>
                <w:lang w:val="en-GB" w:eastAsia="en-GB"/>
              </w:rPr>
              <w:t>4</w:t>
            </w:r>
            <w:r w:rsidRPr="002F513D">
              <w:rPr>
                <w:rFonts w:ascii="Calibri" w:eastAsia="Times New Roman" w:hAnsi="Calibri" w:cs="Calibri"/>
                <w:color w:val="000000" w:themeColor="text1"/>
                <w:lang w:val="en-GB" w:eastAsia="en-GB"/>
              </w:rPr>
              <w:t>5 – 13:</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0</w:t>
            </w:r>
          </w:p>
        </w:tc>
        <w:tc>
          <w:tcPr>
            <w:tcW w:w="7655" w:type="dxa"/>
            <w:hideMark/>
          </w:tcPr>
          <w:p w14:paraId="166C0DA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eastAsia="en-GB"/>
              </w:rPr>
              <w:t>Topic 4. Consequences of human rights violations</w:t>
            </w:r>
          </w:p>
        </w:tc>
      </w:tr>
      <w:tr w:rsidR="00F679BC" w:rsidRPr="002F513D" w14:paraId="310F4548" w14:textId="77777777" w:rsidTr="002F513D">
        <w:trPr>
          <w:trHeight w:val="288"/>
        </w:trPr>
        <w:tc>
          <w:tcPr>
            <w:tcW w:w="1843" w:type="dxa"/>
            <w:hideMark/>
          </w:tcPr>
          <w:p w14:paraId="485ECAAB" w14:textId="4E1280A8"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13:</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0 – 14:</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0</w:t>
            </w:r>
          </w:p>
        </w:tc>
        <w:tc>
          <w:tcPr>
            <w:tcW w:w="7655" w:type="dxa"/>
            <w:noWrap/>
            <w:hideMark/>
          </w:tcPr>
          <w:p w14:paraId="7791D7C3"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themeColor="text1"/>
                <w:lang w:val="en-GB" w:eastAsia="en-GB"/>
              </w:rPr>
              <w:t>BREAK (Lunch)</w:t>
            </w:r>
          </w:p>
        </w:tc>
      </w:tr>
      <w:tr w:rsidR="00F679BC" w:rsidRPr="002F513D" w14:paraId="610693A6" w14:textId="77777777" w:rsidTr="002F513D">
        <w:trPr>
          <w:trHeight w:val="288"/>
        </w:trPr>
        <w:tc>
          <w:tcPr>
            <w:tcW w:w="1843" w:type="dxa"/>
            <w:hideMark/>
          </w:tcPr>
          <w:p w14:paraId="31E1B54C" w14:textId="14F6C783"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0 – 14:</w:t>
            </w:r>
            <w:r w:rsidR="00487AF9">
              <w:rPr>
                <w:rFonts w:ascii="Calibri" w:eastAsia="Times New Roman" w:hAnsi="Calibri" w:cs="Calibri"/>
                <w:color w:val="000000" w:themeColor="text1"/>
                <w:lang w:val="en-GB" w:eastAsia="en-GB"/>
              </w:rPr>
              <w:t>5</w:t>
            </w:r>
            <w:r w:rsidRPr="002F513D">
              <w:rPr>
                <w:rFonts w:ascii="Calibri" w:eastAsia="Times New Roman" w:hAnsi="Calibri" w:cs="Calibri"/>
                <w:color w:val="000000" w:themeColor="text1"/>
                <w:lang w:val="en-GB" w:eastAsia="en-GB"/>
              </w:rPr>
              <w:t>0</w:t>
            </w:r>
          </w:p>
        </w:tc>
        <w:tc>
          <w:tcPr>
            <w:tcW w:w="7655" w:type="dxa"/>
            <w:hideMark/>
          </w:tcPr>
          <w:p w14:paraId="3AF4EBC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eastAsia="en-GB"/>
              </w:rPr>
              <w:t>Topic 4. Consequences of human rights violations (continued)</w:t>
            </w:r>
          </w:p>
        </w:tc>
      </w:tr>
      <w:tr w:rsidR="00F679BC" w:rsidRPr="002F513D" w14:paraId="3226D4B5" w14:textId="77777777" w:rsidTr="002F513D">
        <w:trPr>
          <w:trHeight w:val="288"/>
        </w:trPr>
        <w:tc>
          <w:tcPr>
            <w:tcW w:w="1843" w:type="dxa"/>
            <w:hideMark/>
          </w:tcPr>
          <w:p w14:paraId="545B3D64" w14:textId="60C64D1B"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w:t>
            </w:r>
            <w:r w:rsidR="00487AF9">
              <w:rPr>
                <w:rFonts w:ascii="Calibri" w:eastAsia="Times New Roman" w:hAnsi="Calibri" w:cs="Calibri"/>
                <w:color w:val="000000" w:themeColor="text1"/>
                <w:lang w:val="en-GB" w:eastAsia="en-GB"/>
              </w:rPr>
              <w:t>5</w:t>
            </w:r>
            <w:r w:rsidRPr="002F513D">
              <w:rPr>
                <w:rFonts w:ascii="Calibri" w:eastAsia="Times New Roman" w:hAnsi="Calibri" w:cs="Calibri"/>
                <w:color w:val="000000" w:themeColor="text1"/>
                <w:lang w:val="en-GB" w:eastAsia="en-GB"/>
              </w:rPr>
              <w:t>0 – 14:</w:t>
            </w:r>
            <w:r w:rsidR="00487AF9">
              <w:rPr>
                <w:rFonts w:ascii="Calibri" w:eastAsia="Times New Roman" w:hAnsi="Calibri" w:cs="Calibri"/>
                <w:color w:val="000000" w:themeColor="text1"/>
                <w:lang w:val="en-GB" w:eastAsia="en-GB"/>
              </w:rPr>
              <w:t>5</w:t>
            </w:r>
            <w:r w:rsidRPr="002F513D">
              <w:rPr>
                <w:rFonts w:ascii="Calibri" w:eastAsia="Times New Roman" w:hAnsi="Calibri" w:cs="Calibri"/>
                <w:color w:val="000000" w:themeColor="text1"/>
                <w:lang w:val="en-GB" w:eastAsia="en-GB"/>
              </w:rPr>
              <w:t>5</w:t>
            </w:r>
          </w:p>
        </w:tc>
        <w:tc>
          <w:tcPr>
            <w:tcW w:w="7655" w:type="dxa"/>
            <w:hideMark/>
          </w:tcPr>
          <w:p w14:paraId="4B4F095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5. Respecting, protecting and fulfilling human rights</w:t>
            </w:r>
          </w:p>
        </w:tc>
      </w:tr>
      <w:tr w:rsidR="00F679BC" w:rsidRPr="002F513D" w14:paraId="6CCF57FC" w14:textId="77777777" w:rsidTr="002F513D">
        <w:trPr>
          <w:trHeight w:val="288"/>
        </w:trPr>
        <w:tc>
          <w:tcPr>
            <w:tcW w:w="1843" w:type="dxa"/>
            <w:hideMark/>
          </w:tcPr>
          <w:p w14:paraId="16BAE5C5" w14:textId="4BA3AC01"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w:t>
            </w:r>
            <w:r w:rsidR="00487AF9">
              <w:rPr>
                <w:rFonts w:ascii="Calibri" w:eastAsia="Times New Roman" w:hAnsi="Calibri" w:cs="Calibri"/>
                <w:color w:val="000000" w:themeColor="text1"/>
                <w:lang w:val="en-GB" w:eastAsia="en-GB"/>
              </w:rPr>
              <w:t>5</w:t>
            </w:r>
            <w:r w:rsidRPr="002F513D">
              <w:rPr>
                <w:rFonts w:ascii="Calibri" w:eastAsia="Times New Roman" w:hAnsi="Calibri" w:cs="Calibri"/>
                <w:color w:val="000000" w:themeColor="text1"/>
                <w:lang w:val="en-GB" w:eastAsia="en-GB"/>
              </w:rPr>
              <w:t>5 – 15:</w:t>
            </w:r>
            <w:r w:rsidR="00487AF9">
              <w:rPr>
                <w:rFonts w:ascii="Calibri" w:eastAsia="Times New Roman" w:hAnsi="Calibri" w:cs="Calibri"/>
                <w:color w:val="000000" w:themeColor="text1"/>
                <w:lang w:val="en-GB" w:eastAsia="en-GB"/>
              </w:rPr>
              <w:t>4</w:t>
            </w:r>
            <w:r w:rsidRPr="002F513D">
              <w:rPr>
                <w:rFonts w:ascii="Calibri" w:eastAsia="Times New Roman" w:hAnsi="Calibri" w:cs="Calibri"/>
                <w:color w:val="000000" w:themeColor="text1"/>
                <w:lang w:val="en-GB" w:eastAsia="en-GB"/>
              </w:rPr>
              <w:t>0</w:t>
            </w:r>
          </w:p>
        </w:tc>
        <w:tc>
          <w:tcPr>
            <w:tcW w:w="7655" w:type="dxa"/>
            <w:hideMark/>
          </w:tcPr>
          <w:p w14:paraId="1B0D6B0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6. Empowering people to defend human rights </w:t>
            </w:r>
          </w:p>
        </w:tc>
      </w:tr>
      <w:tr w:rsidR="00F679BC" w:rsidRPr="002F513D" w14:paraId="4102FE38" w14:textId="77777777" w:rsidTr="002F513D">
        <w:trPr>
          <w:trHeight w:val="288"/>
        </w:trPr>
        <w:tc>
          <w:tcPr>
            <w:tcW w:w="1843" w:type="dxa"/>
            <w:hideMark/>
          </w:tcPr>
          <w:p w14:paraId="696F4F16" w14:textId="6CF7C9C8"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w:t>
            </w:r>
            <w:r w:rsidR="00487AF9">
              <w:rPr>
                <w:rFonts w:ascii="Calibri" w:eastAsia="Times New Roman" w:hAnsi="Calibri" w:cs="Calibri"/>
                <w:color w:val="000000" w:themeColor="text1"/>
                <w:lang w:val="en-GB" w:eastAsia="en-GB"/>
              </w:rPr>
              <w:t>4</w:t>
            </w:r>
            <w:r w:rsidRPr="002F513D">
              <w:rPr>
                <w:rFonts w:ascii="Calibri" w:eastAsia="Times New Roman" w:hAnsi="Calibri" w:cs="Calibri"/>
                <w:color w:val="000000" w:themeColor="text1"/>
                <w:lang w:val="en-GB" w:eastAsia="en-GB"/>
              </w:rPr>
              <w:t>0 – 16:</w:t>
            </w:r>
            <w:r w:rsidR="00487AF9">
              <w:rPr>
                <w:rFonts w:ascii="Calibri" w:eastAsia="Times New Roman" w:hAnsi="Calibri" w:cs="Calibri"/>
                <w:color w:val="000000" w:themeColor="text1"/>
                <w:lang w:val="en-GB" w:eastAsia="en-GB"/>
              </w:rPr>
              <w:t>3</w:t>
            </w:r>
            <w:r w:rsidRPr="002F513D">
              <w:rPr>
                <w:rFonts w:ascii="Calibri" w:eastAsia="Times New Roman" w:hAnsi="Calibri" w:cs="Calibri"/>
                <w:color w:val="000000" w:themeColor="text1"/>
                <w:lang w:val="en-GB" w:eastAsia="en-GB"/>
              </w:rPr>
              <w:t>0</w:t>
            </w:r>
          </w:p>
        </w:tc>
        <w:tc>
          <w:tcPr>
            <w:tcW w:w="7655" w:type="dxa"/>
            <w:hideMark/>
          </w:tcPr>
          <w:p w14:paraId="6E39F89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7. Human rights advocacy</w:t>
            </w:r>
          </w:p>
        </w:tc>
      </w:tr>
      <w:tr w:rsidR="00F679BC" w:rsidRPr="002F513D" w14:paraId="37DD8FD4" w14:textId="77777777" w:rsidTr="002F513D">
        <w:trPr>
          <w:trHeight w:val="288"/>
        </w:trPr>
        <w:tc>
          <w:tcPr>
            <w:tcW w:w="1843" w:type="dxa"/>
            <w:hideMark/>
          </w:tcPr>
          <w:p w14:paraId="2ADF6EE8" w14:textId="4C38D8F3"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16:</w:t>
            </w:r>
            <w:r w:rsidR="00487AF9">
              <w:rPr>
                <w:rFonts w:ascii="Calibri" w:eastAsia="Times New Roman" w:hAnsi="Calibri" w:cs="Calibri"/>
                <w:color w:val="000000"/>
                <w:lang w:val="en-GB" w:eastAsia="en-GB"/>
              </w:rPr>
              <w:t>3</w:t>
            </w:r>
            <w:r w:rsidRPr="002F513D">
              <w:rPr>
                <w:rFonts w:ascii="Calibri" w:eastAsia="Times New Roman" w:hAnsi="Calibri" w:cs="Calibri"/>
                <w:color w:val="000000"/>
                <w:lang w:val="en-GB" w:eastAsia="en-GB"/>
              </w:rPr>
              <w:t>0 – 16:</w:t>
            </w:r>
            <w:r w:rsidR="00487AF9">
              <w:rPr>
                <w:rFonts w:ascii="Calibri" w:eastAsia="Times New Roman" w:hAnsi="Calibri" w:cs="Calibri"/>
                <w:color w:val="000000"/>
                <w:lang w:val="en-GB" w:eastAsia="en-GB"/>
              </w:rPr>
              <w:t>4</w:t>
            </w:r>
            <w:r w:rsidRPr="002F513D">
              <w:rPr>
                <w:rFonts w:ascii="Calibri" w:eastAsia="Times New Roman" w:hAnsi="Calibri" w:cs="Calibri"/>
                <w:color w:val="000000"/>
                <w:lang w:val="en-GB" w:eastAsia="en-GB"/>
              </w:rPr>
              <w:t>5</w:t>
            </w:r>
          </w:p>
        </w:tc>
        <w:tc>
          <w:tcPr>
            <w:tcW w:w="7655" w:type="dxa"/>
            <w:hideMark/>
          </w:tcPr>
          <w:p w14:paraId="58AE7579"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F679BC" w:rsidRPr="002F513D" w14:paraId="28DB9F17" w14:textId="77777777" w:rsidTr="002F513D">
        <w:trPr>
          <w:trHeight w:val="288"/>
        </w:trPr>
        <w:tc>
          <w:tcPr>
            <w:tcW w:w="1843" w:type="dxa"/>
            <w:hideMark/>
          </w:tcPr>
          <w:p w14:paraId="49E38EEF" w14:textId="43FA9EA4"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16:</w:t>
            </w:r>
            <w:r w:rsidR="00487AF9">
              <w:rPr>
                <w:rFonts w:ascii="Calibri" w:eastAsia="Times New Roman" w:hAnsi="Calibri" w:cs="Calibri"/>
                <w:color w:val="000000"/>
                <w:lang w:val="en-GB" w:eastAsia="en-GB"/>
              </w:rPr>
              <w:t>4</w:t>
            </w:r>
            <w:r w:rsidRPr="002F513D">
              <w:rPr>
                <w:rFonts w:ascii="Calibri" w:eastAsia="Times New Roman" w:hAnsi="Calibri" w:cs="Calibri"/>
                <w:color w:val="000000"/>
                <w:lang w:val="en-GB" w:eastAsia="en-GB"/>
              </w:rPr>
              <w:t>5</w:t>
            </w:r>
            <w:r w:rsidRPr="002F513D">
              <w:rPr>
                <w:rFonts w:ascii="Calibri" w:eastAsia="Times New Roman" w:hAnsi="Calibri" w:cs="Calibri"/>
                <w:color w:val="000000" w:themeColor="text1"/>
                <w:lang w:val="en-GB" w:eastAsia="en-GB"/>
              </w:rPr>
              <w:t xml:space="preserve"> – </w:t>
            </w:r>
            <w:r w:rsidRPr="002F513D">
              <w:rPr>
                <w:rFonts w:ascii="Calibri" w:eastAsia="Times New Roman" w:hAnsi="Calibri" w:cs="Calibri"/>
                <w:color w:val="000000"/>
                <w:lang w:val="en-GB" w:eastAsia="en-GB"/>
              </w:rPr>
              <w:t>17:</w:t>
            </w:r>
            <w:r w:rsidR="00487AF9">
              <w:rPr>
                <w:rFonts w:ascii="Calibri" w:eastAsia="Times New Roman" w:hAnsi="Calibri" w:cs="Calibri"/>
                <w:color w:val="000000"/>
                <w:lang w:val="en-GB" w:eastAsia="en-GB"/>
              </w:rPr>
              <w:t>3</w:t>
            </w:r>
            <w:r w:rsidRPr="002F513D">
              <w:rPr>
                <w:rFonts w:ascii="Calibri" w:eastAsia="Times New Roman" w:hAnsi="Calibri" w:cs="Calibri"/>
                <w:color w:val="000000"/>
                <w:lang w:val="en-GB" w:eastAsia="en-GB"/>
              </w:rPr>
              <w:t>5</w:t>
            </w:r>
          </w:p>
        </w:tc>
        <w:tc>
          <w:tcPr>
            <w:tcW w:w="7655" w:type="dxa"/>
            <w:hideMark/>
          </w:tcPr>
          <w:p w14:paraId="39EF3546"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8. Becoming QualityRights Changemakers (includes Action Planning)</w:t>
            </w:r>
          </w:p>
        </w:tc>
      </w:tr>
      <w:tr w:rsidR="00F679BC" w:rsidRPr="002F513D" w14:paraId="1A6C9F67" w14:textId="77777777" w:rsidTr="002F513D">
        <w:trPr>
          <w:trHeight w:val="288"/>
        </w:trPr>
        <w:tc>
          <w:tcPr>
            <w:tcW w:w="1843" w:type="dxa"/>
            <w:hideMark/>
          </w:tcPr>
          <w:p w14:paraId="0C72F4F9" w14:textId="4CA054F1"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17:</w:t>
            </w:r>
            <w:r w:rsidR="00487AF9">
              <w:rPr>
                <w:rFonts w:ascii="Calibri" w:eastAsia="Times New Roman" w:hAnsi="Calibri" w:cs="Calibri"/>
                <w:color w:val="000000"/>
                <w:lang w:val="en-GB" w:eastAsia="en-GB"/>
              </w:rPr>
              <w:t>3</w:t>
            </w:r>
            <w:r w:rsidRPr="002F513D">
              <w:rPr>
                <w:rFonts w:ascii="Calibri" w:eastAsia="Times New Roman" w:hAnsi="Calibri" w:cs="Calibri"/>
                <w:color w:val="000000"/>
                <w:lang w:val="en-GB" w:eastAsia="en-GB"/>
              </w:rPr>
              <w:t>5</w:t>
            </w:r>
            <w:r w:rsidRPr="002F513D">
              <w:rPr>
                <w:rFonts w:ascii="Calibri" w:eastAsia="Times New Roman" w:hAnsi="Calibri" w:cs="Calibri"/>
                <w:color w:val="000000" w:themeColor="text1"/>
                <w:lang w:val="en-GB" w:eastAsia="en-GB"/>
              </w:rPr>
              <w:t xml:space="preserve"> – </w:t>
            </w:r>
            <w:r w:rsidRPr="002F513D">
              <w:rPr>
                <w:rFonts w:ascii="Calibri" w:eastAsia="Times New Roman" w:hAnsi="Calibri" w:cs="Calibri"/>
                <w:color w:val="000000"/>
                <w:lang w:val="en-GB" w:eastAsia="en-GB"/>
              </w:rPr>
              <w:t>17:</w:t>
            </w:r>
            <w:r w:rsidR="00487AF9">
              <w:rPr>
                <w:rFonts w:ascii="Calibri" w:eastAsia="Times New Roman" w:hAnsi="Calibri" w:cs="Calibri"/>
                <w:color w:val="000000"/>
                <w:lang w:val="en-GB" w:eastAsia="en-GB"/>
              </w:rPr>
              <w:t>5</w:t>
            </w:r>
            <w:r w:rsidRPr="002F513D">
              <w:rPr>
                <w:rFonts w:ascii="Calibri" w:eastAsia="Times New Roman" w:hAnsi="Calibri" w:cs="Calibri"/>
                <w:color w:val="000000"/>
                <w:lang w:val="en-GB" w:eastAsia="en-GB"/>
              </w:rPr>
              <w:t>0</w:t>
            </w:r>
          </w:p>
        </w:tc>
        <w:tc>
          <w:tcPr>
            <w:tcW w:w="7655" w:type="dxa"/>
            <w:hideMark/>
          </w:tcPr>
          <w:p w14:paraId="312CB01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Daily wrap up</w:t>
            </w:r>
          </w:p>
        </w:tc>
      </w:tr>
    </w:tbl>
    <w:p w14:paraId="6058C781" w14:textId="3239342F" w:rsidR="00631C04" w:rsidRPr="002F513D" w:rsidRDefault="00631C04">
      <w:pPr>
        <w:rPr>
          <w:rFonts w:ascii="Calibri" w:hAnsi="Calibri" w:cs="Calibri"/>
          <w:b/>
          <w:bCs/>
          <w:color w:val="0070C0"/>
          <w:sz w:val="32"/>
          <w:szCs w:val="32"/>
        </w:rPr>
      </w:pPr>
    </w:p>
    <w:p w14:paraId="542BF09C" w14:textId="367923A2" w:rsidR="00F679BC" w:rsidRPr="002F513D" w:rsidRDefault="00F679BC" w:rsidP="00631C04">
      <w:pPr>
        <w:spacing w:after="0"/>
        <w:rPr>
          <w:rFonts w:ascii="Calibri" w:hAnsi="Calibri" w:cs="Calibri"/>
          <w:b/>
          <w:bCs/>
          <w:color w:val="0070C0"/>
          <w:sz w:val="32"/>
          <w:szCs w:val="32"/>
        </w:rPr>
      </w:pPr>
      <w:r w:rsidRPr="002F513D">
        <w:rPr>
          <w:rFonts w:ascii="Calibri" w:hAnsi="Calibri" w:cs="Calibri"/>
          <w:b/>
          <w:bCs/>
          <w:color w:val="0070C0"/>
          <w:sz w:val="32"/>
          <w:szCs w:val="32"/>
        </w:rPr>
        <w:t xml:space="preserve">Day 2 </w:t>
      </w:r>
    </w:p>
    <w:tbl>
      <w:tblPr>
        <w:tblStyle w:val="TableGrid"/>
        <w:tblW w:w="9498" w:type="dxa"/>
        <w:tblInd w:w="-431" w:type="dxa"/>
        <w:tblLayout w:type="fixed"/>
        <w:tblLook w:val="04A0" w:firstRow="1" w:lastRow="0" w:firstColumn="1" w:lastColumn="0" w:noHBand="0" w:noVBand="1"/>
      </w:tblPr>
      <w:tblGrid>
        <w:gridCol w:w="1844"/>
        <w:gridCol w:w="7654"/>
      </w:tblGrid>
      <w:tr w:rsidR="00F679BC" w:rsidRPr="002F513D" w14:paraId="56036E11" w14:textId="77777777" w:rsidTr="002F513D">
        <w:tc>
          <w:tcPr>
            <w:tcW w:w="1844" w:type="dxa"/>
            <w:shd w:val="clear" w:color="auto" w:fill="4472C4" w:themeFill="accent5"/>
          </w:tcPr>
          <w:p w14:paraId="34BA615F" w14:textId="77777777" w:rsidR="00F679BC" w:rsidRPr="002F513D" w:rsidRDefault="00F679BC" w:rsidP="00E40440">
            <w:pPr>
              <w:rPr>
                <w:rFonts w:ascii="Calibri" w:hAnsi="Calibri" w:cs="Calibri"/>
                <w:b/>
                <w:bCs/>
                <w:i/>
                <w:iCs/>
                <w:color w:val="FFFFFF" w:themeColor="background1"/>
                <w:sz w:val="28"/>
                <w:szCs w:val="28"/>
              </w:rPr>
            </w:pPr>
            <w:bookmarkStart w:id="46" w:name="_Hlk103325680"/>
            <w:r w:rsidRPr="002F513D">
              <w:rPr>
                <w:rFonts w:ascii="Calibri" w:hAnsi="Calibri" w:cs="Calibri"/>
                <w:b/>
                <w:bCs/>
                <w:i/>
                <w:iCs/>
                <w:color w:val="FFFFFF" w:themeColor="background1"/>
                <w:sz w:val="28"/>
                <w:szCs w:val="28"/>
              </w:rPr>
              <w:t>Time</w:t>
            </w:r>
          </w:p>
        </w:tc>
        <w:tc>
          <w:tcPr>
            <w:tcW w:w="7654" w:type="dxa"/>
            <w:shd w:val="clear" w:color="auto" w:fill="0070C0"/>
          </w:tcPr>
          <w:p w14:paraId="6D364509"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 xml:space="preserve">Session details </w:t>
            </w:r>
          </w:p>
        </w:tc>
      </w:tr>
      <w:bookmarkEnd w:id="46"/>
      <w:tr w:rsidR="00F679BC" w:rsidRPr="002F513D" w14:paraId="29BD4B97" w14:textId="77777777" w:rsidTr="002F513D">
        <w:tc>
          <w:tcPr>
            <w:tcW w:w="1844" w:type="dxa"/>
            <w:shd w:val="clear" w:color="auto" w:fill="2E74B5" w:themeFill="accent1" w:themeFillShade="BF"/>
          </w:tcPr>
          <w:p w14:paraId="5CA26F7F" w14:textId="77777777"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09:00 – 17:05</w:t>
            </w:r>
          </w:p>
        </w:tc>
        <w:tc>
          <w:tcPr>
            <w:tcW w:w="7654" w:type="dxa"/>
            <w:shd w:val="clear" w:color="auto" w:fill="2E74B5" w:themeFill="accent1" w:themeFillShade="BF"/>
          </w:tcPr>
          <w:p w14:paraId="5E9C3580" w14:textId="77777777" w:rsidR="00F679BC" w:rsidRPr="002F513D" w:rsidRDefault="00F679BC" w:rsidP="00E40440">
            <w:pPr>
              <w:rPr>
                <w:rFonts w:ascii="Calibri" w:hAnsi="Calibri" w:cs="Calibri"/>
                <w:b/>
                <w:bCs/>
                <w:color w:val="FFFFFF" w:themeColor="background1"/>
                <w:sz w:val="28"/>
                <w:szCs w:val="28"/>
              </w:rPr>
            </w:pPr>
          </w:p>
        </w:tc>
      </w:tr>
      <w:tr w:rsidR="00F679BC" w:rsidRPr="002F513D" w14:paraId="71D20861" w14:textId="77777777" w:rsidTr="002F513D">
        <w:trPr>
          <w:trHeight w:val="300"/>
        </w:trPr>
        <w:tc>
          <w:tcPr>
            <w:tcW w:w="1844" w:type="dxa"/>
          </w:tcPr>
          <w:p w14:paraId="5E099C65"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09:00 – 9:05</w:t>
            </w:r>
          </w:p>
        </w:tc>
        <w:tc>
          <w:tcPr>
            <w:tcW w:w="7654" w:type="dxa"/>
          </w:tcPr>
          <w:p w14:paraId="31C1C5E7"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Welcome back, overview of Day 2</w:t>
            </w:r>
          </w:p>
        </w:tc>
      </w:tr>
      <w:tr w:rsidR="00F679BC" w:rsidRPr="002F513D" w14:paraId="658A463E" w14:textId="77777777" w:rsidTr="002F513D">
        <w:trPr>
          <w:trHeight w:val="288"/>
        </w:trPr>
        <w:tc>
          <w:tcPr>
            <w:tcW w:w="1844" w:type="dxa"/>
            <w:shd w:val="clear" w:color="auto" w:fill="DEEAF6" w:themeFill="accent1" w:themeFillTint="33"/>
            <w:hideMark/>
          </w:tcPr>
          <w:p w14:paraId="21986CC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6F9295D0" w14:textId="77777777" w:rsidR="00F679BC" w:rsidRPr="002F513D" w:rsidRDefault="00F679BC" w:rsidP="00E40440">
            <w:pPr>
              <w:rPr>
                <w:rFonts w:ascii="Calibri" w:hAnsi="Calibri" w:cs="Calibri"/>
                <w:b/>
                <w:bCs/>
                <w:color w:val="000000"/>
                <w:lang w:val="en-GB" w:eastAsia="en-GB"/>
              </w:rPr>
            </w:pPr>
            <w:r w:rsidRPr="002F513D">
              <w:rPr>
                <w:rFonts w:ascii="Calibri" w:eastAsia="Times New Roman" w:hAnsi="Calibri" w:cs="Calibri"/>
                <w:b/>
                <w:bCs/>
                <w:color w:val="000000"/>
                <w:lang w:val="en-GB" w:eastAsia="en-GB"/>
              </w:rPr>
              <w:t xml:space="preserve">Module 2: </w:t>
            </w:r>
            <w:r w:rsidRPr="002F513D">
              <w:rPr>
                <w:rFonts w:ascii="Calibri" w:eastAsia="Times New Roman" w:hAnsi="Calibri" w:cs="Calibri"/>
                <w:b/>
                <w:bCs/>
                <w:color w:val="000000"/>
                <w:lang w:val="en-US" w:eastAsia="en-GB"/>
              </w:rPr>
              <w:t>Mental health, disability and human rights</w:t>
            </w:r>
          </w:p>
        </w:tc>
      </w:tr>
      <w:tr w:rsidR="00F679BC" w:rsidRPr="002F513D" w14:paraId="347699CA" w14:textId="77777777" w:rsidTr="002F513D">
        <w:trPr>
          <w:trHeight w:val="288"/>
        </w:trPr>
        <w:tc>
          <w:tcPr>
            <w:tcW w:w="1844" w:type="dxa"/>
            <w:hideMark/>
          </w:tcPr>
          <w:p w14:paraId="04B5B82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09:05</w:t>
            </w:r>
            <w:r w:rsidRPr="002F513D">
              <w:rPr>
                <w:rFonts w:ascii="Calibri" w:eastAsia="Times New Roman" w:hAnsi="Calibri" w:cs="Calibri"/>
                <w:color w:val="000000"/>
                <w:lang w:val="en-GB" w:eastAsia="en-GB"/>
              </w:rPr>
              <w:t xml:space="preserve"> – </w:t>
            </w:r>
            <w:r w:rsidRPr="002F513D">
              <w:rPr>
                <w:rFonts w:ascii="Calibri" w:eastAsia="Times New Roman" w:hAnsi="Calibri" w:cs="Calibri"/>
                <w:color w:val="000000" w:themeColor="text1"/>
                <w:lang w:val="en-GB" w:eastAsia="en-GB"/>
              </w:rPr>
              <w:t>10:00</w:t>
            </w:r>
          </w:p>
        </w:tc>
        <w:tc>
          <w:tcPr>
            <w:tcW w:w="7654" w:type="dxa"/>
            <w:hideMark/>
          </w:tcPr>
          <w:p w14:paraId="4A658A4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1. Understanding discrimination and denial of rights</w:t>
            </w:r>
          </w:p>
        </w:tc>
      </w:tr>
      <w:tr w:rsidR="00F679BC" w:rsidRPr="002F513D" w14:paraId="327A79F3" w14:textId="77777777" w:rsidTr="002F513D">
        <w:trPr>
          <w:trHeight w:val="288"/>
        </w:trPr>
        <w:tc>
          <w:tcPr>
            <w:tcW w:w="1844" w:type="dxa"/>
            <w:hideMark/>
          </w:tcPr>
          <w:p w14:paraId="44F6A59C" w14:textId="77777777" w:rsidR="00F679BC" w:rsidRPr="002F513D" w:rsidRDefault="00F679BC" w:rsidP="00E40440">
            <w:pPr>
              <w:rPr>
                <w:rFonts w:ascii="Calibri" w:eastAsia="Times New Roman" w:hAnsi="Calibri" w:cs="Calibri"/>
                <w:color w:val="000000"/>
                <w:lang w:val="en-GB" w:eastAsia="en-GB"/>
              </w:rPr>
            </w:pPr>
            <w:bookmarkStart w:id="47" w:name="_Hlk171084772"/>
            <w:r w:rsidRPr="002F513D">
              <w:rPr>
                <w:rFonts w:ascii="Calibri" w:eastAsia="Times New Roman" w:hAnsi="Calibri" w:cs="Calibri"/>
                <w:color w:val="000000" w:themeColor="text1"/>
                <w:lang w:val="en-GB" w:eastAsia="en-GB"/>
              </w:rPr>
              <w:t>10:00</w:t>
            </w:r>
            <w:r w:rsidRPr="002F513D">
              <w:rPr>
                <w:rFonts w:ascii="Calibri" w:eastAsia="Times New Roman" w:hAnsi="Calibri" w:cs="Calibri"/>
                <w:color w:val="000000"/>
                <w:lang w:val="en-GB" w:eastAsia="en-GB"/>
              </w:rPr>
              <w:t xml:space="preserve"> – </w:t>
            </w:r>
            <w:r w:rsidRPr="002F513D">
              <w:rPr>
                <w:rFonts w:ascii="Calibri" w:eastAsia="Times New Roman" w:hAnsi="Calibri" w:cs="Calibri"/>
                <w:color w:val="000000" w:themeColor="text1"/>
                <w:lang w:val="en-GB" w:eastAsia="en-GB"/>
              </w:rPr>
              <w:t>10:55</w:t>
            </w:r>
          </w:p>
        </w:tc>
        <w:tc>
          <w:tcPr>
            <w:tcW w:w="7654" w:type="dxa"/>
            <w:hideMark/>
          </w:tcPr>
          <w:p w14:paraId="453C399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2. Understanding disability from a human rights’ perspective</w:t>
            </w:r>
          </w:p>
        </w:tc>
      </w:tr>
      <w:bookmarkEnd w:id="47"/>
      <w:tr w:rsidR="00F679BC" w:rsidRPr="002F513D" w14:paraId="33F3B305" w14:textId="77777777" w:rsidTr="002F513D">
        <w:trPr>
          <w:trHeight w:val="288"/>
        </w:trPr>
        <w:tc>
          <w:tcPr>
            <w:tcW w:w="1844" w:type="dxa"/>
            <w:hideMark/>
          </w:tcPr>
          <w:p w14:paraId="1FA5312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10:55 – 11:10</w:t>
            </w:r>
          </w:p>
        </w:tc>
        <w:tc>
          <w:tcPr>
            <w:tcW w:w="7654" w:type="dxa"/>
            <w:noWrap/>
            <w:hideMark/>
          </w:tcPr>
          <w:p w14:paraId="1F5C5348" w14:textId="77777777" w:rsidR="00F679BC" w:rsidRPr="002F513D" w:rsidRDefault="00F679BC" w:rsidP="00E40440">
            <w:pPr>
              <w:rPr>
                <w:rFonts w:ascii="Calibri" w:eastAsia="Times New Roman" w:hAnsi="Calibri" w:cs="Calibri"/>
                <w:b/>
                <w:bCs/>
                <w:lang w:val="en-GB" w:eastAsia="en-GB"/>
              </w:rPr>
            </w:pPr>
            <w:r w:rsidRPr="002F513D">
              <w:rPr>
                <w:rFonts w:ascii="Calibri" w:eastAsia="Times New Roman" w:hAnsi="Calibri" w:cs="Calibri"/>
                <w:b/>
                <w:bCs/>
                <w:lang w:val="en-GB" w:eastAsia="en-GB"/>
              </w:rPr>
              <w:t xml:space="preserve">BREAK </w:t>
            </w:r>
          </w:p>
        </w:tc>
      </w:tr>
      <w:tr w:rsidR="00F679BC" w:rsidRPr="002F513D" w14:paraId="755029B1" w14:textId="77777777" w:rsidTr="002F513D">
        <w:trPr>
          <w:trHeight w:val="288"/>
        </w:trPr>
        <w:tc>
          <w:tcPr>
            <w:tcW w:w="1844" w:type="dxa"/>
          </w:tcPr>
          <w:p w14:paraId="272793B2" w14:textId="77777777" w:rsidR="00F679BC" w:rsidRPr="002F513D" w:rsidRDefault="00F679BC" w:rsidP="00E40440">
            <w:pPr>
              <w:rPr>
                <w:rFonts w:ascii="Calibri" w:eastAsia="Times New Roman" w:hAnsi="Calibri" w:cs="Calibri"/>
                <w:color w:val="000000"/>
                <w:lang w:val="en-GB" w:eastAsia="en-GB"/>
              </w:rPr>
            </w:pPr>
            <w:r w:rsidRPr="002F513D">
              <w:rPr>
                <w:rFonts w:ascii="Calibri" w:hAnsi="Calibri" w:cs="Calibri"/>
              </w:rPr>
              <w:t>11:10 – 11:55</w:t>
            </w:r>
          </w:p>
        </w:tc>
        <w:tc>
          <w:tcPr>
            <w:tcW w:w="7654" w:type="dxa"/>
            <w:noWrap/>
          </w:tcPr>
          <w:p w14:paraId="3459D514" w14:textId="137303AE" w:rsidR="00F679BC" w:rsidRPr="002F513D" w:rsidRDefault="00F679BC" w:rsidP="00E40440">
            <w:pPr>
              <w:rPr>
                <w:rFonts w:ascii="Calibri" w:eastAsia="Times New Roman" w:hAnsi="Calibri" w:cs="Calibri"/>
                <w:b/>
                <w:bCs/>
                <w:lang w:val="en-GB" w:eastAsia="en-GB"/>
              </w:rPr>
            </w:pPr>
            <w:r w:rsidRPr="002F513D">
              <w:rPr>
                <w:rFonts w:ascii="Calibri" w:hAnsi="Calibri" w:cs="Calibri"/>
              </w:rPr>
              <w:t>Topic 2. Understanding disability from a human rights’ perspective (continu</w:t>
            </w:r>
            <w:r w:rsidR="00631C04" w:rsidRPr="002F513D">
              <w:rPr>
                <w:rFonts w:ascii="Calibri" w:hAnsi="Calibri" w:cs="Calibri"/>
              </w:rPr>
              <w:t>ed</w:t>
            </w:r>
            <w:r w:rsidRPr="002F513D">
              <w:rPr>
                <w:rFonts w:ascii="Calibri" w:hAnsi="Calibri" w:cs="Calibri"/>
              </w:rPr>
              <w:t>)</w:t>
            </w:r>
          </w:p>
        </w:tc>
      </w:tr>
      <w:tr w:rsidR="00F679BC" w:rsidRPr="002F513D" w14:paraId="241EB998" w14:textId="77777777" w:rsidTr="002F513D">
        <w:trPr>
          <w:trHeight w:val="288"/>
        </w:trPr>
        <w:tc>
          <w:tcPr>
            <w:tcW w:w="1844" w:type="dxa"/>
            <w:hideMark/>
          </w:tcPr>
          <w:p w14:paraId="1F5C6BC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11:55 – 12:25</w:t>
            </w:r>
          </w:p>
        </w:tc>
        <w:tc>
          <w:tcPr>
            <w:tcW w:w="7654" w:type="dxa"/>
            <w:hideMark/>
          </w:tcPr>
          <w:p w14:paraId="37A0851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3. The Convention on the Rights of Persons with Disabilities</w:t>
            </w:r>
          </w:p>
        </w:tc>
      </w:tr>
      <w:tr w:rsidR="00F679BC" w:rsidRPr="002F513D" w14:paraId="3FC61A6D" w14:textId="77777777" w:rsidTr="002F513D">
        <w:trPr>
          <w:trHeight w:val="288"/>
        </w:trPr>
        <w:tc>
          <w:tcPr>
            <w:tcW w:w="1844" w:type="dxa"/>
            <w:hideMark/>
          </w:tcPr>
          <w:p w14:paraId="49C2C7D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12:25 – 12:40 </w:t>
            </w:r>
          </w:p>
        </w:tc>
        <w:tc>
          <w:tcPr>
            <w:tcW w:w="7654" w:type="dxa"/>
            <w:hideMark/>
          </w:tcPr>
          <w:p w14:paraId="5078A7B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4. The link between MHPSS principles and the CRPD</w:t>
            </w:r>
          </w:p>
        </w:tc>
      </w:tr>
      <w:tr w:rsidR="00F679BC" w:rsidRPr="002F513D" w14:paraId="4D3B7CAB" w14:textId="77777777" w:rsidTr="002F513D">
        <w:trPr>
          <w:trHeight w:val="313"/>
        </w:trPr>
        <w:tc>
          <w:tcPr>
            <w:tcW w:w="1844" w:type="dxa"/>
            <w:hideMark/>
          </w:tcPr>
          <w:p w14:paraId="2DF09B5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12:40 – 13:05</w:t>
            </w:r>
          </w:p>
        </w:tc>
        <w:tc>
          <w:tcPr>
            <w:tcW w:w="7654" w:type="dxa"/>
            <w:hideMark/>
          </w:tcPr>
          <w:p w14:paraId="028541D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5. Zooming in on article 11 – Situations of Risk and Humanitarian Emergencies</w:t>
            </w:r>
          </w:p>
        </w:tc>
      </w:tr>
      <w:tr w:rsidR="00F679BC" w:rsidRPr="002F513D" w14:paraId="60E6F6A4" w14:textId="77777777" w:rsidTr="002F513D">
        <w:trPr>
          <w:trHeight w:val="288"/>
        </w:trPr>
        <w:tc>
          <w:tcPr>
            <w:tcW w:w="1844" w:type="dxa"/>
            <w:hideMark/>
          </w:tcPr>
          <w:p w14:paraId="7E2A825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13:05</w:t>
            </w:r>
            <w:r w:rsidRPr="002F513D">
              <w:rPr>
                <w:rFonts w:ascii="Calibri" w:eastAsia="Times New Roman" w:hAnsi="Calibri" w:cs="Calibri"/>
                <w:color w:val="000000"/>
                <w:lang w:val="en-GB" w:eastAsia="en-GB"/>
              </w:rPr>
              <w:t xml:space="preserve"> – </w:t>
            </w:r>
            <w:r w:rsidRPr="002F513D">
              <w:rPr>
                <w:rFonts w:ascii="Calibri" w:eastAsia="Times New Roman" w:hAnsi="Calibri" w:cs="Calibri"/>
                <w:color w:val="000000" w:themeColor="text1"/>
                <w:lang w:val="en-GB" w:eastAsia="en-GB"/>
              </w:rPr>
              <w:t>14:05</w:t>
            </w:r>
          </w:p>
        </w:tc>
        <w:tc>
          <w:tcPr>
            <w:tcW w:w="7654" w:type="dxa"/>
            <w:hideMark/>
          </w:tcPr>
          <w:p w14:paraId="3FD81D40"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1605C1" w:rsidRPr="002F513D" w14:paraId="7A6D1E05" w14:textId="77777777" w:rsidTr="00462696">
        <w:tc>
          <w:tcPr>
            <w:tcW w:w="1844" w:type="dxa"/>
            <w:shd w:val="clear" w:color="auto" w:fill="4472C4" w:themeFill="accent5"/>
          </w:tcPr>
          <w:p w14:paraId="2C80EEB0" w14:textId="77777777" w:rsidR="001605C1" w:rsidRPr="002F513D" w:rsidRDefault="001605C1" w:rsidP="00462696">
            <w:pPr>
              <w:rPr>
                <w:rFonts w:ascii="Calibri" w:hAnsi="Calibri" w:cs="Calibri"/>
                <w:b/>
                <w:bCs/>
                <w:color w:val="FFFFFF" w:themeColor="background1"/>
                <w:sz w:val="28"/>
                <w:szCs w:val="28"/>
              </w:rPr>
            </w:pPr>
            <w:r w:rsidRPr="002F513D">
              <w:rPr>
                <w:rFonts w:ascii="Calibri" w:hAnsi="Calibri" w:cs="Calibri"/>
                <w:b/>
                <w:i/>
                <w:color w:val="FFFFFF" w:themeColor="background1"/>
                <w:sz w:val="28"/>
              </w:rPr>
              <w:lastRenderedPageBreak/>
              <w:t>Time</w:t>
            </w:r>
            <w:r w:rsidRPr="002F513D">
              <w:rPr>
                <w:rFonts w:ascii="Calibri" w:hAnsi="Calibri" w:cs="Calibri"/>
                <w:b/>
                <w:bCs/>
                <w:i/>
                <w:iCs/>
                <w:color w:val="FFFFFF" w:themeColor="background1"/>
                <w:sz w:val="28"/>
                <w:szCs w:val="28"/>
              </w:rPr>
              <w:t xml:space="preserve"> </w:t>
            </w:r>
          </w:p>
        </w:tc>
        <w:tc>
          <w:tcPr>
            <w:tcW w:w="7654" w:type="dxa"/>
            <w:shd w:val="clear" w:color="auto" w:fill="0070C0"/>
          </w:tcPr>
          <w:p w14:paraId="69519925" w14:textId="7BF591CB" w:rsidR="001605C1" w:rsidRPr="002F513D" w:rsidRDefault="001605C1" w:rsidP="00462696">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 xml:space="preserve">Session details </w:t>
            </w:r>
            <w:r>
              <w:rPr>
                <w:rFonts w:ascii="Calibri" w:hAnsi="Calibri" w:cs="Calibri"/>
                <w:b/>
                <w:bCs/>
                <w:color w:val="FFFFFF" w:themeColor="background1"/>
                <w:sz w:val="28"/>
                <w:szCs w:val="28"/>
              </w:rPr>
              <w:t>(Day 2 continued)</w:t>
            </w:r>
          </w:p>
        </w:tc>
      </w:tr>
      <w:tr w:rsidR="00F679BC" w:rsidRPr="002F513D" w14:paraId="4B50ACB9" w14:textId="77777777" w:rsidTr="002F513D">
        <w:trPr>
          <w:trHeight w:val="288"/>
        </w:trPr>
        <w:tc>
          <w:tcPr>
            <w:tcW w:w="1844" w:type="dxa"/>
            <w:hideMark/>
          </w:tcPr>
          <w:p w14:paraId="1790DBF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14:05 – 14:15</w:t>
            </w:r>
          </w:p>
        </w:tc>
        <w:tc>
          <w:tcPr>
            <w:tcW w:w="7654" w:type="dxa"/>
            <w:hideMark/>
          </w:tcPr>
          <w:p w14:paraId="2B53DCF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6. Zooming in on article 12 – Equal recognition before the law </w:t>
            </w:r>
          </w:p>
        </w:tc>
      </w:tr>
      <w:tr w:rsidR="00F679BC" w:rsidRPr="002F513D" w14:paraId="51BEB7D5" w14:textId="77777777" w:rsidTr="002F513D">
        <w:trPr>
          <w:trHeight w:val="576"/>
        </w:trPr>
        <w:tc>
          <w:tcPr>
            <w:tcW w:w="1844" w:type="dxa"/>
            <w:hideMark/>
          </w:tcPr>
          <w:p w14:paraId="70FF098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14.15 – 14:25</w:t>
            </w:r>
          </w:p>
          <w:p w14:paraId="031C5A9B" w14:textId="77777777" w:rsidR="00F679BC" w:rsidRPr="002F513D" w:rsidRDefault="00F679BC" w:rsidP="00E40440">
            <w:pPr>
              <w:rPr>
                <w:rFonts w:ascii="Calibri" w:eastAsia="Times New Roman" w:hAnsi="Calibri" w:cs="Calibri"/>
                <w:color w:val="000000"/>
                <w:lang w:val="en-GB" w:eastAsia="en-GB"/>
              </w:rPr>
            </w:pPr>
          </w:p>
        </w:tc>
        <w:tc>
          <w:tcPr>
            <w:tcW w:w="7654" w:type="dxa"/>
            <w:hideMark/>
          </w:tcPr>
          <w:p w14:paraId="71CC9D6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7. Zooming in on article 19 – Living independently and being included in the community</w:t>
            </w:r>
          </w:p>
        </w:tc>
      </w:tr>
      <w:tr w:rsidR="00F679BC" w:rsidRPr="002F513D" w14:paraId="6AE91B4F" w14:textId="77777777" w:rsidTr="002F513D">
        <w:trPr>
          <w:trHeight w:val="288"/>
        </w:trPr>
        <w:tc>
          <w:tcPr>
            <w:tcW w:w="1844" w:type="dxa"/>
            <w:shd w:val="clear" w:color="auto" w:fill="DEEAF6" w:themeFill="accent1" w:themeFillTint="33"/>
            <w:hideMark/>
          </w:tcPr>
          <w:p w14:paraId="1C9F414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2497B435" w14:textId="77777777" w:rsidR="00F679BC" w:rsidRPr="002F513D" w:rsidRDefault="00F679BC" w:rsidP="00E40440">
            <w:pPr>
              <w:rPr>
                <w:rFonts w:ascii="Calibri" w:hAnsi="Calibri" w:cs="Calibri"/>
                <w:b/>
                <w:bCs/>
                <w:color w:val="000000"/>
                <w:lang w:val="en-GB" w:eastAsia="en-GB"/>
              </w:rPr>
            </w:pPr>
            <w:r w:rsidRPr="002F513D">
              <w:rPr>
                <w:rFonts w:ascii="Calibri" w:eastAsia="Times New Roman" w:hAnsi="Calibri" w:cs="Calibri"/>
                <w:b/>
                <w:bCs/>
                <w:color w:val="000000"/>
                <w:lang w:val="en-GB" w:eastAsia="en-GB"/>
              </w:rPr>
              <w:t xml:space="preserve">Module 3. </w:t>
            </w:r>
            <w:r w:rsidRPr="002F513D">
              <w:rPr>
                <w:rFonts w:ascii="Calibri" w:eastAsia="Times New Roman" w:hAnsi="Calibri" w:cs="Calibri"/>
                <w:b/>
                <w:bCs/>
                <w:color w:val="000000"/>
                <w:lang w:val="en-US" w:eastAsia="en-GB"/>
              </w:rPr>
              <w:t>Legal capacity and the right to decide</w:t>
            </w:r>
          </w:p>
        </w:tc>
      </w:tr>
      <w:tr w:rsidR="00F679BC" w:rsidRPr="002F513D" w14:paraId="23A0F148" w14:textId="77777777" w:rsidTr="002F513D">
        <w:trPr>
          <w:trHeight w:val="288"/>
        </w:trPr>
        <w:tc>
          <w:tcPr>
            <w:tcW w:w="1844" w:type="dxa"/>
            <w:hideMark/>
          </w:tcPr>
          <w:p w14:paraId="0BC99F8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14:25 – 15:00</w:t>
            </w:r>
          </w:p>
        </w:tc>
        <w:tc>
          <w:tcPr>
            <w:tcW w:w="7654" w:type="dxa"/>
            <w:hideMark/>
          </w:tcPr>
          <w:p w14:paraId="50FA0BB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1. Understanding the right to legal capacity </w:t>
            </w:r>
          </w:p>
        </w:tc>
      </w:tr>
      <w:tr w:rsidR="00F679BC" w:rsidRPr="002F513D" w14:paraId="4A2FA78D" w14:textId="77777777" w:rsidTr="002F513D">
        <w:trPr>
          <w:trHeight w:val="288"/>
        </w:trPr>
        <w:tc>
          <w:tcPr>
            <w:tcW w:w="1844" w:type="dxa"/>
            <w:hideMark/>
          </w:tcPr>
          <w:p w14:paraId="705523A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15:00 – 15:30</w:t>
            </w:r>
          </w:p>
        </w:tc>
        <w:tc>
          <w:tcPr>
            <w:tcW w:w="7654" w:type="dxa"/>
            <w:hideMark/>
          </w:tcPr>
          <w:p w14:paraId="0D45CF5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2. Supported decision-making and advance planning </w:t>
            </w:r>
          </w:p>
        </w:tc>
      </w:tr>
      <w:tr w:rsidR="00F679BC" w:rsidRPr="002F513D" w14:paraId="216D0FBC" w14:textId="77777777" w:rsidTr="002F513D">
        <w:trPr>
          <w:trHeight w:val="288"/>
        </w:trPr>
        <w:tc>
          <w:tcPr>
            <w:tcW w:w="1844" w:type="dxa"/>
            <w:hideMark/>
          </w:tcPr>
          <w:p w14:paraId="213BA47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15:30 – 15:45</w:t>
            </w:r>
          </w:p>
        </w:tc>
        <w:tc>
          <w:tcPr>
            <w:tcW w:w="7654" w:type="dxa"/>
            <w:hideMark/>
          </w:tcPr>
          <w:p w14:paraId="08222834"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F679BC" w:rsidRPr="002F513D" w14:paraId="6E04F4EE" w14:textId="77777777" w:rsidTr="002F513D">
        <w:trPr>
          <w:trHeight w:val="288"/>
        </w:trPr>
        <w:tc>
          <w:tcPr>
            <w:tcW w:w="1844" w:type="dxa"/>
            <w:hideMark/>
          </w:tcPr>
          <w:p w14:paraId="700165A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15:45 – 16:10</w:t>
            </w:r>
          </w:p>
        </w:tc>
        <w:tc>
          <w:tcPr>
            <w:tcW w:w="7654" w:type="dxa"/>
            <w:hideMark/>
          </w:tcPr>
          <w:p w14:paraId="00A5A704"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2: Supported decision-making and advance planning (continuation)</w:t>
            </w:r>
          </w:p>
        </w:tc>
      </w:tr>
      <w:tr w:rsidR="00F679BC" w:rsidRPr="002F513D" w14:paraId="5CF02738" w14:textId="77777777" w:rsidTr="002F513D">
        <w:trPr>
          <w:trHeight w:val="288"/>
        </w:trPr>
        <w:tc>
          <w:tcPr>
            <w:tcW w:w="1844" w:type="dxa"/>
            <w:hideMark/>
          </w:tcPr>
          <w:p w14:paraId="4F353C4E" w14:textId="67F06696" w:rsidR="00F679BC" w:rsidRPr="002F513D" w:rsidRDefault="00F679BC" w:rsidP="00E40440">
            <w:pPr>
              <w:rPr>
                <w:rFonts w:ascii="Calibri" w:eastAsia="Times New Roman" w:hAnsi="Calibri" w:cs="Calibri"/>
                <w:color w:val="000000"/>
                <w:lang w:val="en-GB" w:eastAsia="en-GB"/>
              </w:rPr>
            </w:pPr>
            <w:bookmarkStart w:id="48" w:name="_Hlk171086014"/>
            <w:r w:rsidRPr="002F513D">
              <w:rPr>
                <w:rFonts w:ascii="Calibri" w:eastAsia="Times New Roman" w:hAnsi="Calibri" w:cs="Calibri"/>
                <w:color w:val="000000" w:themeColor="text1"/>
                <w:lang w:val="en-GB" w:eastAsia="en-GB"/>
              </w:rPr>
              <w:t>16:10 – 16:5</w:t>
            </w:r>
            <w:r w:rsidR="004B4088">
              <w:rPr>
                <w:rFonts w:ascii="Calibri" w:eastAsia="Times New Roman" w:hAnsi="Calibri" w:cs="Calibri"/>
                <w:color w:val="000000" w:themeColor="text1"/>
                <w:lang w:val="en-GB" w:eastAsia="en-GB"/>
              </w:rPr>
              <w:t>0</w:t>
            </w:r>
          </w:p>
        </w:tc>
        <w:tc>
          <w:tcPr>
            <w:tcW w:w="7654" w:type="dxa"/>
            <w:hideMark/>
          </w:tcPr>
          <w:p w14:paraId="48576CA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QualityRights Changemakers and Action Plans</w:t>
            </w:r>
          </w:p>
        </w:tc>
      </w:tr>
      <w:bookmarkEnd w:id="48"/>
      <w:tr w:rsidR="00F679BC" w:rsidRPr="002F513D" w14:paraId="2BEA2723" w14:textId="77777777" w:rsidTr="002F513D">
        <w:trPr>
          <w:trHeight w:val="288"/>
        </w:trPr>
        <w:tc>
          <w:tcPr>
            <w:tcW w:w="1844" w:type="dxa"/>
            <w:hideMark/>
          </w:tcPr>
          <w:p w14:paraId="041D8669" w14:textId="61A7A1C6"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16:5</w:t>
            </w:r>
            <w:r w:rsidR="004B4088">
              <w:rPr>
                <w:rFonts w:ascii="Calibri" w:eastAsia="Times New Roman" w:hAnsi="Calibri" w:cs="Calibri"/>
                <w:color w:val="000000" w:themeColor="text1"/>
                <w:lang w:val="en-GB" w:eastAsia="en-GB"/>
              </w:rPr>
              <w:t>0</w:t>
            </w:r>
            <w:r w:rsidRPr="002F513D">
              <w:rPr>
                <w:rFonts w:ascii="Calibri" w:eastAsia="Times New Roman" w:hAnsi="Calibri" w:cs="Calibri"/>
                <w:color w:val="000000" w:themeColor="text1"/>
                <w:lang w:val="en-GB" w:eastAsia="en-GB"/>
              </w:rPr>
              <w:t xml:space="preserve"> – 17:0</w:t>
            </w:r>
            <w:r w:rsidR="004B4088">
              <w:rPr>
                <w:rFonts w:ascii="Calibri" w:eastAsia="Times New Roman" w:hAnsi="Calibri" w:cs="Calibri"/>
                <w:color w:val="000000" w:themeColor="text1"/>
                <w:lang w:val="en-GB" w:eastAsia="en-GB"/>
              </w:rPr>
              <w:t>0</w:t>
            </w:r>
          </w:p>
        </w:tc>
        <w:tc>
          <w:tcPr>
            <w:tcW w:w="7654" w:type="dxa"/>
            <w:hideMark/>
          </w:tcPr>
          <w:p w14:paraId="7BBA0F4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Daily wrap up</w:t>
            </w:r>
          </w:p>
        </w:tc>
      </w:tr>
    </w:tbl>
    <w:p w14:paraId="61B67AAD" w14:textId="77777777" w:rsidR="009B5D26" w:rsidRDefault="009B5D26" w:rsidP="00631C04">
      <w:pPr>
        <w:spacing w:before="120" w:after="0"/>
        <w:rPr>
          <w:rFonts w:ascii="Calibri" w:hAnsi="Calibri" w:cs="Calibri"/>
          <w:b/>
          <w:bCs/>
          <w:color w:val="0070C0"/>
          <w:sz w:val="32"/>
          <w:szCs w:val="32"/>
        </w:rPr>
      </w:pPr>
    </w:p>
    <w:p w14:paraId="50EC30AC" w14:textId="440DD523" w:rsidR="00F679BC" w:rsidRPr="002F513D" w:rsidRDefault="00F679BC" w:rsidP="00631C04">
      <w:pPr>
        <w:spacing w:before="120" w:after="0"/>
        <w:rPr>
          <w:rFonts w:ascii="Calibri" w:hAnsi="Calibri" w:cs="Calibri"/>
          <w:b/>
          <w:bCs/>
          <w:color w:val="0070C0"/>
          <w:sz w:val="32"/>
          <w:szCs w:val="32"/>
        </w:rPr>
      </w:pPr>
      <w:r w:rsidRPr="002F513D">
        <w:rPr>
          <w:rFonts w:ascii="Calibri" w:hAnsi="Calibri" w:cs="Calibri"/>
          <w:b/>
          <w:bCs/>
          <w:color w:val="0070C0"/>
          <w:sz w:val="32"/>
          <w:szCs w:val="32"/>
        </w:rPr>
        <w:t>Day 3</w:t>
      </w:r>
    </w:p>
    <w:tbl>
      <w:tblPr>
        <w:tblStyle w:val="TableGrid"/>
        <w:tblW w:w="9498" w:type="dxa"/>
        <w:tblInd w:w="-431" w:type="dxa"/>
        <w:tblLook w:val="04A0" w:firstRow="1" w:lastRow="0" w:firstColumn="1" w:lastColumn="0" w:noHBand="0" w:noVBand="1"/>
      </w:tblPr>
      <w:tblGrid>
        <w:gridCol w:w="1844"/>
        <w:gridCol w:w="7654"/>
      </w:tblGrid>
      <w:tr w:rsidR="00F679BC" w:rsidRPr="002F513D" w14:paraId="167C8A48" w14:textId="77777777" w:rsidTr="002F513D">
        <w:tc>
          <w:tcPr>
            <w:tcW w:w="1844" w:type="dxa"/>
            <w:shd w:val="clear" w:color="auto" w:fill="2E74B5" w:themeFill="accent1" w:themeFillShade="BF"/>
          </w:tcPr>
          <w:p w14:paraId="101410DA" w14:textId="77777777"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Time</w:t>
            </w:r>
          </w:p>
        </w:tc>
        <w:tc>
          <w:tcPr>
            <w:tcW w:w="7654" w:type="dxa"/>
            <w:shd w:val="clear" w:color="auto" w:fill="0070C0"/>
          </w:tcPr>
          <w:p w14:paraId="6CD730EB"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Session details</w:t>
            </w:r>
          </w:p>
        </w:tc>
      </w:tr>
      <w:tr w:rsidR="00F679BC" w:rsidRPr="002F513D" w14:paraId="2221DA31" w14:textId="77777777" w:rsidTr="002F513D">
        <w:tc>
          <w:tcPr>
            <w:tcW w:w="1844" w:type="dxa"/>
            <w:shd w:val="clear" w:color="auto" w:fill="2E74B5" w:themeFill="accent1" w:themeFillShade="BF"/>
          </w:tcPr>
          <w:p w14:paraId="42D196A4" w14:textId="77777777"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09:00 – 17:35</w:t>
            </w:r>
          </w:p>
        </w:tc>
        <w:tc>
          <w:tcPr>
            <w:tcW w:w="7654" w:type="dxa"/>
            <w:shd w:val="clear" w:color="auto" w:fill="2E74B5" w:themeFill="accent1" w:themeFillShade="BF"/>
          </w:tcPr>
          <w:p w14:paraId="7D8CEB0A" w14:textId="77777777" w:rsidR="00F679BC" w:rsidRPr="002F513D" w:rsidRDefault="00F679BC" w:rsidP="00E40440">
            <w:pPr>
              <w:rPr>
                <w:rFonts w:ascii="Calibri" w:hAnsi="Calibri" w:cs="Calibri"/>
                <w:b/>
                <w:bCs/>
                <w:color w:val="FFFFFF" w:themeColor="background1"/>
                <w:sz w:val="28"/>
                <w:szCs w:val="28"/>
              </w:rPr>
            </w:pPr>
          </w:p>
        </w:tc>
      </w:tr>
      <w:tr w:rsidR="00F679BC" w:rsidRPr="002F513D" w14:paraId="4B1AC319" w14:textId="77777777" w:rsidTr="002F513D">
        <w:trPr>
          <w:trHeight w:val="300"/>
        </w:trPr>
        <w:tc>
          <w:tcPr>
            <w:tcW w:w="1844" w:type="dxa"/>
          </w:tcPr>
          <w:p w14:paraId="07BC5183"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09:00</w:t>
            </w:r>
            <w:r w:rsidRPr="002F513D">
              <w:rPr>
                <w:rFonts w:ascii="Calibri" w:eastAsia="Times New Roman" w:hAnsi="Calibri" w:cs="Calibri"/>
                <w:color w:val="000000" w:themeColor="text1"/>
                <w:lang w:val="en-GB" w:eastAsia="en-GB"/>
              </w:rPr>
              <w:t xml:space="preserve"> – 0</w:t>
            </w:r>
            <w:r w:rsidRPr="002F513D">
              <w:rPr>
                <w:rFonts w:ascii="Calibri" w:eastAsia="Times New Roman" w:hAnsi="Calibri" w:cs="Calibri"/>
                <w:color w:val="000000" w:themeColor="text1"/>
                <w:lang w:eastAsia="en-GB"/>
              </w:rPr>
              <w:t>9:10</w:t>
            </w:r>
          </w:p>
        </w:tc>
        <w:tc>
          <w:tcPr>
            <w:tcW w:w="7654" w:type="dxa"/>
          </w:tcPr>
          <w:p w14:paraId="5E8FBB8C"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Welcome to Day 3 and recap</w:t>
            </w:r>
          </w:p>
        </w:tc>
      </w:tr>
      <w:tr w:rsidR="00F679BC" w:rsidRPr="002F513D" w14:paraId="4CBD6479" w14:textId="77777777" w:rsidTr="002F513D">
        <w:trPr>
          <w:trHeight w:val="288"/>
        </w:trPr>
        <w:tc>
          <w:tcPr>
            <w:tcW w:w="1844" w:type="dxa"/>
            <w:shd w:val="clear" w:color="auto" w:fill="DEEAF6" w:themeFill="accent1" w:themeFillTint="33"/>
            <w:hideMark/>
          </w:tcPr>
          <w:p w14:paraId="5CBB7CB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1FAD0C4B"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Module 3. (continued)</w:t>
            </w:r>
          </w:p>
        </w:tc>
      </w:tr>
      <w:tr w:rsidR="00F679BC" w:rsidRPr="002F513D" w14:paraId="37CA937E" w14:textId="77777777" w:rsidTr="002F513D">
        <w:trPr>
          <w:trHeight w:val="288"/>
        </w:trPr>
        <w:tc>
          <w:tcPr>
            <w:tcW w:w="1844" w:type="dxa"/>
            <w:hideMark/>
          </w:tcPr>
          <w:p w14:paraId="18C45DE3"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09:15 – 09:50</w:t>
            </w:r>
          </w:p>
        </w:tc>
        <w:tc>
          <w:tcPr>
            <w:tcW w:w="7654" w:type="dxa"/>
            <w:hideMark/>
          </w:tcPr>
          <w:p w14:paraId="40527E7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3. Informed consent </w:t>
            </w:r>
          </w:p>
        </w:tc>
      </w:tr>
      <w:tr w:rsidR="00F679BC" w:rsidRPr="002F513D" w14:paraId="2974C75A" w14:textId="77777777" w:rsidTr="002F513D">
        <w:trPr>
          <w:trHeight w:val="352"/>
        </w:trPr>
        <w:tc>
          <w:tcPr>
            <w:tcW w:w="1844" w:type="dxa"/>
            <w:hideMark/>
          </w:tcPr>
          <w:p w14:paraId="718910B4"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09:50 – 11:10</w:t>
            </w:r>
          </w:p>
        </w:tc>
        <w:tc>
          <w:tcPr>
            <w:tcW w:w="7654" w:type="dxa"/>
            <w:hideMark/>
          </w:tcPr>
          <w:p w14:paraId="3252B19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4. Avoiding involuntary detention and treatment</w:t>
            </w:r>
          </w:p>
        </w:tc>
      </w:tr>
      <w:tr w:rsidR="00F679BC" w:rsidRPr="002F513D" w14:paraId="7E4625EA" w14:textId="77777777" w:rsidTr="002F513D">
        <w:trPr>
          <w:trHeight w:val="288"/>
        </w:trPr>
        <w:tc>
          <w:tcPr>
            <w:tcW w:w="1844" w:type="dxa"/>
            <w:hideMark/>
          </w:tcPr>
          <w:p w14:paraId="0010901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11:10 – 11:25</w:t>
            </w:r>
          </w:p>
        </w:tc>
        <w:tc>
          <w:tcPr>
            <w:tcW w:w="7654" w:type="dxa"/>
            <w:hideMark/>
          </w:tcPr>
          <w:p w14:paraId="16741494"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BREAK</w:t>
            </w:r>
          </w:p>
        </w:tc>
      </w:tr>
      <w:tr w:rsidR="00F679BC" w:rsidRPr="002F513D" w14:paraId="541321FB" w14:textId="77777777" w:rsidTr="002F513D">
        <w:trPr>
          <w:trHeight w:val="288"/>
        </w:trPr>
        <w:tc>
          <w:tcPr>
            <w:tcW w:w="1844" w:type="dxa"/>
            <w:shd w:val="clear" w:color="auto" w:fill="DEEAF6" w:themeFill="accent1" w:themeFillTint="33"/>
            <w:hideMark/>
          </w:tcPr>
          <w:p w14:paraId="642979AF"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262E2A22" w14:textId="77777777" w:rsidR="00F679BC" w:rsidRPr="002F513D" w:rsidRDefault="00F679BC" w:rsidP="00E40440">
            <w:pPr>
              <w:rPr>
                <w:rFonts w:ascii="Calibri" w:hAnsi="Calibri" w:cs="Calibri"/>
                <w:b/>
                <w:bCs/>
                <w:color w:val="000000"/>
                <w:lang w:val="en-GB" w:eastAsia="en-GB"/>
              </w:rPr>
            </w:pPr>
            <w:r w:rsidRPr="002F513D">
              <w:rPr>
                <w:rFonts w:ascii="Calibri" w:eastAsia="Times New Roman" w:hAnsi="Calibri" w:cs="Calibri"/>
                <w:b/>
                <w:bCs/>
                <w:color w:val="000000"/>
                <w:lang w:val="en-GB" w:eastAsia="en-GB"/>
              </w:rPr>
              <w:t xml:space="preserve">Module 4. </w:t>
            </w:r>
            <w:r w:rsidRPr="002F513D">
              <w:rPr>
                <w:rFonts w:ascii="Calibri" w:eastAsia="Times New Roman" w:hAnsi="Calibri" w:cs="Calibri"/>
                <w:b/>
                <w:bCs/>
                <w:color w:val="000000"/>
                <w:lang w:val="en-US" w:eastAsia="en-GB"/>
              </w:rPr>
              <w:t>Recovery and the right to health</w:t>
            </w:r>
          </w:p>
        </w:tc>
      </w:tr>
      <w:tr w:rsidR="00F679BC" w:rsidRPr="002F513D" w14:paraId="2A466770" w14:textId="77777777" w:rsidTr="002F513D">
        <w:trPr>
          <w:trHeight w:val="288"/>
        </w:trPr>
        <w:tc>
          <w:tcPr>
            <w:tcW w:w="1844" w:type="dxa"/>
            <w:hideMark/>
          </w:tcPr>
          <w:p w14:paraId="7D0B8CE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11:25 – 11:50</w:t>
            </w:r>
          </w:p>
        </w:tc>
        <w:tc>
          <w:tcPr>
            <w:tcW w:w="7654" w:type="dxa"/>
            <w:hideMark/>
          </w:tcPr>
          <w:p w14:paraId="3F2930E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1. What is mental health? </w:t>
            </w:r>
          </w:p>
        </w:tc>
      </w:tr>
      <w:tr w:rsidR="00F679BC" w:rsidRPr="002F513D" w14:paraId="57762BE7" w14:textId="77777777" w:rsidTr="002F513D">
        <w:trPr>
          <w:trHeight w:val="288"/>
        </w:trPr>
        <w:tc>
          <w:tcPr>
            <w:tcW w:w="1844" w:type="dxa"/>
          </w:tcPr>
          <w:p w14:paraId="69FAF2C6"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11:50 – 12:20</w:t>
            </w:r>
          </w:p>
        </w:tc>
        <w:tc>
          <w:tcPr>
            <w:tcW w:w="7654" w:type="dxa"/>
          </w:tcPr>
          <w:p w14:paraId="5B4093E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2. Promoting the right to health in humanitarian setting: including the community</w:t>
            </w:r>
          </w:p>
        </w:tc>
      </w:tr>
      <w:tr w:rsidR="00F679BC" w:rsidRPr="002F513D" w14:paraId="5ADD5189" w14:textId="77777777" w:rsidTr="002F513D">
        <w:trPr>
          <w:trHeight w:val="288"/>
        </w:trPr>
        <w:tc>
          <w:tcPr>
            <w:tcW w:w="1844" w:type="dxa"/>
            <w:hideMark/>
          </w:tcPr>
          <w:p w14:paraId="6B7F1ED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12:20 – 12:55</w:t>
            </w:r>
          </w:p>
        </w:tc>
        <w:tc>
          <w:tcPr>
            <w:tcW w:w="7654" w:type="dxa"/>
            <w:hideMark/>
          </w:tcPr>
          <w:p w14:paraId="06CF542F"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3. What is recovery?</w:t>
            </w:r>
          </w:p>
        </w:tc>
      </w:tr>
      <w:tr w:rsidR="00F679BC" w:rsidRPr="002F513D" w14:paraId="025358FD" w14:textId="77777777" w:rsidTr="002F513D">
        <w:trPr>
          <w:trHeight w:val="288"/>
        </w:trPr>
        <w:tc>
          <w:tcPr>
            <w:tcW w:w="1844" w:type="dxa"/>
            <w:hideMark/>
          </w:tcPr>
          <w:p w14:paraId="778DD30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12:55 – 13:55</w:t>
            </w:r>
          </w:p>
        </w:tc>
        <w:tc>
          <w:tcPr>
            <w:tcW w:w="7654" w:type="dxa"/>
            <w:hideMark/>
          </w:tcPr>
          <w:p w14:paraId="16E5A0B7"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themeColor="text1"/>
                <w:lang w:val="en-GB" w:eastAsia="en-GB"/>
              </w:rPr>
              <w:t xml:space="preserve">BREAK </w:t>
            </w:r>
          </w:p>
        </w:tc>
      </w:tr>
      <w:tr w:rsidR="00F679BC" w:rsidRPr="002F513D" w14:paraId="6C449E1C" w14:textId="77777777" w:rsidTr="002F513D">
        <w:trPr>
          <w:trHeight w:val="288"/>
        </w:trPr>
        <w:tc>
          <w:tcPr>
            <w:tcW w:w="1844" w:type="dxa"/>
            <w:hideMark/>
          </w:tcPr>
          <w:p w14:paraId="5289807B"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13:55 – 14:35</w:t>
            </w:r>
          </w:p>
        </w:tc>
        <w:tc>
          <w:tcPr>
            <w:tcW w:w="7654" w:type="dxa"/>
            <w:hideMark/>
          </w:tcPr>
          <w:p w14:paraId="0012CCB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4. Promoting recovery</w:t>
            </w:r>
          </w:p>
        </w:tc>
      </w:tr>
      <w:tr w:rsidR="00F679BC" w:rsidRPr="002F513D" w14:paraId="0BDC2138" w14:textId="77777777" w:rsidTr="002F513D">
        <w:trPr>
          <w:trHeight w:val="288"/>
        </w:trPr>
        <w:tc>
          <w:tcPr>
            <w:tcW w:w="1844" w:type="dxa"/>
            <w:hideMark/>
          </w:tcPr>
          <w:p w14:paraId="1F728E43"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14:35 – 15:25</w:t>
            </w:r>
          </w:p>
        </w:tc>
        <w:tc>
          <w:tcPr>
            <w:tcW w:w="7654" w:type="dxa"/>
            <w:noWrap/>
            <w:hideMark/>
          </w:tcPr>
          <w:p w14:paraId="08C86BC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5. The role of MHPSS services and staff promoting recovery</w:t>
            </w:r>
          </w:p>
        </w:tc>
      </w:tr>
      <w:tr w:rsidR="00F679BC" w:rsidRPr="002F513D" w14:paraId="29470968" w14:textId="77777777" w:rsidTr="002F513D">
        <w:trPr>
          <w:trHeight w:val="324"/>
        </w:trPr>
        <w:tc>
          <w:tcPr>
            <w:tcW w:w="1844" w:type="dxa"/>
            <w:hideMark/>
          </w:tcPr>
          <w:p w14:paraId="16F305F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15:25 - 15:40</w:t>
            </w:r>
          </w:p>
        </w:tc>
        <w:tc>
          <w:tcPr>
            <w:tcW w:w="7654" w:type="dxa"/>
            <w:hideMark/>
          </w:tcPr>
          <w:p w14:paraId="04396792" w14:textId="77777777" w:rsidR="00F679BC" w:rsidRPr="002F513D" w:rsidRDefault="00F679BC" w:rsidP="00E40440">
            <w:pPr>
              <w:rPr>
                <w:rFonts w:ascii="Calibri" w:eastAsia="Times New Roman" w:hAnsi="Calibri" w:cs="Calibri"/>
                <w:b/>
                <w:bCs/>
                <w:lang w:val="en-GB" w:eastAsia="en-GB"/>
              </w:rPr>
            </w:pPr>
            <w:r w:rsidRPr="002F513D">
              <w:rPr>
                <w:rFonts w:ascii="Calibri" w:eastAsia="Times New Roman" w:hAnsi="Calibri" w:cs="Calibri"/>
                <w:b/>
                <w:bCs/>
                <w:lang w:val="en-GB" w:eastAsia="en-GB"/>
              </w:rPr>
              <w:t xml:space="preserve">BREAK </w:t>
            </w:r>
          </w:p>
        </w:tc>
      </w:tr>
      <w:tr w:rsidR="00F679BC" w:rsidRPr="002F513D" w14:paraId="1954B3F2" w14:textId="77777777" w:rsidTr="002F513D">
        <w:trPr>
          <w:trHeight w:val="324"/>
        </w:trPr>
        <w:tc>
          <w:tcPr>
            <w:tcW w:w="1844" w:type="dxa"/>
            <w:hideMark/>
          </w:tcPr>
          <w:p w14:paraId="2540AB8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15:40 – 16:50</w:t>
            </w:r>
          </w:p>
        </w:tc>
        <w:tc>
          <w:tcPr>
            <w:tcW w:w="7654" w:type="dxa"/>
            <w:hideMark/>
          </w:tcPr>
          <w:p w14:paraId="3D023915" w14:textId="77777777" w:rsidR="00F679BC" w:rsidRPr="002F513D" w:rsidRDefault="00F679BC" w:rsidP="00E40440">
            <w:pPr>
              <w:rPr>
                <w:rFonts w:ascii="Calibri" w:eastAsia="Times New Roman" w:hAnsi="Calibri" w:cs="Calibri"/>
                <w:lang w:val="en-GB" w:eastAsia="en-GB"/>
              </w:rPr>
            </w:pPr>
            <w:r w:rsidRPr="002F513D">
              <w:rPr>
                <w:rFonts w:ascii="Calibri" w:eastAsia="Times New Roman" w:hAnsi="Calibri" w:cs="Calibri"/>
                <w:lang w:val="en-GB" w:eastAsia="en-GB"/>
              </w:rPr>
              <w:t>Topic 5. The role of MHPSS services and staff promoting recovery (continued)</w:t>
            </w:r>
          </w:p>
        </w:tc>
      </w:tr>
      <w:tr w:rsidR="00F679BC" w:rsidRPr="002F513D" w14:paraId="49A45086" w14:textId="77777777" w:rsidTr="002F513D">
        <w:trPr>
          <w:trHeight w:val="288"/>
        </w:trPr>
        <w:tc>
          <w:tcPr>
            <w:tcW w:w="1844" w:type="dxa"/>
            <w:hideMark/>
          </w:tcPr>
          <w:p w14:paraId="6188122B" w14:textId="77777777" w:rsidR="00F679BC" w:rsidRPr="002F513D" w:rsidRDefault="00F679BC" w:rsidP="00E40440">
            <w:pPr>
              <w:rPr>
                <w:rFonts w:ascii="Calibri" w:eastAsia="Times New Roman" w:hAnsi="Calibri" w:cs="Calibri"/>
                <w:color w:val="000000"/>
                <w:lang w:val="en-GB" w:eastAsia="en-GB"/>
              </w:rPr>
            </w:pPr>
            <w:bookmarkStart w:id="49" w:name="_Hlk171086894"/>
            <w:r w:rsidRPr="002F513D">
              <w:rPr>
                <w:rFonts w:ascii="Calibri" w:eastAsia="Times New Roman" w:hAnsi="Calibri" w:cs="Calibri"/>
                <w:color w:val="000000" w:themeColor="text1"/>
                <w:lang w:val="en-GB" w:eastAsia="en-GB"/>
              </w:rPr>
              <w:t>16:50 – 17:25</w:t>
            </w:r>
          </w:p>
        </w:tc>
        <w:tc>
          <w:tcPr>
            <w:tcW w:w="7654" w:type="dxa"/>
            <w:hideMark/>
          </w:tcPr>
          <w:p w14:paraId="3C2DF1D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QualityRights Changemakers and Action Plans</w:t>
            </w:r>
          </w:p>
        </w:tc>
      </w:tr>
      <w:bookmarkEnd w:id="49"/>
      <w:tr w:rsidR="00F679BC" w:rsidRPr="002F513D" w14:paraId="7C80E6E1" w14:textId="77777777" w:rsidTr="002F513D">
        <w:trPr>
          <w:trHeight w:val="288"/>
        </w:trPr>
        <w:tc>
          <w:tcPr>
            <w:tcW w:w="1844" w:type="dxa"/>
            <w:hideMark/>
          </w:tcPr>
          <w:p w14:paraId="3FB2091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17:25 – 17:35</w:t>
            </w:r>
          </w:p>
        </w:tc>
        <w:tc>
          <w:tcPr>
            <w:tcW w:w="7654" w:type="dxa"/>
            <w:hideMark/>
          </w:tcPr>
          <w:p w14:paraId="2C1353C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Daily wrap up</w:t>
            </w:r>
          </w:p>
        </w:tc>
      </w:tr>
    </w:tbl>
    <w:p w14:paraId="782648C9" w14:textId="27F5B817" w:rsidR="00F679BC" w:rsidRPr="002F513D" w:rsidRDefault="00F679BC" w:rsidP="00F679BC">
      <w:pPr>
        <w:spacing w:before="240" w:after="0"/>
        <w:rPr>
          <w:rFonts w:ascii="Calibri" w:hAnsi="Calibri" w:cs="Calibri"/>
          <w:b/>
          <w:bCs/>
          <w:color w:val="0070C0"/>
          <w:sz w:val="32"/>
          <w:szCs w:val="32"/>
        </w:rPr>
      </w:pPr>
      <w:r w:rsidRPr="002F513D">
        <w:rPr>
          <w:rFonts w:ascii="Calibri" w:hAnsi="Calibri" w:cs="Calibri"/>
          <w:b/>
          <w:bCs/>
          <w:color w:val="0070C0"/>
          <w:sz w:val="32"/>
          <w:szCs w:val="32"/>
        </w:rPr>
        <w:t xml:space="preserve">Day 4 </w:t>
      </w:r>
    </w:p>
    <w:tbl>
      <w:tblPr>
        <w:tblStyle w:val="TableGrid"/>
        <w:tblW w:w="9498" w:type="dxa"/>
        <w:tblInd w:w="-431" w:type="dxa"/>
        <w:tblLayout w:type="fixed"/>
        <w:tblLook w:val="04A0" w:firstRow="1" w:lastRow="0" w:firstColumn="1" w:lastColumn="0" w:noHBand="0" w:noVBand="1"/>
      </w:tblPr>
      <w:tblGrid>
        <w:gridCol w:w="1844"/>
        <w:gridCol w:w="7654"/>
      </w:tblGrid>
      <w:tr w:rsidR="00F679BC" w:rsidRPr="002F513D" w14:paraId="72D112D9" w14:textId="77777777" w:rsidTr="002F513D">
        <w:tc>
          <w:tcPr>
            <w:tcW w:w="1844" w:type="dxa"/>
            <w:shd w:val="clear" w:color="auto" w:fill="4472C4" w:themeFill="accent5"/>
          </w:tcPr>
          <w:p w14:paraId="6FC33B61"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i/>
                <w:color w:val="FFFFFF" w:themeColor="background1"/>
                <w:sz w:val="28"/>
              </w:rPr>
              <w:t>Time</w:t>
            </w:r>
            <w:r w:rsidRPr="002F513D">
              <w:rPr>
                <w:rFonts w:ascii="Calibri" w:hAnsi="Calibri" w:cs="Calibri"/>
                <w:b/>
                <w:bCs/>
                <w:i/>
                <w:iCs/>
                <w:color w:val="FFFFFF" w:themeColor="background1"/>
                <w:sz w:val="28"/>
                <w:szCs w:val="28"/>
              </w:rPr>
              <w:t xml:space="preserve"> </w:t>
            </w:r>
          </w:p>
        </w:tc>
        <w:tc>
          <w:tcPr>
            <w:tcW w:w="7654" w:type="dxa"/>
            <w:shd w:val="clear" w:color="auto" w:fill="0070C0"/>
          </w:tcPr>
          <w:p w14:paraId="2FC9FBE3" w14:textId="5DA93B1D"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Session details</w:t>
            </w:r>
          </w:p>
        </w:tc>
      </w:tr>
      <w:tr w:rsidR="00F679BC" w:rsidRPr="002F513D" w14:paraId="7A009D20" w14:textId="77777777" w:rsidTr="002F513D">
        <w:tc>
          <w:tcPr>
            <w:tcW w:w="1844" w:type="dxa"/>
            <w:shd w:val="clear" w:color="auto" w:fill="2E74B5" w:themeFill="accent1" w:themeFillShade="BF"/>
          </w:tcPr>
          <w:p w14:paraId="59CCF170"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bCs/>
                <w:i/>
                <w:iCs/>
                <w:color w:val="FFFFFF" w:themeColor="background1"/>
                <w:sz w:val="28"/>
                <w:szCs w:val="28"/>
              </w:rPr>
              <w:t>09:00 – 17:35</w:t>
            </w:r>
          </w:p>
        </w:tc>
        <w:tc>
          <w:tcPr>
            <w:tcW w:w="7654" w:type="dxa"/>
            <w:shd w:val="clear" w:color="auto" w:fill="2E74B5" w:themeFill="accent1" w:themeFillShade="BF"/>
          </w:tcPr>
          <w:p w14:paraId="26573107" w14:textId="77777777" w:rsidR="00F679BC" w:rsidRPr="002F513D" w:rsidRDefault="00F679BC" w:rsidP="00E40440">
            <w:pPr>
              <w:rPr>
                <w:rFonts w:ascii="Calibri" w:hAnsi="Calibri" w:cs="Calibri"/>
                <w:b/>
                <w:bCs/>
                <w:color w:val="FFFFFF" w:themeColor="background1"/>
                <w:sz w:val="28"/>
                <w:szCs w:val="28"/>
              </w:rPr>
            </w:pPr>
          </w:p>
        </w:tc>
      </w:tr>
      <w:tr w:rsidR="00F679BC" w:rsidRPr="002F513D" w14:paraId="62952029" w14:textId="77777777" w:rsidTr="002F513D">
        <w:trPr>
          <w:trHeight w:val="300"/>
        </w:trPr>
        <w:tc>
          <w:tcPr>
            <w:tcW w:w="1844" w:type="dxa"/>
          </w:tcPr>
          <w:p w14:paraId="0498CEB0"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09:00</w:t>
            </w:r>
            <w:r w:rsidRPr="002F513D">
              <w:rPr>
                <w:rFonts w:ascii="Calibri" w:eastAsia="Times New Roman" w:hAnsi="Calibri" w:cs="Calibri"/>
                <w:color w:val="000000" w:themeColor="text1"/>
                <w:lang w:val="en-GB" w:eastAsia="en-GB"/>
              </w:rPr>
              <w:t xml:space="preserve"> – 0</w:t>
            </w:r>
            <w:r w:rsidRPr="002F513D">
              <w:rPr>
                <w:rFonts w:ascii="Calibri" w:eastAsia="Times New Roman" w:hAnsi="Calibri" w:cs="Calibri"/>
                <w:color w:val="000000" w:themeColor="text1"/>
                <w:lang w:eastAsia="en-GB"/>
              </w:rPr>
              <w:t>9:10</w:t>
            </w:r>
          </w:p>
        </w:tc>
        <w:tc>
          <w:tcPr>
            <w:tcW w:w="7654" w:type="dxa"/>
          </w:tcPr>
          <w:p w14:paraId="753DE55D" w14:textId="77777777" w:rsidR="00F679BC" w:rsidRPr="002F513D" w:rsidRDefault="00F679BC" w:rsidP="00E40440">
            <w:pPr>
              <w:rPr>
                <w:rFonts w:ascii="Calibri" w:eastAsia="Times New Roman" w:hAnsi="Calibri" w:cs="Calibri"/>
                <w:color w:val="000000" w:themeColor="text1"/>
                <w:lang w:eastAsia="en-GB"/>
              </w:rPr>
            </w:pPr>
            <w:r w:rsidRPr="002F513D">
              <w:rPr>
                <w:rFonts w:ascii="Calibri" w:eastAsia="Times New Roman" w:hAnsi="Calibri" w:cs="Calibri"/>
                <w:color w:val="000000" w:themeColor="text1"/>
                <w:lang w:eastAsia="en-GB"/>
              </w:rPr>
              <w:t>Welcome to Day 4 and recap</w:t>
            </w:r>
          </w:p>
        </w:tc>
      </w:tr>
      <w:tr w:rsidR="00F679BC" w:rsidRPr="002F513D" w14:paraId="2D1C1650" w14:textId="77777777" w:rsidTr="002F513D">
        <w:trPr>
          <w:trHeight w:val="288"/>
        </w:trPr>
        <w:tc>
          <w:tcPr>
            <w:tcW w:w="1844" w:type="dxa"/>
            <w:shd w:val="clear" w:color="auto" w:fill="DEEAF6" w:themeFill="accent1" w:themeFillTint="33"/>
            <w:hideMark/>
          </w:tcPr>
          <w:p w14:paraId="0DFFBD0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2702AFB9" w14:textId="77777777" w:rsidR="00F679BC" w:rsidRPr="002F513D" w:rsidRDefault="00F679BC" w:rsidP="00E40440">
            <w:pPr>
              <w:rPr>
                <w:rFonts w:ascii="Calibri" w:hAnsi="Calibri" w:cs="Calibri"/>
                <w:b/>
                <w:bCs/>
                <w:color w:val="000000"/>
                <w:lang w:val="en-GB" w:eastAsia="en-GB"/>
              </w:rPr>
            </w:pPr>
            <w:r w:rsidRPr="002F513D">
              <w:rPr>
                <w:rFonts w:ascii="Calibri" w:eastAsia="Times New Roman" w:hAnsi="Calibri" w:cs="Calibri"/>
                <w:b/>
                <w:bCs/>
                <w:color w:val="000000"/>
                <w:lang w:val="en-GB" w:eastAsia="en-GB"/>
              </w:rPr>
              <w:t xml:space="preserve">Module 5. </w:t>
            </w:r>
            <w:r w:rsidRPr="002F513D">
              <w:rPr>
                <w:rFonts w:ascii="Calibri" w:eastAsia="Times New Roman" w:hAnsi="Calibri" w:cs="Calibri"/>
                <w:b/>
                <w:bCs/>
                <w:color w:val="000000"/>
                <w:lang w:val="en-US" w:eastAsia="en-GB"/>
              </w:rPr>
              <w:t>Freedom from violence coercion and abuse</w:t>
            </w:r>
          </w:p>
        </w:tc>
      </w:tr>
      <w:tr w:rsidR="00F679BC" w:rsidRPr="002F513D" w14:paraId="6CBD8F40" w14:textId="77777777" w:rsidTr="002F513D">
        <w:trPr>
          <w:trHeight w:val="288"/>
        </w:trPr>
        <w:tc>
          <w:tcPr>
            <w:tcW w:w="1844" w:type="dxa"/>
            <w:hideMark/>
          </w:tcPr>
          <w:p w14:paraId="2990C73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09:10 – 09:50</w:t>
            </w:r>
          </w:p>
        </w:tc>
        <w:tc>
          <w:tcPr>
            <w:tcW w:w="7654" w:type="dxa"/>
            <w:hideMark/>
          </w:tcPr>
          <w:p w14:paraId="32366B4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1. What are violence, coercion and abuse? </w:t>
            </w:r>
          </w:p>
        </w:tc>
      </w:tr>
      <w:tr w:rsidR="00F679BC" w:rsidRPr="002F513D" w14:paraId="4FB5BEDA" w14:textId="77777777" w:rsidTr="002F513D">
        <w:trPr>
          <w:trHeight w:val="524"/>
        </w:trPr>
        <w:tc>
          <w:tcPr>
            <w:tcW w:w="1844" w:type="dxa"/>
            <w:hideMark/>
          </w:tcPr>
          <w:p w14:paraId="3F2D870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09:50 – 10:30</w:t>
            </w:r>
          </w:p>
        </w:tc>
        <w:tc>
          <w:tcPr>
            <w:tcW w:w="7654" w:type="dxa"/>
            <w:hideMark/>
          </w:tcPr>
          <w:p w14:paraId="50A11BD6"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2. The impacts of violence, coercion and abuse on people with psychosocial, intellectual or cognitive disabilities </w:t>
            </w:r>
          </w:p>
        </w:tc>
      </w:tr>
      <w:tr w:rsidR="001605C1" w:rsidRPr="002F513D" w14:paraId="0F1C7284" w14:textId="77777777" w:rsidTr="00462696">
        <w:tc>
          <w:tcPr>
            <w:tcW w:w="1844" w:type="dxa"/>
            <w:shd w:val="clear" w:color="auto" w:fill="4472C4" w:themeFill="accent5"/>
          </w:tcPr>
          <w:p w14:paraId="2D10816C" w14:textId="77777777" w:rsidR="001605C1" w:rsidRPr="002F513D" w:rsidRDefault="001605C1" w:rsidP="00462696">
            <w:pPr>
              <w:rPr>
                <w:rFonts w:ascii="Calibri" w:hAnsi="Calibri" w:cs="Calibri"/>
                <w:b/>
                <w:bCs/>
                <w:color w:val="FFFFFF" w:themeColor="background1"/>
                <w:sz w:val="28"/>
                <w:szCs w:val="28"/>
              </w:rPr>
            </w:pPr>
            <w:r w:rsidRPr="002F513D">
              <w:rPr>
                <w:rFonts w:ascii="Calibri" w:hAnsi="Calibri" w:cs="Calibri"/>
                <w:b/>
                <w:i/>
                <w:color w:val="FFFFFF" w:themeColor="background1"/>
                <w:sz w:val="28"/>
              </w:rPr>
              <w:lastRenderedPageBreak/>
              <w:t>Time</w:t>
            </w:r>
            <w:r w:rsidRPr="002F513D">
              <w:rPr>
                <w:rFonts w:ascii="Calibri" w:hAnsi="Calibri" w:cs="Calibri"/>
                <w:b/>
                <w:bCs/>
                <w:i/>
                <w:iCs/>
                <w:color w:val="FFFFFF" w:themeColor="background1"/>
                <w:sz w:val="28"/>
                <w:szCs w:val="28"/>
              </w:rPr>
              <w:t xml:space="preserve"> </w:t>
            </w:r>
          </w:p>
        </w:tc>
        <w:tc>
          <w:tcPr>
            <w:tcW w:w="7654" w:type="dxa"/>
            <w:shd w:val="clear" w:color="auto" w:fill="0070C0"/>
          </w:tcPr>
          <w:p w14:paraId="6D41C481" w14:textId="0F06CD57" w:rsidR="001605C1" w:rsidRPr="002F513D" w:rsidRDefault="001605C1" w:rsidP="00462696">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 xml:space="preserve">Session details </w:t>
            </w:r>
            <w:r>
              <w:rPr>
                <w:rFonts w:ascii="Calibri" w:hAnsi="Calibri" w:cs="Calibri"/>
                <w:b/>
                <w:bCs/>
                <w:color w:val="FFFFFF" w:themeColor="background1"/>
                <w:sz w:val="28"/>
                <w:szCs w:val="28"/>
              </w:rPr>
              <w:t>(Day 4 continued)</w:t>
            </w:r>
          </w:p>
        </w:tc>
      </w:tr>
      <w:tr w:rsidR="00F679BC" w:rsidRPr="002F513D" w14:paraId="5F4B2411" w14:textId="77777777" w:rsidTr="002F513D">
        <w:trPr>
          <w:trHeight w:val="300"/>
        </w:trPr>
        <w:tc>
          <w:tcPr>
            <w:tcW w:w="1844" w:type="dxa"/>
            <w:hideMark/>
          </w:tcPr>
          <w:p w14:paraId="0A67906F"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10:30 – 10:45</w:t>
            </w:r>
          </w:p>
        </w:tc>
        <w:tc>
          <w:tcPr>
            <w:tcW w:w="7654" w:type="dxa"/>
            <w:hideMark/>
          </w:tcPr>
          <w:p w14:paraId="421CA0A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3. Why are these practices happening? </w:t>
            </w:r>
          </w:p>
        </w:tc>
      </w:tr>
      <w:tr w:rsidR="00F679BC" w:rsidRPr="002F513D" w14:paraId="2F33199A" w14:textId="77777777" w:rsidTr="002F513D">
        <w:trPr>
          <w:trHeight w:val="288"/>
        </w:trPr>
        <w:tc>
          <w:tcPr>
            <w:tcW w:w="1844" w:type="dxa"/>
            <w:hideMark/>
          </w:tcPr>
          <w:p w14:paraId="60B38960" w14:textId="77777777" w:rsidR="00F679BC" w:rsidRPr="002F513D" w:rsidRDefault="00F679BC" w:rsidP="00E40440">
            <w:pPr>
              <w:rPr>
                <w:rFonts w:ascii="Calibri" w:eastAsia="Times New Roman" w:hAnsi="Calibri" w:cs="Calibri"/>
                <w:color w:val="000000"/>
                <w:lang w:val="en-GB" w:eastAsia="en-GB"/>
              </w:rPr>
            </w:pPr>
            <w:bookmarkStart w:id="50" w:name="_Hlk171086281"/>
            <w:r w:rsidRPr="002F513D">
              <w:rPr>
                <w:rFonts w:ascii="Calibri" w:eastAsia="Times New Roman" w:hAnsi="Calibri" w:cs="Calibri"/>
                <w:color w:val="000000"/>
                <w:lang w:val="en-GB" w:eastAsia="en-GB"/>
              </w:rPr>
              <w:t>10:45 – 11:50</w:t>
            </w:r>
          </w:p>
        </w:tc>
        <w:tc>
          <w:tcPr>
            <w:tcW w:w="7654" w:type="dxa"/>
            <w:hideMark/>
          </w:tcPr>
          <w:p w14:paraId="62AA029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Topic 4. Understanding attitudes and power relations </w:t>
            </w:r>
          </w:p>
        </w:tc>
      </w:tr>
      <w:bookmarkEnd w:id="50"/>
      <w:tr w:rsidR="00F679BC" w:rsidRPr="002F513D" w14:paraId="1DBA6E88" w14:textId="77777777" w:rsidTr="002F513D">
        <w:trPr>
          <w:trHeight w:val="288"/>
        </w:trPr>
        <w:tc>
          <w:tcPr>
            <w:tcW w:w="1844" w:type="dxa"/>
            <w:hideMark/>
          </w:tcPr>
          <w:p w14:paraId="5669F73F"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 xml:space="preserve">11:50 – 12:05 </w:t>
            </w:r>
          </w:p>
        </w:tc>
        <w:tc>
          <w:tcPr>
            <w:tcW w:w="7654" w:type="dxa"/>
            <w:hideMark/>
          </w:tcPr>
          <w:p w14:paraId="3A3EFE9C"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F679BC" w:rsidRPr="002F513D" w14:paraId="17A5E57F" w14:textId="77777777" w:rsidTr="002F513D">
        <w:trPr>
          <w:trHeight w:val="288"/>
        </w:trPr>
        <w:tc>
          <w:tcPr>
            <w:tcW w:w="1844" w:type="dxa"/>
            <w:hideMark/>
          </w:tcPr>
          <w:p w14:paraId="142F124E"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12:05 – 12:25</w:t>
            </w:r>
          </w:p>
        </w:tc>
        <w:tc>
          <w:tcPr>
            <w:tcW w:w="7654" w:type="dxa"/>
            <w:hideMark/>
          </w:tcPr>
          <w:p w14:paraId="6CDDE4F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4. Understanding attitudes and power relations (continued)</w:t>
            </w:r>
          </w:p>
        </w:tc>
      </w:tr>
      <w:tr w:rsidR="00F679BC" w:rsidRPr="002F513D" w14:paraId="600EDFF8" w14:textId="77777777" w:rsidTr="002F513D">
        <w:trPr>
          <w:trHeight w:val="205"/>
        </w:trPr>
        <w:tc>
          <w:tcPr>
            <w:tcW w:w="1844" w:type="dxa"/>
            <w:hideMark/>
          </w:tcPr>
          <w:p w14:paraId="52620616" w14:textId="77777777" w:rsidR="00F679BC" w:rsidRPr="002F513D" w:rsidRDefault="00F679BC" w:rsidP="00E40440">
            <w:pPr>
              <w:rPr>
                <w:rFonts w:ascii="Calibri" w:eastAsia="Times New Roman" w:hAnsi="Calibri" w:cs="Calibri"/>
                <w:color w:val="000000"/>
                <w:lang w:val="en-GB" w:eastAsia="en-GB"/>
              </w:rPr>
            </w:pPr>
            <w:bookmarkStart w:id="51" w:name="_Hlk171086438"/>
            <w:r w:rsidRPr="002F513D">
              <w:rPr>
                <w:rFonts w:ascii="Calibri" w:eastAsia="Times New Roman" w:hAnsi="Calibri" w:cs="Calibri"/>
                <w:color w:val="000000"/>
                <w:lang w:val="en-GB" w:eastAsia="en-GB"/>
              </w:rPr>
              <w:t>12:25 – 13:20</w:t>
            </w:r>
          </w:p>
        </w:tc>
        <w:tc>
          <w:tcPr>
            <w:tcW w:w="7654" w:type="dxa"/>
            <w:hideMark/>
          </w:tcPr>
          <w:p w14:paraId="159068B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5. Protection for people in and outside of services</w:t>
            </w:r>
          </w:p>
        </w:tc>
      </w:tr>
      <w:bookmarkEnd w:id="51"/>
      <w:tr w:rsidR="00F679BC" w:rsidRPr="002F513D" w14:paraId="634E2A8A" w14:textId="77777777" w:rsidTr="002F513D">
        <w:trPr>
          <w:trHeight w:val="288"/>
        </w:trPr>
        <w:tc>
          <w:tcPr>
            <w:tcW w:w="1844" w:type="dxa"/>
            <w:hideMark/>
          </w:tcPr>
          <w:p w14:paraId="35B3079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13:20 – 14:20</w:t>
            </w:r>
          </w:p>
        </w:tc>
        <w:tc>
          <w:tcPr>
            <w:tcW w:w="7654" w:type="dxa"/>
            <w:hideMark/>
          </w:tcPr>
          <w:p w14:paraId="3037AF55"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F679BC" w:rsidRPr="002F513D" w14:paraId="7E3B3E6C" w14:textId="77777777" w:rsidTr="002F513D">
        <w:trPr>
          <w:trHeight w:val="288"/>
        </w:trPr>
        <w:tc>
          <w:tcPr>
            <w:tcW w:w="1844" w:type="dxa"/>
          </w:tcPr>
          <w:p w14:paraId="48C2E81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14:20 – 15:05</w:t>
            </w:r>
          </w:p>
        </w:tc>
        <w:tc>
          <w:tcPr>
            <w:tcW w:w="7654" w:type="dxa"/>
          </w:tcPr>
          <w:p w14:paraId="784EB323"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color w:val="000000"/>
                <w:lang w:val="en-GB" w:eastAsia="en-GB"/>
              </w:rPr>
              <w:t>Topic 5. Protection for people in and outside of services</w:t>
            </w:r>
          </w:p>
        </w:tc>
      </w:tr>
      <w:tr w:rsidR="00F679BC" w:rsidRPr="002F513D" w14:paraId="652026AC" w14:textId="77777777" w:rsidTr="002F513D">
        <w:trPr>
          <w:trHeight w:val="301"/>
        </w:trPr>
        <w:tc>
          <w:tcPr>
            <w:tcW w:w="1844" w:type="dxa"/>
            <w:hideMark/>
          </w:tcPr>
          <w:p w14:paraId="41D6A70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15:05 – 16:05</w:t>
            </w:r>
          </w:p>
        </w:tc>
        <w:tc>
          <w:tcPr>
            <w:tcW w:w="7654" w:type="dxa"/>
            <w:hideMark/>
          </w:tcPr>
          <w:p w14:paraId="62D37443"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6. Key strategies to end coercion in services</w:t>
            </w:r>
          </w:p>
        </w:tc>
      </w:tr>
      <w:tr w:rsidR="00F679BC" w:rsidRPr="002F513D" w14:paraId="7A6ED705" w14:textId="77777777" w:rsidTr="002F513D">
        <w:trPr>
          <w:trHeight w:val="288"/>
        </w:trPr>
        <w:tc>
          <w:tcPr>
            <w:tcW w:w="1844" w:type="dxa"/>
            <w:hideMark/>
          </w:tcPr>
          <w:p w14:paraId="1D7889C0" w14:textId="77777777" w:rsidR="00F679BC" w:rsidRPr="002F513D" w:rsidRDefault="00F679BC" w:rsidP="00E40440">
            <w:pPr>
              <w:rPr>
                <w:rFonts w:ascii="Calibri" w:eastAsia="Times New Roman" w:hAnsi="Calibri" w:cs="Calibri"/>
                <w:color w:val="000000"/>
                <w:lang w:val="en-GB" w:eastAsia="en-GB"/>
              </w:rPr>
            </w:pPr>
            <w:bookmarkStart w:id="52" w:name="_Hlk171086703"/>
            <w:bookmarkEnd w:id="52"/>
            <w:r w:rsidRPr="002F513D">
              <w:rPr>
                <w:rFonts w:ascii="Calibri" w:eastAsia="Times New Roman" w:hAnsi="Calibri" w:cs="Calibri"/>
                <w:color w:val="000000" w:themeColor="text1"/>
                <w:lang w:val="en-GB" w:eastAsia="en-GB"/>
              </w:rPr>
              <w:t>16:05</w:t>
            </w:r>
            <w:r w:rsidRPr="002F513D">
              <w:rPr>
                <w:rFonts w:ascii="Calibri" w:eastAsia="Times New Roman" w:hAnsi="Calibri" w:cs="Calibri"/>
                <w:color w:val="000000"/>
                <w:lang w:val="en-GB" w:eastAsia="en-GB"/>
              </w:rPr>
              <w:t xml:space="preserve"> – </w:t>
            </w:r>
            <w:r w:rsidRPr="002F513D">
              <w:rPr>
                <w:rFonts w:ascii="Calibri" w:eastAsia="Times New Roman" w:hAnsi="Calibri" w:cs="Calibri"/>
                <w:color w:val="000000" w:themeColor="text1"/>
                <w:lang w:val="en-GB" w:eastAsia="en-GB"/>
              </w:rPr>
              <w:t>16:20</w:t>
            </w:r>
          </w:p>
        </w:tc>
        <w:tc>
          <w:tcPr>
            <w:tcW w:w="7654" w:type="dxa"/>
            <w:hideMark/>
          </w:tcPr>
          <w:p w14:paraId="3449487E"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 xml:space="preserve">BREAK </w:t>
            </w:r>
          </w:p>
        </w:tc>
      </w:tr>
      <w:tr w:rsidR="00F679BC" w:rsidRPr="002F513D" w14:paraId="28827358" w14:textId="77777777" w:rsidTr="002F513D">
        <w:trPr>
          <w:trHeight w:val="288"/>
        </w:trPr>
        <w:tc>
          <w:tcPr>
            <w:tcW w:w="1844" w:type="dxa"/>
          </w:tcPr>
          <w:p w14:paraId="093BE57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16:20 – 17:00</w:t>
            </w:r>
          </w:p>
        </w:tc>
        <w:tc>
          <w:tcPr>
            <w:tcW w:w="7654" w:type="dxa"/>
          </w:tcPr>
          <w:p w14:paraId="59DDAEA9" w14:textId="77777777" w:rsidR="00F679BC" w:rsidRPr="002F513D" w:rsidRDefault="00F679BC" w:rsidP="00E40440">
            <w:pPr>
              <w:tabs>
                <w:tab w:val="left" w:pos="1425"/>
              </w:tabs>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6. Key strategies to end coercion in services (continued)</w:t>
            </w:r>
          </w:p>
        </w:tc>
      </w:tr>
      <w:tr w:rsidR="00F679BC" w:rsidRPr="002F513D" w14:paraId="5DCB675E" w14:textId="77777777" w:rsidTr="002F513D">
        <w:trPr>
          <w:trHeight w:val="288"/>
        </w:trPr>
        <w:tc>
          <w:tcPr>
            <w:tcW w:w="1844" w:type="dxa"/>
            <w:hideMark/>
          </w:tcPr>
          <w:p w14:paraId="2F8FCAA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17:00 – 17:10</w:t>
            </w:r>
          </w:p>
        </w:tc>
        <w:tc>
          <w:tcPr>
            <w:tcW w:w="7654" w:type="dxa"/>
            <w:hideMark/>
          </w:tcPr>
          <w:p w14:paraId="3A5EB17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Topic 7. Complaints and reporting procedures</w:t>
            </w:r>
          </w:p>
        </w:tc>
      </w:tr>
      <w:tr w:rsidR="00F679BC" w:rsidRPr="002F513D" w14:paraId="4DC8DA50" w14:textId="77777777" w:rsidTr="002F513D">
        <w:trPr>
          <w:trHeight w:val="288"/>
        </w:trPr>
        <w:tc>
          <w:tcPr>
            <w:tcW w:w="1844" w:type="dxa"/>
            <w:hideMark/>
          </w:tcPr>
          <w:p w14:paraId="5F495704"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17:10 – 17:25</w:t>
            </w:r>
          </w:p>
        </w:tc>
        <w:tc>
          <w:tcPr>
            <w:tcW w:w="7654" w:type="dxa"/>
            <w:hideMark/>
          </w:tcPr>
          <w:p w14:paraId="1B9C147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QualityRights Changemakers and Action Plans</w:t>
            </w:r>
          </w:p>
        </w:tc>
      </w:tr>
      <w:tr w:rsidR="00F679BC" w:rsidRPr="002F513D" w14:paraId="0AE12331" w14:textId="77777777" w:rsidTr="002F513D">
        <w:trPr>
          <w:trHeight w:val="288"/>
        </w:trPr>
        <w:tc>
          <w:tcPr>
            <w:tcW w:w="1844" w:type="dxa"/>
            <w:hideMark/>
          </w:tcPr>
          <w:p w14:paraId="2D6C0FC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17:25 – 17:35</w:t>
            </w:r>
          </w:p>
        </w:tc>
        <w:tc>
          <w:tcPr>
            <w:tcW w:w="7654" w:type="dxa"/>
            <w:hideMark/>
          </w:tcPr>
          <w:p w14:paraId="25A6CBB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Daily wrap up</w:t>
            </w:r>
          </w:p>
        </w:tc>
      </w:tr>
    </w:tbl>
    <w:p w14:paraId="7A0FB2C3" w14:textId="77777777" w:rsidR="00F679BC" w:rsidRPr="002F513D" w:rsidRDefault="00F679BC" w:rsidP="00F679BC">
      <w:pPr>
        <w:spacing w:before="240" w:after="0"/>
        <w:rPr>
          <w:rFonts w:ascii="Calibri" w:hAnsi="Calibri" w:cs="Calibri"/>
          <w:b/>
          <w:bCs/>
          <w:color w:val="0070C0"/>
          <w:sz w:val="32"/>
          <w:szCs w:val="32"/>
        </w:rPr>
      </w:pPr>
      <w:r w:rsidRPr="002F513D">
        <w:rPr>
          <w:rFonts w:ascii="Calibri" w:hAnsi="Calibri" w:cs="Calibri"/>
          <w:b/>
          <w:bCs/>
          <w:color w:val="0070C0"/>
          <w:sz w:val="32"/>
          <w:szCs w:val="32"/>
        </w:rPr>
        <w:t xml:space="preserve">Day 5 </w:t>
      </w:r>
    </w:p>
    <w:tbl>
      <w:tblPr>
        <w:tblStyle w:val="TableGrid"/>
        <w:tblW w:w="9498" w:type="dxa"/>
        <w:tblInd w:w="-431" w:type="dxa"/>
        <w:tblLook w:val="04A0" w:firstRow="1" w:lastRow="0" w:firstColumn="1" w:lastColumn="0" w:noHBand="0" w:noVBand="1"/>
      </w:tblPr>
      <w:tblGrid>
        <w:gridCol w:w="1844"/>
        <w:gridCol w:w="7654"/>
      </w:tblGrid>
      <w:tr w:rsidR="00F679BC" w:rsidRPr="002F513D" w14:paraId="521684E2" w14:textId="77777777" w:rsidTr="002F513D">
        <w:tc>
          <w:tcPr>
            <w:tcW w:w="1844" w:type="dxa"/>
            <w:shd w:val="clear" w:color="auto" w:fill="0070C0"/>
          </w:tcPr>
          <w:p w14:paraId="4749EA3C"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i/>
                <w:color w:val="FFFFFF" w:themeColor="background1"/>
                <w:sz w:val="28"/>
              </w:rPr>
              <w:t>Time</w:t>
            </w:r>
          </w:p>
        </w:tc>
        <w:tc>
          <w:tcPr>
            <w:tcW w:w="7654" w:type="dxa"/>
            <w:shd w:val="clear" w:color="auto" w:fill="0070C0"/>
          </w:tcPr>
          <w:p w14:paraId="79ABE253" w14:textId="77777777" w:rsidR="00F679BC" w:rsidRPr="002F513D" w:rsidRDefault="00F679BC" w:rsidP="00E40440">
            <w:pPr>
              <w:rPr>
                <w:rFonts w:ascii="Calibri" w:hAnsi="Calibri" w:cs="Calibri"/>
                <w:b/>
                <w:bCs/>
                <w:color w:val="FFFFFF" w:themeColor="background1"/>
                <w:sz w:val="28"/>
                <w:szCs w:val="28"/>
              </w:rPr>
            </w:pPr>
            <w:r w:rsidRPr="002F513D">
              <w:rPr>
                <w:rFonts w:ascii="Calibri" w:hAnsi="Calibri" w:cs="Calibri"/>
                <w:b/>
                <w:bCs/>
                <w:color w:val="FFFFFF" w:themeColor="background1"/>
                <w:sz w:val="28"/>
                <w:szCs w:val="28"/>
              </w:rPr>
              <w:t xml:space="preserve">Session details </w:t>
            </w:r>
          </w:p>
        </w:tc>
      </w:tr>
      <w:tr w:rsidR="00F679BC" w:rsidRPr="002F513D" w14:paraId="457FFC5B" w14:textId="77777777" w:rsidTr="002F513D">
        <w:tc>
          <w:tcPr>
            <w:tcW w:w="1844" w:type="dxa"/>
            <w:shd w:val="clear" w:color="auto" w:fill="2E74B5" w:themeFill="accent1" w:themeFillShade="BF"/>
          </w:tcPr>
          <w:p w14:paraId="44F4C052" w14:textId="77777777" w:rsidR="00F679BC" w:rsidRPr="002F513D" w:rsidRDefault="00F679BC" w:rsidP="00E40440">
            <w:pPr>
              <w:rPr>
                <w:rFonts w:ascii="Calibri" w:hAnsi="Calibri" w:cs="Calibri"/>
                <w:b/>
                <w:bCs/>
                <w:i/>
                <w:iCs/>
                <w:color w:val="FFFFFF" w:themeColor="background1"/>
                <w:sz w:val="28"/>
                <w:szCs w:val="28"/>
              </w:rPr>
            </w:pPr>
            <w:r w:rsidRPr="002F513D">
              <w:rPr>
                <w:rFonts w:ascii="Calibri" w:hAnsi="Calibri" w:cs="Calibri"/>
                <w:b/>
                <w:bCs/>
                <w:i/>
                <w:iCs/>
                <w:color w:val="FFFFFF" w:themeColor="background1"/>
                <w:sz w:val="28"/>
                <w:szCs w:val="28"/>
              </w:rPr>
              <w:t>09:00 – 16:00</w:t>
            </w:r>
          </w:p>
        </w:tc>
        <w:tc>
          <w:tcPr>
            <w:tcW w:w="7654" w:type="dxa"/>
            <w:shd w:val="clear" w:color="auto" w:fill="2E74B5" w:themeFill="accent1" w:themeFillShade="BF"/>
          </w:tcPr>
          <w:p w14:paraId="7C82EB0B" w14:textId="77777777" w:rsidR="00F679BC" w:rsidRPr="002F513D" w:rsidRDefault="00F679BC" w:rsidP="00E40440">
            <w:pPr>
              <w:rPr>
                <w:rFonts w:ascii="Calibri" w:hAnsi="Calibri" w:cs="Calibri"/>
                <w:b/>
                <w:bCs/>
                <w:color w:val="FFFFFF" w:themeColor="background1"/>
                <w:sz w:val="28"/>
                <w:szCs w:val="28"/>
              </w:rPr>
            </w:pPr>
          </w:p>
        </w:tc>
      </w:tr>
      <w:tr w:rsidR="00F679BC" w:rsidRPr="002F513D" w14:paraId="4BDF9F8F" w14:textId="77777777" w:rsidTr="002F513D">
        <w:trPr>
          <w:trHeight w:val="288"/>
        </w:trPr>
        <w:tc>
          <w:tcPr>
            <w:tcW w:w="1844" w:type="dxa"/>
            <w:shd w:val="clear" w:color="auto" w:fill="DEEAF6" w:themeFill="accent1" w:themeFillTint="33"/>
            <w:hideMark/>
          </w:tcPr>
          <w:p w14:paraId="5A01168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w:t>
            </w:r>
          </w:p>
        </w:tc>
        <w:tc>
          <w:tcPr>
            <w:tcW w:w="7654" w:type="dxa"/>
            <w:shd w:val="clear" w:color="auto" w:fill="DEEAF6" w:themeFill="accent1" w:themeFillTint="33"/>
            <w:hideMark/>
          </w:tcPr>
          <w:p w14:paraId="76CA59B0"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Planning QualityRights Actions in humanitarian settings</w:t>
            </w:r>
          </w:p>
        </w:tc>
      </w:tr>
      <w:tr w:rsidR="00F679BC" w:rsidRPr="002F513D" w14:paraId="4C2814CC" w14:textId="77777777" w:rsidTr="002F513D">
        <w:trPr>
          <w:trHeight w:val="288"/>
        </w:trPr>
        <w:tc>
          <w:tcPr>
            <w:tcW w:w="1844" w:type="dxa"/>
            <w:hideMark/>
          </w:tcPr>
          <w:p w14:paraId="5CF91D12"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09:00 – 09:20</w:t>
            </w:r>
          </w:p>
        </w:tc>
        <w:tc>
          <w:tcPr>
            <w:tcW w:w="7654" w:type="dxa"/>
            <w:hideMark/>
          </w:tcPr>
          <w:p w14:paraId="5BDD197F"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Welcome to Day 5, introduction and recap</w:t>
            </w:r>
          </w:p>
        </w:tc>
      </w:tr>
      <w:tr w:rsidR="00F679BC" w:rsidRPr="002F513D" w14:paraId="749B0F2E" w14:textId="77777777" w:rsidTr="002F513D">
        <w:trPr>
          <w:trHeight w:val="288"/>
        </w:trPr>
        <w:tc>
          <w:tcPr>
            <w:tcW w:w="1844" w:type="dxa"/>
            <w:hideMark/>
          </w:tcPr>
          <w:p w14:paraId="38B2B305"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09:20 – 10:00</w:t>
            </w:r>
          </w:p>
        </w:tc>
        <w:tc>
          <w:tcPr>
            <w:tcW w:w="7654" w:type="dxa"/>
            <w:hideMark/>
          </w:tcPr>
          <w:p w14:paraId="3A8AA9A6"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Exercise AP1. Marketplace of inspirations</w:t>
            </w:r>
          </w:p>
        </w:tc>
      </w:tr>
      <w:tr w:rsidR="00F679BC" w:rsidRPr="002F513D" w14:paraId="768CE413" w14:textId="77777777" w:rsidTr="002F513D">
        <w:trPr>
          <w:trHeight w:val="300"/>
        </w:trPr>
        <w:tc>
          <w:tcPr>
            <w:tcW w:w="1844" w:type="dxa"/>
            <w:hideMark/>
          </w:tcPr>
          <w:p w14:paraId="7BA25BA8"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10:00 – 10:40 </w:t>
            </w:r>
          </w:p>
        </w:tc>
        <w:tc>
          <w:tcPr>
            <w:tcW w:w="7654" w:type="dxa"/>
            <w:hideMark/>
          </w:tcPr>
          <w:p w14:paraId="1EA3374A"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Exercise AP2. Advocacy and change at the organizational level </w:t>
            </w:r>
          </w:p>
        </w:tc>
      </w:tr>
      <w:tr w:rsidR="00F679BC" w:rsidRPr="002F513D" w14:paraId="64296988" w14:textId="77777777" w:rsidTr="002F513D">
        <w:trPr>
          <w:trHeight w:val="288"/>
        </w:trPr>
        <w:tc>
          <w:tcPr>
            <w:tcW w:w="1844" w:type="dxa"/>
            <w:hideMark/>
          </w:tcPr>
          <w:p w14:paraId="1616B713"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10:40 – 10.55</w:t>
            </w:r>
          </w:p>
        </w:tc>
        <w:tc>
          <w:tcPr>
            <w:tcW w:w="7654" w:type="dxa"/>
            <w:hideMark/>
          </w:tcPr>
          <w:p w14:paraId="007A0549"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BREAK</w:t>
            </w:r>
          </w:p>
        </w:tc>
      </w:tr>
      <w:tr w:rsidR="00F679BC" w:rsidRPr="002F513D" w14:paraId="19AC99C6" w14:textId="77777777" w:rsidTr="002F513D">
        <w:trPr>
          <w:trHeight w:val="288"/>
        </w:trPr>
        <w:tc>
          <w:tcPr>
            <w:tcW w:w="1844" w:type="dxa"/>
          </w:tcPr>
          <w:p w14:paraId="23C2601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10:55 – 12:25</w:t>
            </w:r>
          </w:p>
        </w:tc>
        <w:tc>
          <w:tcPr>
            <w:tcW w:w="7654" w:type="dxa"/>
          </w:tcPr>
          <w:p w14:paraId="72ED6E4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Exercise AP3. Pick your priorities!</w:t>
            </w:r>
          </w:p>
        </w:tc>
      </w:tr>
      <w:tr w:rsidR="00F679BC" w:rsidRPr="002F513D" w14:paraId="062384FA" w14:textId="77777777" w:rsidTr="002F513D">
        <w:trPr>
          <w:trHeight w:val="288"/>
        </w:trPr>
        <w:tc>
          <w:tcPr>
            <w:tcW w:w="1844" w:type="dxa"/>
            <w:hideMark/>
          </w:tcPr>
          <w:p w14:paraId="0D93FDB3" w14:textId="77777777" w:rsidR="00F679BC" w:rsidRPr="002F513D" w:rsidRDefault="00F679BC" w:rsidP="00E40440">
            <w:pPr>
              <w:rPr>
                <w:rFonts w:ascii="Calibri" w:eastAsia="Times New Roman" w:hAnsi="Calibri" w:cs="Calibri"/>
                <w:color w:val="000000"/>
                <w:lang w:val="en-GB" w:eastAsia="en-GB"/>
              </w:rPr>
            </w:pPr>
            <w:bookmarkStart w:id="53" w:name="_Hlk171087032"/>
            <w:r w:rsidRPr="002F513D">
              <w:rPr>
                <w:rFonts w:ascii="Calibri" w:eastAsia="Times New Roman" w:hAnsi="Calibri" w:cs="Calibri"/>
                <w:color w:val="000000"/>
                <w:lang w:val="en-GB" w:eastAsia="en-GB"/>
              </w:rPr>
              <w:t>12:25 – 13:25</w:t>
            </w:r>
          </w:p>
        </w:tc>
        <w:tc>
          <w:tcPr>
            <w:tcW w:w="7654" w:type="dxa"/>
            <w:hideMark/>
          </w:tcPr>
          <w:p w14:paraId="01787B6C"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eastAsia="en-GB"/>
              </w:rPr>
              <w:t xml:space="preserve">Exercise </w:t>
            </w:r>
            <w:r w:rsidRPr="002F513D">
              <w:rPr>
                <w:rFonts w:ascii="Calibri" w:eastAsia="Times New Roman" w:hAnsi="Calibri" w:cs="Calibri"/>
                <w:color w:val="000000"/>
                <w:lang w:val="en-IN" w:eastAsia="en-GB"/>
              </w:rPr>
              <w:t>AP4 Group discussion and preparation</w:t>
            </w:r>
            <w:r w:rsidRPr="002F513D" w:rsidDel="002D41BA">
              <w:rPr>
                <w:rFonts w:ascii="Calibri" w:eastAsia="Times New Roman" w:hAnsi="Calibri" w:cs="Calibri"/>
                <w:color w:val="000000"/>
                <w:lang w:val="en-GB" w:eastAsia="en-GB"/>
              </w:rPr>
              <w:t xml:space="preserve"> </w:t>
            </w:r>
          </w:p>
        </w:tc>
      </w:tr>
      <w:tr w:rsidR="00F679BC" w:rsidRPr="002F513D" w14:paraId="30C30FD4" w14:textId="77777777" w:rsidTr="002F513D">
        <w:trPr>
          <w:trHeight w:val="288"/>
        </w:trPr>
        <w:tc>
          <w:tcPr>
            <w:tcW w:w="1844" w:type="dxa"/>
          </w:tcPr>
          <w:p w14:paraId="1BB11AC7" w14:textId="77777777" w:rsidR="00F679BC" w:rsidRPr="002F513D" w:rsidRDefault="00F679BC" w:rsidP="00E40440">
            <w:pPr>
              <w:rPr>
                <w:rFonts w:ascii="Calibri" w:eastAsia="Times New Roman" w:hAnsi="Calibri" w:cs="Calibri"/>
                <w:color w:val="000000" w:themeColor="text1"/>
                <w:lang w:val="en-GB" w:eastAsia="en-GB"/>
              </w:rPr>
            </w:pPr>
            <w:r w:rsidRPr="002F513D">
              <w:rPr>
                <w:rFonts w:ascii="Calibri" w:eastAsia="Times New Roman" w:hAnsi="Calibri" w:cs="Calibri"/>
                <w:color w:val="000000" w:themeColor="text1"/>
                <w:lang w:val="en-GB" w:eastAsia="en-GB"/>
              </w:rPr>
              <w:t>13:25</w:t>
            </w:r>
            <w:r w:rsidRPr="002F513D">
              <w:rPr>
                <w:rFonts w:ascii="Calibri" w:eastAsia="Times New Roman" w:hAnsi="Calibri" w:cs="Calibri"/>
                <w:color w:val="000000"/>
                <w:lang w:val="en-GB" w:eastAsia="en-GB"/>
              </w:rPr>
              <w:t xml:space="preserve"> –14:25</w:t>
            </w:r>
          </w:p>
        </w:tc>
        <w:tc>
          <w:tcPr>
            <w:tcW w:w="7654" w:type="dxa"/>
          </w:tcPr>
          <w:p w14:paraId="745D0CDA" w14:textId="77777777" w:rsidR="00F679BC" w:rsidRPr="002F513D" w:rsidRDefault="00F679BC" w:rsidP="00E40440">
            <w:pPr>
              <w:rPr>
                <w:rFonts w:ascii="Calibri" w:eastAsia="Times New Roman" w:hAnsi="Calibri" w:cs="Calibri"/>
                <w:b/>
                <w:bCs/>
                <w:color w:val="000000"/>
                <w:lang w:val="en-GB" w:eastAsia="en-GB"/>
              </w:rPr>
            </w:pPr>
            <w:r w:rsidRPr="002F513D">
              <w:rPr>
                <w:rFonts w:ascii="Calibri" w:eastAsia="Times New Roman" w:hAnsi="Calibri" w:cs="Calibri"/>
                <w:b/>
                <w:bCs/>
                <w:color w:val="000000"/>
                <w:lang w:val="en-GB" w:eastAsia="en-GB"/>
              </w:rPr>
              <w:t>BREAK</w:t>
            </w:r>
          </w:p>
        </w:tc>
      </w:tr>
      <w:bookmarkEnd w:id="53"/>
      <w:tr w:rsidR="00F679BC" w:rsidRPr="002F513D" w14:paraId="73028459" w14:textId="77777777" w:rsidTr="002F513D">
        <w:trPr>
          <w:trHeight w:val="288"/>
        </w:trPr>
        <w:tc>
          <w:tcPr>
            <w:tcW w:w="1844" w:type="dxa"/>
            <w:hideMark/>
          </w:tcPr>
          <w:p w14:paraId="46430737"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 xml:space="preserve">14:25 – 15:45 </w:t>
            </w:r>
          </w:p>
        </w:tc>
        <w:tc>
          <w:tcPr>
            <w:tcW w:w="7654" w:type="dxa"/>
            <w:hideMark/>
          </w:tcPr>
          <w:p w14:paraId="1478A299"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 xml:space="preserve">Exercise AP 5. Present your action plan! </w:t>
            </w:r>
          </w:p>
        </w:tc>
      </w:tr>
      <w:tr w:rsidR="00F679BC" w:rsidRPr="002F513D" w14:paraId="3FB6F3C7" w14:textId="77777777" w:rsidTr="002F513D">
        <w:trPr>
          <w:trHeight w:val="288"/>
        </w:trPr>
        <w:tc>
          <w:tcPr>
            <w:tcW w:w="1844" w:type="dxa"/>
          </w:tcPr>
          <w:p w14:paraId="429C3016" w14:textId="77777777" w:rsidR="00F679BC" w:rsidRPr="002F513D" w:rsidRDefault="00F679BC" w:rsidP="00E40440">
            <w:pPr>
              <w:rPr>
                <w:rFonts w:ascii="Calibri" w:eastAsia="Times New Roman" w:hAnsi="Calibri" w:cs="Calibri"/>
                <w:color w:val="000000" w:themeColor="text1"/>
                <w:lang w:val="en-GB" w:eastAsia="en-GB"/>
              </w:rPr>
            </w:pPr>
            <w:r w:rsidRPr="002F513D">
              <w:rPr>
                <w:rFonts w:ascii="Calibri" w:eastAsia="Times New Roman" w:hAnsi="Calibri" w:cs="Calibri"/>
                <w:color w:val="000000" w:themeColor="text1"/>
                <w:lang w:val="en-GB" w:eastAsia="en-GB"/>
              </w:rPr>
              <w:t>15:45 – 15:50</w:t>
            </w:r>
          </w:p>
        </w:tc>
        <w:tc>
          <w:tcPr>
            <w:tcW w:w="7654" w:type="dxa"/>
          </w:tcPr>
          <w:p w14:paraId="7CED893D"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Concluding the training with take home messages</w:t>
            </w:r>
          </w:p>
        </w:tc>
      </w:tr>
      <w:tr w:rsidR="00F679BC" w:rsidRPr="002F513D" w14:paraId="55B3D262" w14:textId="77777777" w:rsidTr="002F513D">
        <w:trPr>
          <w:trHeight w:val="288"/>
        </w:trPr>
        <w:tc>
          <w:tcPr>
            <w:tcW w:w="1844" w:type="dxa"/>
            <w:hideMark/>
          </w:tcPr>
          <w:p w14:paraId="68B2F4A1"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themeColor="text1"/>
                <w:lang w:val="en-GB" w:eastAsia="en-GB"/>
              </w:rPr>
              <w:t>15:50 – 16:00</w:t>
            </w:r>
          </w:p>
        </w:tc>
        <w:tc>
          <w:tcPr>
            <w:tcW w:w="7654" w:type="dxa"/>
            <w:hideMark/>
          </w:tcPr>
          <w:p w14:paraId="345FAE70" w14:textId="77777777" w:rsidR="00F679BC" w:rsidRPr="002F513D" w:rsidRDefault="00F679BC" w:rsidP="00E40440">
            <w:pPr>
              <w:rPr>
                <w:rFonts w:ascii="Calibri" w:eastAsia="Times New Roman" w:hAnsi="Calibri" w:cs="Calibri"/>
                <w:color w:val="000000"/>
                <w:lang w:val="en-GB" w:eastAsia="en-GB"/>
              </w:rPr>
            </w:pPr>
            <w:r w:rsidRPr="002F513D">
              <w:rPr>
                <w:rFonts w:ascii="Calibri" w:eastAsia="Times New Roman" w:hAnsi="Calibri" w:cs="Calibri"/>
                <w:color w:val="000000"/>
                <w:lang w:val="en-GB" w:eastAsia="en-GB"/>
              </w:rPr>
              <w:t>Daily wrap up and feedback</w:t>
            </w:r>
          </w:p>
        </w:tc>
      </w:tr>
    </w:tbl>
    <w:p w14:paraId="146900AF" w14:textId="266403CB" w:rsidR="00A5430A" w:rsidRPr="009B5D26" w:rsidRDefault="00F679BC" w:rsidP="009B5D26">
      <w:pPr>
        <w:pStyle w:val="Heading1"/>
        <w:rPr>
          <w:rFonts w:ascii="Calibri" w:hAnsi="Calibri" w:cs="Calibri"/>
        </w:rPr>
      </w:pPr>
      <w:r>
        <w:br w:type="page"/>
      </w:r>
      <w:bookmarkStart w:id="54" w:name="_Toc216032280"/>
      <w:r w:rsidR="00341645" w:rsidRPr="009B5D26">
        <w:rPr>
          <w:rFonts w:ascii="Calibri" w:hAnsi="Calibri" w:cs="Calibri"/>
        </w:rPr>
        <w:lastRenderedPageBreak/>
        <w:t>Annex 2</w:t>
      </w:r>
      <w:r w:rsidR="00F36CE5">
        <w:rPr>
          <w:rFonts w:ascii="Calibri" w:hAnsi="Calibri" w:cs="Calibri"/>
        </w:rPr>
        <w:t>.</w:t>
      </w:r>
      <w:r w:rsidR="00341645" w:rsidRPr="009B5D26">
        <w:rPr>
          <w:rFonts w:ascii="Calibri" w:hAnsi="Calibri" w:cs="Calibri"/>
        </w:rPr>
        <w:t xml:space="preserve"> </w:t>
      </w:r>
      <w:r w:rsidR="00A5430A" w:rsidRPr="009B5D26">
        <w:rPr>
          <w:rFonts w:ascii="Calibri" w:hAnsi="Calibri" w:cs="Calibri"/>
        </w:rPr>
        <w:t>Pre-training questionnaire</w:t>
      </w:r>
      <w:bookmarkEnd w:id="54"/>
    </w:p>
    <w:p w14:paraId="72D0980B" w14:textId="3134DA92" w:rsidR="00A5430A" w:rsidRDefault="00A5430A" w:rsidP="00A5430A">
      <w:pPr>
        <w:rPr>
          <w:rFonts w:ascii="Calibri" w:hAnsi="Calibri" w:cs="Calibri"/>
        </w:rPr>
      </w:pPr>
    </w:p>
    <w:p w14:paraId="7C6277CE" w14:textId="3DE77F4A" w:rsidR="001D3009" w:rsidRDefault="001D3009" w:rsidP="001D3009">
      <w:pPr>
        <w:pBdr>
          <w:bottom w:val="single" w:sz="12" w:space="1" w:color="auto"/>
        </w:pBdr>
      </w:pPr>
      <w:r w:rsidRPr="00C61D8C">
        <w:rPr>
          <w:rFonts w:ascii="Arial" w:hAnsi="Arial" w:cs="Arial"/>
          <w:b/>
          <w:bCs/>
          <w:noProof/>
          <w:color w:val="002060"/>
          <w:sz w:val="35"/>
          <w:szCs w:val="35"/>
          <w:lang w:val="en-US"/>
        </w:rPr>
        <mc:AlternateContent>
          <mc:Choice Requires="wps">
            <w:drawing>
              <wp:anchor distT="0" distB="0" distL="114300" distR="114300" simplePos="0" relativeHeight="251660288" behindDoc="0" locked="0" layoutInCell="1" allowOverlap="1" wp14:anchorId="515BFABB" wp14:editId="50AEC16F">
                <wp:simplePos x="0" y="0"/>
                <wp:positionH relativeFrom="column">
                  <wp:posOffset>2481308</wp:posOffset>
                </wp:positionH>
                <wp:positionV relativeFrom="paragraph">
                  <wp:posOffset>0</wp:posOffset>
                </wp:positionV>
                <wp:extent cx="3241964" cy="760021"/>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760021"/>
                        </a:xfrm>
                        <a:prstGeom prst="rect">
                          <a:avLst/>
                        </a:prstGeom>
                        <a:solidFill>
                          <a:srgbClr val="FFFFFF"/>
                        </a:solidFill>
                        <a:ln w="9525">
                          <a:solidFill>
                            <a:srgbClr val="000000"/>
                          </a:solidFill>
                          <a:miter lim="800000"/>
                          <a:headEnd/>
                          <a:tailEnd/>
                        </a:ln>
                      </wps:spPr>
                      <wps:txbx>
                        <w:txbxContent>
                          <w:p w14:paraId="2920AA5A" w14:textId="77777777" w:rsidR="001D3009" w:rsidRDefault="001D3009" w:rsidP="001D3009">
                            <w:pPr>
                              <w:autoSpaceDE w:val="0"/>
                              <w:autoSpaceDN w:val="0"/>
                              <w:adjustRightInd w:val="0"/>
                              <w:spacing w:after="0" w:line="240" w:lineRule="auto"/>
                              <w:rPr>
                                <w:rFonts w:ascii="Arial" w:hAnsi="Arial" w:cs="Arial"/>
                                <w:b/>
                                <w:bCs/>
                                <w:i/>
                                <w:iCs/>
                                <w:color w:val="002060"/>
                                <w:sz w:val="20"/>
                                <w:szCs w:val="20"/>
                                <w:u w:val="single"/>
                              </w:rPr>
                            </w:pPr>
                            <w:r w:rsidRPr="00C61D8C">
                              <w:rPr>
                                <w:rFonts w:ascii="Arial" w:hAnsi="Arial" w:cs="Arial"/>
                                <w:b/>
                                <w:bCs/>
                                <w:i/>
                                <w:iCs/>
                                <w:color w:val="002060"/>
                                <w:sz w:val="20"/>
                                <w:szCs w:val="20"/>
                                <w:u w:val="single"/>
                              </w:rPr>
                              <w:t>For internal use only</w:t>
                            </w:r>
                          </w:p>
                          <w:p w14:paraId="6533F6AA" w14:textId="77777777" w:rsidR="001D3009" w:rsidRPr="00C61D8C" w:rsidRDefault="001D3009" w:rsidP="001D3009">
                            <w:pPr>
                              <w:autoSpaceDE w:val="0"/>
                              <w:autoSpaceDN w:val="0"/>
                              <w:adjustRightInd w:val="0"/>
                              <w:spacing w:after="0" w:line="240" w:lineRule="auto"/>
                              <w:rPr>
                                <w:rFonts w:ascii="Arial" w:hAnsi="Arial" w:cs="Arial"/>
                                <w:b/>
                                <w:bCs/>
                                <w:i/>
                                <w:iCs/>
                                <w:color w:val="002060"/>
                                <w:sz w:val="20"/>
                                <w:szCs w:val="20"/>
                                <w:u w:val="single"/>
                              </w:rPr>
                            </w:pPr>
                          </w:p>
                          <w:p w14:paraId="158ACBE6" w14:textId="77777777" w:rsidR="001D3009" w:rsidRDefault="001D3009" w:rsidP="001D3009">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U</w:t>
                            </w:r>
                            <w:r w:rsidRPr="00C61D8C">
                              <w:rPr>
                                <w:rFonts w:ascii="Arial" w:hAnsi="Arial" w:cs="Arial"/>
                                <w:b/>
                                <w:bCs/>
                                <w:color w:val="002060"/>
                                <w:sz w:val="20"/>
                                <w:szCs w:val="20"/>
                              </w:rPr>
                              <w:t>nique Identifier Code</w:t>
                            </w:r>
                            <w:r>
                              <w:rPr>
                                <w:rFonts w:ascii="Arial" w:hAnsi="Arial" w:cs="Arial"/>
                                <w:b/>
                                <w:bCs/>
                                <w:color w:val="002060"/>
                                <w:sz w:val="20"/>
                                <w:szCs w:val="20"/>
                              </w:rPr>
                              <w:t>:</w:t>
                            </w:r>
                          </w:p>
                          <w:p w14:paraId="08BCFEDD" w14:textId="77777777" w:rsidR="001D3009" w:rsidRDefault="001D3009" w:rsidP="001D3009">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(identical for pre and post questionnaires)</w:t>
                            </w:r>
                          </w:p>
                          <w:p w14:paraId="558A22A0" w14:textId="77777777" w:rsidR="001D3009" w:rsidRPr="00C61D8C" w:rsidRDefault="001D3009" w:rsidP="001D3009">
                            <w:pPr>
                              <w:autoSpaceDE w:val="0"/>
                              <w:autoSpaceDN w:val="0"/>
                              <w:adjustRightInd w:val="0"/>
                              <w:spacing w:after="0" w:line="240" w:lineRule="auto"/>
                              <w:rPr>
                                <w:rFonts w:ascii="Arial" w:hAnsi="Arial" w:cs="Arial"/>
                                <w:b/>
                                <w:bCs/>
                                <w:color w:val="002060"/>
                                <w:sz w:val="20"/>
                                <w:szCs w:val="20"/>
                              </w:rPr>
                            </w:pPr>
                          </w:p>
                          <w:p w14:paraId="2F5F32C3" w14:textId="77777777" w:rsidR="001D3009" w:rsidRPr="00C61D8C" w:rsidRDefault="001D3009" w:rsidP="001D3009">
                            <w:pPr>
                              <w:autoSpaceDE w:val="0"/>
                              <w:autoSpaceDN w:val="0"/>
                              <w:adjustRightInd w:val="0"/>
                              <w:spacing w:after="0" w:line="240" w:lineRule="auto"/>
                              <w:rPr>
                                <w:rFonts w:ascii="Arial" w:hAnsi="Arial" w:cs="Arial"/>
                                <w:b/>
                                <w:bCs/>
                                <w:color w:val="002060"/>
                                <w:sz w:val="20"/>
                                <w:szCs w:val="20"/>
                              </w:rPr>
                            </w:pPr>
                          </w:p>
                          <w:p w14:paraId="722B261F" w14:textId="77777777" w:rsidR="001D3009" w:rsidRDefault="001D3009" w:rsidP="001D30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BFABB" id="_x0000_t202" coordsize="21600,21600" o:spt="202" path="m,l,21600r21600,l21600,xe">
                <v:stroke joinstyle="miter"/>
                <v:path gradientshapeok="t" o:connecttype="rect"/>
              </v:shapetype>
              <v:shape id="Text Box 2" o:spid="_x0000_s1026" type="#_x0000_t202" style="position:absolute;margin-left:195.4pt;margin-top:0;width:255.25pt;height:5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">
                <v:textbox>
                  <w:txbxContent>
                    <w:p w14:paraId="2920AA5A" w14:textId="77777777" w:rsidR="001D3009" w:rsidRDefault="001D3009" w:rsidP="001D3009">
                      <w:pPr>
                        <w:autoSpaceDE w:val="0"/>
                        <w:autoSpaceDN w:val="0"/>
                        <w:adjustRightInd w:val="0"/>
                        <w:spacing w:after="0" w:line="240" w:lineRule="auto"/>
                        <w:rPr>
                          <w:rFonts w:ascii="Arial" w:hAnsi="Arial" w:cs="Arial"/>
                          <w:b/>
                          <w:bCs/>
                          <w:i/>
                          <w:iCs/>
                          <w:color w:val="002060"/>
                          <w:sz w:val="20"/>
                          <w:szCs w:val="20"/>
                          <w:u w:val="single"/>
                        </w:rPr>
                      </w:pPr>
                      <w:r w:rsidRPr="00C61D8C">
                        <w:rPr>
                          <w:rFonts w:ascii="Arial" w:hAnsi="Arial" w:cs="Arial"/>
                          <w:b/>
                          <w:bCs/>
                          <w:i/>
                          <w:iCs/>
                          <w:color w:val="002060"/>
                          <w:sz w:val="20"/>
                          <w:szCs w:val="20"/>
                          <w:u w:val="single"/>
                        </w:rPr>
                        <w:t>For internal use only</w:t>
                      </w:r>
                    </w:p>
                    <w:p w14:paraId="6533F6AA" w14:textId="77777777" w:rsidR="001D3009" w:rsidRPr="00C61D8C" w:rsidRDefault="001D3009" w:rsidP="001D3009">
                      <w:pPr>
                        <w:autoSpaceDE w:val="0"/>
                        <w:autoSpaceDN w:val="0"/>
                        <w:adjustRightInd w:val="0"/>
                        <w:spacing w:after="0" w:line="240" w:lineRule="auto"/>
                        <w:rPr>
                          <w:rFonts w:ascii="Arial" w:hAnsi="Arial" w:cs="Arial"/>
                          <w:b/>
                          <w:bCs/>
                          <w:i/>
                          <w:iCs/>
                          <w:color w:val="002060"/>
                          <w:sz w:val="20"/>
                          <w:szCs w:val="20"/>
                          <w:u w:val="single"/>
                        </w:rPr>
                      </w:pPr>
                    </w:p>
                    <w:p w14:paraId="158ACBE6" w14:textId="77777777" w:rsidR="001D3009" w:rsidRDefault="001D3009" w:rsidP="001D3009">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U</w:t>
                      </w:r>
                      <w:r w:rsidRPr="00C61D8C">
                        <w:rPr>
                          <w:rFonts w:ascii="Arial" w:hAnsi="Arial" w:cs="Arial"/>
                          <w:b/>
                          <w:bCs/>
                          <w:color w:val="002060"/>
                          <w:sz w:val="20"/>
                          <w:szCs w:val="20"/>
                        </w:rPr>
                        <w:t>nique Identifier Code</w:t>
                      </w:r>
                      <w:r>
                        <w:rPr>
                          <w:rFonts w:ascii="Arial" w:hAnsi="Arial" w:cs="Arial"/>
                          <w:b/>
                          <w:bCs/>
                          <w:color w:val="002060"/>
                          <w:sz w:val="20"/>
                          <w:szCs w:val="20"/>
                        </w:rPr>
                        <w:t>:</w:t>
                      </w:r>
                    </w:p>
                    <w:p w14:paraId="08BCFEDD" w14:textId="77777777" w:rsidR="001D3009" w:rsidRDefault="001D3009" w:rsidP="001D3009">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(identical for pre and post questionnaires)</w:t>
                      </w:r>
                    </w:p>
                    <w:p w14:paraId="558A22A0" w14:textId="77777777" w:rsidR="001D3009" w:rsidRPr="00C61D8C" w:rsidRDefault="001D3009" w:rsidP="001D3009">
                      <w:pPr>
                        <w:autoSpaceDE w:val="0"/>
                        <w:autoSpaceDN w:val="0"/>
                        <w:adjustRightInd w:val="0"/>
                        <w:spacing w:after="0" w:line="240" w:lineRule="auto"/>
                        <w:rPr>
                          <w:rFonts w:ascii="Arial" w:hAnsi="Arial" w:cs="Arial"/>
                          <w:b/>
                          <w:bCs/>
                          <w:color w:val="002060"/>
                          <w:sz w:val="20"/>
                          <w:szCs w:val="20"/>
                        </w:rPr>
                      </w:pPr>
                    </w:p>
                    <w:p w14:paraId="2F5F32C3" w14:textId="77777777" w:rsidR="001D3009" w:rsidRPr="00C61D8C" w:rsidRDefault="001D3009" w:rsidP="001D3009">
                      <w:pPr>
                        <w:autoSpaceDE w:val="0"/>
                        <w:autoSpaceDN w:val="0"/>
                        <w:adjustRightInd w:val="0"/>
                        <w:spacing w:after="0" w:line="240" w:lineRule="auto"/>
                        <w:rPr>
                          <w:rFonts w:ascii="Arial" w:hAnsi="Arial" w:cs="Arial"/>
                          <w:b/>
                          <w:bCs/>
                          <w:color w:val="002060"/>
                          <w:sz w:val="20"/>
                          <w:szCs w:val="20"/>
                        </w:rPr>
                      </w:pPr>
                    </w:p>
                    <w:p w14:paraId="722B261F" w14:textId="77777777" w:rsidR="001D3009" w:rsidRDefault="001D3009" w:rsidP="001D3009"/>
                  </w:txbxContent>
                </v:textbox>
              </v:shape>
            </w:pict>
          </mc:Fallback>
        </mc:AlternateContent>
      </w:r>
    </w:p>
    <w:p w14:paraId="689B2679" w14:textId="77777777" w:rsidR="001D3009" w:rsidRDefault="001D3009" w:rsidP="001D3009">
      <w:pPr>
        <w:pBdr>
          <w:bottom w:val="single" w:sz="12" w:space="1" w:color="auto"/>
        </w:pBdr>
      </w:pPr>
    </w:p>
    <w:p w14:paraId="231FEDEA" w14:textId="77777777" w:rsidR="001D3009" w:rsidRDefault="001D3009" w:rsidP="001D3009">
      <w:pPr>
        <w:pBdr>
          <w:bottom w:val="single" w:sz="12" w:space="1" w:color="auto"/>
        </w:pBdr>
      </w:pPr>
    </w:p>
    <w:p w14:paraId="1AF6EA73" w14:textId="77777777" w:rsidR="001D3009" w:rsidRPr="001D3009" w:rsidRDefault="001D3009" w:rsidP="001D3009">
      <w:pPr>
        <w:pBdr>
          <w:bottom w:val="single" w:sz="12" w:space="1" w:color="auto"/>
        </w:pBdr>
        <w:rPr>
          <w:rFonts w:ascii="Calibri" w:hAnsi="Calibri" w:cs="Calibri"/>
        </w:rPr>
      </w:pPr>
    </w:p>
    <w:p w14:paraId="0D8CF959" w14:textId="77777777" w:rsidR="001D3009" w:rsidRPr="001D3009" w:rsidRDefault="001D3009" w:rsidP="001D3009">
      <w:pPr>
        <w:pBdr>
          <w:bottom w:val="single" w:sz="12" w:space="1" w:color="auto"/>
        </w:pBdr>
        <w:rPr>
          <w:rFonts w:ascii="Calibri" w:hAnsi="Calibri" w:cs="Calibri"/>
        </w:rPr>
      </w:pPr>
      <w:r w:rsidRPr="001D3009">
        <w:rPr>
          <w:rFonts w:ascii="Calibri" w:hAnsi="Calibri" w:cs="Calibri"/>
        </w:rPr>
        <w:t>Note for organizers of the training: Please remember that ethics committee approval may be required for data collection, depending on the context and the country.</w:t>
      </w:r>
    </w:p>
    <w:p w14:paraId="74468E51" w14:textId="77777777" w:rsidR="001D3009" w:rsidRDefault="001D3009" w:rsidP="001D3009">
      <w:pPr>
        <w:pBdr>
          <w:bottom w:val="single" w:sz="12" w:space="1" w:color="auto"/>
        </w:pBdr>
      </w:pPr>
    </w:p>
    <w:p w14:paraId="51CEA21A" w14:textId="77777777" w:rsidR="001D3009" w:rsidRPr="001D3009" w:rsidRDefault="001D3009" w:rsidP="001D3009">
      <w:pPr>
        <w:autoSpaceDE w:val="0"/>
        <w:autoSpaceDN w:val="0"/>
        <w:adjustRightInd w:val="0"/>
        <w:spacing w:after="0" w:line="240" w:lineRule="auto"/>
        <w:rPr>
          <w:rFonts w:ascii="Calibri" w:hAnsi="Calibri" w:cs="Calibri"/>
          <w:b/>
          <w:bCs/>
          <w:color w:val="002060"/>
          <w:sz w:val="35"/>
          <w:szCs w:val="35"/>
        </w:rPr>
      </w:pPr>
      <w:r w:rsidRPr="001D3009">
        <w:rPr>
          <w:rFonts w:ascii="Calibri" w:hAnsi="Calibri" w:cs="Calibri"/>
          <w:b/>
          <w:bCs/>
          <w:color w:val="002060"/>
          <w:sz w:val="35"/>
          <w:szCs w:val="35"/>
        </w:rPr>
        <w:t>Evaluation of QualityRights training: PRE-training questionnaire</w:t>
      </w:r>
    </w:p>
    <w:p w14:paraId="7F2D8FD7" w14:textId="77777777" w:rsidR="001D3009" w:rsidRPr="001D3009" w:rsidRDefault="001D3009" w:rsidP="001D3009">
      <w:pPr>
        <w:autoSpaceDE w:val="0"/>
        <w:autoSpaceDN w:val="0"/>
        <w:adjustRightInd w:val="0"/>
        <w:spacing w:after="0" w:line="240" w:lineRule="auto"/>
        <w:rPr>
          <w:rFonts w:ascii="Calibri" w:hAnsi="Calibri" w:cs="Calibri"/>
          <w:b/>
          <w:bCs/>
          <w:color w:val="002060"/>
          <w:sz w:val="35"/>
          <w:szCs w:val="35"/>
        </w:rPr>
      </w:pPr>
      <w:r w:rsidRPr="001D3009">
        <w:rPr>
          <w:rFonts w:ascii="Calibri" w:hAnsi="Calibri" w:cs="Calibri"/>
          <w:noProof/>
          <w:color w:val="000000"/>
          <w:lang w:val="en-US"/>
        </w:rPr>
        <w:drawing>
          <wp:anchor distT="0" distB="0" distL="114300" distR="114300" simplePos="0" relativeHeight="251659264" behindDoc="0" locked="0" layoutInCell="1" allowOverlap="1" wp14:anchorId="5B3F8F92" wp14:editId="35696835">
            <wp:simplePos x="0" y="0"/>
            <wp:positionH relativeFrom="column">
              <wp:posOffset>3476625</wp:posOffset>
            </wp:positionH>
            <wp:positionV relativeFrom="paragraph">
              <wp:posOffset>30480</wp:posOffset>
            </wp:positionV>
            <wp:extent cx="2250440" cy="2250440"/>
            <wp:effectExtent l="0" t="0" r="0"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5044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4277D" w14:textId="77777777" w:rsidR="001D3009" w:rsidRPr="001D3009" w:rsidRDefault="001D3009" w:rsidP="001D3009">
      <w:pPr>
        <w:autoSpaceDE w:val="0"/>
        <w:autoSpaceDN w:val="0"/>
        <w:adjustRightInd w:val="0"/>
        <w:spacing w:after="0" w:line="240" w:lineRule="auto"/>
        <w:rPr>
          <w:rFonts w:ascii="Calibri" w:hAnsi="Calibri" w:cs="Calibri"/>
        </w:rPr>
      </w:pPr>
      <w:r w:rsidRPr="001D3009">
        <w:rPr>
          <w:rFonts w:ascii="Calibri" w:hAnsi="Calibri" w:cs="Calibri"/>
        </w:rPr>
        <w:t>In order to evaluate the effectiveness and quality of this training, we need your help! Please fill out this questionnaire before starting the training. You will be asked to respond a second time after the course. This will provide us with important information about how to improve the learning experience.</w:t>
      </w:r>
    </w:p>
    <w:p w14:paraId="5E9BADF7" w14:textId="77777777" w:rsidR="001D3009" w:rsidRDefault="001D3009" w:rsidP="001D3009">
      <w:pPr>
        <w:shd w:val="clear" w:color="auto" w:fill="FFFFFF"/>
        <w:spacing w:before="100" w:beforeAutospacing="1" w:after="24" w:line="240" w:lineRule="auto"/>
        <w:outlineLvl w:val="3"/>
      </w:pPr>
    </w:p>
    <w:p w14:paraId="156DC87B" w14:textId="77777777" w:rsidR="001D3009" w:rsidRPr="001D3009" w:rsidRDefault="001D3009" w:rsidP="001D3009">
      <w:pPr>
        <w:shd w:val="clear" w:color="auto" w:fill="FFFFFF"/>
        <w:spacing w:before="100" w:beforeAutospacing="1" w:after="24" w:line="240" w:lineRule="auto"/>
        <w:outlineLvl w:val="3"/>
        <w:rPr>
          <w:rFonts w:ascii="Calibri" w:hAnsi="Calibri" w:cs="Calibri"/>
        </w:rPr>
      </w:pPr>
      <w:r w:rsidRPr="001D3009">
        <w:rPr>
          <w:rFonts w:ascii="Calibri" w:hAnsi="Calibri" w:cs="Calibri"/>
        </w:rPr>
        <w:t>Your completed questionnaire will be kept confidential.</w:t>
      </w:r>
    </w:p>
    <w:p w14:paraId="2FB0D1CE" w14:textId="77777777" w:rsidR="001D3009" w:rsidRDefault="001D3009" w:rsidP="001D3009">
      <w:pPr>
        <w:pBdr>
          <w:bottom w:val="single" w:sz="12" w:space="1" w:color="auto"/>
        </w:pBdr>
      </w:pPr>
    </w:p>
    <w:p w14:paraId="2D6D8B60" w14:textId="77777777" w:rsidR="001D3009" w:rsidRDefault="001D3009" w:rsidP="001D3009">
      <w:pPr>
        <w:autoSpaceDE w:val="0"/>
        <w:autoSpaceDN w:val="0"/>
        <w:adjustRightInd w:val="0"/>
        <w:spacing w:after="0" w:line="240" w:lineRule="auto"/>
      </w:pPr>
    </w:p>
    <w:p w14:paraId="5E88BCE9" w14:textId="77777777" w:rsidR="001D3009" w:rsidRPr="00C36859" w:rsidRDefault="001D3009" w:rsidP="001D3009">
      <w:pPr>
        <w:shd w:val="clear" w:color="auto" w:fill="FFFFFF" w:themeFill="background1"/>
        <w:spacing w:after="0" w:line="240" w:lineRule="auto"/>
        <w:rPr>
          <w:rFonts w:ascii="Calibri" w:eastAsia="Aptos" w:hAnsi="Calibri" w:cs="Calibri"/>
          <w:b/>
          <w:bCs/>
          <w:color w:val="3C4245"/>
          <w:lang w:val="en-US"/>
        </w:rPr>
      </w:pPr>
      <w:r w:rsidRPr="00C36859">
        <w:rPr>
          <w:rFonts w:ascii="Calibri" w:eastAsia="Aptos" w:hAnsi="Calibri" w:cs="Calibri"/>
          <w:b/>
          <w:bCs/>
          <w:color w:val="3C4245"/>
          <w:sz w:val="28"/>
          <w:szCs w:val="28"/>
          <w:lang w:val="en-US"/>
        </w:rPr>
        <w:t>Optional personal information: If you feel comfortable, please provide your name.</w:t>
      </w:r>
    </w:p>
    <w:p w14:paraId="3EC42B15" w14:textId="77777777" w:rsidR="001D3009" w:rsidRPr="001D300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1D3009">
        <w:rPr>
          <w:rFonts w:ascii="Calibri" w:eastAsia="Aptos" w:hAnsi="Calibri" w:cs="Calibri"/>
          <w:color w:val="3C4245"/>
          <w:lang w:val="en-US"/>
        </w:rPr>
        <w:t>First Name</w:t>
      </w:r>
    </w:p>
    <w:p w14:paraId="06B5A8D0" w14:textId="77777777" w:rsidR="001D3009" w:rsidRPr="00C36859" w:rsidRDefault="001D3009" w:rsidP="001D3009">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0219E16C" w14:textId="77777777" w:rsidR="001D3009" w:rsidRPr="001D300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1D3009">
        <w:rPr>
          <w:rFonts w:ascii="Calibri" w:eastAsia="Aptos" w:hAnsi="Calibri" w:cs="Calibri"/>
          <w:color w:val="3C4245"/>
          <w:lang w:val="en-US"/>
        </w:rPr>
        <w:t>Last/Family Name</w:t>
      </w:r>
    </w:p>
    <w:p w14:paraId="35E9A601" w14:textId="77777777" w:rsidR="001D3009" w:rsidRPr="00C36859" w:rsidRDefault="001D3009" w:rsidP="001D3009">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3EECCFD4" w14:textId="77777777" w:rsidR="001D3009" w:rsidRDefault="001D3009" w:rsidP="001D3009">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p>
    <w:p w14:paraId="75B92925" w14:textId="77777777" w:rsidR="001D3009" w:rsidRDefault="001D3009" w:rsidP="001D3009">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p>
    <w:p w14:paraId="2C02537C" w14:textId="6279CCF8" w:rsidR="001D3009" w:rsidRPr="001D3009" w:rsidRDefault="001D3009" w:rsidP="001D3009">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r w:rsidRPr="001D3009">
        <w:rPr>
          <w:rFonts w:ascii="Calibri" w:eastAsia="Aptos" w:hAnsi="Calibri" w:cs="Calibri"/>
          <w:b/>
          <w:bCs/>
          <w:color w:val="3C4245"/>
          <w:lang w:val="en-US"/>
        </w:rPr>
        <w:lastRenderedPageBreak/>
        <w:t>Details</w:t>
      </w:r>
    </w:p>
    <w:p w14:paraId="704993B6" w14:textId="77777777" w:rsidR="001D3009" w:rsidRPr="00C3685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email address: </w:t>
      </w:r>
    </w:p>
    <w:p w14:paraId="51B49AE3" w14:textId="77777777" w:rsidR="001D3009" w:rsidRPr="00C36859" w:rsidRDefault="001D3009" w:rsidP="001D3009">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18A6D45A" w14:textId="77777777" w:rsidR="001D3009" w:rsidRPr="00C3685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date of birth: </w:t>
      </w:r>
    </w:p>
    <w:p w14:paraId="532D4B06" w14:textId="77777777" w:rsidR="001D3009" w:rsidRPr="00C36859" w:rsidRDefault="001D3009" w:rsidP="001D3009">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0BA40637" w14:textId="77777777" w:rsidR="001D3009" w:rsidRPr="00C3685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country of residence: </w:t>
      </w:r>
    </w:p>
    <w:p w14:paraId="2E8F2813" w14:textId="77777777" w:rsidR="001D3009" w:rsidRPr="00C36859" w:rsidRDefault="001D3009" w:rsidP="001D3009">
      <w:pPr>
        <w:shd w:val="clear" w:color="auto" w:fill="FFFFFF" w:themeFill="background1"/>
        <w:spacing w:before="300" w:after="150"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45012E4E" w14:textId="77777777" w:rsidR="001D3009" w:rsidRPr="00C36859" w:rsidRDefault="001D3009" w:rsidP="001D3009">
      <w:pPr>
        <w:shd w:val="clear" w:color="auto" w:fill="FFFFFF" w:themeFill="background1"/>
        <w:spacing w:before="300" w:after="150" w:line="240" w:lineRule="auto"/>
        <w:rPr>
          <w:rFonts w:ascii="Calibri" w:eastAsiaTheme="minorEastAsia" w:hAnsi="Calibri" w:cs="Calibri"/>
          <w:color w:val="3C4245"/>
          <w:lang w:val="en-US"/>
        </w:rPr>
      </w:pPr>
      <w:r w:rsidRPr="00C36859">
        <w:rPr>
          <w:rFonts w:ascii="Calibri" w:eastAsia="Aptos" w:hAnsi="Calibri" w:cs="Calibri"/>
          <w:color w:val="3C4245"/>
          <w:lang w:val="en-US"/>
        </w:rPr>
        <w:t xml:space="preserve">Your </w:t>
      </w:r>
      <w:r w:rsidRPr="00C36859">
        <w:rPr>
          <w:rFonts w:ascii="Calibri" w:eastAsiaTheme="minorEastAsia" w:hAnsi="Calibri" w:cs="Calibri"/>
          <w:color w:val="3C4245"/>
          <w:lang w:val="en-US"/>
        </w:rPr>
        <w:t>State/Territory/Province of residence:</w:t>
      </w:r>
    </w:p>
    <w:p w14:paraId="595A322A" w14:textId="77777777" w:rsidR="001D3009" w:rsidRPr="00C36859" w:rsidRDefault="001D3009" w:rsidP="001D3009">
      <w:pPr>
        <w:shd w:val="clear" w:color="auto" w:fill="FFFFFF" w:themeFill="background1"/>
        <w:spacing w:before="300" w:after="150"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5435CFA7" w14:textId="77777777" w:rsidR="001D3009" w:rsidRPr="001D3009" w:rsidRDefault="001D3009" w:rsidP="001D3009">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Profile</w:t>
      </w:r>
    </w:p>
    <w:p w14:paraId="2F6C0EB7" w14:textId="77777777" w:rsidR="001D3009" w:rsidRPr="00C36859" w:rsidRDefault="001D3009" w:rsidP="001D3009">
      <w:pPr>
        <w:shd w:val="clear" w:color="auto" w:fill="FFFFFF" w:themeFill="background1"/>
        <w:spacing w:before="300" w:after="150" w:line="240" w:lineRule="auto"/>
        <w:rPr>
          <w:rFonts w:ascii="Calibri" w:eastAsia="Aptos" w:hAnsi="Calibri" w:cs="Calibri"/>
          <w:b/>
          <w:bCs/>
          <w:color w:val="3C4245"/>
          <w:sz w:val="28"/>
          <w:szCs w:val="28"/>
          <w:lang w:val="en-US"/>
        </w:rPr>
      </w:pPr>
      <w:r w:rsidRPr="00C36859">
        <w:rPr>
          <w:rFonts w:ascii="Calibri" w:eastAsia="Aptos" w:hAnsi="Calibri" w:cs="Calibri"/>
          <w:b/>
          <w:bCs/>
          <w:color w:val="3C4245"/>
          <w:sz w:val="28"/>
          <w:szCs w:val="28"/>
          <w:lang w:val="en-US"/>
        </w:rPr>
        <w:t>To which gender do you most identify?</w:t>
      </w:r>
    </w:p>
    <w:p w14:paraId="5F7D3C2C" w14:textId="77777777" w:rsidR="001D3009" w:rsidRPr="00C36859" w:rsidRDefault="001D3009" w:rsidP="001D3009">
      <w:pPr>
        <w:shd w:val="clear" w:color="auto" w:fill="FFFFFF" w:themeFill="background1"/>
        <w:spacing w:after="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627A5EF1" w14:textId="77777777" w:rsidR="001D3009" w:rsidRPr="001D3009" w:rsidRDefault="004E1B7E" w:rsidP="001D3009">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1340068467"/>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eastAsia="Arial" w:hAnsi="Calibri" w:cs="Calibri"/>
          <w:color w:val="3C4245"/>
          <w:lang w:val="en-US"/>
        </w:rPr>
        <w:t xml:space="preserve"> Woman</w:t>
      </w:r>
    </w:p>
    <w:p w14:paraId="0B99202A" w14:textId="77777777" w:rsidR="001D3009" w:rsidRPr="001D3009" w:rsidRDefault="004E1B7E" w:rsidP="001D3009">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37292307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Man</w:t>
      </w:r>
    </w:p>
    <w:p w14:paraId="0C73B238" w14:textId="77777777" w:rsidR="001D3009" w:rsidRPr="00C36859" w:rsidRDefault="004E1B7E" w:rsidP="001D3009">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1706596972"/>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Other gender not listed (please specify______________________________)</w:t>
      </w:r>
    </w:p>
    <w:p w14:paraId="4D88C258" w14:textId="77777777" w:rsidR="001D3009" w:rsidRPr="00C36859" w:rsidRDefault="004E1B7E" w:rsidP="001D3009">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1178651998"/>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Prefer not to answer</w:t>
      </w:r>
    </w:p>
    <w:p w14:paraId="1294860F" w14:textId="77777777" w:rsidR="001D3009" w:rsidRPr="001D3009" w:rsidRDefault="001D3009" w:rsidP="001D3009">
      <w:pPr>
        <w:shd w:val="clear" w:color="auto" w:fill="FFFFFF" w:themeFill="background1"/>
        <w:spacing w:after="0" w:line="240" w:lineRule="auto"/>
        <w:rPr>
          <w:rFonts w:ascii="Calibri" w:eastAsia="Aptos" w:hAnsi="Calibri" w:cs="Calibri"/>
          <w:b/>
          <w:bCs/>
          <w:color w:val="3C4245"/>
          <w:sz w:val="28"/>
          <w:szCs w:val="28"/>
          <w:lang w:val="en-US"/>
        </w:rPr>
      </w:pPr>
    </w:p>
    <w:p w14:paraId="66E7A9FD" w14:textId="77777777" w:rsidR="001D3009" w:rsidRPr="001D3009" w:rsidRDefault="001D3009" w:rsidP="001D3009">
      <w:pPr>
        <w:shd w:val="clear" w:color="auto" w:fill="FFFFFF" w:themeFill="background1"/>
        <w:spacing w:after="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 xml:space="preserve">Affiliation </w:t>
      </w:r>
    </w:p>
    <w:p w14:paraId="6071461F" w14:textId="77777777" w:rsidR="001D3009" w:rsidRPr="00C36859" w:rsidRDefault="001D3009" w:rsidP="00B55F38">
      <w:pPr>
        <w:shd w:val="clear" w:color="auto" w:fill="FFFFFF" w:themeFill="background1"/>
        <w:spacing w:after="2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749BECB9"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75582897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 xml:space="preserve">Organizations of Persons with Disabilities </w:t>
      </w:r>
    </w:p>
    <w:p w14:paraId="1CD570C4"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465573457"/>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C36859">
        <w:rPr>
          <w:rFonts w:ascii="Calibri" w:eastAsia="Arial" w:hAnsi="Calibri" w:cs="Calibri"/>
          <w:color w:val="3C4245"/>
          <w:lang w:val="en-US"/>
        </w:rPr>
        <w:t xml:space="preserve"> Non-Governmental Organizations </w:t>
      </w:r>
    </w:p>
    <w:p w14:paraId="4353D6E9"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68805182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C36859">
        <w:rPr>
          <w:rFonts w:ascii="Calibri" w:eastAsia="Arial" w:hAnsi="Calibri" w:cs="Calibri"/>
          <w:color w:val="3C4245"/>
          <w:lang w:val="en-US"/>
        </w:rPr>
        <w:t xml:space="preserve"> Ministry of health </w:t>
      </w:r>
    </w:p>
    <w:p w14:paraId="02687BF8"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173642320"/>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C36859">
        <w:rPr>
          <w:rFonts w:ascii="Calibri" w:eastAsia="Arial" w:hAnsi="Calibri" w:cs="Calibri"/>
          <w:color w:val="3C4245"/>
          <w:lang w:val="en-US"/>
        </w:rPr>
        <w:t xml:space="preserve"> Other Government Ministry/Department/Commission</w:t>
      </w:r>
    </w:p>
    <w:p w14:paraId="7D688BF7"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113729758"/>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Professional organizations/associations</w:t>
      </w:r>
    </w:p>
    <w:p w14:paraId="2ECE8FC0"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04860273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Mental health service</w:t>
      </w:r>
    </w:p>
    <w:p w14:paraId="456D7D76"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63709359"/>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General health service</w:t>
      </w:r>
    </w:p>
    <w:p w14:paraId="1472E100"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31688305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Academia (excluding students)</w:t>
      </w:r>
    </w:p>
    <w:p w14:paraId="162E7B45"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258792889"/>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University/college student</w:t>
      </w:r>
    </w:p>
    <w:p w14:paraId="103BB75F"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81252861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Secondary school student</w:t>
      </w:r>
    </w:p>
    <w:p w14:paraId="5DF67EEB"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465507922"/>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World Health Organization</w:t>
      </w:r>
    </w:p>
    <w:p w14:paraId="546FDB2E"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455366444"/>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UN organizations and agencies</w:t>
      </w:r>
    </w:p>
    <w:p w14:paraId="62385D6F"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486200630"/>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Multilateral organization or development agency</w:t>
      </w:r>
    </w:p>
    <w:p w14:paraId="2765507B" w14:textId="77777777" w:rsidR="001D3009" w:rsidRPr="00C36859" w:rsidRDefault="004E1B7E" w:rsidP="00B55F38">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011789780"/>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Donor/Funder</w:t>
      </w:r>
    </w:p>
    <w:p w14:paraId="74CD3A66" w14:textId="77777777" w:rsidR="001D3009" w:rsidRPr="00C36859" w:rsidRDefault="004E1B7E" w:rsidP="00B55F38">
      <w:pPr>
        <w:shd w:val="clear" w:color="auto" w:fill="FFFFFF" w:themeFill="background1"/>
        <w:spacing w:after="20" w:line="240" w:lineRule="auto"/>
        <w:rPr>
          <w:rFonts w:ascii="Calibri" w:eastAsia="Arial" w:hAnsi="Calibri" w:cs="Calibri"/>
          <w:b/>
          <w:bCs/>
          <w:color w:val="3C4245"/>
          <w:lang w:val="en-US"/>
        </w:rPr>
      </w:pPr>
      <w:sdt>
        <w:sdtPr>
          <w:rPr>
            <w:rFonts w:ascii="Calibri" w:hAnsi="Calibri" w:cs="Calibri"/>
            <w:color w:val="000000"/>
          </w:rPr>
          <w:id w:val="-1180655944"/>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 xml:space="preserve">Other </w:t>
      </w:r>
    </w:p>
    <w:p w14:paraId="00465258" w14:textId="77777777" w:rsidR="001D3009" w:rsidRPr="001D3009" w:rsidRDefault="001D3009" w:rsidP="001D3009">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lastRenderedPageBreak/>
        <w:t xml:space="preserve">Background/Experience </w:t>
      </w:r>
    </w:p>
    <w:p w14:paraId="24D1B40A" w14:textId="77777777" w:rsidR="001D3009" w:rsidRPr="00C36859" w:rsidRDefault="001D3009" w:rsidP="00B55F38">
      <w:pPr>
        <w:shd w:val="clear" w:color="auto" w:fill="FFFFFF" w:themeFill="background1"/>
        <w:spacing w:after="12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1BF4B4B6"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488316079"/>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Person with a mental health condition/psychosocial disability</w:t>
      </w:r>
    </w:p>
    <w:p w14:paraId="15C55A26"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333032968"/>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Person with other disabilities</w:t>
      </w:r>
    </w:p>
    <w:p w14:paraId="4F2027D7"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30388524"/>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Family member or care partner</w:t>
      </w:r>
    </w:p>
    <w:p w14:paraId="1FA53A40"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967329383"/>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Mental health or related practitioner</w:t>
      </w:r>
    </w:p>
    <w:p w14:paraId="20B8663E" w14:textId="0D03EFD9"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459769025"/>
          <w14:checkbox>
            <w14:checked w14:val="0"/>
            <w14:checkedState w14:val="2612" w14:font="MS Gothic"/>
            <w14:uncheckedState w14:val="2610" w14:font="MS Gothic"/>
          </w14:checkbox>
        </w:sdtPr>
        <w:sdtEndPr/>
        <w:sdtContent>
          <w:r w:rsidR="00A13D09">
            <w:rPr>
              <w:rFonts w:ascii="MS Gothic" w:eastAsia="MS Gothic" w:hAnsi="MS Gothic" w:cs="Calibri" w:hint="eastAsia"/>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Health practitioner</w:t>
      </w:r>
    </w:p>
    <w:p w14:paraId="5D372CD1"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522217126"/>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Lawyer</w:t>
      </w:r>
    </w:p>
    <w:p w14:paraId="28BF3507"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008395918"/>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Human rights advocate</w:t>
      </w:r>
    </w:p>
    <w:p w14:paraId="4A6224FC"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645793095"/>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Policy Maker/Analyst</w:t>
      </w:r>
    </w:p>
    <w:p w14:paraId="3231B06A"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519230297"/>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Academia</w:t>
      </w:r>
    </w:p>
    <w:p w14:paraId="37499652"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908185929"/>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Administration/Management</w:t>
      </w:r>
    </w:p>
    <w:p w14:paraId="1D188A07"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58559975"/>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 xml:space="preserve">Other </w:t>
      </w:r>
    </w:p>
    <w:p w14:paraId="5173F7E6" w14:textId="77777777" w:rsidR="001D3009" w:rsidRPr="001D3009" w:rsidRDefault="001D3009" w:rsidP="001D3009">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Role</w:t>
      </w:r>
    </w:p>
    <w:p w14:paraId="68FA05B9" w14:textId="77777777" w:rsidR="001D3009" w:rsidRPr="00C36859" w:rsidRDefault="001D3009" w:rsidP="001D3009">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If you answered "Mental health or related practitioner" or "Health Practiotioner" in the previous question, please specify your role: </w:t>
      </w:r>
    </w:p>
    <w:p w14:paraId="5ABA7BDF" w14:textId="77777777" w:rsidR="001D3009" w:rsidRPr="00C36859" w:rsidRDefault="001D3009" w:rsidP="00EC33F9">
      <w:pPr>
        <w:shd w:val="clear" w:color="auto" w:fill="FFFFFF" w:themeFill="background1"/>
        <w:spacing w:after="18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3F2F08E8"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1303958474"/>
          <w14:checkbox>
            <w14:checked w14:val="0"/>
            <w14:checkedState w14:val="2612" w14:font="MS Gothic"/>
            <w14:uncheckedState w14:val="2610" w14:font="MS Gothic"/>
          </w14:checkbox>
        </w:sdtPr>
        <w:sdtEndPr/>
        <w:sdtContent>
          <w:r w:rsidR="001D3009" w:rsidRPr="00C36859">
            <w:rPr>
              <w:rFonts w:ascii="Segoe UI Symbol" w:eastAsia="MS Gothic" w:hAnsi="Segoe UI Symbol" w:cs="Segoe UI Symbol"/>
              <w:color w:val="000000"/>
              <w:lang w:val="de-DE"/>
            </w:rPr>
            <w:t>☐</w:t>
          </w:r>
        </w:sdtContent>
      </w:sdt>
      <w:r w:rsidR="001D3009" w:rsidRPr="00C36859">
        <w:rPr>
          <w:rFonts w:ascii="Calibri" w:hAnsi="Calibri" w:cs="Calibri"/>
          <w:color w:val="000000"/>
          <w:lang w:val="de-DE"/>
        </w:rPr>
        <w:t xml:space="preserve"> </w:t>
      </w:r>
      <w:r w:rsidR="001D3009" w:rsidRPr="001D3009">
        <w:rPr>
          <w:rFonts w:ascii="Calibri" w:eastAsia="Arial" w:hAnsi="Calibri" w:cs="Calibri"/>
          <w:color w:val="3C4245"/>
          <w:lang w:val="de-DE"/>
        </w:rPr>
        <w:t>Psychiatrist</w:t>
      </w:r>
    </w:p>
    <w:p w14:paraId="0A757F88"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893930069"/>
          <w14:checkbox>
            <w14:checked w14:val="0"/>
            <w14:checkedState w14:val="2612" w14:font="MS Gothic"/>
            <w14:uncheckedState w14:val="2610" w14:font="MS Gothic"/>
          </w14:checkbox>
        </w:sdtPr>
        <w:sdtEndPr/>
        <w:sdtContent>
          <w:r w:rsidR="001D3009" w:rsidRPr="00C36859">
            <w:rPr>
              <w:rFonts w:ascii="Segoe UI Symbol" w:eastAsia="MS Gothic" w:hAnsi="Segoe UI Symbol" w:cs="Segoe UI Symbol"/>
              <w:color w:val="000000"/>
              <w:lang w:val="de-DE"/>
            </w:rPr>
            <w:t>☐</w:t>
          </w:r>
        </w:sdtContent>
      </w:sdt>
      <w:r w:rsidR="001D3009" w:rsidRPr="00C36859">
        <w:rPr>
          <w:rFonts w:ascii="Calibri" w:hAnsi="Calibri" w:cs="Calibri"/>
          <w:color w:val="000000"/>
          <w:lang w:val="de-DE"/>
        </w:rPr>
        <w:t xml:space="preserve"> </w:t>
      </w:r>
      <w:r w:rsidR="001D3009" w:rsidRPr="001D3009">
        <w:rPr>
          <w:rFonts w:ascii="Calibri" w:eastAsia="Arial" w:hAnsi="Calibri" w:cs="Calibri"/>
          <w:color w:val="3C4245"/>
          <w:lang w:val="de-DE"/>
        </w:rPr>
        <w:t>Medical Doctor (non-Psychiatrist)</w:t>
      </w:r>
    </w:p>
    <w:p w14:paraId="58AA3050"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32236324"/>
          <w14:checkbox>
            <w14:checked w14:val="0"/>
            <w14:checkedState w14:val="2612" w14:font="MS Gothic"/>
            <w14:uncheckedState w14:val="2610" w14:font="MS Gothic"/>
          </w14:checkbox>
        </w:sdtPr>
        <w:sdtEndPr/>
        <w:sdtContent>
          <w:r w:rsidR="001D3009" w:rsidRPr="00C36859">
            <w:rPr>
              <w:rFonts w:ascii="Segoe UI Symbol" w:eastAsia="MS Gothic" w:hAnsi="Segoe UI Symbol" w:cs="Segoe UI Symbol"/>
              <w:color w:val="000000"/>
              <w:lang w:val="de-DE"/>
            </w:rPr>
            <w:t>☐</w:t>
          </w:r>
        </w:sdtContent>
      </w:sdt>
      <w:r w:rsidR="001D3009" w:rsidRPr="00C36859">
        <w:rPr>
          <w:rFonts w:ascii="Calibri" w:hAnsi="Calibri" w:cs="Calibri"/>
          <w:color w:val="000000"/>
          <w:lang w:val="de-DE"/>
        </w:rPr>
        <w:t xml:space="preserve"> </w:t>
      </w:r>
      <w:r w:rsidR="001D3009" w:rsidRPr="001D3009">
        <w:rPr>
          <w:rFonts w:ascii="Calibri" w:eastAsia="Arial" w:hAnsi="Calibri" w:cs="Calibri"/>
          <w:color w:val="3C4245"/>
          <w:lang w:val="de-DE"/>
        </w:rPr>
        <w:t>Psychologist</w:t>
      </w:r>
    </w:p>
    <w:p w14:paraId="140C57D7" w14:textId="77777777" w:rsidR="001D3009" w:rsidRPr="001D300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65339648"/>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1D3009">
        <w:rPr>
          <w:rFonts w:ascii="Calibri" w:eastAsia="Arial" w:hAnsi="Calibri" w:cs="Calibri"/>
          <w:color w:val="3C4245"/>
          <w:lang w:val="en-US"/>
        </w:rPr>
        <w:t>Nurse</w:t>
      </w:r>
    </w:p>
    <w:p w14:paraId="3892805D"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184010621"/>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C36859">
        <w:rPr>
          <w:rFonts w:ascii="Calibri" w:eastAsia="Arial" w:hAnsi="Calibri" w:cs="Calibri"/>
          <w:color w:val="3C4245"/>
          <w:lang w:val="en-US"/>
        </w:rPr>
        <w:t xml:space="preserve"> Midwife</w:t>
      </w:r>
    </w:p>
    <w:p w14:paraId="67533E88"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526993213"/>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Peer supporter</w:t>
      </w:r>
    </w:p>
    <w:p w14:paraId="7F92E3EF"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61330959"/>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Assisting Personnel (e.g. Healthcare assistant)</w:t>
      </w:r>
    </w:p>
    <w:p w14:paraId="413F43AE"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080591807"/>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Occupational therapist or other rehabilitation professional</w:t>
      </w:r>
    </w:p>
    <w:p w14:paraId="33144DCB"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60858832"/>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Social worker</w:t>
      </w:r>
    </w:p>
    <w:p w14:paraId="2CF92795" w14:textId="77777777" w:rsidR="001D3009"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86468893"/>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Other community health workers</w:t>
      </w:r>
    </w:p>
    <w:p w14:paraId="4021FC3F" w14:textId="4C7528A8" w:rsidR="00B55F38" w:rsidRPr="00C36859" w:rsidRDefault="004E1B7E" w:rsidP="00B55F38">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386834617"/>
          <w14:checkbox>
            <w14:checked w14:val="0"/>
            <w14:checkedState w14:val="2612" w14:font="MS Gothic"/>
            <w14:uncheckedState w14:val="2610" w14:font="MS Gothic"/>
          </w14:checkbox>
        </w:sdtPr>
        <w:sdtEndPr/>
        <w:sdtContent>
          <w:r w:rsidR="001D3009" w:rsidRPr="001D3009">
            <w:rPr>
              <w:rFonts w:ascii="Segoe UI Symbol" w:eastAsia="MS Gothic" w:hAnsi="Segoe UI Symbol" w:cs="Segoe UI Symbol"/>
              <w:color w:val="000000"/>
            </w:rPr>
            <w:t>☐</w:t>
          </w:r>
        </w:sdtContent>
      </w:sdt>
      <w:r w:rsidR="001D3009" w:rsidRPr="001D3009">
        <w:rPr>
          <w:rFonts w:ascii="Calibri" w:hAnsi="Calibri" w:cs="Calibri"/>
          <w:color w:val="000000"/>
        </w:rPr>
        <w:t xml:space="preserve"> </w:t>
      </w:r>
      <w:r w:rsidR="001D3009" w:rsidRPr="00C36859">
        <w:rPr>
          <w:rFonts w:ascii="Calibri" w:eastAsia="Arial" w:hAnsi="Calibri" w:cs="Calibri"/>
          <w:color w:val="3C4245"/>
          <w:lang w:val="en-US"/>
        </w:rPr>
        <w:t>Other (please specify______________________________)</w:t>
      </w:r>
      <w:r w:rsidR="00B55F38" w:rsidRPr="00C36859">
        <w:rPr>
          <w:rFonts w:ascii="Calibri" w:eastAsia="Arial" w:hAnsi="Calibri" w:cs="Calibri"/>
          <w:color w:val="3C4245"/>
          <w:lang w:val="en-US"/>
        </w:rPr>
        <w:br w:type="page"/>
      </w:r>
    </w:p>
    <w:p w14:paraId="0BA835E2" w14:textId="7C0DE296" w:rsidR="001D3009" w:rsidRPr="00EC33F9" w:rsidRDefault="001D3009" w:rsidP="001D3009">
      <w:pPr>
        <w:spacing w:after="0" w:line="240" w:lineRule="auto"/>
        <w:rPr>
          <w:rFonts w:ascii="Calibri" w:hAnsi="Calibri" w:cs="Calibri"/>
          <w:lang w:val="en-US"/>
        </w:rPr>
      </w:pPr>
      <w:r w:rsidRPr="00EC33F9">
        <w:rPr>
          <w:rFonts w:ascii="Calibri" w:hAnsi="Calibri" w:cs="Calibri"/>
          <w:lang w:val="en-US"/>
        </w:rPr>
        <w:lastRenderedPageBreak/>
        <w:t xml:space="preserve">Please indicate your level of agreement with the following statements. </w:t>
      </w:r>
    </w:p>
    <w:p w14:paraId="4F27E90E" w14:textId="77777777" w:rsidR="001D3009" w:rsidRPr="00EC33F9" w:rsidRDefault="001D3009" w:rsidP="001D3009">
      <w:pPr>
        <w:spacing w:after="0" w:line="240" w:lineRule="auto"/>
        <w:rPr>
          <w:rFonts w:ascii="Calibri" w:hAnsi="Calibri" w:cs="Calibri"/>
          <w:lang w:val="en-US"/>
        </w:rPr>
      </w:pPr>
    </w:p>
    <w:p w14:paraId="4924A2A4" w14:textId="77777777" w:rsidR="001D3009" w:rsidRPr="00EC33F9" w:rsidRDefault="001D3009" w:rsidP="001D3009">
      <w:pPr>
        <w:rPr>
          <w:rFonts w:ascii="Calibri" w:hAnsi="Calibri" w:cs="Calibri"/>
          <w:color w:val="3C4245"/>
          <w:lang w:val="en-US"/>
        </w:rPr>
      </w:pPr>
      <w:r w:rsidRPr="00EC33F9">
        <w:rPr>
          <w:rFonts w:ascii="Calibri" w:hAnsi="Calibri" w:cs="Calibri"/>
          <w:color w:val="3C4245"/>
          <w:lang w:val="en-US"/>
        </w:rPr>
        <w:t>Please choose the appropriate response for each item:</w:t>
      </w:r>
    </w:p>
    <w:tbl>
      <w:tblPr>
        <w:tblStyle w:val="TableGrid"/>
        <w:tblW w:w="0" w:type="auto"/>
        <w:tblLook w:val="04A0" w:firstRow="1" w:lastRow="0" w:firstColumn="1" w:lastColumn="0" w:noHBand="0" w:noVBand="1"/>
      </w:tblPr>
      <w:tblGrid>
        <w:gridCol w:w="3935"/>
        <w:gridCol w:w="1016"/>
        <w:gridCol w:w="1016"/>
        <w:gridCol w:w="1016"/>
        <w:gridCol w:w="1016"/>
        <w:gridCol w:w="1017"/>
      </w:tblGrid>
      <w:tr w:rsidR="00FF7F3C" w:rsidRPr="00B55F38" w14:paraId="4057D623" w14:textId="77777777" w:rsidTr="00B55F38">
        <w:tc>
          <w:tcPr>
            <w:tcW w:w="3935" w:type="dxa"/>
          </w:tcPr>
          <w:p w14:paraId="30014948" w14:textId="77777777" w:rsidR="001D3009" w:rsidRPr="00B55F38" w:rsidRDefault="001D3009" w:rsidP="001D3009">
            <w:pPr>
              <w:rPr>
                <w:rFonts w:ascii="Calibri" w:hAnsi="Calibri" w:cs="Calibri"/>
                <w:b/>
                <w:bCs/>
                <w:sz w:val="22"/>
                <w:szCs w:val="22"/>
              </w:rPr>
            </w:pPr>
          </w:p>
        </w:tc>
        <w:tc>
          <w:tcPr>
            <w:tcW w:w="1016" w:type="dxa"/>
          </w:tcPr>
          <w:p w14:paraId="3C651C09" w14:textId="614A5079" w:rsidR="001D3009" w:rsidRPr="00B55F38" w:rsidRDefault="001D3009" w:rsidP="001D3009">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0DF146AF" w14:textId="35FC2AA7" w:rsidR="001D3009" w:rsidRPr="00B55F38" w:rsidRDefault="001D3009" w:rsidP="001D3009">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7C317100" w14:textId="74F7A72E" w:rsidR="001D3009" w:rsidRPr="00B55F38" w:rsidRDefault="001D3009" w:rsidP="001D3009">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0FC90D81" w14:textId="1CD6C424" w:rsidR="001D3009" w:rsidRPr="00B55F38" w:rsidRDefault="001D3009" w:rsidP="001D3009">
            <w:pPr>
              <w:rPr>
                <w:rFonts w:ascii="Calibri" w:hAnsi="Calibri" w:cs="Calibri"/>
                <w:b/>
                <w:bCs/>
                <w:sz w:val="22"/>
                <w:szCs w:val="22"/>
              </w:rPr>
            </w:pPr>
            <w:r w:rsidRPr="00B55F38">
              <w:rPr>
                <w:rFonts w:ascii="Calibri" w:hAnsi="Calibri" w:cs="Calibri"/>
                <w:b/>
                <w:bCs/>
                <w:sz w:val="22"/>
                <w:szCs w:val="22"/>
              </w:rPr>
              <w:t>Agree</w:t>
            </w:r>
          </w:p>
        </w:tc>
        <w:tc>
          <w:tcPr>
            <w:tcW w:w="1017" w:type="dxa"/>
          </w:tcPr>
          <w:p w14:paraId="2F17D51F" w14:textId="26E0FB2B" w:rsidR="001D3009" w:rsidRPr="00B55F38" w:rsidRDefault="001D3009" w:rsidP="001D3009">
            <w:pPr>
              <w:rPr>
                <w:rFonts w:ascii="Calibri" w:hAnsi="Calibri" w:cs="Calibri"/>
                <w:b/>
                <w:bCs/>
                <w:sz w:val="22"/>
                <w:szCs w:val="22"/>
              </w:rPr>
            </w:pPr>
            <w:r w:rsidRPr="00B55F38">
              <w:rPr>
                <w:rFonts w:ascii="Calibri" w:hAnsi="Calibri" w:cs="Calibri"/>
                <w:b/>
                <w:bCs/>
                <w:sz w:val="22"/>
                <w:szCs w:val="22"/>
              </w:rPr>
              <w:t>Strongly agree</w:t>
            </w:r>
          </w:p>
        </w:tc>
      </w:tr>
      <w:tr w:rsidR="00FF7F3C" w14:paraId="53B5928C" w14:textId="77777777" w:rsidTr="00B55F38">
        <w:tc>
          <w:tcPr>
            <w:tcW w:w="3935" w:type="dxa"/>
          </w:tcPr>
          <w:p w14:paraId="04BEC852" w14:textId="7CA955B0" w:rsidR="001D3009" w:rsidRPr="00FF7F3C" w:rsidRDefault="00FF7F3C" w:rsidP="00FF7F3C">
            <w:pPr>
              <w:autoSpaceDE w:val="0"/>
              <w:autoSpaceDN w:val="0"/>
              <w:adjustRightInd w:val="0"/>
              <w:rPr>
                <w:rFonts w:ascii="Calibri" w:hAnsi="Calibri" w:cs="Calibri"/>
              </w:rPr>
            </w:pPr>
            <w:r w:rsidRPr="00FF7F3C">
              <w:rPr>
                <w:rFonts w:ascii="Calibri" w:hAnsi="Calibri" w:cs="Calibri"/>
              </w:rPr>
              <w:t>a. Nothing can be improved within mental health services without additional resources.</w:t>
            </w:r>
          </w:p>
        </w:tc>
        <w:tc>
          <w:tcPr>
            <w:tcW w:w="1016" w:type="dxa"/>
          </w:tcPr>
          <w:p w14:paraId="2617AFD5" w14:textId="77777777" w:rsidR="001D3009" w:rsidRPr="00FF7F3C" w:rsidRDefault="001D3009" w:rsidP="001D3009">
            <w:pPr>
              <w:rPr>
                <w:rFonts w:ascii="Calibri" w:hAnsi="Calibri" w:cs="Calibri"/>
              </w:rPr>
            </w:pPr>
          </w:p>
        </w:tc>
        <w:tc>
          <w:tcPr>
            <w:tcW w:w="1016" w:type="dxa"/>
          </w:tcPr>
          <w:p w14:paraId="75C14123" w14:textId="77777777" w:rsidR="001D3009" w:rsidRPr="00FF7F3C" w:rsidRDefault="001D3009" w:rsidP="001D3009">
            <w:pPr>
              <w:rPr>
                <w:rFonts w:ascii="Calibri" w:hAnsi="Calibri" w:cs="Calibri"/>
              </w:rPr>
            </w:pPr>
          </w:p>
        </w:tc>
        <w:tc>
          <w:tcPr>
            <w:tcW w:w="1016" w:type="dxa"/>
          </w:tcPr>
          <w:p w14:paraId="11ECD5DA" w14:textId="77777777" w:rsidR="001D3009" w:rsidRPr="00FF7F3C" w:rsidRDefault="001D3009" w:rsidP="001D3009">
            <w:pPr>
              <w:rPr>
                <w:rFonts w:ascii="Calibri" w:hAnsi="Calibri" w:cs="Calibri"/>
              </w:rPr>
            </w:pPr>
          </w:p>
        </w:tc>
        <w:tc>
          <w:tcPr>
            <w:tcW w:w="1016" w:type="dxa"/>
          </w:tcPr>
          <w:p w14:paraId="45D4C2AB" w14:textId="77777777" w:rsidR="001D3009" w:rsidRPr="00FF7F3C" w:rsidRDefault="001D3009" w:rsidP="001D3009">
            <w:pPr>
              <w:rPr>
                <w:rFonts w:ascii="Calibri" w:hAnsi="Calibri" w:cs="Calibri"/>
              </w:rPr>
            </w:pPr>
          </w:p>
        </w:tc>
        <w:tc>
          <w:tcPr>
            <w:tcW w:w="1017" w:type="dxa"/>
          </w:tcPr>
          <w:p w14:paraId="0E3CF5FD" w14:textId="77777777" w:rsidR="001D3009" w:rsidRPr="00FF7F3C" w:rsidRDefault="001D3009" w:rsidP="001D3009">
            <w:pPr>
              <w:rPr>
                <w:rFonts w:ascii="Calibri" w:hAnsi="Calibri" w:cs="Calibri"/>
              </w:rPr>
            </w:pPr>
          </w:p>
        </w:tc>
      </w:tr>
      <w:tr w:rsidR="00FF7F3C" w14:paraId="069D4E59" w14:textId="77777777" w:rsidTr="00B55F38">
        <w:tc>
          <w:tcPr>
            <w:tcW w:w="3935" w:type="dxa"/>
          </w:tcPr>
          <w:p w14:paraId="77C3E211" w14:textId="3EF54A9C" w:rsidR="001D3009" w:rsidRPr="00FF7F3C" w:rsidRDefault="00FF7F3C" w:rsidP="00FF7F3C">
            <w:pPr>
              <w:autoSpaceDE w:val="0"/>
              <w:autoSpaceDN w:val="0"/>
              <w:adjustRightInd w:val="0"/>
              <w:rPr>
                <w:rFonts w:ascii="Calibri" w:hAnsi="Calibri" w:cs="Calibri"/>
                <w:b/>
                <w:bCs/>
              </w:rPr>
            </w:pPr>
            <w:r w:rsidRPr="00FF7F3C">
              <w:rPr>
                <w:rFonts w:ascii="Calibri" w:hAnsi="Calibri" w:cs="Calibri"/>
              </w:rPr>
              <w:t>b. The service environment has little to do with people's mental health and well-being.</w:t>
            </w:r>
          </w:p>
        </w:tc>
        <w:tc>
          <w:tcPr>
            <w:tcW w:w="1016" w:type="dxa"/>
          </w:tcPr>
          <w:p w14:paraId="30C4A4E1" w14:textId="77777777" w:rsidR="001D3009" w:rsidRPr="00FF7F3C" w:rsidRDefault="001D3009" w:rsidP="001D3009">
            <w:pPr>
              <w:rPr>
                <w:rFonts w:ascii="Calibri" w:hAnsi="Calibri" w:cs="Calibri"/>
              </w:rPr>
            </w:pPr>
          </w:p>
        </w:tc>
        <w:tc>
          <w:tcPr>
            <w:tcW w:w="1016" w:type="dxa"/>
          </w:tcPr>
          <w:p w14:paraId="02F62B93" w14:textId="77777777" w:rsidR="001D3009" w:rsidRPr="00FF7F3C" w:rsidRDefault="001D3009" w:rsidP="001D3009">
            <w:pPr>
              <w:rPr>
                <w:rFonts w:ascii="Calibri" w:hAnsi="Calibri" w:cs="Calibri"/>
              </w:rPr>
            </w:pPr>
          </w:p>
        </w:tc>
        <w:tc>
          <w:tcPr>
            <w:tcW w:w="1016" w:type="dxa"/>
          </w:tcPr>
          <w:p w14:paraId="38F26618" w14:textId="77777777" w:rsidR="001D3009" w:rsidRPr="00FF7F3C" w:rsidRDefault="001D3009" w:rsidP="001D3009">
            <w:pPr>
              <w:rPr>
                <w:rFonts w:ascii="Calibri" w:hAnsi="Calibri" w:cs="Calibri"/>
              </w:rPr>
            </w:pPr>
          </w:p>
        </w:tc>
        <w:tc>
          <w:tcPr>
            <w:tcW w:w="1016" w:type="dxa"/>
          </w:tcPr>
          <w:p w14:paraId="46436955" w14:textId="77777777" w:rsidR="001D3009" w:rsidRPr="00FF7F3C" w:rsidRDefault="001D3009" w:rsidP="001D3009">
            <w:pPr>
              <w:rPr>
                <w:rFonts w:ascii="Calibri" w:hAnsi="Calibri" w:cs="Calibri"/>
              </w:rPr>
            </w:pPr>
          </w:p>
        </w:tc>
        <w:tc>
          <w:tcPr>
            <w:tcW w:w="1017" w:type="dxa"/>
          </w:tcPr>
          <w:p w14:paraId="232CBEB8" w14:textId="77777777" w:rsidR="001D3009" w:rsidRPr="00FF7F3C" w:rsidRDefault="001D3009" w:rsidP="001D3009">
            <w:pPr>
              <w:rPr>
                <w:rFonts w:ascii="Calibri" w:hAnsi="Calibri" w:cs="Calibri"/>
              </w:rPr>
            </w:pPr>
          </w:p>
        </w:tc>
      </w:tr>
      <w:tr w:rsidR="00FF7F3C" w14:paraId="0198CED7" w14:textId="77777777" w:rsidTr="00B55F38">
        <w:tc>
          <w:tcPr>
            <w:tcW w:w="3935" w:type="dxa"/>
          </w:tcPr>
          <w:p w14:paraId="5BD353F8" w14:textId="5923AB9E" w:rsidR="001D3009" w:rsidRPr="00FF7F3C" w:rsidRDefault="00FF7F3C" w:rsidP="00FF7F3C">
            <w:pPr>
              <w:autoSpaceDE w:val="0"/>
              <w:autoSpaceDN w:val="0"/>
              <w:adjustRightInd w:val="0"/>
              <w:rPr>
                <w:rFonts w:ascii="Calibri" w:hAnsi="Calibri" w:cs="Calibri"/>
              </w:rPr>
            </w:pPr>
            <w:r w:rsidRPr="00FF7F3C">
              <w:rPr>
                <w:rFonts w:ascii="Calibri" w:hAnsi="Calibri" w:cs="Calibri"/>
              </w:rPr>
              <w:t>c. People with dementia should always live in group homes where staff can take care of them.</w:t>
            </w:r>
          </w:p>
        </w:tc>
        <w:tc>
          <w:tcPr>
            <w:tcW w:w="1016" w:type="dxa"/>
          </w:tcPr>
          <w:p w14:paraId="55492E4E" w14:textId="77777777" w:rsidR="001D3009" w:rsidRPr="00FF7F3C" w:rsidRDefault="001D3009" w:rsidP="001D3009">
            <w:pPr>
              <w:rPr>
                <w:rFonts w:ascii="Calibri" w:hAnsi="Calibri" w:cs="Calibri"/>
              </w:rPr>
            </w:pPr>
          </w:p>
        </w:tc>
        <w:tc>
          <w:tcPr>
            <w:tcW w:w="1016" w:type="dxa"/>
          </w:tcPr>
          <w:p w14:paraId="73823EAC" w14:textId="77777777" w:rsidR="001D3009" w:rsidRPr="00FF7F3C" w:rsidRDefault="001D3009" w:rsidP="001D3009">
            <w:pPr>
              <w:rPr>
                <w:rFonts w:ascii="Calibri" w:hAnsi="Calibri" w:cs="Calibri"/>
              </w:rPr>
            </w:pPr>
          </w:p>
        </w:tc>
        <w:tc>
          <w:tcPr>
            <w:tcW w:w="1016" w:type="dxa"/>
          </w:tcPr>
          <w:p w14:paraId="66AB529B" w14:textId="77777777" w:rsidR="001D3009" w:rsidRPr="00FF7F3C" w:rsidRDefault="001D3009" w:rsidP="001D3009">
            <w:pPr>
              <w:rPr>
                <w:rFonts w:ascii="Calibri" w:hAnsi="Calibri" w:cs="Calibri"/>
              </w:rPr>
            </w:pPr>
          </w:p>
        </w:tc>
        <w:tc>
          <w:tcPr>
            <w:tcW w:w="1016" w:type="dxa"/>
          </w:tcPr>
          <w:p w14:paraId="558CE38B" w14:textId="77777777" w:rsidR="001D3009" w:rsidRPr="00FF7F3C" w:rsidRDefault="001D3009" w:rsidP="001D3009">
            <w:pPr>
              <w:rPr>
                <w:rFonts w:ascii="Calibri" w:hAnsi="Calibri" w:cs="Calibri"/>
              </w:rPr>
            </w:pPr>
          </w:p>
        </w:tc>
        <w:tc>
          <w:tcPr>
            <w:tcW w:w="1017" w:type="dxa"/>
          </w:tcPr>
          <w:p w14:paraId="1902202B" w14:textId="77777777" w:rsidR="001D3009" w:rsidRPr="00FF7F3C" w:rsidRDefault="001D3009" w:rsidP="001D3009">
            <w:pPr>
              <w:rPr>
                <w:rFonts w:ascii="Calibri" w:hAnsi="Calibri" w:cs="Calibri"/>
              </w:rPr>
            </w:pPr>
          </w:p>
        </w:tc>
      </w:tr>
      <w:tr w:rsidR="00FF7F3C" w14:paraId="41E196EB" w14:textId="77777777" w:rsidTr="00B55F38">
        <w:tc>
          <w:tcPr>
            <w:tcW w:w="3935" w:type="dxa"/>
          </w:tcPr>
          <w:p w14:paraId="5E43D0F1" w14:textId="1BDB6137" w:rsidR="001D3009" w:rsidRPr="00FF7F3C" w:rsidRDefault="00FF7F3C" w:rsidP="00FF7F3C">
            <w:pPr>
              <w:autoSpaceDE w:val="0"/>
              <w:autoSpaceDN w:val="0"/>
              <w:adjustRightInd w:val="0"/>
              <w:rPr>
                <w:rFonts w:ascii="Calibri" w:hAnsi="Calibri" w:cs="Calibri"/>
              </w:rPr>
            </w:pPr>
            <w:r w:rsidRPr="00FF7F3C">
              <w:rPr>
                <w:rFonts w:ascii="Calibri" w:hAnsi="Calibri" w:cs="Calibri"/>
              </w:rPr>
              <w:t>d. People with psychosocial disabilities/mental health conditions should not be hired in work requiring direct contact with the public.</w:t>
            </w:r>
          </w:p>
        </w:tc>
        <w:tc>
          <w:tcPr>
            <w:tcW w:w="1016" w:type="dxa"/>
          </w:tcPr>
          <w:p w14:paraId="6AB3884A" w14:textId="77777777" w:rsidR="001D3009" w:rsidRPr="00FF7F3C" w:rsidRDefault="001D3009" w:rsidP="001D3009">
            <w:pPr>
              <w:rPr>
                <w:rFonts w:ascii="Calibri" w:hAnsi="Calibri" w:cs="Calibri"/>
              </w:rPr>
            </w:pPr>
          </w:p>
        </w:tc>
        <w:tc>
          <w:tcPr>
            <w:tcW w:w="1016" w:type="dxa"/>
          </w:tcPr>
          <w:p w14:paraId="048062EB" w14:textId="77777777" w:rsidR="001D3009" w:rsidRPr="00FF7F3C" w:rsidRDefault="001D3009" w:rsidP="001D3009">
            <w:pPr>
              <w:rPr>
                <w:rFonts w:ascii="Calibri" w:hAnsi="Calibri" w:cs="Calibri"/>
              </w:rPr>
            </w:pPr>
          </w:p>
        </w:tc>
        <w:tc>
          <w:tcPr>
            <w:tcW w:w="1016" w:type="dxa"/>
          </w:tcPr>
          <w:p w14:paraId="4C5F714A" w14:textId="77777777" w:rsidR="001D3009" w:rsidRPr="00FF7F3C" w:rsidRDefault="001D3009" w:rsidP="001D3009">
            <w:pPr>
              <w:rPr>
                <w:rFonts w:ascii="Calibri" w:hAnsi="Calibri" w:cs="Calibri"/>
              </w:rPr>
            </w:pPr>
          </w:p>
        </w:tc>
        <w:tc>
          <w:tcPr>
            <w:tcW w:w="1016" w:type="dxa"/>
          </w:tcPr>
          <w:p w14:paraId="048A0C43" w14:textId="77777777" w:rsidR="001D3009" w:rsidRPr="00FF7F3C" w:rsidRDefault="001D3009" w:rsidP="001D3009">
            <w:pPr>
              <w:rPr>
                <w:rFonts w:ascii="Calibri" w:hAnsi="Calibri" w:cs="Calibri"/>
              </w:rPr>
            </w:pPr>
          </w:p>
        </w:tc>
        <w:tc>
          <w:tcPr>
            <w:tcW w:w="1017" w:type="dxa"/>
          </w:tcPr>
          <w:p w14:paraId="3F051ACA" w14:textId="77777777" w:rsidR="001D3009" w:rsidRPr="00FF7F3C" w:rsidRDefault="001D3009" w:rsidP="001D3009">
            <w:pPr>
              <w:rPr>
                <w:rFonts w:ascii="Calibri" w:hAnsi="Calibri" w:cs="Calibri"/>
              </w:rPr>
            </w:pPr>
          </w:p>
        </w:tc>
      </w:tr>
      <w:tr w:rsidR="00FF7F3C" w14:paraId="322E32F6" w14:textId="77777777" w:rsidTr="00B55F38">
        <w:tc>
          <w:tcPr>
            <w:tcW w:w="3935" w:type="dxa"/>
          </w:tcPr>
          <w:p w14:paraId="0709C226" w14:textId="1E79EFFC" w:rsidR="00FF7F3C" w:rsidRPr="00FF7F3C" w:rsidRDefault="00FF7F3C" w:rsidP="00FF7F3C">
            <w:pPr>
              <w:autoSpaceDE w:val="0"/>
              <w:autoSpaceDN w:val="0"/>
              <w:adjustRightInd w:val="0"/>
              <w:rPr>
                <w:rFonts w:ascii="Calibri" w:hAnsi="Calibri" w:cs="Calibri"/>
              </w:rPr>
            </w:pPr>
            <w:r w:rsidRPr="00FF7F3C">
              <w:rPr>
                <w:rFonts w:ascii="Calibri" w:hAnsi="Calibri" w:cs="Calibri"/>
              </w:rPr>
              <w:t>e. Taking medication is the most important factor to help people with mental health conditions get better</w:t>
            </w:r>
          </w:p>
        </w:tc>
        <w:tc>
          <w:tcPr>
            <w:tcW w:w="1016" w:type="dxa"/>
          </w:tcPr>
          <w:p w14:paraId="1C69ED85" w14:textId="77777777" w:rsidR="00FF7F3C" w:rsidRPr="00FF7F3C" w:rsidRDefault="00FF7F3C" w:rsidP="001D3009">
            <w:pPr>
              <w:rPr>
                <w:rFonts w:ascii="Calibri" w:hAnsi="Calibri" w:cs="Calibri"/>
              </w:rPr>
            </w:pPr>
          </w:p>
        </w:tc>
        <w:tc>
          <w:tcPr>
            <w:tcW w:w="1016" w:type="dxa"/>
          </w:tcPr>
          <w:p w14:paraId="26C9C642" w14:textId="77777777" w:rsidR="00FF7F3C" w:rsidRPr="00FF7F3C" w:rsidRDefault="00FF7F3C" w:rsidP="001D3009">
            <w:pPr>
              <w:rPr>
                <w:rFonts w:ascii="Calibri" w:hAnsi="Calibri" w:cs="Calibri"/>
              </w:rPr>
            </w:pPr>
          </w:p>
        </w:tc>
        <w:tc>
          <w:tcPr>
            <w:tcW w:w="1016" w:type="dxa"/>
          </w:tcPr>
          <w:p w14:paraId="25C79BA2" w14:textId="77777777" w:rsidR="00FF7F3C" w:rsidRPr="00FF7F3C" w:rsidRDefault="00FF7F3C" w:rsidP="001D3009">
            <w:pPr>
              <w:rPr>
                <w:rFonts w:ascii="Calibri" w:hAnsi="Calibri" w:cs="Calibri"/>
              </w:rPr>
            </w:pPr>
          </w:p>
        </w:tc>
        <w:tc>
          <w:tcPr>
            <w:tcW w:w="1016" w:type="dxa"/>
          </w:tcPr>
          <w:p w14:paraId="75AA5E87" w14:textId="77777777" w:rsidR="00FF7F3C" w:rsidRPr="00FF7F3C" w:rsidRDefault="00FF7F3C" w:rsidP="001D3009">
            <w:pPr>
              <w:rPr>
                <w:rFonts w:ascii="Calibri" w:hAnsi="Calibri" w:cs="Calibri"/>
              </w:rPr>
            </w:pPr>
          </w:p>
        </w:tc>
        <w:tc>
          <w:tcPr>
            <w:tcW w:w="1017" w:type="dxa"/>
          </w:tcPr>
          <w:p w14:paraId="23F96897" w14:textId="77777777" w:rsidR="00FF7F3C" w:rsidRPr="00FF7F3C" w:rsidRDefault="00FF7F3C" w:rsidP="001D3009">
            <w:pPr>
              <w:rPr>
                <w:rFonts w:ascii="Calibri" w:hAnsi="Calibri" w:cs="Calibri"/>
              </w:rPr>
            </w:pPr>
          </w:p>
        </w:tc>
      </w:tr>
      <w:tr w:rsidR="00FF7F3C" w14:paraId="6369043C" w14:textId="77777777" w:rsidTr="00B55F38">
        <w:tc>
          <w:tcPr>
            <w:tcW w:w="3935" w:type="dxa"/>
          </w:tcPr>
          <w:p w14:paraId="06677F8E" w14:textId="5B71C1BF" w:rsidR="001D3009" w:rsidRPr="00FF7F3C" w:rsidRDefault="00FF7F3C" w:rsidP="00FF7F3C">
            <w:pPr>
              <w:autoSpaceDE w:val="0"/>
              <w:autoSpaceDN w:val="0"/>
              <w:adjustRightInd w:val="0"/>
              <w:rPr>
                <w:rFonts w:ascii="Calibri" w:hAnsi="Calibri" w:cs="Calibri"/>
              </w:rPr>
            </w:pPr>
            <w:r w:rsidRPr="00FF7F3C">
              <w:rPr>
                <w:rFonts w:ascii="Calibri" w:hAnsi="Calibri" w:cs="Calibri"/>
              </w:rPr>
              <w:t>f. You can only inspire hope once a person is no longer experiencing symptoms.</w:t>
            </w:r>
          </w:p>
        </w:tc>
        <w:tc>
          <w:tcPr>
            <w:tcW w:w="1016" w:type="dxa"/>
          </w:tcPr>
          <w:p w14:paraId="4B951751" w14:textId="77777777" w:rsidR="001D3009" w:rsidRPr="00FF7F3C" w:rsidRDefault="001D3009" w:rsidP="001D3009">
            <w:pPr>
              <w:rPr>
                <w:rFonts w:ascii="Calibri" w:hAnsi="Calibri" w:cs="Calibri"/>
              </w:rPr>
            </w:pPr>
          </w:p>
        </w:tc>
        <w:tc>
          <w:tcPr>
            <w:tcW w:w="1016" w:type="dxa"/>
          </w:tcPr>
          <w:p w14:paraId="31AC6920" w14:textId="77777777" w:rsidR="001D3009" w:rsidRPr="00FF7F3C" w:rsidRDefault="001D3009" w:rsidP="001D3009">
            <w:pPr>
              <w:rPr>
                <w:rFonts w:ascii="Calibri" w:hAnsi="Calibri" w:cs="Calibri"/>
              </w:rPr>
            </w:pPr>
          </w:p>
        </w:tc>
        <w:tc>
          <w:tcPr>
            <w:tcW w:w="1016" w:type="dxa"/>
          </w:tcPr>
          <w:p w14:paraId="3E49BD47" w14:textId="77777777" w:rsidR="001D3009" w:rsidRPr="00FF7F3C" w:rsidRDefault="001D3009" w:rsidP="001D3009">
            <w:pPr>
              <w:rPr>
                <w:rFonts w:ascii="Calibri" w:hAnsi="Calibri" w:cs="Calibri"/>
              </w:rPr>
            </w:pPr>
          </w:p>
        </w:tc>
        <w:tc>
          <w:tcPr>
            <w:tcW w:w="1016" w:type="dxa"/>
          </w:tcPr>
          <w:p w14:paraId="2DEF1FAA" w14:textId="77777777" w:rsidR="001D3009" w:rsidRPr="00FF7F3C" w:rsidRDefault="001D3009" w:rsidP="001D3009">
            <w:pPr>
              <w:rPr>
                <w:rFonts w:ascii="Calibri" w:hAnsi="Calibri" w:cs="Calibri"/>
              </w:rPr>
            </w:pPr>
          </w:p>
        </w:tc>
        <w:tc>
          <w:tcPr>
            <w:tcW w:w="1017" w:type="dxa"/>
          </w:tcPr>
          <w:p w14:paraId="499E928D" w14:textId="77777777" w:rsidR="001D3009" w:rsidRPr="00FF7F3C" w:rsidRDefault="001D3009" w:rsidP="001D3009">
            <w:pPr>
              <w:rPr>
                <w:rFonts w:ascii="Calibri" w:hAnsi="Calibri" w:cs="Calibri"/>
              </w:rPr>
            </w:pPr>
          </w:p>
        </w:tc>
      </w:tr>
    </w:tbl>
    <w:p w14:paraId="30252699" w14:textId="77777777" w:rsidR="00EC33F9" w:rsidRPr="00EC33F9" w:rsidRDefault="00EC33F9" w:rsidP="00EC33F9">
      <w:pPr>
        <w:spacing w:after="0"/>
        <w:rPr>
          <w:rFonts w:ascii="Calibri" w:hAnsi="Calibri" w:cs="Calibri"/>
          <w:sz w:val="22"/>
          <w:szCs w:val="22"/>
        </w:rPr>
      </w:pPr>
    </w:p>
    <w:p w14:paraId="29A3F433" w14:textId="77777777" w:rsidR="005A1A30" w:rsidRPr="00EC33F9" w:rsidRDefault="005A1A30" w:rsidP="00EC33F9">
      <w:pPr>
        <w:spacing w:after="0" w:line="240" w:lineRule="auto"/>
        <w:rPr>
          <w:rFonts w:ascii="Calibri" w:hAnsi="Calibri" w:cs="Calibri"/>
          <w:sz w:val="22"/>
          <w:szCs w:val="22"/>
          <w:lang w:val="en-US"/>
        </w:rPr>
      </w:pPr>
      <w:r w:rsidRPr="00EC33F9">
        <w:rPr>
          <w:rFonts w:ascii="Calibri" w:hAnsi="Calibri" w:cs="Calibri"/>
          <w:sz w:val="22"/>
          <w:szCs w:val="22"/>
          <w:lang w:val="en-US"/>
        </w:rPr>
        <w:t xml:space="preserve">Please indicate your level of agreement with the following statements. </w:t>
      </w:r>
    </w:p>
    <w:p w14:paraId="11DC035A" w14:textId="77777777" w:rsidR="005A1A30" w:rsidRPr="00EC33F9" w:rsidRDefault="005A1A30" w:rsidP="00EC33F9">
      <w:pPr>
        <w:spacing w:after="0" w:line="240" w:lineRule="auto"/>
        <w:rPr>
          <w:rFonts w:ascii="Calibri" w:hAnsi="Calibri" w:cs="Calibri"/>
          <w:sz w:val="22"/>
          <w:szCs w:val="22"/>
          <w:lang w:val="en-US"/>
        </w:rPr>
      </w:pPr>
    </w:p>
    <w:p w14:paraId="40794E5D" w14:textId="77777777" w:rsidR="005A1A30" w:rsidRPr="00EC33F9" w:rsidRDefault="005A1A30" w:rsidP="00EC33F9">
      <w:pPr>
        <w:spacing w:after="0"/>
        <w:rPr>
          <w:rFonts w:ascii="Calibri" w:hAnsi="Calibri" w:cs="Calibri"/>
          <w:color w:val="3C4245"/>
          <w:sz w:val="22"/>
          <w:szCs w:val="22"/>
          <w:lang w:val="en-US"/>
        </w:rPr>
      </w:pPr>
      <w:r w:rsidRPr="00EC33F9">
        <w:rPr>
          <w:rFonts w:ascii="Calibri" w:hAnsi="Calibri" w:cs="Calibri"/>
          <w:color w:val="3C4245"/>
          <w:sz w:val="22"/>
          <w:szCs w:val="22"/>
          <w:lang w:val="en-US"/>
        </w:rPr>
        <w:t>Please choose the appropriate response for each item:</w:t>
      </w:r>
    </w:p>
    <w:tbl>
      <w:tblPr>
        <w:tblStyle w:val="TableGrid"/>
        <w:tblW w:w="0" w:type="auto"/>
        <w:tblLook w:val="04A0" w:firstRow="1" w:lastRow="0" w:firstColumn="1" w:lastColumn="0" w:noHBand="0" w:noVBand="1"/>
      </w:tblPr>
      <w:tblGrid>
        <w:gridCol w:w="3935"/>
        <w:gridCol w:w="1016"/>
        <w:gridCol w:w="1016"/>
        <w:gridCol w:w="1016"/>
        <w:gridCol w:w="1016"/>
        <w:gridCol w:w="1017"/>
      </w:tblGrid>
      <w:tr w:rsidR="005A1A30" w:rsidRPr="00B55F38" w14:paraId="58BA70A2" w14:textId="77777777" w:rsidTr="00B55F38">
        <w:tc>
          <w:tcPr>
            <w:tcW w:w="3935" w:type="dxa"/>
          </w:tcPr>
          <w:p w14:paraId="08C0283F" w14:textId="77777777" w:rsidR="005A1A30" w:rsidRPr="00B55F38" w:rsidRDefault="005A1A30" w:rsidP="00E40440">
            <w:pPr>
              <w:rPr>
                <w:rFonts w:ascii="Calibri" w:hAnsi="Calibri" w:cs="Calibri"/>
                <w:b/>
                <w:bCs/>
                <w:sz w:val="22"/>
                <w:szCs w:val="22"/>
              </w:rPr>
            </w:pPr>
          </w:p>
        </w:tc>
        <w:tc>
          <w:tcPr>
            <w:tcW w:w="1016" w:type="dxa"/>
          </w:tcPr>
          <w:p w14:paraId="4ED49FEC"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4E0812ED"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26CAE10C"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50283FC2"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Agree</w:t>
            </w:r>
          </w:p>
        </w:tc>
        <w:tc>
          <w:tcPr>
            <w:tcW w:w="1017" w:type="dxa"/>
          </w:tcPr>
          <w:p w14:paraId="3322CA5F"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Strongly agree</w:t>
            </w:r>
          </w:p>
        </w:tc>
      </w:tr>
      <w:tr w:rsidR="005A1A30" w14:paraId="10113FDD" w14:textId="77777777" w:rsidTr="00B55F38">
        <w:tc>
          <w:tcPr>
            <w:tcW w:w="3935" w:type="dxa"/>
          </w:tcPr>
          <w:p w14:paraId="037FD3B1" w14:textId="6DCADD81" w:rsidR="005A1A30" w:rsidRPr="005A1A30" w:rsidRDefault="005A1A30" w:rsidP="005A1A30">
            <w:pPr>
              <w:autoSpaceDE w:val="0"/>
              <w:autoSpaceDN w:val="0"/>
              <w:adjustRightInd w:val="0"/>
              <w:rPr>
                <w:rFonts w:ascii="Calibri" w:hAnsi="Calibri" w:cs="Calibri"/>
              </w:rPr>
            </w:pPr>
            <w:r w:rsidRPr="005A1A30">
              <w:rPr>
                <w:rFonts w:ascii="Calibri" w:hAnsi="Calibri" w:cs="Calibri"/>
              </w:rPr>
              <w:t>g. People using mental</w:t>
            </w:r>
            <w:r>
              <w:rPr>
                <w:rFonts w:ascii="Calibri" w:hAnsi="Calibri" w:cs="Calibri"/>
              </w:rPr>
              <w:t xml:space="preserve"> </w:t>
            </w:r>
            <w:r w:rsidRPr="005A1A30">
              <w:rPr>
                <w:rFonts w:ascii="Calibri" w:hAnsi="Calibri" w:cs="Calibri"/>
              </w:rPr>
              <w:t>health services should</w:t>
            </w:r>
            <w:r>
              <w:rPr>
                <w:rFonts w:ascii="Calibri" w:hAnsi="Calibri" w:cs="Calibri"/>
              </w:rPr>
              <w:t xml:space="preserve"> </w:t>
            </w:r>
            <w:r w:rsidRPr="005A1A30">
              <w:rPr>
                <w:rFonts w:ascii="Calibri" w:hAnsi="Calibri" w:cs="Calibri"/>
              </w:rPr>
              <w:t>be empowered to</w:t>
            </w:r>
            <w:r>
              <w:rPr>
                <w:rFonts w:ascii="Calibri" w:hAnsi="Calibri" w:cs="Calibri"/>
              </w:rPr>
              <w:t xml:space="preserve"> </w:t>
            </w:r>
            <w:r w:rsidRPr="005A1A30">
              <w:rPr>
                <w:rFonts w:ascii="Calibri" w:hAnsi="Calibri" w:cs="Calibri"/>
              </w:rPr>
              <w:t>make their own</w:t>
            </w:r>
            <w:r>
              <w:rPr>
                <w:rFonts w:ascii="Calibri" w:hAnsi="Calibri" w:cs="Calibri"/>
              </w:rPr>
              <w:t xml:space="preserve"> </w:t>
            </w:r>
            <w:r w:rsidRPr="005A1A30">
              <w:rPr>
                <w:rFonts w:ascii="Calibri" w:hAnsi="Calibri" w:cs="Calibri"/>
              </w:rPr>
              <w:t>decisions about their treatment.</w:t>
            </w:r>
          </w:p>
        </w:tc>
        <w:tc>
          <w:tcPr>
            <w:tcW w:w="1016" w:type="dxa"/>
          </w:tcPr>
          <w:p w14:paraId="59E8E2CC" w14:textId="77777777" w:rsidR="005A1A30" w:rsidRPr="00FF7F3C" w:rsidRDefault="005A1A30" w:rsidP="00E40440">
            <w:pPr>
              <w:rPr>
                <w:rFonts w:ascii="Calibri" w:hAnsi="Calibri" w:cs="Calibri"/>
              </w:rPr>
            </w:pPr>
          </w:p>
        </w:tc>
        <w:tc>
          <w:tcPr>
            <w:tcW w:w="1016" w:type="dxa"/>
          </w:tcPr>
          <w:p w14:paraId="5651A079" w14:textId="77777777" w:rsidR="005A1A30" w:rsidRPr="00FF7F3C" w:rsidRDefault="005A1A30" w:rsidP="00E40440">
            <w:pPr>
              <w:rPr>
                <w:rFonts w:ascii="Calibri" w:hAnsi="Calibri" w:cs="Calibri"/>
              </w:rPr>
            </w:pPr>
          </w:p>
        </w:tc>
        <w:tc>
          <w:tcPr>
            <w:tcW w:w="1016" w:type="dxa"/>
          </w:tcPr>
          <w:p w14:paraId="14861F2C" w14:textId="77777777" w:rsidR="005A1A30" w:rsidRPr="00FF7F3C" w:rsidRDefault="005A1A30" w:rsidP="00E40440">
            <w:pPr>
              <w:rPr>
                <w:rFonts w:ascii="Calibri" w:hAnsi="Calibri" w:cs="Calibri"/>
              </w:rPr>
            </w:pPr>
          </w:p>
        </w:tc>
        <w:tc>
          <w:tcPr>
            <w:tcW w:w="1016" w:type="dxa"/>
          </w:tcPr>
          <w:p w14:paraId="78668CF5" w14:textId="77777777" w:rsidR="005A1A30" w:rsidRPr="00FF7F3C" w:rsidRDefault="005A1A30" w:rsidP="00E40440">
            <w:pPr>
              <w:rPr>
                <w:rFonts w:ascii="Calibri" w:hAnsi="Calibri" w:cs="Calibri"/>
              </w:rPr>
            </w:pPr>
          </w:p>
        </w:tc>
        <w:tc>
          <w:tcPr>
            <w:tcW w:w="1017" w:type="dxa"/>
          </w:tcPr>
          <w:p w14:paraId="113A9921" w14:textId="77777777" w:rsidR="005A1A30" w:rsidRPr="00FF7F3C" w:rsidRDefault="005A1A30" w:rsidP="00E40440">
            <w:pPr>
              <w:rPr>
                <w:rFonts w:ascii="Calibri" w:hAnsi="Calibri" w:cs="Calibri"/>
              </w:rPr>
            </w:pPr>
          </w:p>
        </w:tc>
      </w:tr>
      <w:tr w:rsidR="005A1A30" w14:paraId="54B2A0B3" w14:textId="77777777" w:rsidTr="00B55F38">
        <w:tc>
          <w:tcPr>
            <w:tcW w:w="3935" w:type="dxa"/>
          </w:tcPr>
          <w:p w14:paraId="00CBAF98" w14:textId="2964894B" w:rsidR="005A1A30" w:rsidRPr="005A1A30" w:rsidRDefault="005A1A30" w:rsidP="005A1A30">
            <w:pPr>
              <w:autoSpaceDE w:val="0"/>
              <w:autoSpaceDN w:val="0"/>
              <w:adjustRightInd w:val="0"/>
              <w:rPr>
                <w:rFonts w:ascii="Calibri" w:hAnsi="Calibri" w:cs="Calibri"/>
                <w:b/>
                <w:bCs/>
              </w:rPr>
            </w:pPr>
            <w:r w:rsidRPr="005A1A30">
              <w:rPr>
                <w:rFonts w:ascii="Calibri" w:hAnsi="Calibri" w:cs="Calibri"/>
              </w:rPr>
              <w:t>h. Following advice of</w:t>
            </w:r>
            <w:r>
              <w:rPr>
                <w:rFonts w:ascii="Calibri" w:hAnsi="Calibri" w:cs="Calibri"/>
              </w:rPr>
              <w:t xml:space="preserve"> </w:t>
            </w:r>
            <w:r w:rsidRPr="005A1A30">
              <w:rPr>
                <w:rFonts w:ascii="Calibri" w:hAnsi="Calibri" w:cs="Calibri"/>
              </w:rPr>
              <w:t>other people who have</w:t>
            </w:r>
            <w:r>
              <w:rPr>
                <w:rFonts w:ascii="Calibri" w:hAnsi="Calibri" w:cs="Calibri"/>
              </w:rPr>
              <w:t xml:space="preserve"> </w:t>
            </w:r>
            <w:r w:rsidRPr="005A1A30">
              <w:rPr>
                <w:rFonts w:ascii="Calibri" w:hAnsi="Calibri" w:cs="Calibri"/>
              </w:rPr>
              <w:t>experienced mental</w:t>
            </w:r>
            <w:r>
              <w:rPr>
                <w:rFonts w:ascii="Calibri" w:hAnsi="Calibri" w:cs="Calibri"/>
              </w:rPr>
              <w:t xml:space="preserve"> </w:t>
            </w:r>
            <w:r w:rsidRPr="005A1A30">
              <w:rPr>
                <w:rFonts w:ascii="Calibri" w:hAnsi="Calibri" w:cs="Calibri"/>
              </w:rPr>
              <w:t>health issues is too</w:t>
            </w:r>
            <w:r>
              <w:rPr>
                <w:rFonts w:ascii="Calibri" w:hAnsi="Calibri" w:cs="Calibri"/>
              </w:rPr>
              <w:t xml:space="preserve"> </w:t>
            </w:r>
            <w:r w:rsidRPr="005A1A30">
              <w:rPr>
                <w:rFonts w:ascii="Calibri" w:hAnsi="Calibri" w:cs="Calibri"/>
              </w:rPr>
              <w:t>risky</w:t>
            </w:r>
          </w:p>
        </w:tc>
        <w:tc>
          <w:tcPr>
            <w:tcW w:w="1016" w:type="dxa"/>
          </w:tcPr>
          <w:p w14:paraId="211C1770" w14:textId="77777777" w:rsidR="005A1A30" w:rsidRPr="00FF7F3C" w:rsidRDefault="005A1A30" w:rsidP="00E40440">
            <w:pPr>
              <w:rPr>
                <w:rFonts w:ascii="Calibri" w:hAnsi="Calibri" w:cs="Calibri"/>
              </w:rPr>
            </w:pPr>
          </w:p>
        </w:tc>
        <w:tc>
          <w:tcPr>
            <w:tcW w:w="1016" w:type="dxa"/>
          </w:tcPr>
          <w:p w14:paraId="4DBBE686" w14:textId="77777777" w:rsidR="005A1A30" w:rsidRPr="00FF7F3C" w:rsidRDefault="005A1A30" w:rsidP="00E40440">
            <w:pPr>
              <w:rPr>
                <w:rFonts w:ascii="Calibri" w:hAnsi="Calibri" w:cs="Calibri"/>
              </w:rPr>
            </w:pPr>
          </w:p>
        </w:tc>
        <w:tc>
          <w:tcPr>
            <w:tcW w:w="1016" w:type="dxa"/>
          </w:tcPr>
          <w:p w14:paraId="3C8788EB" w14:textId="77777777" w:rsidR="005A1A30" w:rsidRPr="00FF7F3C" w:rsidRDefault="005A1A30" w:rsidP="00E40440">
            <w:pPr>
              <w:rPr>
                <w:rFonts w:ascii="Calibri" w:hAnsi="Calibri" w:cs="Calibri"/>
              </w:rPr>
            </w:pPr>
          </w:p>
        </w:tc>
        <w:tc>
          <w:tcPr>
            <w:tcW w:w="1016" w:type="dxa"/>
          </w:tcPr>
          <w:p w14:paraId="369C86A0" w14:textId="77777777" w:rsidR="005A1A30" w:rsidRPr="00FF7F3C" w:rsidRDefault="005A1A30" w:rsidP="00E40440">
            <w:pPr>
              <w:rPr>
                <w:rFonts w:ascii="Calibri" w:hAnsi="Calibri" w:cs="Calibri"/>
              </w:rPr>
            </w:pPr>
          </w:p>
        </w:tc>
        <w:tc>
          <w:tcPr>
            <w:tcW w:w="1017" w:type="dxa"/>
          </w:tcPr>
          <w:p w14:paraId="2DE56724" w14:textId="77777777" w:rsidR="005A1A30" w:rsidRPr="00FF7F3C" w:rsidRDefault="005A1A30" w:rsidP="00E40440">
            <w:pPr>
              <w:rPr>
                <w:rFonts w:ascii="Calibri" w:hAnsi="Calibri" w:cs="Calibri"/>
              </w:rPr>
            </w:pPr>
          </w:p>
        </w:tc>
      </w:tr>
      <w:tr w:rsidR="005A1A30" w14:paraId="76FF8D23" w14:textId="77777777" w:rsidTr="00B55F38">
        <w:tc>
          <w:tcPr>
            <w:tcW w:w="3935" w:type="dxa"/>
          </w:tcPr>
          <w:p w14:paraId="63CBDDF3" w14:textId="129843D9" w:rsidR="005A1A30" w:rsidRPr="005A1A30" w:rsidRDefault="005A1A30" w:rsidP="005A1A30">
            <w:pPr>
              <w:autoSpaceDE w:val="0"/>
              <w:autoSpaceDN w:val="0"/>
              <w:adjustRightInd w:val="0"/>
              <w:rPr>
                <w:rFonts w:ascii="Calibri" w:hAnsi="Calibri" w:cs="Calibri"/>
              </w:rPr>
            </w:pPr>
            <w:r w:rsidRPr="005A1A30">
              <w:rPr>
                <w:rFonts w:ascii="Calibri" w:hAnsi="Calibri" w:cs="Calibri"/>
              </w:rPr>
              <w:t>i. The opinions of</w:t>
            </w:r>
            <w:r>
              <w:rPr>
                <w:rFonts w:ascii="Calibri" w:hAnsi="Calibri" w:cs="Calibri"/>
              </w:rPr>
              <w:t xml:space="preserve"> </w:t>
            </w:r>
            <w:r w:rsidRPr="005A1A30">
              <w:rPr>
                <w:rFonts w:ascii="Calibri" w:hAnsi="Calibri" w:cs="Calibri"/>
              </w:rPr>
              <w:t>health practitioners</w:t>
            </w:r>
            <w:r>
              <w:rPr>
                <w:rFonts w:ascii="Calibri" w:hAnsi="Calibri" w:cs="Calibri"/>
              </w:rPr>
              <w:t xml:space="preserve"> </w:t>
            </w:r>
            <w:r w:rsidRPr="005A1A30">
              <w:rPr>
                <w:rFonts w:ascii="Calibri" w:hAnsi="Calibri" w:cs="Calibri"/>
              </w:rPr>
              <w:t>about care and</w:t>
            </w:r>
            <w:r>
              <w:rPr>
                <w:rFonts w:ascii="Calibri" w:hAnsi="Calibri" w:cs="Calibri"/>
              </w:rPr>
              <w:t xml:space="preserve"> </w:t>
            </w:r>
            <w:r w:rsidRPr="005A1A30">
              <w:rPr>
                <w:rFonts w:ascii="Calibri" w:hAnsi="Calibri" w:cs="Calibri"/>
              </w:rPr>
              <w:t>treatment should carry</w:t>
            </w:r>
            <w:r>
              <w:rPr>
                <w:rFonts w:ascii="Calibri" w:hAnsi="Calibri" w:cs="Calibri"/>
              </w:rPr>
              <w:t xml:space="preserve"> </w:t>
            </w:r>
            <w:r w:rsidRPr="005A1A30">
              <w:rPr>
                <w:rFonts w:ascii="Calibri" w:hAnsi="Calibri" w:cs="Calibri"/>
              </w:rPr>
              <w:t>more weight than</w:t>
            </w:r>
            <w:r>
              <w:rPr>
                <w:rFonts w:ascii="Calibri" w:hAnsi="Calibri" w:cs="Calibri"/>
              </w:rPr>
              <w:t xml:space="preserve"> </w:t>
            </w:r>
            <w:r w:rsidRPr="005A1A30">
              <w:rPr>
                <w:rFonts w:ascii="Calibri" w:hAnsi="Calibri" w:cs="Calibri"/>
              </w:rPr>
              <w:t>those of a person with</w:t>
            </w:r>
            <w:r>
              <w:rPr>
                <w:rFonts w:ascii="Calibri" w:hAnsi="Calibri" w:cs="Calibri"/>
              </w:rPr>
              <w:t xml:space="preserve"> </w:t>
            </w:r>
            <w:r w:rsidRPr="005A1A30">
              <w:rPr>
                <w:rFonts w:ascii="Calibri" w:hAnsi="Calibri" w:cs="Calibri"/>
              </w:rPr>
              <w:t>an intellectual</w:t>
            </w:r>
            <w:r>
              <w:rPr>
                <w:rFonts w:ascii="Calibri" w:hAnsi="Calibri" w:cs="Calibri"/>
              </w:rPr>
              <w:t xml:space="preserve"> </w:t>
            </w:r>
            <w:r w:rsidRPr="005A1A30">
              <w:rPr>
                <w:rFonts w:ascii="Calibri" w:hAnsi="Calibri" w:cs="Calibri"/>
              </w:rPr>
              <w:t>disability.</w:t>
            </w:r>
          </w:p>
        </w:tc>
        <w:tc>
          <w:tcPr>
            <w:tcW w:w="1016" w:type="dxa"/>
          </w:tcPr>
          <w:p w14:paraId="1F0E94D6" w14:textId="77777777" w:rsidR="005A1A30" w:rsidRPr="00FF7F3C" w:rsidRDefault="005A1A30" w:rsidP="00E40440">
            <w:pPr>
              <w:rPr>
                <w:rFonts w:ascii="Calibri" w:hAnsi="Calibri" w:cs="Calibri"/>
              </w:rPr>
            </w:pPr>
          </w:p>
        </w:tc>
        <w:tc>
          <w:tcPr>
            <w:tcW w:w="1016" w:type="dxa"/>
          </w:tcPr>
          <w:p w14:paraId="0D709C41" w14:textId="77777777" w:rsidR="005A1A30" w:rsidRPr="00FF7F3C" w:rsidRDefault="005A1A30" w:rsidP="00E40440">
            <w:pPr>
              <w:rPr>
                <w:rFonts w:ascii="Calibri" w:hAnsi="Calibri" w:cs="Calibri"/>
              </w:rPr>
            </w:pPr>
          </w:p>
        </w:tc>
        <w:tc>
          <w:tcPr>
            <w:tcW w:w="1016" w:type="dxa"/>
          </w:tcPr>
          <w:p w14:paraId="34271A2B" w14:textId="77777777" w:rsidR="005A1A30" w:rsidRPr="00FF7F3C" w:rsidRDefault="005A1A30" w:rsidP="00E40440">
            <w:pPr>
              <w:rPr>
                <w:rFonts w:ascii="Calibri" w:hAnsi="Calibri" w:cs="Calibri"/>
              </w:rPr>
            </w:pPr>
          </w:p>
        </w:tc>
        <w:tc>
          <w:tcPr>
            <w:tcW w:w="1016" w:type="dxa"/>
          </w:tcPr>
          <w:p w14:paraId="5B23B212" w14:textId="77777777" w:rsidR="005A1A30" w:rsidRPr="00FF7F3C" w:rsidRDefault="005A1A30" w:rsidP="00E40440">
            <w:pPr>
              <w:rPr>
                <w:rFonts w:ascii="Calibri" w:hAnsi="Calibri" w:cs="Calibri"/>
              </w:rPr>
            </w:pPr>
          </w:p>
        </w:tc>
        <w:tc>
          <w:tcPr>
            <w:tcW w:w="1017" w:type="dxa"/>
          </w:tcPr>
          <w:p w14:paraId="03733D33" w14:textId="77777777" w:rsidR="005A1A30" w:rsidRPr="00FF7F3C" w:rsidRDefault="005A1A30" w:rsidP="00E40440">
            <w:pPr>
              <w:rPr>
                <w:rFonts w:ascii="Calibri" w:hAnsi="Calibri" w:cs="Calibri"/>
              </w:rPr>
            </w:pPr>
          </w:p>
        </w:tc>
      </w:tr>
      <w:tr w:rsidR="005A1A30" w14:paraId="25BEDF41" w14:textId="77777777" w:rsidTr="00B55F38">
        <w:tc>
          <w:tcPr>
            <w:tcW w:w="3935" w:type="dxa"/>
          </w:tcPr>
          <w:p w14:paraId="44D68016" w14:textId="3A204B0C" w:rsidR="005A1A30" w:rsidRPr="005A1A30" w:rsidRDefault="005A1A30" w:rsidP="005A1A30">
            <w:pPr>
              <w:autoSpaceDE w:val="0"/>
              <w:autoSpaceDN w:val="0"/>
              <w:adjustRightInd w:val="0"/>
              <w:rPr>
                <w:rFonts w:ascii="Calibri" w:hAnsi="Calibri" w:cs="Calibri"/>
              </w:rPr>
            </w:pPr>
            <w:r w:rsidRPr="005A1A30">
              <w:rPr>
                <w:rFonts w:ascii="Calibri" w:hAnsi="Calibri" w:cs="Calibri"/>
              </w:rPr>
              <w:t>j. It is acceptable to</w:t>
            </w:r>
            <w:r>
              <w:rPr>
                <w:rFonts w:ascii="Calibri" w:hAnsi="Calibri" w:cs="Calibri"/>
              </w:rPr>
              <w:t xml:space="preserve"> </w:t>
            </w:r>
            <w:r w:rsidRPr="005A1A30">
              <w:rPr>
                <w:rFonts w:ascii="Calibri" w:hAnsi="Calibri" w:cs="Calibri"/>
              </w:rPr>
              <w:t>pressure people using</w:t>
            </w:r>
            <w:r>
              <w:rPr>
                <w:rFonts w:ascii="Calibri" w:hAnsi="Calibri" w:cs="Calibri"/>
              </w:rPr>
              <w:t xml:space="preserve"> </w:t>
            </w:r>
            <w:r w:rsidRPr="005A1A30">
              <w:rPr>
                <w:rFonts w:ascii="Calibri" w:hAnsi="Calibri" w:cs="Calibri"/>
              </w:rPr>
              <w:t>mental health services</w:t>
            </w:r>
            <w:r>
              <w:rPr>
                <w:rFonts w:ascii="Calibri" w:hAnsi="Calibri" w:cs="Calibri"/>
              </w:rPr>
              <w:t xml:space="preserve"> </w:t>
            </w:r>
            <w:r w:rsidRPr="005A1A30">
              <w:rPr>
                <w:rFonts w:ascii="Calibri" w:hAnsi="Calibri" w:cs="Calibri"/>
              </w:rPr>
              <w:t>to take treatment that</w:t>
            </w:r>
            <w:r>
              <w:rPr>
                <w:rFonts w:ascii="Calibri" w:hAnsi="Calibri" w:cs="Calibri"/>
              </w:rPr>
              <w:t xml:space="preserve"> </w:t>
            </w:r>
            <w:r w:rsidRPr="005A1A30">
              <w:rPr>
                <w:rFonts w:ascii="Calibri" w:hAnsi="Calibri" w:cs="Calibri"/>
              </w:rPr>
              <w:t>they don't want.</w:t>
            </w:r>
          </w:p>
        </w:tc>
        <w:tc>
          <w:tcPr>
            <w:tcW w:w="1016" w:type="dxa"/>
          </w:tcPr>
          <w:p w14:paraId="73FC95F2" w14:textId="77777777" w:rsidR="005A1A30" w:rsidRPr="00FF7F3C" w:rsidRDefault="005A1A30" w:rsidP="00E40440">
            <w:pPr>
              <w:rPr>
                <w:rFonts w:ascii="Calibri" w:hAnsi="Calibri" w:cs="Calibri"/>
              </w:rPr>
            </w:pPr>
          </w:p>
        </w:tc>
        <w:tc>
          <w:tcPr>
            <w:tcW w:w="1016" w:type="dxa"/>
          </w:tcPr>
          <w:p w14:paraId="3C114978" w14:textId="77777777" w:rsidR="005A1A30" w:rsidRPr="00FF7F3C" w:rsidRDefault="005A1A30" w:rsidP="00E40440">
            <w:pPr>
              <w:rPr>
                <w:rFonts w:ascii="Calibri" w:hAnsi="Calibri" w:cs="Calibri"/>
              </w:rPr>
            </w:pPr>
          </w:p>
        </w:tc>
        <w:tc>
          <w:tcPr>
            <w:tcW w:w="1016" w:type="dxa"/>
          </w:tcPr>
          <w:p w14:paraId="7E3C5170" w14:textId="77777777" w:rsidR="005A1A30" w:rsidRPr="00FF7F3C" w:rsidRDefault="005A1A30" w:rsidP="00E40440">
            <w:pPr>
              <w:rPr>
                <w:rFonts w:ascii="Calibri" w:hAnsi="Calibri" w:cs="Calibri"/>
              </w:rPr>
            </w:pPr>
          </w:p>
        </w:tc>
        <w:tc>
          <w:tcPr>
            <w:tcW w:w="1016" w:type="dxa"/>
          </w:tcPr>
          <w:p w14:paraId="6B0D3583" w14:textId="77777777" w:rsidR="005A1A30" w:rsidRPr="00FF7F3C" w:rsidRDefault="005A1A30" w:rsidP="00E40440">
            <w:pPr>
              <w:rPr>
                <w:rFonts w:ascii="Calibri" w:hAnsi="Calibri" w:cs="Calibri"/>
              </w:rPr>
            </w:pPr>
          </w:p>
        </w:tc>
        <w:tc>
          <w:tcPr>
            <w:tcW w:w="1017" w:type="dxa"/>
          </w:tcPr>
          <w:p w14:paraId="74CADE4B" w14:textId="77777777" w:rsidR="005A1A30" w:rsidRPr="00FF7F3C" w:rsidRDefault="005A1A30" w:rsidP="00E40440">
            <w:pPr>
              <w:rPr>
                <w:rFonts w:ascii="Calibri" w:hAnsi="Calibri" w:cs="Calibri"/>
              </w:rPr>
            </w:pPr>
          </w:p>
        </w:tc>
      </w:tr>
      <w:tr w:rsidR="005A1A30" w14:paraId="0EF03F74" w14:textId="77777777" w:rsidTr="00B55F38">
        <w:tc>
          <w:tcPr>
            <w:tcW w:w="3935" w:type="dxa"/>
          </w:tcPr>
          <w:p w14:paraId="26878BC5" w14:textId="09134900" w:rsidR="005A1A30" w:rsidRPr="005A1A30" w:rsidRDefault="005A1A30" w:rsidP="005A1A30">
            <w:pPr>
              <w:autoSpaceDE w:val="0"/>
              <w:autoSpaceDN w:val="0"/>
              <w:adjustRightInd w:val="0"/>
              <w:rPr>
                <w:rFonts w:ascii="Calibri" w:hAnsi="Calibri" w:cs="Calibri"/>
              </w:rPr>
            </w:pPr>
            <w:r w:rsidRPr="005A1A30">
              <w:rPr>
                <w:rFonts w:ascii="Calibri" w:hAnsi="Calibri" w:cs="Calibri"/>
              </w:rPr>
              <w:t>k. Persons with mental</w:t>
            </w:r>
            <w:r>
              <w:rPr>
                <w:rFonts w:ascii="Calibri" w:hAnsi="Calibri" w:cs="Calibri"/>
              </w:rPr>
              <w:t xml:space="preserve"> </w:t>
            </w:r>
            <w:r w:rsidRPr="005A1A30">
              <w:rPr>
                <w:rFonts w:ascii="Calibri" w:hAnsi="Calibri" w:cs="Calibri"/>
              </w:rPr>
              <w:t>health conditions</w:t>
            </w:r>
            <w:r>
              <w:rPr>
                <w:rFonts w:ascii="Calibri" w:hAnsi="Calibri" w:cs="Calibri"/>
              </w:rPr>
              <w:t xml:space="preserve"> </w:t>
            </w:r>
            <w:r w:rsidRPr="005A1A30">
              <w:rPr>
                <w:rFonts w:ascii="Calibri" w:hAnsi="Calibri" w:cs="Calibri"/>
              </w:rPr>
              <w:t>should not be given</w:t>
            </w:r>
            <w:r>
              <w:rPr>
                <w:rFonts w:ascii="Calibri" w:hAnsi="Calibri" w:cs="Calibri"/>
              </w:rPr>
              <w:t xml:space="preserve"> </w:t>
            </w:r>
            <w:r w:rsidRPr="005A1A30">
              <w:rPr>
                <w:rFonts w:ascii="Calibri" w:hAnsi="Calibri" w:cs="Calibri"/>
              </w:rPr>
              <w:t>important</w:t>
            </w:r>
            <w:r>
              <w:rPr>
                <w:rFonts w:ascii="Calibri" w:hAnsi="Calibri" w:cs="Calibri"/>
              </w:rPr>
              <w:t xml:space="preserve"> </w:t>
            </w:r>
            <w:r w:rsidRPr="005A1A30">
              <w:rPr>
                <w:rFonts w:ascii="Calibri" w:hAnsi="Calibri" w:cs="Calibri"/>
              </w:rPr>
              <w:t>responsibilities.</w:t>
            </w:r>
          </w:p>
        </w:tc>
        <w:tc>
          <w:tcPr>
            <w:tcW w:w="1016" w:type="dxa"/>
          </w:tcPr>
          <w:p w14:paraId="3909BF29" w14:textId="77777777" w:rsidR="005A1A30" w:rsidRPr="00FF7F3C" w:rsidRDefault="005A1A30" w:rsidP="00E40440">
            <w:pPr>
              <w:rPr>
                <w:rFonts w:ascii="Calibri" w:hAnsi="Calibri" w:cs="Calibri"/>
              </w:rPr>
            </w:pPr>
          </w:p>
        </w:tc>
        <w:tc>
          <w:tcPr>
            <w:tcW w:w="1016" w:type="dxa"/>
          </w:tcPr>
          <w:p w14:paraId="45F76362" w14:textId="77777777" w:rsidR="005A1A30" w:rsidRPr="00FF7F3C" w:rsidRDefault="005A1A30" w:rsidP="00E40440">
            <w:pPr>
              <w:rPr>
                <w:rFonts w:ascii="Calibri" w:hAnsi="Calibri" w:cs="Calibri"/>
              </w:rPr>
            </w:pPr>
          </w:p>
        </w:tc>
        <w:tc>
          <w:tcPr>
            <w:tcW w:w="1016" w:type="dxa"/>
          </w:tcPr>
          <w:p w14:paraId="3EAC7820" w14:textId="77777777" w:rsidR="005A1A30" w:rsidRPr="00FF7F3C" w:rsidRDefault="005A1A30" w:rsidP="00E40440">
            <w:pPr>
              <w:rPr>
                <w:rFonts w:ascii="Calibri" w:hAnsi="Calibri" w:cs="Calibri"/>
              </w:rPr>
            </w:pPr>
          </w:p>
        </w:tc>
        <w:tc>
          <w:tcPr>
            <w:tcW w:w="1016" w:type="dxa"/>
          </w:tcPr>
          <w:p w14:paraId="79892F13" w14:textId="77777777" w:rsidR="005A1A30" w:rsidRPr="00FF7F3C" w:rsidRDefault="005A1A30" w:rsidP="00E40440">
            <w:pPr>
              <w:rPr>
                <w:rFonts w:ascii="Calibri" w:hAnsi="Calibri" w:cs="Calibri"/>
              </w:rPr>
            </w:pPr>
          </w:p>
        </w:tc>
        <w:tc>
          <w:tcPr>
            <w:tcW w:w="1017" w:type="dxa"/>
          </w:tcPr>
          <w:p w14:paraId="1EDFE8BC" w14:textId="77777777" w:rsidR="005A1A30" w:rsidRPr="00FF7F3C" w:rsidRDefault="005A1A30" w:rsidP="00E40440">
            <w:pPr>
              <w:rPr>
                <w:rFonts w:ascii="Calibri" w:hAnsi="Calibri" w:cs="Calibri"/>
              </w:rPr>
            </w:pPr>
          </w:p>
        </w:tc>
      </w:tr>
    </w:tbl>
    <w:p w14:paraId="55248010" w14:textId="77777777" w:rsidR="005A1A30" w:rsidRPr="00EC33F9" w:rsidRDefault="005A1A30" w:rsidP="00EC33F9">
      <w:pPr>
        <w:spacing w:after="0"/>
        <w:rPr>
          <w:rFonts w:ascii="Calibri" w:hAnsi="Calibri" w:cs="Calibri"/>
        </w:rPr>
      </w:pPr>
    </w:p>
    <w:p w14:paraId="597AB40E" w14:textId="77777777" w:rsidR="005A1A30" w:rsidRPr="00EC33F9" w:rsidRDefault="005A1A30" w:rsidP="00EC33F9">
      <w:pPr>
        <w:spacing w:after="0" w:line="240" w:lineRule="auto"/>
        <w:rPr>
          <w:rFonts w:ascii="Calibri" w:hAnsi="Calibri" w:cs="Calibri"/>
          <w:lang w:val="en-US"/>
        </w:rPr>
      </w:pPr>
      <w:r w:rsidRPr="00EC33F9">
        <w:rPr>
          <w:rFonts w:ascii="Calibri" w:hAnsi="Calibri" w:cs="Calibri"/>
          <w:lang w:val="en-US"/>
        </w:rPr>
        <w:t xml:space="preserve">Please indicate your level of agreement with the following statements. </w:t>
      </w:r>
    </w:p>
    <w:p w14:paraId="535A5AD2" w14:textId="77777777" w:rsidR="005A1A30" w:rsidRPr="00EC33F9" w:rsidRDefault="005A1A30" w:rsidP="00EC33F9">
      <w:pPr>
        <w:spacing w:after="0" w:line="240" w:lineRule="auto"/>
        <w:rPr>
          <w:rFonts w:ascii="Calibri" w:hAnsi="Calibri" w:cs="Calibri"/>
          <w:lang w:val="en-US"/>
        </w:rPr>
      </w:pPr>
    </w:p>
    <w:p w14:paraId="4C5B0D0B" w14:textId="77777777" w:rsidR="005A1A30" w:rsidRPr="00EC33F9" w:rsidRDefault="005A1A30" w:rsidP="00EC33F9">
      <w:pPr>
        <w:spacing w:after="0"/>
        <w:rPr>
          <w:rFonts w:ascii="Calibri" w:hAnsi="Calibri" w:cs="Calibri"/>
          <w:color w:val="3C4245"/>
          <w:lang w:val="en-US"/>
        </w:rPr>
      </w:pPr>
      <w:r w:rsidRPr="00EC33F9">
        <w:rPr>
          <w:rFonts w:ascii="Calibri" w:hAnsi="Calibri" w:cs="Calibri"/>
          <w:color w:val="3C4245"/>
          <w:lang w:val="en-US"/>
        </w:rPr>
        <w:t>Please choose the appropriate response for each item:</w:t>
      </w:r>
    </w:p>
    <w:tbl>
      <w:tblPr>
        <w:tblStyle w:val="TableGrid"/>
        <w:tblW w:w="0" w:type="auto"/>
        <w:tblLayout w:type="fixed"/>
        <w:tblLook w:val="04A0" w:firstRow="1" w:lastRow="0" w:firstColumn="1" w:lastColumn="0" w:noHBand="0" w:noVBand="1"/>
      </w:tblPr>
      <w:tblGrid>
        <w:gridCol w:w="3935"/>
        <w:gridCol w:w="1016"/>
        <w:gridCol w:w="1016"/>
        <w:gridCol w:w="1016"/>
        <w:gridCol w:w="1016"/>
        <w:gridCol w:w="1017"/>
      </w:tblGrid>
      <w:tr w:rsidR="005A1A30" w:rsidRPr="00B55F38" w14:paraId="6309CF0E" w14:textId="77777777" w:rsidTr="00B55F38">
        <w:tc>
          <w:tcPr>
            <w:tcW w:w="3935" w:type="dxa"/>
          </w:tcPr>
          <w:p w14:paraId="5C104845" w14:textId="77777777" w:rsidR="005A1A30" w:rsidRPr="00B55F38" w:rsidRDefault="005A1A30" w:rsidP="00E40440">
            <w:pPr>
              <w:rPr>
                <w:rFonts w:ascii="Calibri" w:hAnsi="Calibri" w:cs="Calibri"/>
                <w:b/>
                <w:bCs/>
                <w:sz w:val="22"/>
                <w:szCs w:val="22"/>
              </w:rPr>
            </w:pPr>
          </w:p>
        </w:tc>
        <w:tc>
          <w:tcPr>
            <w:tcW w:w="1016" w:type="dxa"/>
          </w:tcPr>
          <w:p w14:paraId="77B160C5"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6ADA605F"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56B011A0"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3BA0FD5E"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Agree</w:t>
            </w:r>
          </w:p>
        </w:tc>
        <w:tc>
          <w:tcPr>
            <w:tcW w:w="1017" w:type="dxa"/>
          </w:tcPr>
          <w:p w14:paraId="2A24DB9D" w14:textId="77777777" w:rsidR="005A1A30" w:rsidRPr="00B55F38" w:rsidRDefault="005A1A30" w:rsidP="00E40440">
            <w:pPr>
              <w:rPr>
                <w:rFonts w:ascii="Calibri" w:hAnsi="Calibri" w:cs="Calibri"/>
                <w:b/>
                <w:bCs/>
                <w:sz w:val="22"/>
                <w:szCs w:val="22"/>
              </w:rPr>
            </w:pPr>
            <w:r w:rsidRPr="00B55F38">
              <w:rPr>
                <w:rFonts w:ascii="Calibri" w:hAnsi="Calibri" w:cs="Calibri"/>
                <w:b/>
                <w:bCs/>
                <w:sz w:val="22"/>
                <w:szCs w:val="22"/>
              </w:rPr>
              <w:t>Strongly agree</w:t>
            </w:r>
          </w:p>
        </w:tc>
      </w:tr>
      <w:tr w:rsidR="005A1A30" w14:paraId="6DF51E76" w14:textId="77777777" w:rsidTr="00B55F38">
        <w:tc>
          <w:tcPr>
            <w:tcW w:w="3935" w:type="dxa"/>
          </w:tcPr>
          <w:p w14:paraId="0A592EB2" w14:textId="0DE749D3" w:rsidR="005A1A30" w:rsidRPr="00EC33F9" w:rsidRDefault="005A1A30" w:rsidP="005A1A30">
            <w:pPr>
              <w:autoSpaceDE w:val="0"/>
              <w:autoSpaceDN w:val="0"/>
              <w:adjustRightInd w:val="0"/>
              <w:rPr>
                <w:rFonts w:ascii="Calibri" w:hAnsi="Calibri" w:cs="Calibri"/>
              </w:rPr>
            </w:pPr>
            <w:r w:rsidRPr="00EC33F9">
              <w:rPr>
                <w:rFonts w:ascii="Calibri" w:hAnsi="Calibri" w:cs="Calibri"/>
              </w:rPr>
              <w:t>l.When people experience a crisis, health practitioners or families should make decisions based on their ideas about what is best for them.</w:t>
            </w:r>
          </w:p>
        </w:tc>
        <w:tc>
          <w:tcPr>
            <w:tcW w:w="1016" w:type="dxa"/>
          </w:tcPr>
          <w:p w14:paraId="1A6117A4" w14:textId="77777777" w:rsidR="005A1A30" w:rsidRPr="00FF7F3C" w:rsidRDefault="005A1A30" w:rsidP="005A1A30">
            <w:pPr>
              <w:rPr>
                <w:rFonts w:ascii="Calibri" w:hAnsi="Calibri" w:cs="Calibri"/>
              </w:rPr>
            </w:pPr>
          </w:p>
        </w:tc>
        <w:tc>
          <w:tcPr>
            <w:tcW w:w="1016" w:type="dxa"/>
          </w:tcPr>
          <w:p w14:paraId="19D4B22B" w14:textId="77777777" w:rsidR="005A1A30" w:rsidRPr="00FF7F3C" w:rsidRDefault="005A1A30" w:rsidP="005A1A30">
            <w:pPr>
              <w:rPr>
                <w:rFonts w:ascii="Calibri" w:hAnsi="Calibri" w:cs="Calibri"/>
              </w:rPr>
            </w:pPr>
          </w:p>
        </w:tc>
        <w:tc>
          <w:tcPr>
            <w:tcW w:w="1016" w:type="dxa"/>
          </w:tcPr>
          <w:p w14:paraId="0FC3C8F5" w14:textId="77777777" w:rsidR="005A1A30" w:rsidRPr="00FF7F3C" w:rsidRDefault="005A1A30" w:rsidP="005A1A30">
            <w:pPr>
              <w:rPr>
                <w:rFonts w:ascii="Calibri" w:hAnsi="Calibri" w:cs="Calibri"/>
              </w:rPr>
            </w:pPr>
          </w:p>
        </w:tc>
        <w:tc>
          <w:tcPr>
            <w:tcW w:w="1016" w:type="dxa"/>
          </w:tcPr>
          <w:p w14:paraId="65010E5B" w14:textId="77777777" w:rsidR="005A1A30" w:rsidRPr="00FF7F3C" w:rsidRDefault="005A1A30" w:rsidP="005A1A30">
            <w:pPr>
              <w:rPr>
                <w:rFonts w:ascii="Calibri" w:hAnsi="Calibri" w:cs="Calibri"/>
              </w:rPr>
            </w:pPr>
          </w:p>
        </w:tc>
        <w:tc>
          <w:tcPr>
            <w:tcW w:w="1017" w:type="dxa"/>
          </w:tcPr>
          <w:p w14:paraId="7490B177" w14:textId="77777777" w:rsidR="005A1A30" w:rsidRPr="00FF7F3C" w:rsidRDefault="005A1A30" w:rsidP="005A1A30">
            <w:pPr>
              <w:rPr>
                <w:rFonts w:ascii="Calibri" w:hAnsi="Calibri" w:cs="Calibri"/>
              </w:rPr>
            </w:pPr>
          </w:p>
        </w:tc>
      </w:tr>
      <w:tr w:rsidR="005A1A30" w14:paraId="3E1E0F2C" w14:textId="77777777" w:rsidTr="00B55F38">
        <w:tc>
          <w:tcPr>
            <w:tcW w:w="3935" w:type="dxa"/>
          </w:tcPr>
          <w:p w14:paraId="6F9E74FF" w14:textId="031435B7" w:rsidR="005A1A30" w:rsidRPr="00EC33F9" w:rsidRDefault="005A1A30" w:rsidP="005A1A30">
            <w:pPr>
              <w:autoSpaceDE w:val="0"/>
              <w:autoSpaceDN w:val="0"/>
              <w:adjustRightInd w:val="0"/>
              <w:rPr>
                <w:rFonts w:ascii="Calibri" w:hAnsi="Calibri" w:cs="Calibri"/>
                <w:b/>
                <w:bCs/>
              </w:rPr>
            </w:pPr>
            <w:r w:rsidRPr="00EC33F9">
              <w:rPr>
                <w:rFonts w:ascii="Calibri" w:hAnsi="Calibri" w:cs="Calibri"/>
              </w:rPr>
              <w:t>m. People with intellectual disabilities have the right to make their own decisions, even if I don’t agree with them.</w:t>
            </w:r>
          </w:p>
        </w:tc>
        <w:tc>
          <w:tcPr>
            <w:tcW w:w="1016" w:type="dxa"/>
          </w:tcPr>
          <w:p w14:paraId="2CFB5CA4" w14:textId="77777777" w:rsidR="005A1A30" w:rsidRPr="00FF7F3C" w:rsidRDefault="005A1A30" w:rsidP="005A1A30">
            <w:pPr>
              <w:rPr>
                <w:rFonts w:ascii="Calibri" w:hAnsi="Calibri" w:cs="Calibri"/>
              </w:rPr>
            </w:pPr>
          </w:p>
        </w:tc>
        <w:tc>
          <w:tcPr>
            <w:tcW w:w="1016" w:type="dxa"/>
          </w:tcPr>
          <w:p w14:paraId="421DB8C0" w14:textId="77777777" w:rsidR="005A1A30" w:rsidRPr="00FF7F3C" w:rsidRDefault="005A1A30" w:rsidP="005A1A30">
            <w:pPr>
              <w:rPr>
                <w:rFonts w:ascii="Calibri" w:hAnsi="Calibri" w:cs="Calibri"/>
              </w:rPr>
            </w:pPr>
          </w:p>
        </w:tc>
        <w:tc>
          <w:tcPr>
            <w:tcW w:w="1016" w:type="dxa"/>
          </w:tcPr>
          <w:p w14:paraId="094567EF" w14:textId="77777777" w:rsidR="005A1A30" w:rsidRPr="00FF7F3C" w:rsidRDefault="005A1A30" w:rsidP="005A1A30">
            <w:pPr>
              <w:rPr>
                <w:rFonts w:ascii="Calibri" w:hAnsi="Calibri" w:cs="Calibri"/>
              </w:rPr>
            </w:pPr>
          </w:p>
        </w:tc>
        <w:tc>
          <w:tcPr>
            <w:tcW w:w="1016" w:type="dxa"/>
          </w:tcPr>
          <w:p w14:paraId="46B0E88E" w14:textId="77777777" w:rsidR="005A1A30" w:rsidRPr="00FF7F3C" w:rsidRDefault="005A1A30" w:rsidP="005A1A30">
            <w:pPr>
              <w:rPr>
                <w:rFonts w:ascii="Calibri" w:hAnsi="Calibri" w:cs="Calibri"/>
              </w:rPr>
            </w:pPr>
          </w:p>
        </w:tc>
        <w:tc>
          <w:tcPr>
            <w:tcW w:w="1017" w:type="dxa"/>
          </w:tcPr>
          <w:p w14:paraId="0BD67A4A" w14:textId="77777777" w:rsidR="005A1A30" w:rsidRPr="00FF7F3C" w:rsidRDefault="005A1A30" w:rsidP="005A1A30">
            <w:pPr>
              <w:rPr>
                <w:rFonts w:ascii="Calibri" w:hAnsi="Calibri" w:cs="Calibri"/>
              </w:rPr>
            </w:pPr>
          </w:p>
        </w:tc>
      </w:tr>
      <w:tr w:rsidR="005A1A30" w14:paraId="7AA86C60" w14:textId="77777777" w:rsidTr="00B55F38">
        <w:tc>
          <w:tcPr>
            <w:tcW w:w="3935" w:type="dxa"/>
          </w:tcPr>
          <w:p w14:paraId="2238DDDB" w14:textId="1F85431C" w:rsidR="005A1A30" w:rsidRPr="00EC33F9" w:rsidRDefault="005A1A30" w:rsidP="005A1A30">
            <w:pPr>
              <w:autoSpaceDE w:val="0"/>
              <w:autoSpaceDN w:val="0"/>
              <w:adjustRightInd w:val="0"/>
              <w:rPr>
                <w:rFonts w:ascii="Calibri" w:hAnsi="Calibri" w:cs="Calibri"/>
              </w:rPr>
            </w:pPr>
            <w:r w:rsidRPr="00EC33F9">
              <w:rPr>
                <w:rFonts w:ascii="Calibri" w:hAnsi="Calibri" w:cs="Calibri"/>
              </w:rPr>
              <w:t>n. Controlling people using mental health services is necessary to maintain order.</w:t>
            </w:r>
          </w:p>
        </w:tc>
        <w:tc>
          <w:tcPr>
            <w:tcW w:w="1016" w:type="dxa"/>
          </w:tcPr>
          <w:p w14:paraId="7AA3F059" w14:textId="77777777" w:rsidR="005A1A30" w:rsidRPr="00FF7F3C" w:rsidRDefault="005A1A30" w:rsidP="005A1A30">
            <w:pPr>
              <w:rPr>
                <w:rFonts w:ascii="Calibri" w:hAnsi="Calibri" w:cs="Calibri"/>
              </w:rPr>
            </w:pPr>
          </w:p>
        </w:tc>
        <w:tc>
          <w:tcPr>
            <w:tcW w:w="1016" w:type="dxa"/>
          </w:tcPr>
          <w:p w14:paraId="7E4885B5" w14:textId="77777777" w:rsidR="005A1A30" w:rsidRPr="00FF7F3C" w:rsidRDefault="005A1A30" w:rsidP="005A1A30">
            <w:pPr>
              <w:rPr>
                <w:rFonts w:ascii="Calibri" w:hAnsi="Calibri" w:cs="Calibri"/>
              </w:rPr>
            </w:pPr>
          </w:p>
        </w:tc>
        <w:tc>
          <w:tcPr>
            <w:tcW w:w="1016" w:type="dxa"/>
          </w:tcPr>
          <w:p w14:paraId="3F3E68DD" w14:textId="77777777" w:rsidR="005A1A30" w:rsidRPr="00FF7F3C" w:rsidRDefault="005A1A30" w:rsidP="005A1A30">
            <w:pPr>
              <w:rPr>
                <w:rFonts w:ascii="Calibri" w:hAnsi="Calibri" w:cs="Calibri"/>
              </w:rPr>
            </w:pPr>
          </w:p>
        </w:tc>
        <w:tc>
          <w:tcPr>
            <w:tcW w:w="1016" w:type="dxa"/>
          </w:tcPr>
          <w:p w14:paraId="5849C6B7" w14:textId="77777777" w:rsidR="005A1A30" w:rsidRPr="00FF7F3C" w:rsidRDefault="005A1A30" w:rsidP="005A1A30">
            <w:pPr>
              <w:rPr>
                <w:rFonts w:ascii="Calibri" w:hAnsi="Calibri" w:cs="Calibri"/>
              </w:rPr>
            </w:pPr>
          </w:p>
        </w:tc>
        <w:tc>
          <w:tcPr>
            <w:tcW w:w="1017" w:type="dxa"/>
          </w:tcPr>
          <w:p w14:paraId="215951EB" w14:textId="77777777" w:rsidR="005A1A30" w:rsidRPr="00FF7F3C" w:rsidRDefault="005A1A30" w:rsidP="005A1A30">
            <w:pPr>
              <w:rPr>
                <w:rFonts w:ascii="Calibri" w:hAnsi="Calibri" w:cs="Calibri"/>
              </w:rPr>
            </w:pPr>
          </w:p>
        </w:tc>
      </w:tr>
      <w:tr w:rsidR="005A1A30" w14:paraId="61226E23" w14:textId="77777777" w:rsidTr="00B55F38">
        <w:tc>
          <w:tcPr>
            <w:tcW w:w="3935" w:type="dxa"/>
          </w:tcPr>
          <w:p w14:paraId="2A528E12" w14:textId="103F3548" w:rsidR="005A1A30" w:rsidRPr="00EC33F9" w:rsidRDefault="005A1A30" w:rsidP="005A1A30">
            <w:pPr>
              <w:autoSpaceDE w:val="0"/>
              <w:autoSpaceDN w:val="0"/>
              <w:adjustRightInd w:val="0"/>
              <w:rPr>
                <w:rFonts w:ascii="Calibri" w:hAnsi="Calibri" w:cs="Calibri"/>
              </w:rPr>
            </w:pPr>
            <w:r w:rsidRPr="00EC33F9">
              <w:rPr>
                <w:rFonts w:ascii="Calibri" w:hAnsi="Calibri" w:cs="Calibri"/>
              </w:rPr>
              <w:t>o. The use of seclusion and restraint is needed if people using mental health services become threatening.</w:t>
            </w:r>
          </w:p>
        </w:tc>
        <w:tc>
          <w:tcPr>
            <w:tcW w:w="1016" w:type="dxa"/>
          </w:tcPr>
          <w:p w14:paraId="3C21114C" w14:textId="77777777" w:rsidR="005A1A30" w:rsidRPr="00FF7F3C" w:rsidRDefault="005A1A30" w:rsidP="005A1A30">
            <w:pPr>
              <w:rPr>
                <w:rFonts w:ascii="Calibri" w:hAnsi="Calibri" w:cs="Calibri"/>
              </w:rPr>
            </w:pPr>
          </w:p>
        </w:tc>
        <w:tc>
          <w:tcPr>
            <w:tcW w:w="1016" w:type="dxa"/>
          </w:tcPr>
          <w:p w14:paraId="5BA15265" w14:textId="77777777" w:rsidR="005A1A30" w:rsidRPr="00FF7F3C" w:rsidRDefault="005A1A30" w:rsidP="005A1A30">
            <w:pPr>
              <w:rPr>
                <w:rFonts w:ascii="Calibri" w:hAnsi="Calibri" w:cs="Calibri"/>
              </w:rPr>
            </w:pPr>
          </w:p>
        </w:tc>
        <w:tc>
          <w:tcPr>
            <w:tcW w:w="1016" w:type="dxa"/>
          </w:tcPr>
          <w:p w14:paraId="56E2D8F6" w14:textId="77777777" w:rsidR="005A1A30" w:rsidRPr="00FF7F3C" w:rsidRDefault="005A1A30" w:rsidP="005A1A30">
            <w:pPr>
              <w:rPr>
                <w:rFonts w:ascii="Calibri" w:hAnsi="Calibri" w:cs="Calibri"/>
              </w:rPr>
            </w:pPr>
          </w:p>
        </w:tc>
        <w:tc>
          <w:tcPr>
            <w:tcW w:w="1016" w:type="dxa"/>
          </w:tcPr>
          <w:p w14:paraId="57AA4143" w14:textId="77777777" w:rsidR="005A1A30" w:rsidRPr="00FF7F3C" w:rsidRDefault="005A1A30" w:rsidP="005A1A30">
            <w:pPr>
              <w:rPr>
                <w:rFonts w:ascii="Calibri" w:hAnsi="Calibri" w:cs="Calibri"/>
              </w:rPr>
            </w:pPr>
          </w:p>
        </w:tc>
        <w:tc>
          <w:tcPr>
            <w:tcW w:w="1017" w:type="dxa"/>
          </w:tcPr>
          <w:p w14:paraId="399696C2" w14:textId="77777777" w:rsidR="005A1A30" w:rsidRPr="00FF7F3C" w:rsidRDefault="005A1A30" w:rsidP="005A1A30">
            <w:pPr>
              <w:rPr>
                <w:rFonts w:ascii="Calibri" w:hAnsi="Calibri" w:cs="Calibri"/>
              </w:rPr>
            </w:pPr>
          </w:p>
        </w:tc>
      </w:tr>
      <w:tr w:rsidR="005A1A30" w14:paraId="7ECD4726" w14:textId="77777777" w:rsidTr="00B55F38">
        <w:tc>
          <w:tcPr>
            <w:tcW w:w="3935" w:type="dxa"/>
          </w:tcPr>
          <w:p w14:paraId="00E81082" w14:textId="07061788" w:rsidR="005A1A30" w:rsidRPr="00EC33F9" w:rsidRDefault="005A1A30" w:rsidP="005A1A30">
            <w:pPr>
              <w:autoSpaceDE w:val="0"/>
              <w:autoSpaceDN w:val="0"/>
              <w:adjustRightInd w:val="0"/>
              <w:rPr>
                <w:rFonts w:ascii="Calibri" w:hAnsi="Calibri" w:cs="Calibri"/>
              </w:rPr>
            </w:pPr>
            <w:r w:rsidRPr="00EC33F9">
              <w:rPr>
                <w:rFonts w:ascii="Calibri" w:hAnsi="Calibri" w:cs="Calibri"/>
              </w:rPr>
              <w:t>p. People at risk of harming themselves or others should be isolated in a locked room.</w:t>
            </w:r>
          </w:p>
        </w:tc>
        <w:tc>
          <w:tcPr>
            <w:tcW w:w="1016" w:type="dxa"/>
          </w:tcPr>
          <w:p w14:paraId="61CDEBE5" w14:textId="77777777" w:rsidR="005A1A30" w:rsidRPr="00FF7F3C" w:rsidRDefault="005A1A30" w:rsidP="005A1A30">
            <w:pPr>
              <w:rPr>
                <w:rFonts w:ascii="Calibri" w:hAnsi="Calibri" w:cs="Calibri"/>
              </w:rPr>
            </w:pPr>
          </w:p>
        </w:tc>
        <w:tc>
          <w:tcPr>
            <w:tcW w:w="1016" w:type="dxa"/>
          </w:tcPr>
          <w:p w14:paraId="33DF9187" w14:textId="77777777" w:rsidR="005A1A30" w:rsidRPr="00FF7F3C" w:rsidRDefault="005A1A30" w:rsidP="005A1A30">
            <w:pPr>
              <w:rPr>
                <w:rFonts w:ascii="Calibri" w:hAnsi="Calibri" w:cs="Calibri"/>
              </w:rPr>
            </w:pPr>
          </w:p>
        </w:tc>
        <w:tc>
          <w:tcPr>
            <w:tcW w:w="1016" w:type="dxa"/>
          </w:tcPr>
          <w:p w14:paraId="22DEA51D" w14:textId="77777777" w:rsidR="005A1A30" w:rsidRPr="00FF7F3C" w:rsidRDefault="005A1A30" w:rsidP="005A1A30">
            <w:pPr>
              <w:rPr>
                <w:rFonts w:ascii="Calibri" w:hAnsi="Calibri" w:cs="Calibri"/>
              </w:rPr>
            </w:pPr>
          </w:p>
        </w:tc>
        <w:tc>
          <w:tcPr>
            <w:tcW w:w="1016" w:type="dxa"/>
          </w:tcPr>
          <w:p w14:paraId="5270FE6F" w14:textId="77777777" w:rsidR="005A1A30" w:rsidRPr="00FF7F3C" w:rsidRDefault="005A1A30" w:rsidP="005A1A30">
            <w:pPr>
              <w:rPr>
                <w:rFonts w:ascii="Calibri" w:hAnsi="Calibri" w:cs="Calibri"/>
              </w:rPr>
            </w:pPr>
          </w:p>
        </w:tc>
        <w:tc>
          <w:tcPr>
            <w:tcW w:w="1017" w:type="dxa"/>
          </w:tcPr>
          <w:p w14:paraId="53DDCB4E" w14:textId="77777777" w:rsidR="005A1A30" w:rsidRPr="00FF7F3C" w:rsidRDefault="005A1A30" w:rsidP="005A1A30">
            <w:pPr>
              <w:rPr>
                <w:rFonts w:ascii="Calibri" w:hAnsi="Calibri" w:cs="Calibri"/>
              </w:rPr>
            </w:pPr>
          </w:p>
        </w:tc>
      </w:tr>
      <w:tr w:rsidR="005A1A30" w14:paraId="604F3322" w14:textId="77777777" w:rsidTr="00B55F38">
        <w:tc>
          <w:tcPr>
            <w:tcW w:w="3935" w:type="dxa"/>
          </w:tcPr>
          <w:p w14:paraId="362F64E5" w14:textId="03A97673" w:rsidR="005A1A30" w:rsidRPr="00EC33F9" w:rsidRDefault="005A1A30" w:rsidP="00EC33F9">
            <w:pPr>
              <w:autoSpaceDE w:val="0"/>
              <w:autoSpaceDN w:val="0"/>
              <w:adjustRightInd w:val="0"/>
              <w:rPr>
                <w:rFonts w:ascii="Calibri" w:hAnsi="Calibri" w:cs="Calibri"/>
              </w:rPr>
            </w:pPr>
            <w:r w:rsidRPr="00EC33F9">
              <w:rPr>
                <w:rFonts w:ascii="Calibri" w:hAnsi="Calibri" w:cs="Calibri"/>
              </w:rPr>
              <w:t>q. Involuntary</w:t>
            </w:r>
            <w:r w:rsidR="00EC33F9" w:rsidRPr="00EC33F9">
              <w:rPr>
                <w:rFonts w:ascii="Calibri" w:hAnsi="Calibri" w:cs="Calibri"/>
              </w:rPr>
              <w:t xml:space="preserve"> </w:t>
            </w:r>
            <w:r w:rsidRPr="00EC33F9">
              <w:rPr>
                <w:rFonts w:ascii="Calibri" w:hAnsi="Calibri" w:cs="Calibri"/>
              </w:rPr>
              <w:t>admission does more</w:t>
            </w:r>
            <w:r w:rsidR="00EC33F9" w:rsidRPr="00EC33F9">
              <w:rPr>
                <w:rFonts w:ascii="Calibri" w:hAnsi="Calibri" w:cs="Calibri"/>
              </w:rPr>
              <w:t xml:space="preserve"> </w:t>
            </w:r>
            <w:r w:rsidRPr="00EC33F9">
              <w:rPr>
                <w:rFonts w:ascii="Calibri" w:hAnsi="Calibri" w:cs="Calibri"/>
              </w:rPr>
              <w:t>harm than good.</w:t>
            </w:r>
          </w:p>
        </w:tc>
        <w:tc>
          <w:tcPr>
            <w:tcW w:w="1016" w:type="dxa"/>
          </w:tcPr>
          <w:p w14:paraId="533E6807" w14:textId="77777777" w:rsidR="005A1A30" w:rsidRPr="00FF7F3C" w:rsidRDefault="005A1A30" w:rsidP="005A1A30">
            <w:pPr>
              <w:rPr>
                <w:rFonts w:ascii="Calibri" w:hAnsi="Calibri" w:cs="Calibri"/>
              </w:rPr>
            </w:pPr>
          </w:p>
        </w:tc>
        <w:tc>
          <w:tcPr>
            <w:tcW w:w="1016" w:type="dxa"/>
          </w:tcPr>
          <w:p w14:paraId="1C29AF49" w14:textId="77777777" w:rsidR="005A1A30" w:rsidRPr="00FF7F3C" w:rsidRDefault="005A1A30" w:rsidP="005A1A30">
            <w:pPr>
              <w:rPr>
                <w:rFonts w:ascii="Calibri" w:hAnsi="Calibri" w:cs="Calibri"/>
              </w:rPr>
            </w:pPr>
          </w:p>
        </w:tc>
        <w:tc>
          <w:tcPr>
            <w:tcW w:w="1016" w:type="dxa"/>
          </w:tcPr>
          <w:p w14:paraId="063635BA" w14:textId="77777777" w:rsidR="005A1A30" w:rsidRPr="00FF7F3C" w:rsidRDefault="005A1A30" w:rsidP="005A1A30">
            <w:pPr>
              <w:rPr>
                <w:rFonts w:ascii="Calibri" w:hAnsi="Calibri" w:cs="Calibri"/>
              </w:rPr>
            </w:pPr>
          </w:p>
        </w:tc>
        <w:tc>
          <w:tcPr>
            <w:tcW w:w="1016" w:type="dxa"/>
          </w:tcPr>
          <w:p w14:paraId="68B7C881" w14:textId="77777777" w:rsidR="005A1A30" w:rsidRPr="00FF7F3C" w:rsidRDefault="005A1A30" w:rsidP="005A1A30">
            <w:pPr>
              <w:rPr>
                <w:rFonts w:ascii="Calibri" w:hAnsi="Calibri" w:cs="Calibri"/>
              </w:rPr>
            </w:pPr>
          </w:p>
        </w:tc>
        <w:tc>
          <w:tcPr>
            <w:tcW w:w="1017" w:type="dxa"/>
          </w:tcPr>
          <w:p w14:paraId="6D93F5F2" w14:textId="77777777" w:rsidR="005A1A30" w:rsidRPr="00FF7F3C" w:rsidRDefault="005A1A30" w:rsidP="005A1A30">
            <w:pPr>
              <w:rPr>
                <w:rFonts w:ascii="Calibri" w:hAnsi="Calibri" w:cs="Calibri"/>
              </w:rPr>
            </w:pPr>
          </w:p>
        </w:tc>
      </w:tr>
    </w:tbl>
    <w:p w14:paraId="242F7883" w14:textId="77777777" w:rsidR="005A1A30" w:rsidRDefault="005A1A30" w:rsidP="005A1A30"/>
    <w:p w14:paraId="2E55D8B4" w14:textId="77777777" w:rsidR="001D3009" w:rsidRDefault="001D3009" w:rsidP="001D3009">
      <w:pPr>
        <w:tabs>
          <w:tab w:val="left" w:pos="1540"/>
        </w:tabs>
        <w:rPr>
          <w:lang w:val="en-US"/>
        </w:rPr>
      </w:pPr>
    </w:p>
    <w:tbl>
      <w:tblPr>
        <w:tblStyle w:val="TableGrid"/>
        <w:tblW w:w="9072" w:type="dxa"/>
        <w:tblInd w:w="-5" w:type="dxa"/>
        <w:tblLook w:val="04A0" w:firstRow="1" w:lastRow="0" w:firstColumn="1" w:lastColumn="0" w:noHBand="0" w:noVBand="1"/>
      </w:tblPr>
      <w:tblGrid>
        <w:gridCol w:w="9072"/>
      </w:tblGrid>
      <w:tr w:rsidR="001D3009" w:rsidRPr="005A1A30" w14:paraId="17B7FE16" w14:textId="77777777" w:rsidTr="005A1A30">
        <w:trPr>
          <w:trHeight w:val="2574"/>
        </w:trPr>
        <w:tc>
          <w:tcPr>
            <w:tcW w:w="9072" w:type="dxa"/>
            <w:tcBorders>
              <w:top w:val="single" w:sz="4" w:space="0" w:color="auto"/>
              <w:left w:val="single" w:sz="4" w:space="0" w:color="auto"/>
              <w:bottom w:val="single" w:sz="4" w:space="0" w:color="auto"/>
              <w:right w:val="single" w:sz="4" w:space="0" w:color="auto"/>
            </w:tcBorders>
          </w:tcPr>
          <w:p w14:paraId="2E674204" w14:textId="77777777" w:rsidR="001D3009" w:rsidRPr="005A1A30" w:rsidRDefault="001D3009" w:rsidP="00E40440">
            <w:pPr>
              <w:autoSpaceDE w:val="0"/>
              <w:autoSpaceDN w:val="0"/>
              <w:adjustRightInd w:val="0"/>
              <w:rPr>
                <w:rFonts w:ascii="Calibri" w:hAnsi="Calibri" w:cs="Calibri"/>
                <w:sz w:val="30"/>
                <w:szCs w:val="30"/>
              </w:rPr>
            </w:pPr>
          </w:p>
          <w:p w14:paraId="4A5C5803" w14:textId="77777777" w:rsidR="001D3009" w:rsidRPr="005A1A30" w:rsidRDefault="001D3009" w:rsidP="00E40440">
            <w:pPr>
              <w:autoSpaceDE w:val="0"/>
              <w:autoSpaceDN w:val="0"/>
              <w:adjustRightInd w:val="0"/>
              <w:rPr>
                <w:rFonts w:ascii="Calibri" w:hAnsi="Calibri" w:cs="Calibri"/>
              </w:rPr>
            </w:pPr>
            <w:r w:rsidRPr="005A1A30">
              <w:rPr>
                <w:rFonts w:ascii="Calibri" w:hAnsi="Calibri" w:cs="Calibri"/>
              </w:rPr>
              <w:t>I give permission to be contacted in the future as part of evaluating the mid- and long-term impact of this training.</w:t>
            </w:r>
          </w:p>
          <w:p w14:paraId="53A94CA5" w14:textId="77777777" w:rsidR="001D3009" w:rsidRPr="005A1A30" w:rsidRDefault="001D3009" w:rsidP="00E40440">
            <w:pPr>
              <w:autoSpaceDE w:val="0"/>
              <w:autoSpaceDN w:val="0"/>
              <w:adjustRightInd w:val="0"/>
              <w:rPr>
                <w:rFonts w:ascii="Calibri" w:hAnsi="Calibri" w:cs="Calibri"/>
              </w:rPr>
            </w:pPr>
          </w:p>
          <w:p w14:paraId="20EE42D0" w14:textId="77777777" w:rsidR="001D3009" w:rsidRPr="005A1A30" w:rsidRDefault="001D3009" w:rsidP="00E40440">
            <w:pPr>
              <w:autoSpaceDE w:val="0"/>
              <w:autoSpaceDN w:val="0"/>
              <w:adjustRightInd w:val="0"/>
              <w:rPr>
                <w:rFonts w:ascii="Calibri" w:hAnsi="Calibri" w:cs="Calibri"/>
              </w:rPr>
            </w:pPr>
            <w:r w:rsidRPr="005A1A30">
              <w:rPr>
                <w:rFonts w:ascii="Calibri" w:hAnsi="Calibri" w:cs="Calibri"/>
              </w:rPr>
              <w:t xml:space="preserve">Please choose </w:t>
            </w:r>
            <w:r w:rsidRPr="005A1A30">
              <w:rPr>
                <w:rFonts w:ascii="Calibri" w:hAnsi="Calibri" w:cs="Calibri"/>
                <w:b/>
              </w:rPr>
              <w:t>only one</w:t>
            </w:r>
            <w:r w:rsidRPr="005A1A30">
              <w:rPr>
                <w:rFonts w:ascii="Calibri" w:hAnsi="Calibri" w:cs="Calibri"/>
              </w:rPr>
              <w:t xml:space="preserve"> of the following:</w:t>
            </w:r>
          </w:p>
          <w:p w14:paraId="6F85FC7A" w14:textId="77777777" w:rsidR="001D3009" w:rsidRPr="005A1A30" w:rsidRDefault="004E1B7E" w:rsidP="00E40440">
            <w:pPr>
              <w:autoSpaceDE w:val="0"/>
              <w:autoSpaceDN w:val="0"/>
              <w:adjustRightInd w:val="0"/>
              <w:rPr>
                <w:rFonts w:ascii="Calibri" w:hAnsi="Calibri" w:cs="Calibri"/>
              </w:rPr>
            </w:pPr>
            <w:sdt>
              <w:sdtPr>
                <w:rPr>
                  <w:rFonts w:ascii="Calibri" w:hAnsi="Calibri" w:cs="Calibri"/>
                  <w:color w:val="000000"/>
                </w:rPr>
                <w:id w:val="2136831472"/>
                <w14:checkbox>
                  <w14:checked w14:val="0"/>
                  <w14:checkedState w14:val="2612" w14:font="MS Gothic"/>
                  <w14:uncheckedState w14:val="2610" w14:font="MS Gothic"/>
                </w14:checkbox>
              </w:sdtPr>
              <w:sdtEndPr/>
              <w:sdtContent>
                <w:r w:rsidR="001D3009" w:rsidRPr="005A1A30">
                  <w:rPr>
                    <w:rFonts w:ascii="Segoe UI Symbol" w:eastAsia="MS Gothic" w:hAnsi="Segoe UI Symbol" w:cs="Segoe UI Symbol"/>
                    <w:color w:val="000000"/>
                  </w:rPr>
                  <w:t>☐</w:t>
                </w:r>
              </w:sdtContent>
            </w:sdt>
            <w:r w:rsidR="001D3009" w:rsidRPr="005A1A30">
              <w:rPr>
                <w:rFonts w:ascii="Calibri" w:hAnsi="Calibri" w:cs="Calibri"/>
              </w:rPr>
              <w:t xml:space="preserve"> Yes</w:t>
            </w:r>
          </w:p>
          <w:p w14:paraId="0233C923" w14:textId="77777777" w:rsidR="001D3009" w:rsidRPr="005A1A30" w:rsidRDefault="004E1B7E" w:rsidP="00E40440">
            <w:pPr>
              <w:autoSpaceDE w:val="0"/>
              <w:autoSpaceDN w:val="0"/>
              <w:adjustRightInd w:val="0"/>
              <w:rPr>
                <w:rFonts w:ascii="Calibri" w:hAnsi="Calibri" w:cs="Calibri"/>
              </w:rPr>
            </w:pPr>
            <w:sdt>
              <w:sdtPr>
                <w:rPr>
                  <w:rFonts w:ascii="Calibri" w:hAnsi="Calibri" w:cs="Calibri"/>
                  <w:color w:val="000000"/>
                </w:rPr>
                <w:id w:val="-282420851"/>
                <w14:checkbox>
                  <w14:checked w14:val="0"/>
                  <w14:checkedState w14:val="2612" w14:font="MS Gothic"/>
                  <w14:uncheckedState w14:val="2610" w14:font="MS Gothic"/>
                </w14:checkbox>
              </w:sdtPr>
              <w:sdtEndPr/>
              <w:sdtContent>
                <w:r w:rsidR="001D3009" w:rsidRPr="005A1A30">
                  <w:rPr>
                    <w:rFonts w:ascii="Segoe UI Symbol" w:eastAsia="MS Gothic" w:hAnsi="Segoe UI Symbol" w:cs="Segoe UI Symbol"/>
                    <w:color w:val="000000"/>
                  </w:rPr>
                  <w:t>☐</w:t>
                </w:r>
              </w:sdtContent>
            </w:sdt>
            <w:r w:rsidR="001D3009" w:rsidRPr="005A1A30">
              <w:rPr>
                <w:rFonts w:ascii="Calibri" w:hAnsi="Calibri" w:cs="Calibri"/>
                <w:color w:val="000000"/>
              </w:rPr>
              <w:t xml:space="preserve"> </w:t>
            </w:r>
            <w:r w:rsidR="001D3009" w:rsidRPr="005A1A30">
              <w:rPr>
                <w:rFonts w:ascii="Calibri" w:hAnsi="Calibri" w:cs="Calibri"/>
              </w:rPr>
              <w:t>No</w:t>
            </w:r>
          </w:p>
        </w:tc>
      </w:tr>
    </w:tbl>
    <w:p w14:paraId="4225A282" w14:textId="77777777" w:rsidR="001D3009" w:rsidRDefault="001D3009" w:rsidP="001D3009">
      <w:pPr>
        <w:tabs>
          <w:tab w:val="left" w:pos="1540"/>
        </w:tabs>
        <w:rPr>
          <w:lang w:val="en-US"/>
        </w:rPr>
      </w:pPr>
    </w:p>
    <w:p w14:paraId="7B560ADB" w14:textId="44B48CEC" w:rsidR="005A1A30" w:rsidRDefault="005A1A30" w:rsidP="005A1A30">
      <w:pPr>
        <w:tabs>
          <w:tab w:val="left" w:pos="1540"/>
        </w:tabs>
        <w:jc w:val="center"/>
        <w:rPr>
          <w:rFonts w:ascii="Arial" w:hAnsi="Arial" w:cs="Arial"/>
          <w:sz w:val="21"/>
          <w:szCs w:val="21"/>
        </w:rPr>
      </w:pPr>
      <w:r>
        <w:rPr>
          <w:rFonts w:ascii="Arial" w:hAnsi="Arial" w:cs="Arial"/>
          <w:sz w:val="21"/>
          <w:szCs w:val="21"/>
        </w:rPr>
        <w:t>Thank you and we hope you enjoy the training!</w:t>
      </w:r>
    </w:p>
    <w:p w14:paraId="2059DF42" w14:textId="79F74347" w:rsidR="00A5430A" w:rsidRDefault="00A5430A">
      <w:pPr>
        <w:rPr>
          <w:rFonts w:ascii="Calibri" w:hAnsi="Calibri" w:cs="Calibri"/>
        </w:rPr>
      </w:pPr>
      <w:r>
        <w:rPr>
          <w:rFonts w:ascii="Calibri" w:hAnsi="Calibri" w:cs="Calibri"/>
        </w:rPr>
        <w:br w:type="page"/>
      </w:r>
    </w:p>
    <w:p w14:paraId="796C4F83" w14:textId="64A86095" w:rsidR="00A5430A" w:rsidRPr="004924C9" w:rsidRDefault="00A5430A" w:rsidP="00A5430A">
      <w:pPr>
        <w:pStyle w:val="Heading1"/>
        <w:rPr>
          <w:rFonts w:ascii="Calibri" w:hAnsi="Calibri" w:cs="Calibri"/>
        </w:rPr>
      </w:pPr>
      <w:bookmarkStart w:id="55" w:name="_Toc216032281"/>
      <w:r w:rsidRPr="004924C9">
        <w:rPr>
          <w:rFonts w:ascii="Calibri" w:hAnsi="Calibri" w:cs="Calibri"/>
        </w:rPr>
        <w:lastRenderedPageBreak/>
        <w:t xml:space="preserve">Annex </w:t>
      </w:r>
      <w:r w:rsidR="00341645" w:rsidRPr="004924C9">
        <w:rPr>
          <w:rFonts w:ascii="Calibri" w:hAnsi="Calibri" w:cs="Calibri"/>
        </w:rPr>
        <w:t>3</w:t>
      </w:r>
      <w:r w:rsidR="00F36CE5">
        <w:rPr>
          <w:rFonts w:ascii="Calibri" w:hAnsi="Calibri" w:cs="Calibri"/>
        </w:rPr>
        <w:t>.</w:t>
      </w:r>
      <w:r w:rsidRPr="004924C9">
        <w:rPr>
          <w:rFonts w:ascii="Calibri" w:hAnsi="Calibri" w:cs="Calibri"/>
        </w:rPr>
        <w:t xml:space="preserve"> Post-training questionnaire</w:t>
      </w:r>
      <w:bookmarkEnd w:id="55"/>
    </w:p>
    <w:p w14:paraId="5D259A4B" w14:textId="77777777" w:rsidR="005E1AB1" w:rsidRDefault="005E1AB1" w:rsidP="005E1AB1">
      <w:pPr>
        <w:pBdr>
          <w:bottom w:val="single" w:sz="12" w:space="1" w:color="auto"/>
        </w:pBdr>
      </w:pPr>
      <w:r w:rsidRPr="00C61D8C">
        <w:rPr>
          <w:rFonts w:ascii="Arial" w:hAnsi="Arial" w:cs="Arial"/>
          <w:b/>
          <w:bCs/>
          <w:noProof/>
          <w:color w:val="002060"/>
          <w:sz w:val="35"/>
          <w:szCs w:val="35"/>
          <w:lang w:val="en-US"/>
        </w:rPr>
        <mc:AlternateContent>
          <mc:Choice Requires="wps">
            <w:drawing>
              <wp:anchor distT="0" distB="0" distL="114300" distR="114300" simplePos="0" relativeHeight="251663360" behindDoc="0" locked="0" layoutInCell="1" allowOverlap="1" wp14:anchorId="241AFA2B" wp14:editId="39FC01BD">
                <wp:simplePos x="0" y="0"/>
                <wp:positionH relativeFrom="column">
                  <wp:posOffset>2481308</wp:posOffset>
                </wp:positionH>
                <wp:positionV relativeFrom="paragraph">
                  <wp:posOffset>0</wp:posOffset>
                </wp:positionV>
                <wp:extent cx="3241964" cy="760021"/>
                <wp:effectExtent l="0" t="0" r="15875" b="21590"/>
                <wp:wrapNone/>
                <wp:docPr id="1983046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964" cy="760021"/>
                        </a:xfrm>
                        <a:prstGeom prst="rect">
                          <a:avLst/>
                        </a:prstGeom>
                        <a:solidFill>
                          <a:srgbClr val="FFFFFF"/>
                        </a:solidFill>
                        <a:ln w="9525">
                          <a:solidFill>
                            <a:srgbClr val="000000"/>
                          </a:solidFill>
                          <a:miter lim="800000"/>
                          <a:headEnd/>
                          <a:tailEnd/>
                        </a:ln>
                      </wps:spPr>
                      <wps:txbx>
                        <w:txbxContent>
                          <w:p w14:paraId="19393150" w14:textId="77777777" w:rsidR="005E1AB1" w:rsidRDefault="005E1AB1" w:rsidP="005E1AB1">
                            <w:pPr>
                              <w:autoSpaceDE w:val="0"/>
                              <w:autoSpaceDN w:val="0"/>
                              <w:adjustRightInd w:val="0"/>
                              <w:spacing w:after="0" w:line="240" w:lineRule="auto"/>
                              <w:rPr>
                                <w:rFonts w:ascii="Arial" w:hAnsi="Arial" w:cs="Arial"/>
                                <w:b/>
                                <w:bCs/>
                                <w:i/>
                                <w:iCs/>
                                <w:color w:val="002060"/>
                                <w:sz w:val="20"/>
                                <w:szCs w:val="20"/>
                                <w:u w:val="single"/>
                              </w:rPr>
                            </w:pPr>
                            <w:r w:rsidRPr="00C61D8C">
                              <w:rPr>
                                <w:rFonts w:ascii="Arial" w:hAnsi="Arial" w:cs="Arial"/>
                                <w:b/>
                                <w:bCs/>
                                <w:i/>
                                <w:iCs/>
                                <w:color w:val="002060"/>
                                <w:sz w:val="20"/>
                                <w:szCs w:val="20"/>
                                <w:u w:val="single"/>
                              </w:rPr>
                              <w:t>For internal use only</w:t>
                            </w:r>
                          </w:p>
                          <w:p w14:paraId="4225949E" w14:textId="77777777" w:rsidR="005E1AB1" w:rsidRPr="00C61D8C" w:rsidRDefault="005E1AB1" w:rsidP="005E1AB1">
                            <w:pPr>
                              <w:autoSpaceDE w:val="0"/>
                              <w:autoSpaceDN w:val="0"/>
                              <w:adjustRightInd w:val="0"/>
                              <w:spacing w:after="0" w:line="240" w:lineRule="auto"/>
                              <w:rPr>
                                <w:rFonts w:ascii="Arial" w:hAnsi="Arial" w:cs="Arial"/>
                                <w:b/>
                                <w:bCs/>
                                <w:i/>
                                <w:iCs/>
                                <w:color w:val="002060"/>
                                <w:sz w:val="20"/>
                                <w:szCs w:val="20"/>
                                <w:u w:val="single"/>
                              </w:rPr>
                            </w:pPr>
                          </w:p>
                          <w:p w14:paraId="36C340F9" w14:textId="77777777" w:rsidR="005E1AB1" w:rsidRDefault="005E1AB1" w:rsidP="005E1AB1">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U</w:t>
                            </w:r>
                            <w:r w:rsidRPr="00C61D8C">
                              <w:rPr>
                                <w:rFonts w:ascii="Arial" w:hAnsi="Arial" w:cs="Arial"/>
                                <w:b/>
                                <w:bCs/>
                                <w:color w:val="002060"/>
                                <w:sz w:val="20"/>
                                <w:szCs w:val="20"/>
                              </w:rPr>
                              <w:t>nique Identifier Code</w:t>
                            </w:r>
                            <w:r>
                              <w:rPr>
                                <w:rFonts w:ascii="Arial" w:hAnsi="Arial" w:cs="Arial"/>
                                <w:b/>
                                <w:bCs/>
                                <w:color w:val="002060"/>
                                <w:sz w:val="20"/>
                                <w:szCs w:val="20"/>
                              </w:rPr>
                              <w:t>:</w:t>
                            </w:r>
                          </w:p>
                          <w:p w14:paraId="7BA0668C" w14:textId="77777777" w:rsidR="005E1AB1" w:rsidRDefault="005E1AB1" w:rsidP="005E1AB1">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(identical for pre and post questionnaires)</w:t>
                            </w:r>
                          </w:p>
                          <w:p w14:paraId="538AFDBF" w14:textId="77777777" w:rsidR="005E1AB1" w:rsidRPr="00C61D8C" w:rsidRDefault="005E1AB1" w:rsidP="005E1AB1">
                            <w:pPr>
                              <w:autoSpaceDE w:val="0"/>
                              <w:autoSpaceDN w:val="0"/>
                              <w:adjustRightInd w:val="0"/>
                              <w:spacing w:after="0" w:line="240" w:lineRule="auto"/>
                              <w:rPr>
                                <w:rFonts w:ascii="Arial" w:hAnsi="Arial" w:cs="Arial"/>
                                <w:b/>
                                <w:bCs/>
                                <w:color w:val="002060"/>
                                <w:sz w:val="20"/>
                                <w:szCs w:val="20"/>
                              </w:rPr>
                            </w:pPr>
                          </w:p>
                          <w:p w14:paraId="16357004" w14:textId="77777777" w:rsidR="005E1AB1" w:rsidRPr="00C61D8C" w:rsidRDefault="005E1AB1" w:rsidP="005E1AB1">
                            <w:pPr>
                              <w:autoSpaceDE w:val="0"/>
                              <w:autoSpaceDN w:val="0"/>
                              <w:adjustRightInd w:val="0"/>
                              <w:spacing w:after="0" w:line="240" w:lineRule="auto"/>
                              <w:rPr>
                                <w:rFonts w:ascii="Arial" w:hAnsi="Arial" w:cs="Arial"/>
                                <w:b/>
                                <w:bCs/>
                                <w:color w:val="002060"/>
                                <w:sz w:val="20"/>
                                <w:szCs w:val="20"/>
                              </w:rPr>
                            </w:pPr>
                          </w:p>
                          <w:p w14:paraId="1B1704F3" w14:textId="77777777" w:rsidR="005E1AB1" w:rsidRDefault="005E1AB1" w:rsidP="005E1A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AFA2B" id="_x0000_s1027" type="#_x0000_t202" style="position:absolute;margin-left:195.4pt;margin-top:0;width:255.25pt;height:5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">
                <v:textbox>
                  <w:txbxContent>
                    <w:p w14:paraId="19393150" w14:textId="77777777" w:rsidR="005E1AB1" w:rsidRDefault="005E1AB1" w:rsidP="005E1AB1">
                      <w:pPr>
                        <w:autoSpaceDE w:val="0"/>
                        <w:autoSpaceDN w:val="0"/>
                        <w:adjustRightInd w:val="0"/>
                        <w:spacing w:after="0" w:line="240" w:lineRule="auto"/>
                        <w:rPr>
                          <w:rFonts w:ascii="Arial" w:hAnsi="Arial" w:cs="Arial"/>
                          <w:b/>
                          <w:bCs/>
                          <w:i/>
                          <w:iCs/>
                          <w:color w:val="002060"/>
                          <w:sz w:val="20"/>
                          <w:szCs w:val="20"/>
                          <w:u w:val="single"/>
                        </w:rPr>
                      </w:pPr>
                      <w:r w:rsidRPr="00C61D8C">
                        <w:rPr>
                          <w:rFonts w:ascii="Arial" w:hAnsi="Arial" w:cs="Arial"/>
                          <w:b/>
                          <w:bCs/>
                          <w:i/>
                          <w:iCs/>
                          <w:color w:val="002060"/>
                          <w:sz w:val="20"/>
                          <w:szCs w:val="20"/>
                          <w:u w:val="single"/>
                        </w:rPr>
                        <w:t>For internal use only</w:t>
                      </w:r>
                    </w:p>
                    <w:p w14:paraId="4225949E" w14:textId="77777777" w:rsidR="005E1AB1" w:rsidRPr="00C61D8C" w:rsidRDefault="005E1AB1" w:rsidP="005E1AB1">
                      <w:pPr>
                        <w:autoSpaceDE w:val="0"/>
                        <w:autoSpaceDN w:val="0"/>
                        <w:adjustRightInd w:val="0"/>
                        <w:spacing w:after="0" w:line="240" w:lineRule="auto"/>
                        <w:rPr>
                          <w:rFonts w:ascii="Arial" w:hAnsi="Arial" w:cs="Arial"/>
                          <w:b/>
                          <w:bCs/>
                          <w:i/>
                          <w:iCs/>
                          <w:color w:val="002060"/>
                          <w:sz w:val="20"/>
                          <w:szCs w:val="20"/>
                          <w:u w:val="single"/>
                        </w:rPr>
                      </w:pPr>
                    </w:p>
                    <w:p w14:paraId="36C340F9" w14:textId="77777777" w:rsidR="005E1AB1" w:rsidRDefault="005E1AB1" w:rsidP="005E1AB1">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U</w:t>
                      </w:r>
                      <w:r w:rsidRPr="00C61D8C">
                        <w:rPr>
                          <w:rFonts w:ascii="Arial" w:hAnsi="Arial" w:cs="Arial"/>
                          <w:b/>
                          <w:bCs/>
                          <w:color w:val="002060"/>
                          <w:sz w:val="20"/>
                          <w:szCs w:val="20"/>
                        </w:rPr>
                        <w:t>nique Identifier Code</w:t>
                      </w:r>
                      <w:r>
                        <w:rPr>
                          <w:rFonts w:ascii="Arial" w:hAnsi="Arial" w:cs="Arial"/>
                          <w:b/>
                          <w:bCs/>
                          <w:color w:val="002060"/>
                          <w:sz w:val="20"/>
                          <w:szCs w:val="20"/>
                        </w:rPr>
                        <w:t>:</w:t>
                      </w:r>
                    </w:p>
                    <w:p w14:paraId="7BA0668C" w14:textId="77777777" w:rsidR="005E1AB1" w:rsidRDefault="005E1AB1" w:rsidP="005E1AB1">
                      <w:pPr>
                        <w:autoSpaceDE w:val="0"/>
                        <w:autoSpaceDN w:val="0"/>
                        <w:adjustRightInd w:val="0"/>
                        <w:spacing w:after="0" w:line="240" w:lineRule="auto"/>
                        <w:rPr>
                          <w:rFonts w:ascii="Arial" w:hAnsi="Arial" w:cs="Arial"/>
                          <w:b/>
                          <w:bCs/>
                          <w:color w:val="002060"/>
                          <w:sz w:val="20"/>
                          <w:szCs w:val="20"/>
                        </w:rPr>
                      </w:pPr>
                      <w:r>
                        <w:rPr>
                          <w:rFonts w:ascii="Arial" w:hAnsi="Arial" w:cs="Arial"/>
                          <w:b/>
                          <w:bCs/>
                          <w:color w:val="002060"/>
                          <w:sz w:val="20"/>
                          <w:szCs w:val="20"/>
                        </w:rPr>
                        <w:t>(identical for pre and post questionnaires)</w:t>
                      </w:r>
                    </w:p>
                    <w:p w14:paraId="538AFDBF" w14:textId="77777777" w:rsidR="005E1AB1" w:rsidRPr="00C61D8C" w:rsidRDefault="005E1AB1" w:rsidP="005E1AB1">
                      <w:pPr>
                        <w:autoSpaceDE w:val="0"/>
                        <w:autoSpaceDN w:val="0"/>
                        <w:adjustRightInd w:val="0"/>
                        <w:spacing w:after="0" w:line="240" w:lineRule="auto"/>
                        <w:rPr>
                          <w:rFonts w:ascii="Arial" w:hAnsi="Arial" w:cs="Arial"/>
                          <w:b/>
                          <w:bCs/>
                          <w:color w:val="002060"/>
                          <w:sz w:val="20"/>
                          <w:szCs w:val="20"/>
                        </w:rPr>
                      </w:pPr>
                    </w:p>
                    <w:p w14:paraId="16357004" w14:textId="77777777" w:rsidR="005E1AB1" w:rsidRPr="00C61D8C" w:rsidRDefault="005E1AB1" w:rsidP="005E1AB1">
                      <w:pPr>
                        <w:autoSpaceDE w:val="0"/>
                        <w:autoSpaceDN w:val="0"/>
                        <w:adjustRightInd w:val="0"/>
                        <w:spacing w:after="0" w:line="240" w:lineRule="auto"/>
                        <w:rPr>
                          <w:rFonts w:ascii="Arial" w:hAnsi="Arial" w:cs="Arial"/>
                          <w:b/>
                          <w:bCs/>
                          <w:color w:val="002060"/>
                          <w:sz w:val="20"/>
                          <w:szCs w:val="20"/>
                        </w:rPr>
                      </w:pPr>
                    </w:p>
                    <w:p w14:paraId="1B1704F3" w14:textId="77777777" w:rsidR="005E1AB1" w:rsidRDefault="005E1AB1" w:rsidP="005E1AB1"/>
                  </w:txbxContent>
                </v:textbox>
              </v:shape>
            </w:pict>
          </mc:Fallback>
        </mc:AlternateContent>
      </w:r>
      <w:r>
        <w:tab/>
      </w:r>
    </w:p>
    <w:p w14:paraId="069D1C0C" w14:textId="77777777" w:rsidR="005E1AB1" w:rsidRDefault="005E1AB1" w:rsidP="005E1AB1">
      <w:pPr>
        <w:pBdr>
          <w:bottom w:val="single" w:sz="12" w:space="1" w:color="auto"/>
        </w:pBdr>
      </w:pPr>
    </w:p>
    <w:p w14:paraId="5449A1F2" w14:textId="77777777" w:rsidR="005E1AB1" w:rsidRDefault="005E1AB1" w:rsidP="005E1AB1">
      <w:pPr>
        <w:pBdr>
          <w:bottom w:val="single" w:sz="12" w:space="1" w:color="auto"/>
        </w:pBdr>
      </w:pPr>
    </w:p>
    <w:p w14:paraId="27D6937D" w14:textId="77777777" w:rsidR="005E1AB1" w:rsidRPr="005E1AB1" w:rsidRDefault="005E1AB1" w:rsidP="005E1AB1">
      <w:pPr>
        <w:pBdr>
          <w:bottom w:val="single" w:sz="12" w:space="1" w:color="auto"/>
        </w:pBdr>
        <w:rPr>
          <w:rFonts w:ascii="Calibri" w:hAnsi="Calibri" w:cs="Calibri"/>
        </w:rPr>
      </w:pPr>
    </w:p>
    <w:p w14:paraId="6DE4DC54" w14:textId="77777777" w:rsidR="005E1AB1" w:rsidRPr="005E1AB1" w:rsidRDefault="005E1AB1" w:rsidP="005E1AB1">
      <w:pPr>
        <w:pBdr>
          <w:bottom w:val="single" w:sz="12" w:space="1" w:color="auto"/>
        </w:pBdr>
        <w:rPr>
          <w:rFonts w:ascii="Calibri" w:hAnsi="Calibri" w:cs="Calibri"/>
        </w:rPr>
      </w:pPr>
      <w:r w:rsidRPr="005E1AB1">
        <w:rPr>
          <w:rFonts w:ascii="Calibri" w:hAnsi="Calibri" w:cs="Calibri"/>
        </w:rPr>
        <w:t>Note for organizers of the training: Please remember that ethics committee approval may be required for data collection, depending on the context and the country.</w:t>
      </w:r>
    </w:p>
    <w:p w14:paraId="7FE56C03" w14:textId="77777777" w:rsidR="005E1AB1" w:rsidRPr="005E1AB1" w:rsidRDefault="005E1AB1" w:rsidP="005E1AB1">
      <w:pPr>
        <w:pBdr>
          <w:bottom w:val="single" w:sz="12" w:space="1" w:color="auto"/>
        </w:pBdr>
        <w:rPr>
          <w:rFonts w:ascii="Calibri" w:hAnsi="Calibri" w:cs="Calibri"/>
        </w:rPr>
      </w:pPr>
    </w:p>
    <w:p w14:paraId="1F6DA5B4" w14:textId="77777777" w:rsidR="005E1AB1" w:rsidRPr="005E1AB1" w:rsidRDefault="005E1AB1" w:rsidP="005E1AB1">
      <w:pPr>
        <w:autoSpaceDE w:val="0"/>
        <w:autoSpaceDN w:val="0"/>
        <w:adjustRightInd w:val="0"/>
        <w:spacing w:after="0" w:line="240" w:lineRule="auto"/>
        <w:rPr>
          <w:rFonts w:ascii="Calibri" w:hAnsi="Calibri" w:cs="Calibri"/>
          <w:b/>
          <w:bCs/>
          <w:color w:val="002060"/>
          <w:sz w:val="35"/>
          <w:szCs w:val="35"/>
        </w:rPr>
      </w:pPr>
      <w:r w:rsidRPr="005E1AB1">
        <w:rPr>
          <w:rFonts w:ascii="Calibri" w:hAnsi="Calibri" w:cs="Calibri"/>
          <w:b/>
          <w:bCs/>
          <w:color w:val="002060"/>
          <w:sz w:val="35"/>
          <w:szCs w:val="35"/>
        </w:rPr>
        <w:t>Evaluation of QualityRights training: POST-training questionnaire</w:t>
      </w:r>
    </w:p>
    <w:p w14:paraId="4C7AB28C" w14:textId="77777777" w:rsidR="005E1AB1" w:rsidRPr="006A2A3D" w:rsidRDefault="005E1AB1" w:rsidP="005E1AB1">
      <w:pPr>
        <w:autoSpaceDE w:val="0"/>
        <w:autoSpaceDN w:val="0"/>
        <w:adjustRightInd w:val="0"/>
        <w:spacing w:after="0" w:line="240" w:lineRule="auto"/>
        <w:rPr>
          <w:rFonts w:ascii="Arial" w:hAnsi="Arial" w:cs="Arial"/>
          <w:b/>
          <w:bCs/>
          <w:color w:val="002060"/>
          <w:sz w:val="35"/>
          <w:szCs w:val="35"/>
        </w:rPr>
      </w:pPr>
      <w:r w:rsidRPr="001B50D0">
        <w:rPr>
          <w:rFonts w:ascii="Arial" w:hAnsi="Arial" w:cs="Arial"/>
          <w:noProof/>
          <w:color w:val="000000"/>
          <w:lang w:val="en-US"/>
        </w:rPr>
        <w:drawing>
          <wp:anchor distT="0" distB="0" distL="114300" distR="114300" simplePos="0" relativeHeight="251662336" behindDoc="0" locked="0" layoutInCell="1" allowOverlap="1" wp14:anchorId="13DB7965" wp14:editId="529221A7">
            <wp:simplePos x="0" y="0"/>
            <wp:positionH relativeFrom="column">
              <wp:posOffset>3476625</wp:posOffset>
            </wp:positionH>
            <wp:positionV relativeFrom="paragraph">
              <wp:posOffset>30480</wp:posOffset>
            </wp:positionV>
            <wp:extent cx="2250440" cy="2250440"/>
            <wp:effectExtent l="0" t="0" r="0" b="0"/>
            <wp:wrapSquare wrapText="bothSides"/>
            <wp:docPr id="744092465" name="Picture 744092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92465" name="Picture 744092465">
                      <a:extLst>
                        <a:ext uri="{C183D7F6-B498-43B3-948B-1728B52AA6E4}">
                          <adec:decorative xmlns:adec="http://schemas.microsoft.com/office/drawing/2017/decorative" val="1"/>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5044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07BA1" w14:textId="77777777" w:rsidR="005E1AB1" w:rsidRDefault="005E1AB1" w:rsidP="005E1AB1">
      <w:pPr>
        <w:autoSpaceDE w:val="0"/>
        <w:autoSpaceDN w:val="0"/>
        <w:adjustRightInd w:val="0"/>
        <w:spacing w:after="0" w:line="240" w:lineRule="auto"/>
      </w:pPr>
    </w:p>
    <w:p w14:paraId="6B339000" w14:textId="77777777" w:rsidR="005E1AB1" w:rsidRPr="00F947EB" w:rsidRDefault="005E1AB1" w:rsidP="005E1AB1">
      <w:pPr>
        <w:autoSpaceDE w:val="0"/>
        <w:autoSpaceDN w:val="0"/>
        <w:adjustRightInd w:val="0"/>
        <w:spacing w:after="0" w:line="240" w:lineRule="auto"/>
      </w:pPr>
      <w:r w:rsidRPr="00F947EB">
        <w:t xml:space="preserve">In order to evaluate the effectiveness and quality of this training, we need your help! Please </w:t>
      </w:r>
      <w:r>
        <w:t xml:space="preserve">fill out </w:t>
      </w:r>
      <w:r w:rsidRPr="00F947EB">
        <w:t>th</w:t>
      </w:r>
      <w:r>
        <w:t>is</w:t>
      </w:r>
      <w:r w:rsidRPr="00F947EB">
        <w:t xml:space="preserve"> </w:t>
      </w:r>
      <w:r>
        <w:t xml:space="preserve">post-training </w:t>
      </w:r>
      <w:r w:rsidRPr="00F947EB">
        <w:t>questionnaire. This will provide us with important information about how to improve the learning experience.</w:t>
      </w:r>
    </w:p>
    <w:p w14:paraId="342838E7" w14:textId="77777777" w:rsidR="005E1AB1" w:rsidRDefault="005E1AB1" w:rsidP="005E1AB1">
      <w:pPr>
        <w:shd w:val="clear" w:color="auto" w:fill="FFFFFF"/>
        <w:spacing w:before="100" w:beforeAutospacing="1" w:after="24" w:line="240" w:lineRule="auto"/>
        <w:outlineLvl w:val="3"/>
      </w:pPr>
    </w:p>
    <w:p w14:paraId="061BB4C9" w14:textId="77777777" w:rsidR="005E1AB1" w:rsidRPr="00136145" w:rsidRDefault="005E1AB1" w:rsidP="005E1AB1">
      <w:pPr>
        <w:shd w:val="clear" w:color="auto" w:fill="FFFFFF"/>
        <w:spacing w:before="100" w:beforeAutospacing="1" w:after="24" w:line="240" w:lineRule="auto"/>
        <w:outlineLvl w:val="3"/>
      </w:pPr>
      <w:r>
        <w:t>Your</w:t>
      </w:r>
      <w:r w:rsidRPr="00F947EB">
        <w:t xml:space="preserve"> completed questionnaire will be kept confidential.</w:t>
      </w:r>
    </w:p>
    <w:p w14:paraId="4990B60C" w14:textId="77777777" w:rsidR="005E1AB1" w:rsidRDefault="005E1AB1" w:rsidP="005E1AB1">
      <w:pPr>
        <w:pBdr>
          <w:bottom w:val="single" w:sz="12" w:space="1" w:color="auto"/>
        </w:pBdr>
      </w:pPr>
    </w:p>
    <w:p w14:paraId="4FA4D62F" w14:textId="77777777" w:rsidR="005E1AB1" w:rsidRDefault="005E1AB1" w:rsidP="005E1AB1">
      <w:pPr>
        <w:autoSpaceDE w:val="0"/>
        <w:autoSpaceDN w:val="0"/>
        <w:adjustRightInd w:val="0"/>
        <w:spacing w:after="0" w:line="240" w:lineRule="auto"/>
      </w:pPr>
    </w:p>
    <w:p w14:paraId="01B9A22B" w14:textId="77777777" w:rsidR="005E1AB1" w:rsidRPr="00C36859" w:rsidRDefault="005E1AB1" w:rsidP="005E1AB1">
      <w:pPr>
        <w:shd w:val="clear" w:color="auto" w:fill="FFFFFF" w:themeFill="background1"/>
        <w:spacing w:after="0" w:line="240" w:lineRule="auto"/>
        <w:rPr>
          <w:rFonts w:ascii="Calibri" w:eastAsia="Aptos" w:hAnsi="Calibri" w:cs="Calibri"/>
          <w:b/>
          <w:bCs/>
          <w:color w:val="3C4245"/>
          <w:lang w:val="en-US"/>
        </w:rPr>
      </w:pPr>
      <w:r w:rsidRPr="00C36859">
        <w:rPr>
          <w:rFonts w:ascii="Calibri" w:eastAsia="Aptos" w:hAnsi="Calibri" w:cs="Calibri"/>
          <w:b/>
          <w:bCs/>
          <w:color w:val="3C4245"/>
          <w:sz w:val="28"/>
          <w:szCs w:val="28"/>
          <w:lang w:val="en-US"/>
        </w:rPr>
        <w:t>Optional personal information: If you feel comfortable, please provide your name.</w:t>
      </w:r>
    </w:p>
    <w:p w14:paraId="498EFDF9" w14:textId="77777777" w:rsidR="005E1AB1" w:rsidRPr="001D300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1D3009">
        <w:rPr>
          <w:rFonts w:ascii="Calibri" w:eastAsia="Aptos" w:hAnsi="Calibri" w:cs="Calibri"/>
          <w:color w:val="3C4245"/>
          <w:lang w:val="en-US"/>
        </w:rPr>
        <w:t>First Name</w:t>
      </w:r>
    </w:p>
    <w:p w14:paraId="0DB215B3" w14:textId="77777777" w:rsidR="005E1AB1" w:rsidRPr="00C36859" w:rsidRDefault="005E1AB1" w:rsidP="005E1AB1">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03F72F26" w14:textId="77777777" w:rsidR="005E1AB1" w:rsidRPr="001D300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1D3009">
        <w:rPr>
          <w:rFonts w:ascii="Calibri" w:eastAsia="Aptos" w:hAnsi="Calibri" w:cs="Calibri"/>
          <w:color w:val="3C4245"/>
          <w:lang w:val="en-US"/>
        </w:rPr>
        <w:t>Last/Family Name</w:t>
      </w:r>
    </w:p>
    <w:p w14:paraId="3CD88458" w14:textId="77777777" w:rsidR="005E1AB1" w:rsidRPr="00C36859" w:rsidRDefault="005E1AB1" w:rsidP="005E1AB1">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5959FF01" w14:textId="77777777" w:rsidR="005E1AB1" w:rsidRDefault="005E1AB1" w:rsidP="005E1AB1">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p>
    <w:p w14:paraId="6C98BDCD" w14:textId="77777777" w:rsidR="005E1AB1" w:rsidRDefault="005E1AB1" w:rsidP="005E1AB1">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p>
    <w:p w14:paraId="3B52F3F2" w14:textId="77777777" w:rsidR="005E1AB1" w:rsidRDefault="005E1AB1" w:rsidP="005E1AB1">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p>
    <w:p w14:paraId="3AB645A7" w14:textId="4AC32443" w:rsidR="005E1AB1" w:rsidRPr="001D3009" w:rsidRDefault="005E1AB1" w:rsidP="005E1AB1">
      <w:pPr>
        <w:shd w:val="clear" w:color="auto" w:fill="FFFFFF" w:themeFill="background1"/>
        <w:autoSpaceDE w:val="0"/>
        <w:autoSpaceDN w:val="0"/>
        <w:adjustRightInd w:val="0"/>
        <w:spacing w:before="300" w:after="150" w:line="240" w:lineRule="auto"/>
        <w:rPr>
          <w:rFonts w:ascii="Calibri" w:eastAsia="Aptos" w:hAnsi="Calibri" w:cs="Calibri"/>
          <w:b/>
          <w:bCs/>
          <w:color w:val="3C4245"/>
          <w:lang w:val="en-US"/>
        </w:rPr>
      </w:pPr>
      <w:r w:rsidRPr="001D3009">
        <w:rPr>
          <w:rFonts w:ascii="Calibri" w:eastAsia="Aptos" w:hAnsi="Calibri" w:cs="Calibri"/>
          <w:b/>
          <w:bCs/>
          <w:color w:val="3C4245"/>
          <w:lang w:val="en-US"/>
        </w:rPr>
        <w:lastRenderedPageBreak/>
        <w:t>Details</w:t>
      </w:r>
    </w:p>
    <w:p w14:paraId="7D9AEBF5" w14:textId="77777777" w:rsidR="005E1AB1" w:rsidRPr="00C3685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email address: </w:t>
      </w:r>
    </w:p>
    <w:p w14:paraId="3B5B2378" w14:textId="77777777" w:rsidR="005E1AB1" w:rsidRPr="00C36859" w:rsidRDefault="005E1AB1" w:rsidP="005E1AB1">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326C8A09" w14:textId="77777777" w:rsidR="005E1AB1" w:rsidRPr="00C3685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date of birth: </w:t>
      </w:r>
    </w:p>
    <w:p w14:paraId="08F85423" w14:textId="77777777" w:rsidR="005E1AB1" w:rsidRPr="00C36859" w:rsidRDefault="005E1AB1" w:rsidP="005E1AB1">
      <w:pPr>
        <w:shd w:val="clear" w:color="auto" w:fill="FFFFFF" w:themeFill="background1"/>
        <w:spacing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39C08687" w14:textId="77777777" w:rsidR="005E1AB1" w:rsidRPr="00C3685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Your country of residence: </w:t>
      </w:r>
    </w:p>
    <w:p w14:paraId="29F5AB48" w14:textId="77777777" w:rsidR="005E1AB1" w:rsidRPr="00C36859" w:rsidRDefault="005E1AB1" w:rsidP="005E1AB1">
      <w:pPr>
        <w:shd w:val="clear" w:color="auto" w:fill="FFFFFF" w:themeFill="background1"/>
        <w:spacing w:before="300" w:after="150"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50B8B283" w14:textId="77777777" w:rsidR="005E1AB1" w:rsidRPr="00C36859" w:rsidRDefault="005E1AB1" w:rsidP="005E1AB1">
      <w:pPr>
        <w:shd w:val="clear" w:color="auto" w:fill="FFFFFF" w:themeFill="background1"/>
        <w:spacing w:before="300" w:after="150" w:line="240" w:lineRule="auto"/>
        <w:rPr>
          <w:rFonts w:ascii="Calibri" w:eastAsiaTheme="minorEastAsia" w:hAnsi="Calibri" w:cs="Calibri"/>
          <w:color w:val="3C4245"/>
          <w:lang w:val="en-US"/>
        </w:rPr>
      </w:pPr>
      <w:r w:rsidRPr="00C36859">
        <w:rPr>
          <w:rFonts w:ascii="Calibri" w:eastAsia="Aptos" w:hAnsi="Calibri" w:cs="Calibri"/>
          <w:color w:val="3C4245"/>
          <w:lang w:val="en-US"/>
        </w:rPr>
        <w:t xml:space="preserve">Your </w:t>
      </w:r>
      <w:r w:rsidRPr="00C36859">
        <w:rPr>
          <w:rFonts w:ascii="Calibri" w:eastAsiaTheme="minorEastAsia" w:hAnsi="Calibri" w:cs="Calibri"/>
          <w:color w:val="3C4245"/>
          <w:lang w:val="en-US"/>
        </w:rPr>
        <w:t>State/Territory/Province of residence:</w:t>
      </w:r>
    </w:p>
    <w:p w14:paraId="58A51EC2" w14:textId="77777777" w:rsidR="005E1AB1" w:rsidRPr="00C36859" w:rsidRDefault="005E1AB1" w:rsidP="005E1AB1">
      <w:pPr>
        <w:shd w:val="clear" w:color="auto" w:fill="FFFFFF" w:themeFill="background1"/>
        <w:spacing w:before="300" w:after="150" w:line="240" w:lineRule="auto"/>
        <w:rPr>
          <w:rFonts w:ascii="Calibri" w:eastAsia="Arial" w:hAnsi="Calibri" w:cs="Calibri"/>
          <w:color w:val="3C4245"/>
          <w:lang w:val="en-US"/>
        </w:rPr>
      </w:pPr>
      <w:r w:rsidRPr="00C36859">
        <w:rPr>
          <w:rFonts w:ascii="Calibri" w:eastAsia="Arial" w:hAnsi="Calibri" w:cs="Calibri"/>
          <w:color w:val="3C4245"/>
          <w:lang w:val="en-US"/>
        </w:rPr>
        <w:t>_________________________________________</w:t>
      </w:r>
    </w:p>
    <w:p w14:paraId="5199EA24" w14:textId="77777777" w:rsidR="005E1AB1" w:rsidRPr="001D3009" w:rsidRDefault="005E1AB1" w:rsidP="005E1AB1">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Profile</w:t>
      </w:r>
    </w:p>
    <w:p w14:paraId="18B855FA" w14:textId="77777777" w:rsidR="005E1AB1" w:rsidRPr="00C36859" w:rsidRDefault="005E1AB1" w:rsidP="005E1AB1">
      <w:pPr>
        <w:shd w:val="clear" w:color="auto" w:fill="FFFFFF" w:themeFill="background1"/>
        <w:spacing w:before="300" w:after="150" w:line="240" w:lineRule="auto"/>
        <w:rPr>
          <w:rFonts w:ascii="Calibri" w:eastAsia="Aptos" w:hAnsi="Calibri" w:cs="Calibri"/>
          <w:b/>
          <w:bCs/>
          <w:color w:val="3C4245"/>
          <w:sz w:val="28"/>
          <w:szCs w:val="28"/>
          <w:lang w:val="en-US"/>
        </w:rPr>
      </w:pPr>
      <w:r w:rsidRPr="00C36859">
        <w:rPr>
          <w:rFonts w:ascii="Calibri" w:eastAsia="Aptos" w:hAnsi="Calibri" w:cs="Calibri"/>
          <w:b/>
          <w:bCs/>
          <w:color w:val="3C4245"/>
          <w:sz w:val="28"/>
          <w:szCs w:val="28"/>
          <w:lang w:val="en-US"/>
        </w:rPr>
        <w:t>To which gender do you most identify?</w:t>
      </w:r>
    </w:p>
    <w:p w14:paraId="72C704B3" w14:textId="77777777" w:rsidR="005E1AB1" w:rsidRPr="00C36859" w:rsidRDefault="005E1AB1" w:rsidP="005E1AB1">
      <w:pPr>
        <w:shd w:val="clear" w:color="auto" w:fill="FFFFFF" w:themeFill="background1"/>
        <w:spacing w:after="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580C3FA9" w14:textId="77777777" w:rsidR="005E1AB1" w:rsidRPr="001D3009" w:rsidRDefault="004E1B7E" w:rsidP="005E1AB1">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1487926985"/>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eastAsia="Arial" w:hAnsi="Calibri" w:cs="Calibri"/>
          <w:color w:val="3C4245"/>
          <w:lang w:val="en-US"/>
        </w:rPr>
        <w:t xml:space="preserve"> Woman</w:t>
      </w:r>
    </w:p>
    <w:p w14:paraId="68F32151" w14:textId="77777777" w:rsidR="005E1AB1" w:rsidRPr="001D3009" w:rsidRDefault="004E1B7E" w:rsidP="005E1AB1">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834380653"/>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Man</w:t>
      </w:r>
    </w:p>
    <w:p w14:paraId="525201FB" w14:textId="77777777" w:rsidR="005E1AB1" w:rsidRPr="00C36859" w:rsidRDefault="004E1B7E" w:rsidP="005E1AB1">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985459990"/>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Other gender not listed (please specify______________________________)</w:t>
      </w:r>
    </w:p>
    <w:p w14:paraId="2F22E70E" w14:textId="77777777" w:rsidR="005E1AB1" w:rsidRPr="00C36859" w:rsidRDefault="004E1B7E" w:rsidP="005E1AB1">
      <w:pPr>
        <w:shd w:val="clear" w:color="auto" w:fill="FFFFFF" w:themeFill="background1"/>
        <w:spacing w:after="0" w:line="240" w:lineRule="auto"/>
        <w:rPr>
          <w:rFonts w:ascii="Calibri" w:eastAsia="Arial" w:hAnsi="Calibri" w:cs="Calibri"/>
          <w:color w:val="3C4245"/>
          <w:lang w:val="en-US"/>
        </w:rPr>
      </w:pPr>
      <w:sdt>
        <w:sdtPr>
          <w:rPr>
            <w:rFonts w:ascii="Calibri" w:hAnsi="Calibri" w:cs="Calibri"/>
            <w:color w:val="000000"/>
          </w:rPr>
          <w:id w:val="-234947294"/>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Prefer not to answer</w:t>
      </w:r>
    </w:p>
    <w:p w14:paraId="6906DB00" w14:textId="77777777" w:rsidR="005E1AB1" w:rsidRPr="001D3009" w:rsidRDefault="005E1AB1" w:rsidP="005E1AB1">
      <w:pPr>
        <w:shd w:val="clear" w:color="auto" w:fill="FFFFFF" w:themeFill="background1"/>
        <w:spacing w:after="0" w:line="240" w:lineRule="auto"/>
        <w:rPr>
          <w:rFonts w:ascii="Calibri" w:eastAsia="Aptos" w:hAnsi="Calibri" w:cs="Calibri"/>
          <w:b/>
          <w:bCs/>
          <w:color w:val="3C4245"/>
          <w:sz w:val="28"/>
          <w:szCs w:val="28"/>
          <w:lang w:val="en-US"/>
        </w:rPr>
      </w:pPr>
    </w:p>
    <w:p w14:paraId="470C83D0" w14:textId="77777777" w:rsidR="005E1AB1" w:rsidRPr="001D3009" w:rsidRDefault="005E1AB1" w:rsidP="005E1AB1">
      <w:pPr>
        <w:shd w:val="clear" w:color="auto" w:fill="FFFFFF" w:themeFill="background1"/>
        <w:spacing w:after="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 xml:space="preserve">Affiliation </w:t>
      </w:r>
    </w:p>
    <w:p w14:paraId="4629A338" w14:textId="77777777" w:rsidR="005E1AB1" w:rsidRPr="00C36859" w:rsidRDefault="005E1AB1" w:rsidP="005E1AB1">
      <w:pPr>
        <w:shd w:val="clear" w:color="auto" w:fill="FFFFFF" w:themeFill="background1"/>
        <w:spacing w:after="2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46678152"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13007633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 xml:space="preserve">Organizations of Persons with Disabilities </w:t>
      </w:r>
    </w:p>
    <w:p w14:paraId="0BD908CC"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2202935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C36859">
        <w:rPr>
          <w:rFonts w:ascii="Calibri" w:eastAsia="Arial" w:hAnsi="Calibri" w:cs="Calibri"/>
          <w:color w:val="3C4245"/>
          <w:lang w:val="en-US"/>
        </w:rPr>
        <w:t xml:space="preserve"> Non-Governmental Organizations </w:t>
      </w:r>
    </w:p>
    <w:p w14:paraId="20334411"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992474738"/>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C36859">
        <w:rPr>
          <w:rFonts w:ascii="Calibri" w:eastAsia="Arial" w:hAnsi="Calibri" w:cs="Calibri"/>
          <w:color w:val="3C4245"/>
          <w:lang w:val="en-US"/>
        </w:rPr>
        <w:t xml:space="preserve"> Ministry of health </w:t>
      </w:r>
    </w:p>
    <w:p w14:paraId="69C6FE5D"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939444373"/>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C36859">
        <w:rPr>
          <w:rFonts w:ascii="Calibri" w:eastAsia="Arial" w:hAnsi="Calibri" w:cs="Calibri"/>
          <w:color w:val="3C4245"/>
          <w:lang w:val="en-US"/>
        </w:rPr>
        <w:t xml:space="preserve"> Other Government Ministry/Department/Commission</w:t>
      </w:r>
    </w:p>
    <w:p w14:paraId="12192CD9"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168285758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Professional organizations/associations</w:t>
      </w:r>
    </w:p>
    <w:p w14:paraId="6ADA4C5C"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83406433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Mental health service</w:t>
      </w:r>
    </w:p>
    <w:p w14:paraId="53B042DB"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102448636"/>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General health service</w:t>
      </w:r>
    </w:p>
    <w:p w14:paraId="2C01B8E1"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71054253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Academia (excluding students)</w:t>
      </w:r>
    </w:p>
    <w:p w14:paraId="591E6A1A"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31619205"/>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University/college student</w:t>
      </w:r>
    </w:p>
    <w:p w14:paraId="7ED94387"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466121188"/>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Secondary school student</w:t>
      </w:r>
    </w:p>
    <w:p w14:paraId="70009B4F"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41236578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World Health Organization</w:t>
      </w:r>
    </w:p>
    <w:p w14:paraId="62531CE9"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956714293"/>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UN organizations and agencies</w:t>
      </w:r>
    </w:p>
    <w:p w14:paraId="2988F02F"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2113161526"/>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Multilateral organization or development agency</w:t>
      </w:r>
    </w:p>
    <w:p w14:paraId="0573173D" w14:textId="77777777" w:rsidR="005E1AB1" w:rsidRPr="00C36859"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37013609"/>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Donor/Funder</w:t>
      </w:r>
    </w:p>
    <w:p w14:paraId="2B4F42AC" w14:textId="77777777" w:rsidR="005E1AB1" w:rsidRDefault="004E1B7E" w:rsidP="005E1AB1">
      <w:pPr>
        <w:shd w:val="clear" w:color="auto" w:fill="FFFFFF" w:themeFill="background1"/>
        <w:spacing w:after="20" w:line="240" w:lineRule="auto"/>
        <w:rPr>
          <w:rFonts w:ascii="Calibri" w:eastAsia="Arial" w:hAnsi="Calibri" w:cs="Calibri"/>
          <w:color w:val="3C4245"/>
          <w:lang w:val="en-US"/>
        </w:rPr>
      </w:pPr>
      <w:sdt>
        <w:sdtPr>
          <w:rPr>
            <w:rFonts w:ascii="Calibri" w:hAnsi="Calibri" w:cs="Calibri"/>
            <w:color w:val="000000"/>
          </w:rPr>
          <w:id w:val="-791440438"/>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 xml:space="preserve">Other </w:t>
      </w:r>
    </w:p>
    <w:p w14:paraId="0973B09D" w14:textId="77777777" w:rsidR="005E1AB1" w:rsidRPr="00C36859" w:rsidRDefault="005E1AB1" w:rsidP="005E1AB1">
      <w:pPr>
        <w:shd w:val="clear" w:color="auto" w:fill="FFFFFF" w:themeFill="background1"/>
        <w:spacing w:after="20" w:line="240" w:lineRule="auto"/>
        <w:rPr>
          <w:rFonts w:ascii="Calibri" w:eastAsia="Arial" w:hAnsi="Calibri" w:cs="Calibri"/>
          <w:b/>
          <w:bCs/>
          <w:color w:val="3C4245"/>
          <w:lang w:val="en-US"/>
        </w:rPr>
      </w:pPr>
    </w:p>
    <w:p w14:paraId="1ABD8D37" w14:textId="77777777" w:rsidR="005E1AB1" w:rsidRPr="001D3009" w:rsidRDefault="005E1AB1" w:rsidP="005E1AB1">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 xml:space="preserve">Background/Experience </w:t>
      </w:r>
    </w:p>
    <w:p w14:paraId="74DF2A74" w14:textId="77777777" w:rsidR="005E1AB1" w:rsidRPr="00C36859" w:rsidRDefault="005E1AB1" w:rsidP="005E1AB1">
      <w:pPr>
        <w:shd w:val="clear" w:color="auto" w:fill="FFFFFF" w:themeFill="background1"/>
        <w:spacing w:after="12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306C9C2D"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0799329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Person with a mental health condition/psychosocial disability</w:t>
      </w:r>
    </w:p>
    <w:p w14:paraId="51B043E3"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948664303"/>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Person with other disabilities</w:t>
      </w:r>
    </w:p>
    <w:p w14:paraId="722937A0"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89587917"/>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Family member or care partner</w:t>
      </w:r>
    </w:p>
    <w:p w14:paraId="3247DF00"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57085984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Mental health or related practitioner</w:t>
      </w:r>
    </w:p>
    <w:p w14:paraId="0A42CFCE"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83268342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Health practitioner</w:t>
      </w:r>
    </w:p>
    <w:p w14:paraId="402ACC48"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32033713"/>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Lawyer</w:t>
      </w:r>
    </w:p>
    <w:p w14:paraId="44EBB3B5"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6982360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Human rights advocate</w:t>
      </w:r>
    </w:p>
    <w:p w14:paraId="215A0085"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8199568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Policy Maker/Analyst</w:t>
      </w:r>
    </w:p>
    <w:p w14:paraId="14D2B906"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3922029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Academia</w:t>
      </w:r>
    </w:p>
    <w:p w14:paraId="7310D253"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35521370"/>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Administration/Management</w:t>
      </w:r>
    </w:p>
    <w:p w14:paraId="6761AE5D"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2109086408"/>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 xml:space="preserve">Other </w:t>
      </w:r>
    </w:p>
    <w:p w14:paraId="296B1B80" w14:textId="77777777" w:rsidR="005E1AB1" w:rsidRPr="001D3009" w:rsidRDefault="005E1AB1" w:rsidP="005E1AB1">
      <w:pPr>
        <w:shd w:val="clear" w:color="auto" w:fill="FFFFFF" w:themeFill="background1"/>
        <w:spacing w:before="300" w:after="150" w:line="240" w:lineRule="auto"/>
        <w:rPr>
          <w:rFonts w:ascii="Calibri" w:eastAsia="Aptos" w:hAnsi="Calibri" w:cs="Calibri"/>
          <w:b/>
          <w:bCs/>
          <w:color w:val="3C4245"/>
          <w:sz w:val="28"/>
          <w:szCs w:val="28"/>
          <w:lang w:val="en-US"/>
        </w:rPr>
      </w:pPr>
      <w:r w:rsidRPr="001D3009">
        <w:rPr>
          <w:rFonts w:ascii="Calibri" w:eastAsia="Aptos" w:hAnsi="Calibri" w:cs="Calibri"/>
          <w:b/>
          <w:bCs/>
          <w:color w:val="3C4245"/>
          <w:sz w:val="28"/>
          <w:szCs w:val="28"/>
          <w:lang w:val="en-US"/>
        </w:rPr>
        <w:t>Role</w:t>
      </w:r>
    </w:p>
    <w:p w14:paraId="0D0ABEB1" w14:textId="77777777" w:rsidR="005E1AB1" w:rsidRPr="00C36859" w:rsidRDefault="005E1AB1" w:rsidP="005E1AB1">
      <w:pPr>
        <w:shd w:val="clear" w:color="auto" w:fill="FFFFFF" w:themeFill="background1"/>
        <w:spacing w:before="300" w:after="150" w:line="240" w:lineRule="auto"/>
        <w:rPr>
          <w:rFonts w:ascii="Calibri" w:eastAsia="Aptos" w:hAnsi="Calibri" w:cs="Calibri"/>
          <w:color w:val="3C4245"/>
          <w:lang w:val="en-US"/>
        </w:rPr>
      </w:pPr>
      <w:r w:rsidRPr="00C36859">
        <w:rPr>
          <w:rFonts w:ascii="Calibri" w:eastAsia="Aptos" w:hAnsi="Calibri" w:cs="Calibri"/>
          <w:color w:val="3C4245"/>
          <w:lang w:val="en-US"/>
        </w:rPr>
        <w:t xml:space="preserve">If you answered "Mental health or related practitioner" or "Health Practiotioner" in the previous question, please specify your role: </w:t>
      </w:r>
    </w:p>
    <w:p w14:paraId="704240D3" w14:textId="77777777" w:rsidR="005E1AB1" w:rsidRPr="00C36859" w:rsidRDefault="005E1AB1" w:rsidP="005E1AB1">
      <w:pPr>
        <w:shd w:val="clear" w:color="auto" w:fill="FFFFFF" w:themeFill="background1"/>
        <w:spacing w:after="180" w:line="240" w:lineRule="auto"/>
        <w:rPr>
          <w:rFonts w:ascii="Calibri" w:eastAsia="Arial" w:hAnsi="Calibri" w:cs="Calibri"/>
          <w:color w:val="3C4245"/>
          <w:lang w:val="en-US"/>
        </w:rPr>
      </w:pPr>
      <w:r w:rsidRPr="00C36859">
        <w:rPr>
          <w:rFonts w:ascii="Calibri" w:eastAsia="Arial" w:hAnsi="Calibri" w:cs="Calibri"/>
          <w:color w:val="3C4245"/>
          <w:lang w:val="en-US"/>
        </w:rPr>
        <w:t xml:space="preserve">Please choose </w:t>
      </w:r>
      <w:r w:rsidRPr="00C36859">
        <w:rPr>
          <w:rFonts w:ascii="Calibri" w:eastAsia="Arial" w:hAnsi="Calibri" w:cs="Calibri"/>
          <w:b/>
          <w:bCs/>
          <w:color w:val="3C4245"/>
          <w:lang w:val="en-US"/>
        </w:rPr>
        <w:t>only one</w:t>
      </w:r>
      <w:r w:rsidRPr="00C36859">
        <w:rPr>
          <w:rFonts w:ascii="Calibri" w:eastAsia="Arial" w:hAnsi="Calibri" w:cs="Calibri"/>
          <w:color w:val="3C4245"/>
          <w:lang w:val="en-US"/>
        </w:rPr>
        <w:t xml:space="preserve"> of the following:</w:t>
      </w:r>
    </w:p>
    <w:p w14:paraId="38BDC528"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980604314"/>
          <w14:checkbox>
            <w14:checked w14:val="0"/>
            <w14:checkedState w14:val="2612" w14:font="MS Gothic"/>
            <w14:uncheckedState w14:val="2610" w14:font="MS Gothic"/>
          </w14:checkbox>
        </w:sdtPr>
        <w:sdtEndPr/>
        <w:sdtContent>
          <w:r w:rsidR="005E1AB1" w:rsidRPr="00C36859">
            <w:rPr>
              <w:rFonts w:ascii="Segoe UI Symbol" w:eastAsia="MS Gothic" w:hAnsi="Segoe UI Symbol" w:cs="Segoe UI Symbol"/>
              <w:color w:val="000000"/>
              <w:lang w:val="de-DE"/>
            </w:rPr>
            <w:t>☐</w:t>
          </w:r>
        </w:sdtContent>
      </w:sdt>
      <w:r w:rsidR="005E1AB1" w:rsidRPr="00C36859">
        <w:rPr>
          <w:rFonts w:ascii="Calibri" w:hAnsi="Calibri" w:cs="Calibri"/>
          <w:color w:val="000000"/>
          <w:lang w:val="de-DE"/>
        </w:rPr>
        <w:t xml:space="preserve"> </w:t>
      </w:r>
      <w:r w:rsidR="005E1AB1" w:rsidRPr="001D3009">
        <w:rPr>
          <w:rFonts w:ascii="Calibri" w:eastAsia="Arial" w:hAnsi="Calibri" w:cs="Calibri"/>
          <w:color w:val="3C4245"/>
          <w:lang w:val="de-DE"/>
        </w:rPr>
        <w:t>Psychiatrist</w:t>
      </w:r>
    </w:p>
    <w:p w14:paraId="63415596"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827129378"/>
          <w14:checkbox>
            <w14:checked w14:val="0"/>
            <w14:checkedState w14:val="2612" w14:font="MS Gothic"/>
            <w14:uncheckedState w14:val="2610" w14:font="MS Gothic"/>
          </w14:checkbox>
        </w:sdtPr>
        <w:sdtEndPr/>
        <w:sdtContent>
          <w:r w:rsidR="005E1AB1" w:rsidRPr="00C36859">
            <w:rPr>
              <w:rFonts w:ascii="Segoe UI Symbol" w:eastAsia="MS Gothic" w:hAnsi="Segoe UI Symbol" w:cs="Segoe UI Symbol"/>
              <w:color w:val="000000"/>
              <w:lang w:val="de-DE"/>
            </w:rPr>
            <w:t>☐</w:t>
          </w:r>
        </w:sdtContent>
      </w:sdt>
      <w:r w:rsidR="005E1AB1" w:rsidRPr="00C36859">
        <w:rPr>
          <w:rFonts w:ascii="Calibri" w:hAnsi="Calibri" w:cs="Calibri"/>
          <w:color w:val="000000"/>
          <w:lang w:val="de-DE"/>
        </w:rPr>
        <w:t xml:space="preserve"> </w:t>
      </w:r>
      <w:r w:rsidR="005E1AB1" w:rsidRPr="001D3009">
        <w:rPr>
          <w:rFonts w:ascii="Calibri" w:eastAsia="Arial" w:hAnsi="Calibri" w:cs="Calibri"/>
          <w:color w:val="3C4245"/>
          <w:lang w:val="de-DE"/>
        </w:rPr>
        <w:t>Medical Doctor (non-Psychiatrist)</w:t>
      </w:r>
    </w:p>
    <w:p w14:paraId="5C7D5553"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de-DE"/>
        </w:rPr>
      </w:pPr>
      <w:sdt>
        <w:sdtPr>
          <w:rPr>
            <w:rFonts w:ascii="Calibri" w:hAnsi="Calibri" w:cs="Calibri"/>
            <w:color w:val="000000"/>
            <w:lang w:val="de-DE"/>
          </w:rPr>
          <w:id w:val="-426197895"/>
          <w14:checkbox>
            <w14:checked w14:val="0"/>
            <w14:checkedState w14:val="2612" w14:font="MS Gothic"/>
            <w14:uncheckedState w14:val="2610" w14:font="MS Gothic"/>
          </w14:checkbox>
        </w:sdtPr>
        <w:sdtEndPr/>
        <w:sdtContent>
          <w:r w:rsidR="005E1AB1" w:rsidRPr="00C36859">
            <w:rPr>
              <w:rFonts w:ascii="Segoe UI Symbol" w:eastAsia="MS Gothic" w:hAnsi="Segoe UI Symbol" w:cs="Segoe UI Symbol"/>
              <w:color w:val="000000"/>
              <w:lang w:val="de-DE"/>
            </w:rPr>
            <w:t>☐</w:t>
          </w:r>
        </w:sdtContent>
      </w:sdt>
      <w:r w:rsidR="005E1AB1" w:rsidRPr="00C36859">
        <w:rPr>
          <w:rFonts w:ascii="Calibri" w:hAnsi="Calibri" w:cs="Calibri"/>
          <w:color w:val="000000"/>
          <w:lang w:val="de-DE"/>
        </w:rPr>
        <w:t xml:space="preserve"> </w:t>
      </w:r>
      <w:r w:rsidR="005E1AB1" w:rsidRPr="001D3009">
        <w:rPr>
          <w:rFonts w:ascii="Calibri" w:eastAsia="Arial" w:hAnsi="Calibri" w:cs="Calibri"/>
          <w:color w:val="3C4245"/>
          <w:lang w:val="de-DE"/>
        </w:rPr>
        <w:t>Psychologist</w:t>
      </w:r>
    </w:p>
    <w:p w14:paraId="4F3F3854" w14:textId="77777777" w:rsidR="005E1AB1" w:rsidRPr="001D300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588771576"/>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1D3009">
        <w:rPr>
          <w:rFonts w:ascii="Calibri" w:eastAsia="Arial" w:hAnsi="Calibri" w:cs="Calibri"/>
          <w:color w:val="3C4245"/>
          <w:lang w:val="en-US"/>
        </w:rPr>
        <w:t>Nurse</w:t>
      </w:r>
    </w:p>
    <w:p w14:paraId="4760CCED"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31391911"/>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C36859">
        <w:rPr>
          <w:rFonts w:ascii="Calibri" w:eastAsia="Arial" w:hAnsi="Calibri" w:cs="Calibri"/>
          <w:color w:val="3C4245"/>
          <w:lang w:val="en-US"/>
        </w:rPr>
        <w:t xml:space="preserve"> Midwife</w:t>
      </w:r>
    </w:p>
    <w:p w14:paraId="67A274D7"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044634128"/>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Peer supporter</w:t>
      </w:r>
    </w:p>
    <w:p w14:paraId="5E6946A7"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90974770"/>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Assisting Personnel (e.g. Healthcare assistant)</w:t>
      </w:r>
    </w:p>
    <w:p w14:paraId="07C859C0"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976685366"/>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Occupational therapist or other rehabilitation professional</w:t>
      </w:r>
    </w:p>
    <w:p w14:paraId="2C27CF80"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500625567"/>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Social worker</w:t>
      </w:r>
    </w:p>
    <w:p w14:paraId="0E50368C"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665815282"/>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Other community health workers</w:t>
      </w:r>
    </w:p>
    <w:p w14:paraId="3649528E" w14:textId="77777777" w:rsidR="005E1AB1" w:rsidRPr="00C36859" w:rsidRDefault="004E1B7E" w:rsidP="005E1AB1">
      <w:pPr>
        <w:shd w:val="clear" w:color="auto" w:fill="FFFFFF" w:themeFill="background1"/>
        <w:spacing w:after="120" w:line="240" w:lineRule="auto"/>
        <w:rPr>
          <w:rFonts w:ascii="Calibri" w:eastAsia="Arial" w:hAnsi="Calibri" w:cs="Calibri"/>
          <w:color w:val="3C4245"/>
          <w:lang w:val="en-US"/>
        </w:rPr>
      </w:pPr>
      <w:sdt>
        <w:sdtPr>
          <w:rPr>
            <w:rFonts w:ascii="Calibri" w:hAnsi="Calibri" w:cs="Calibri"/>
            <w:color w:val="000000"/>
          </w:rPr>
          <w:id w:val="1542325787"/>
          <w14:checkbox>
            <w14:checked w14:val="0"/>
            <w14:checkedState w14:val="2612" w14:font="MS Gothic"/>
            <w14:uncheckedState w14:val="2610" w14:font="MS Gothic"/>
          </w14:checkbox>
        </w:sdtPr>
        <w:sdtEndPr/>
        <w:sdtContent>
          <w:r w:rsidR="005E1AB1" w:rsidRPr="001D3009">
            <w:rPr>
              <w:rFonts w:ascii="Segoe UI Symbol" w:eastAsia="MS Gothic" w:hAnsi="Segoe UI Symbol" w:cs="Segoe UI Symbol"/>
              <w:color w:val="000000"/>
            </w:rPr>
            <w:t>☐</w:t>
          </w:r>
        </w:sdtContent>
      </w:sdt>
      <w:r w:rsidR="005E1AB1" w:rsidRPr="001D3009">
        <w:rPr>
          <w:rFonts w:ascii="Calibri" w:hAnsi="Calibri" w:cs="Calibri"/>
          <w:color w:val="000000"/>
        </w:rPr>
        <w:t xml:space="preserve"> </w:t>
      </w:r>
      <w:r w:rsidR="005E1AB1" w:rsidRPr="00C36859">
        <w:rPr>
          <w:rFonts w:ascii="Calibri" w:eastAsia="Arial" w:hAnsi="Calibri" w:cs="Calibri"/>
          <w:color w:val="3C4245"/>
          <w:lang w:val="en-US"/>
        </w:rPr>
        <w:t>Other (please specify______________________________)</w:t>
      </w:r>
      <w:r w:rsidR="005E1AB1" w:rsidRPr="00C36859">
        <w:rPr>
          <w:rFonts w:ascii="Calibri" w:eastAsia="Arial" w:hAnsi="Calibri" w:cs="Calibri"/>
          <w:color w:val="3C4245"/>
          <w:lang w:val="en-US"/>
        </w:rPr>
        <w:br w:type="page"/>
      </w:r>
    </w:p>
    <w:p w14:paraId="35F0E62E" w14:textId="77777777" w:rsidR="005E1AB1" w:rsidRPr="00EC33F9" w:rsidRDefault="005E1AB1" w:rsidP="005E1AB1">
      <w:pPr>
        <w:spacing w:after="0" w:line="240" w:lineRule="auto"/>
        <w:rPr>
          <w:rFonts w:ascii="Calibri" w:hAnsi="Calibri" w:cs="Calibri"/>
          <w:lang w:val="en-US"/>
        </w:rPr>
      </w:pPr>
      <w:r w:rsidRPr="00EC33F9">
        <w:rPr>
          <w:rFonts w:ascii="Calibri" w:hAnsi="Calibri" w:cs="Calibri"/>
          <w:lang w:val="en-US"/>
        </w:rPr>
        <w:lastRenderedPageBreak/>
        <w:t xml:space="preserve">Please indicate your level of agreement with the following statements. </w:t>
      </w:r>
    </w:p>
    <w:p w14:paraId="75BB4F52" w14:textId="77777777" w:rsidR="005E1AB1" w:rsidRPr="00EC33F9" w:rsidRDefault="005E1AB1" w:rsidP="005E1AB1">
      <w:pPr>
        <w:spacing w:after="0" w:line="240" w:lineRule="auto"/>
        <w:rPr>
          <w:rFonts w:ascii="Calibri" w:hAnsi="Calibri" w:cs="Calibri"/>
          <w:lang w:val="en-US"/>
        </w:rPr>
      </w:pPr>
    </w:p>
    <w:p w14:paraId="2DDEEA1C" w14:textId="77777777" w:rsidR="005E1AB1" w:rsidRPr="00EC33F9" w:rsidRDefault="005E1AB1" w:rsidP="005E1AB1">
      <w:pPr>
        <w:rPr>
          <w:rFonts w:ascii="Calibri" w:hAnsi="Calibri" w:cs="Calibri"/>
          <w:color w:val="3C4245"/>
          <w:lang w:val="en-US"/>
        </w:rPr>
      </w:pPr>
      <w:r w:rsidRPr="00EC33F9">
        <w:rPr>
          <w:rFonts w:ascii="Calibri" w:hAnsi="Calibri" w:cs="Calibri"/>
          <w:color w:val="3C4245"/>
          <w:lang w:val="en-US"/>
        </w:rPr>
        <w:t>Please choose the appropriate response for each item:</w:t>
      </w:r>
    </w:p>
    <w:tbl>
      <w:tblPr>
        <w:tblStyle w:val="TableGrid"/>
        <w:tblW w:w="0" w:type="auto"/>
        <w:tblLook w:val="04A0" w:firstRow="1" w:lastRow="0" w:firstColumn="1" w:lastColumn="0" w:noHBand="0" w:noVBand="1"/>
      </w:tblPr>
      <w:tblGrid>
        <w:gridCol w:w="3935"/>
        <w:gridCol w:w="1016"/>
        <w:gridCol w:w="1016"/>
        <w:gridCol w:w="1016"/>
        <w:gridCol w:w="1016"/>
        <w:gridCol w:w="1017"/>
      </w:tblGrid>
      <w:tr w:rsidR="005E1AB1" w:rsidRPr="00B55F38" w14:paraId="31F3D7C6" w14:textId="77777777" w:rsidTr="00E40440">
        <w:tc>
          <w:tcPr>
            <w:tcW w:w="3935" w:type="dxa"/>
          </w:tcPr>
          <w:p w14:paraId="5BC80E9C" w14:textId="77777777" w:rsidR="005E1AB1" w:rsidRPr="00B55F38" w:rsidRDefault="005E1AB1" w:rsidP="00E40440">
            <w:pPr>
              <w:rPr>
                <w:rFonts w:ascii="Calibri" w:hAnsi="Calibri" w:cs="Calibri"/>
                <w:b/>
                <w:bCs/>
                <w:sz w:val="22"/>
                <w:szCs w:val="22"/>
              </w:rPr>
            </w:pPr>
          </w:p>
        </w:tc>
        <w:tc>
          <w:tcPr>
            <w:tcW w:w="1016" w:type="dxa"/>
          </w:tcPr>
          <w:p w14:paraId="24E559BB"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0DB0135C"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36E35B48"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4B31AF19"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Agree</w:t>
            </w:r>
          </w:p>
        </w:tc>
        <w:tc>
          <w:tcPr>
            <w:tcW w:w="1017" w:type="dxa"/>
          </w:tcPr>
          <w:p w14:paraId="4C173908"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agree</w:t>
            </w:r>
          </w:p>
        </w:tc>
      </w:tr>
      <w:tr w:rsidR="005E1AB1" w14:paraId="6026C209" w14:textId="77777777" w:rsidTr="00E40440">
        <w:tc>
          <w:tcPr>
            <w:tcW w:w="3935" w:type="dxa"/>
          </w:tcPr>
          <w:p w14:paraId="72A9A809" w14:textId="77777777" w:rsidR="005E1AB1" w:rsidRPr="00FF7F3C" w:rsidRDefault="005E1AB1" w:rsidP="00E40440">
            <w:pPr>
              <w:autoSpaceDE w:val="0"/>
              <w:autoSpaceDN w:val="0"/>
              <w:adjustRightInd w:val="0"/>
              <w:rPr>
                <w:rFonts w:ascii="Calibri" w:hAnsi="Calibri" w:cs="Calibri"/>
              </w:rPr>
            </w:pPr>
            <w:r w:rsidRPr="00FF7F3C">
              <w:rPr>
                <w:rFonts w:ascii="Calibri" w:hAnsi="Calibri" w:cs="Calibri"/>
              </w:rPr>
              <w:t>a. Nothing can be improved within mental health services without additional resources.</w:t>
            </w:r>
          </w:p>
        </w:tc>
        <w:tc>
          <w:tcPr>
            <w:tcW w:w="1016" w:type="dxa"/>
          </w:tcPr>
          <w:p w14:paraId="71A04AB1" w14:textId="77777777" w:rsidR="005E1AB1" w:rsidRPr="00FF7F3C" w:rsidRDefault="005E1AB1" w:rsidP="00E40440">
            <w:pPr>
              <w:rPr>
                <w:rFonts w:ascii="Calibri" w:hAnsi="Calibri" w:cs="Calibri"/>
              </w:rPr>
            </w:pPr>
          </w:p>
        </w:tc>
        <w:tc>
          <w:tcPr>
            <w:tcW w:w="1016" w:type="dxa"/>
          </w:tcPr>
          <w:p w14:paraId="2D5E5805" w14:textId="77777777" w:rsidR="005E1AB1" w:rsidRPr="00FF7F3C" w:rsidRDefault="005E1AB1" w:rsidP="00E40440">
            <w:pPr>
              <w:rPr>
                <w:rFonts w:ascii="Calibri" w:hAnsi="Calibri" w:cs="Calibri"/>
              </w:rPr>
            </w:pPr>
          </w:p>
        </w:tc>
        <w:tc>
          <w:tcPr>
            <w:tcW w:w="1016" w:type="dxa"/>
          </w:tcPr>
          <w:p w14:paraId="17638B11" w14:textId="77777777" w:rsidR="005E1AB1" w:rsidRPr="00FF7F3C" w:rsidRDefault="005E1AB1" w:rsidP="00E40440">
            <w:pPr>
              <w:rPr>
                <w:rFonts w:ascii="Calibri" w:hAnsi="Calibri" w:cs="Calibri"/>
              </w:rPr>
            </w:pPr>
          </w:p>
        </w:tc>
        <w:tc>
          <w:tcPr>
            <w:tcW w:w="1016" w:type="dxa"/>
          </w:tcPr>
          <w:p w14:paraId="60DAB715" w14:textId="77777777" w:rsidR="005E1AB1" w:rsidRPr="00FF7F3C" w:rsidRDefault="005E1AB1" w:rsidP="00E40440">
            <w:pPr>
              <w:rPr>
                <w:rFonts w:ascii="Calibri" w:hAnsi="Calibri" w:cs="Calibri"/>
              </w:rPr>
            </w:pPr>
          </w:p>
        </w:tc>
        <w:tc>
          <w:tcPr>
            <w:tcW w:w="1017" w:type="dxa"/>
          </w:tcPr>
          <w:p w14:paraId="41AE8B67" w14:textId="77777777" w:rsidR="005E1AB1" w:rsidRPr="00FF7F3C" w:rsidRDefault="005E1AB1" w:rsidP="00E40440">
            <w:pPr>
              <w:rPr>
                <w:rFonts w:ascii="Calibri" w:hAnsi="Calibri" w:cs="Calibri"/>
              </w:rPr>
            </w:pPr>
          </w:p>
        </w:tc>
      </w:tr>
      <w:tr w:rsidR="005E1AB1" w14:paraId="11D8C813" w14:textId="77777777" w:rsidTr="00E40440">
        <w:tc>
          <w:tcPr>
            <w:tcW w:w="3935" w:type="dxa"/>
          </w:tcPr>
          <w:p w14:paraId="49EEC862" w14:textId="77777777" w:rsidR="005E1AB1" w:rsidRPr="00FF7F3C" w:rsidRDefault="005E1AB1" w:rsidP="00E40440">
            <w:pPr>
              <w:autoSpaceDE w:val="0"/>
              <w:autoSpaceDN w:val="0"/>
              <w:adjustRightInd w:val="0"/>
              <w:rPr>
                <w:rFonts w:ascii="Calibri" w:hAnsi="Calibri" w:cs="Calibri"/>
                <w:b/>
                <w:bCs/>
              </w:rPr>
            </w:pPr>
            <w:r w:rsidRPr="00FF7F3C">
              <w:rPr>
                <w:rFonts w:ascii="Calibri" w:hAnsi="Calibri" w:cs="Calibri"/>
              </w:rPr>
              <w:t>b. The service environment has little to do with people's mental health and well-being.</w:t>
            </w:r>
          </w:p>
        </w:tc>
        <w:tc>
          <w:tcPr>
            <w:tcW w:w="1016" w:type="dxa"/>
          </w:tcPr>
          <w:p w14:paraId="688A2DC4" w14:textId="77777777" w:rsidR="005E1AB1" w:rsidRPr="00FF7F3C" w:rsidRDefault="005E1AB1" w:rsidP="00E40440">
            <w:pPr>
              <w:rPr>
                <w:rFonts w:ascii="Calibri" w:hAnsi="Calibri" w:cs="Calibri"/>
              </w:rPr>
            </w:pPr>
          </w:p>
        </w:tc>
        <w:tc>
          <w:tcPr>
            <w:tcW w:w="1016" w:type="dxa"/>
          </w:tcPr>
          <w:p w14:paraId="180AB410" w14:textId="77777777" w:rsidR="005E1AB1" w:rsidRPr="00FF7F3C" w:rsidRDefault="005E1AB1" w:rsidP="00E40440">
            <w:pPr>
              <w:rPr>
                <w:rFonts w:ascii="Calibri" w:hAnsi="Calibri" w:cs="Calibri"/>
              </w:rPr>
            </w:pPr>
          </w:p>
        </w:tc>
        <w:tc>
          <w:tcPr>
            <w:tcW w:w="1016" w:type="dxa"/>
          </w:tcPr>
          <w:p w14:paraId="6DAA86F4" w14:textId="77777777" w:rsidR="005E1AB1" w:rsidRPr="00FF7F3C" w:rsidRDefault="005E1AB1" w:rsidP="00E40440">
            <w:pPr>
              <w:rPr>
                <w:rFonts w:ascii="Calibri" w:hAnsi="Calibri" w:cs="Calibri"/>
              </w:rPr>
            </w:pPr>
          </w:p>
        </w:tc>
        <w:tc>
          <w:tcPr>
            <w:tcW w:w="1016" w:type="dxa"/>
          </w:tcPr>
          <w:p w14:paraId="420820DF" w14:textId="77777777" w:rsidR="005E1AB1" w:rsidRPr="00FF7F3C" w:rsidRDefault="005E1AB1" w:rsidP="00E40440">
            <w:pPr>
              <w:rPr>
                <w:rFonts w:ascii="Calibri" w:hAnsi="Calibri" w:cs="Calibri"/>
              </w:rPr>
            </w:pPr>
          </w:p>
        </w:tc>
        <w:tc>
          <w:tcPr>
            <w:tcW w:w="1017" w:type="dxa"/>
          </w:tcPr>
          <w:p w14:paraId="4CE1E9F2" w14:textId="77777777" w:rsidR="005E1AB1" w:rsidRPr="00FF7F3C" w:rsidRDefault="005E1AB1" w:rsidP="00E40440">
            <w:pPr>
              <w:rPr>
                <w:rFonts w:ascii="Calibri" w:hAnsi="Calibri" w:cs="Calibri"/>
              </w:rPr>
            </w:pPr>
          </w:p>
        </w:tc>
      </w:tr>
      <w:tr w:rsidR="005E1AB1" w14:paraId="531D2413" w14:textId="77777777" w:rsidTr="00E40440">
        <w:tc>
          <w:tcPr>
            <w:tcW w:w="3935" w:type="dxa"/>
          </w:tcPr>
          <w:p w14:paraId="44804E9A" w14:textId="77777777" w:rsidR="005E1AB1" w:rsidRPr="00FF7F3C" w:rsidRDefault="005E1AB1" w:rsidP="00E40440">
            <w:pPr>
              <w:autoSpaceDE w:val="0"/>
              <w:autoSpaceDN w:val="0"/>
              <w:adjustRightInd w:val="0"/>
              <w:rPr>
                <w:rFonts w:ascii="Calibri" w:hAnsi="Calibri" w:cs="Calibri"/>
              </w:rPr>
            </w:pPr>
            <w:r w:rsidRPr="00FF7F3C">
              <w:rPr>
                <w:rFonts w:ascii="Calibri" w:hAnsi="Calibri" w:cs="Calibri"/>
              </w:rPr>
              <w:t>c. People with dementia should always live in group homes where staff can take care of them.</w:t>
            </w:r>
          </w:p>
        </w:tc>
        <w:tc>
          <w:tcPr>
            <w:tcW w:w="1016" w:type="dxa"/>
          </w:tcPr>
          <w:p w14:paraId="095451A6" w14:textId="77777777" w:rsidR="005E1AB1" w:rsidRPr="00FF7F3C" w:rsidRDefault="005E1AB1" w:rsidP="00E40440">
            <w:pPr>
              <w:rPr>
                <w:rFonts w:ascii="Calibri" w:hAnsi="Calibri" w:cs="Calibri"/>
              </w:rPr>
            </w:pPr>
          </w:p>
        </w:tc>
        <w:tc>
          <w:tcPr>
            <w:tcW w:w="1016" w:type="dxa"/>
          </w:tcPr>
          <w:p w14:paraId="02CD0FC5" w14:textId="77777777" w:rsidR="005E1AB1" w:rsidRPr="00FF7F3C" w:rsidRDefault="005E1AB1" w:rsidP="00E40440">
            <w:pPr>
              <w:rPr>
                <w:rFonts w:ascii="Calibri" w:hAnsi="Calibri" w:cs="Calibri"/>
              </w:rPr>
            </w:pPr>
          </w:p>
        </w:tc>
        <w:tc>
          <w:tcPr>
            <w:tcW w:w="1016" w:type="dxa"/>
          </w:tcPr>
          <w:p w14:paraId="0FE2B077" w14:textId="77777777" w:rsidR="005E1AB1" w:rsidRPr="00FF7F3C" w:rsidRDefault="005E1AB1" w:rsidP="00E40440">
            <w:pPr>
              <w:rPr>
                <w:rFonts w:ascii="Calibri" w:hAnsi="Calibri" w:cs="Calibri"/>
              </w:rPr>
            </w:pPr>
          </w:p>
        </w:tc>
        <w:tc>
          <w:tcPr>
            <w:tcW w:w="1016" w:type="dxa"/>
          </w:tcPr>
          <w:p w14:paraId="06988C0B" w14:textId="77777777" w:rsidR="005E1AB1" w:rsidRPr="00FF7F3C" w:rsidRDefault="005E1AB1" w:rsidP="00E40440">
            <w:pPr>
              <w:rPr>
                <w:rFonts w:ascii="Calibri" w:hAnsi="Calibri" w:cs="Calibri"/>
              </w:rPr>
            </w:pPr>
          </w:p>
        </w:tc>
        <w:tc>
          <w:tcPr>
            <w:tcW w:w="1017" w:type="dxa"/>
          </w:tcPr>
          <w:p w14:paraId="25413F11" w14:textId="77777777" w:rsidR="005E1AB1" w:rsidRPr="00FF7F3C" w:rsidRDefault="005E1AB1" w:rsidP="00E40440">
            <w:pPr>
              <w:rPr>
                <w:rFonts w:ascii="Calibri" w:hAnsi="Calibri" w:cs="Calibri"/>
              </w:rPr>
            </w:pPr>
          </w:p>
        </w:tc>
      </w:tr>
      <w:tr w:rsidR="005E1AB1" w14:paraId="4DAF7AA3" w14:textId="77777777" w:rsidTr="00E40440">
        <w:tc>
          <w:tcPr>
            <w:tcW w:w="3935" w:type="dxa"/>
          </w:tcPr>
          <w:p w14:paraId="1FFDCFE3" w14:textId="77777777" w:rsidR="005E1AB1" w:rsidRPr="00FF7F3C" w:rsidRDefault="005E1AB1" w:rsidP="00E40440">
            <w:pPr>
              <w:autoSpaceDE w:val="0"/>
              <w:autoSpaceDN w:val="0"/>
              <w:adjustRightInd w:val="0"/>
              <w:rPr>
                <w:rFonts w:ascii="Calibri" w:hAnsi="Calibri" w:cs="Calibri"/>
              </w:rPr>
            </w:pPr>
            <w:r w:rsidRPr="00FF7F3C">
              <w:rPr>
                <w:rFonts w:ascii="Calibri" w:hAnsi="Calibri" w:cs="Calibri"/>
              </w:rPr>
              <w:t>d. People with psychosocial disabilities/mental health conditions should not be hired in work requiring direct contact with the public.</w:t>
            </w:r>
          </w:p>
        </w:tc>
        <w:tc>
          <w:tcPr>
            <w:tcW w:w="1016" w:type="dxa"/>
          </w:tcPr>
          <w:p w14:paraId="671CE8EA" w14:textId="77777777" w:rsidR="005E1AB1" w:rsidRPr="00FF7F3C" w:rsidRDefault="005E1AB1" w:rsidP="00E40440">
            <w:pPr>
              <w:rPr>
                <w:rFonts w:ascii="Calibri" w:hAnsi="Calibri" w:cs="Calibri"/>
              </w:rPr>
            </w:pPr>
          </w:p>
        </w:tc>
        <w:tc>
          <w:tcPr>
            <w:tcW w:w="1016" w:type="dxa"/>
          </w:tcPr>
          <w:p w14:paraId="5B2054B7" w14:textId="77777777" w:rsidR="005E1AB1" w:rsidRPr="00FF7F3C" w:rsidRDefault="005E1AB1" w:rsidP="00E40440">
            <w:pPr>
              <w:rPr>
                <w:rFonts w:ascii="Calibri" w:hAnsi="Calibri" w:cs="Calibri"/>
              </w:rPr>
            </w:pPr>
          </w:p>
        </w:tc>
        <w:tc>
          <w:tcPr>
            <w:tcW w:w="1016" w:type="dxa"/>
          </w:tcPr>
          <w:p w14:paraId="025EC60D" w14:textId="77777777" w:rsidR="005E1AB1" w:rsidRPr="00FF7F3C" w:rsidRDefault="005E1AB1" w:rsidP="00E40440">
            <w:pPr>
              <w:rPr>
                <w:rFonts w:ascii="Calibri" w:hAnsi="Calibri" w:cs="Calibri"/>
              </w:rPr>
            </w:pPr>
          </w:p>
        </w:tc>
        <w:tc>
          <w:tcPr>
            <w:tcW w:w="1016" w:type="dxa"/>
          </w:tcPr>
          <w:p w14:paraId="08E0A4D6" w14:textId="77777777" w:rsidR="005E1AB1" w:rsidRPr="00FF7F3C" w:rsidRDefault="005E1AB1" w:rsidP="00E40440">
            <w:pPr>
              <w:rPr>
                <w:rFonts w:ascii="Calibri" w:hAnsi="Calibri" w:cs="Calibri"/>
              </w:rPr>
            </w:pPr>
          </w:p>
        </w:tc>
        <w:tc>
          <w:tcPr>
            <w:tcW w:w="1017" w:type="dxa"/>
          </w:tcPr>
          <w:p w14:paraId="2D205D7E" w14:textId="77777777" w:rsidR="005E1AB1" w:rsidRPr="00FF7F3C" w:rsidRDefault="005E1AB1" w:rsidP="00E40440">
            <w:pPr>
              <w:rPr>
                <w:rFonts w:ascii="Calibri" w:hAnsi="Calibri" w:cs="Calibri"/>
              </w:rPr>
            </w:pPr>
          </w:p>
        </w:tc>
      </w:tr>
      <w:tr w:rsidR="005E1AB1" w14:paraId="096B2B77" w14:textId="77777777" w:rsidTr="00E40440">
        <w:tc>
          <w:tcPr>
            <w:tcW w:w="3935" w:type="dxa"/>
          </w:tcPr>
          <w:p w14:paraId="6000A1EE" w14:textId="77777777" w:rsidR="005E1AB1" w:rsidRPr="00FF7F3C" w:rsidRDefault="005E1AB1" w:rsidP="00E40440">
            <w:pPr>
              <w:autoSpaceDE w:val="0"/>
              <w:autoSpaceDN w:val="0"/>
              <w:adjustRightInd w:val="0"/>
              <w:rPr>
                <w:rFonts w:ascii="Calibri" w:hAnsi="Calibri" w:cs="Calibri"/>
              </w:rPr>
            </w:pPr>
            <w:r w:rsidRPr="00FF7F3C">
              <w:rPr>
                <w:rFonts w:ascii="Calibri" w:hAnsi="Calibri" w:cs="Calibri"/>
              </w:rPr>
              <w:t>e. Taking medication is the most important factor to help people with mental health conditions get better</w:t>
            </w:r>
          </w:p>
        </w:tc>
        <w:tc>
          <w:tcPr>
            <w:tcW w:w="1016" w:type="dxa"/>
          </w:tcPr>
          <w:p w14:paraId="13512066" w14:textId="77777777" w:rsidR="005E1AB1" w:rsidRPr="00FF7F3C" w:rsidRDefault="005E1AB1" w:rsidP="00E40440">
            <w:pPr>
              <w:rPr>
                <w:rFonts w:ascii="Calibri" w:hAnsi="Calibri" w:cs="Calibri"/>
              </w:rPr>
            </w:pPr>
          </w:p>
        </w:tc>
        <w:tc>
          <w:tcPr>
            <w:tcW w:w="1016" w:type="dxa"/>
          </w:tcPr>
          <w:p w14:paraId="2A54A2FA" w14:textId="77777777" w:rsidR="005E1AB1" w:rsidRPr="00FF7F3C" w:rsidRDefault="005E1AB1" w:rsidP="00E40440">
            <w:pPr>
              <w:rPr>
                <w:rFonts w:ascii="Calibri" w:hAnsi="Calibri" w:cs="Calibri"/>
              </w:rPr>
            </w:pPr>
          </w:p>
        </w:tc>
        <w:tc>
          <w:tcPr>
            <w:tcW w:w="1016" w:type="dxa"/>
          </w:tcPr>
          <w:p w14:paraId="0BFD13F6" w14:textId="77777777" w:rsidR="005E1AB1" w:rsidRPr="00FF7F3C" w:rsidRDefault="005E1AB1" w:rsidP="00E40440">
            <w:pPr>
              <w:rPr>
                <w:rFonts w:ascii="Calibri" w:hAnsi="Calibri" w:cs="Calibri"/>
              </w:rPr>
            </w:pPr>
          </w:p>
        </w:tc>
        <w:tc>
          <w:tcPr>
            <w:tcW w:w="1016" w:type="dxa"/>
          </w:tcPr>
          <w:p w14:paraId="06F36E42" w14:textId="77777777" w:rsidR="005E1AB1" w:rsidRPr="00FF7F3C" w:rsidRDefault="005E1AB1" w:rsidP="00E40440">
            <w:pPr>
              <w:rPr>
                <w:rFonts w:ascii="Calibri" w:hAnsi="Calibri" w:cs="Calibri"/>
              </w:rPr>
            </w:pPr>
          </w:p>
        </w:tc>
        <w:tc>
          <w:tcPr>
            <w:tcW w:w="1017" w:type="dxa"/>
          </w:tcPr>
          <w:p w14:paraId="43D97BB2" w14:textId="77777777" w:rsidR="005E1AB1" w:rsidRPr="00FF7F3C" w:rsidRDefault="005E1AB1" w:rsidP="00E40440">
            <w:pPr>
              <w:rPr>
                <w:rFonts w:ascii="Calibri" w:hAnsi="Calibri" w:cs="Calibri"/>
              </w:rPr>
            </w:pPr>
          </w:p>
        </w:tc>
      </w:tr>
      <w:tr w:rsidR="005E1AB1" w14:paraId="5B2AB3A9" w14:textId="77777777" w:rsidTr="00E40440">
        <w:tc>
          <w:tcPr>
            <w:tcW w:w="3935" w:type="dxa"/>
          </w:tcPr>
          <w:p w14:paraId="6F6F38DD" w14:textId="77777777" w:rsidR="005E1AB1" w:rsidRPr="00FF7F3C" w:rsidRDefault="005E1AB1" w:rsidP="00E40440">
            <w:pPr>
              <w:autoSpaceDE w:val="0"/>
              <w:autoSpaceDN w:val="0"/>
              <w:adjustRightInd w:val="0"/>
              <w:rPr>
                <w:rFonts w:ascii="Calibri" w:hAnsi="Calibri" w:cs="Calibri"/>
              </w:rPr>
            </w:pPr>
            <w:r w:rsidRPr="00FF7F3C">
              <w:rPr>
                <w:rFonts w:ascii="Calibri" w:hAnsi="Calibri" w:cs="Calibri"/>
              </w:rPr>
              <w:t>f. You can only inspire hope once a person is no longer experiencing symptoms.</w:t>
            </w:r>
          </w:p>
        </w:tc>
        <w:tc>
          <w:tcPr>
            <w:tcW w:w="1016" w:type="dxa"/>
          </w:tcPr>
          <w:p w14:paraId="18E55ED0" w14:textId="77777777" w:rsidR="005E1AB1" w:rsidRPr="00FF7F3C" w:rsidRDefault="005E1AB1" w:rsidP="00E40440">
            <w:pPr>
              <w:rPr>
                <w:rFonts w:ascii="Calibri" w:hAnsi="Calibri" w:cs="Calibri"/>
              </w:rPr>
            </w:pPr>
          </w:p>
        </w:tc>
        <w:tc>
          <w:tcPr>
            <w:tcW w:w="1016" w:type="dxa"/>
          </w:tcPr>
          <w:p w14:paraId="32731406" w14:textId="77777777" w:rsidR="005E1AB1" w:rsidRPr="00FF7F3C" w:rsidRDefault="005E1AB1" w:rsidP="00E40440">
            <w:pPr>
              <w:rPr>
                <w:rFonts w:ascii="Calibri" w:hAnsi="Calibri" w:cs="Calibri"/>
              </w:rPr>
            </w:pPr>
          </w:p>
        </w:tc>
        <w:tc>
          <w:tcPr>
            <w:tcW w:w="1016" w:type="dxa"/>
          </w:tcPr>
          <w:p w14:paraId="03D40872" w14:textId="77777777" w:rsidR="005E1AB1" w:rsidRPr="00FF7F3C" w:rsidRDefault="005E1AB1" w:rsidP="00E40440">
            <w:pPr>
              <w:rPr>
                <w:rFonts w:ascii="Calibri" w:hAnsi="Calibri" w:cs="Calibri"/>
              </w:rPr>
            </w:pPr>
          </w:p>
        </w:tc>
        <w:tc>
          <w:tcPr>
            <w:tcW w:w="1016" w:type="dxa"/>
          </w:tcPr>
          <w:p w14:paraId="78549DDB" w14:textId="77777777" w:rsidR="005E1AB1" w:rsidRPr="00FF7F3C" w:rsidRDefault="005E1AB1" w:rsidP="00E40440">
            <w:pPr>
              <w:rPr>
                <w:rFonts w:ascii="Calibri" w:hAnsi="Calibri" w:cs="Calibri"/>
              </w:rPr>
            </w:pPr>
          </w:p>
        </w:tc>
        <w:tc>
          <w:tcPr>
            <w:tcW w:w="1017" w:type="dxa"/>
          </w:tcPr>
          <w:p w14:paraId="6138CD59" w14:textId="77777777" w:rsidR="005E1AB1" w:rsidRPr="00FF7F3C" w:rsidRDefault="005E1AB1" w:rsidP="00E40440">
            <w:pPr>
              <w:rPr>
                <w:rFonts w:ascii="Calibri" w:hAnsi="Calibri" w:cs="Calibri"/>
              </w:rPr>
            </w:pPr>
          </w:p>
        </w:tc>
      </w:tr>
    </w:tbl>
    <w:p w14:paraId="103B3C8E" w14:textId="77777777" w:rsidR="005E1AB1" w:rsidRPr="00EC33F9" w:rsidRDefault="005E1AB1" w:rsidP="005E1AB1">
      <w:pPr>
        <w:spacing w:after="0"/>
        <w:rPr>
          <w:rFonts w:ascii="Calibri" w:hAnsi="Calibri" w:cs="Calibri"/>
          <w:sz w:val="22"/>
          <w:szCs w:val="22"/>
        </w:rPr>
      </w:pPr>
    </w:p>
    <w:p w14:paraId="4B8EC51D" w14:textId="77777777" w:rsidR="005E1AB1" w:rsidRPr="00EC33F9" w:rsidRDefault="005E1AB1" w:rsidP="005E1AB1">
      <w:pPr>
        <w:spacing w:after="0" w:line="240" w:lineRule="auto"/>
        <w:rPr>
          <w:rFonts w:ascii="Calibri" w:hAnsi="Calibri" w:cs="Calibri"/>
          <w:sz w:val="22"/>
          <w:szCs w:val="22"/>
          <w:lang w:val="en-US"/>
        </w:rPr>
      </w:pPr>
      <w:r w:rsidRPr="00EC33F9">
        <w:rPr>
          <w:rFonts w:ascii="Calibri" w:hAnsi="Calibri" w:cs="Calibri"/>
          <w:sz w:val="22"/>
          <w:szCs w:val="22"/>
          <w:lang w:val="en-US"/>
        </w:rPr>
        <w:t xml:space="preserve">Please indicate your level of agreement with the following statements. </w:t>
      </w:r>
    </w:p>
    <w:p w14:paraId="3F2CC5D9" w14:textId="77777777" w:rsidR="005E1AB1" w:rsidRPr="00EC33F9" w:rsidRDefault="005E1AB1" w:rsidP="005E1AB1">
      <w:pPr>
        <w:spacing w:after="0" w:line="240" w:lineRule="auto"/>
        <w:rPr>
          <w:rFonts w:ascii="Calibri" w:hAnsi="Calibri" w:cs="Calibri"/>
          <w:sz w:val="22"/>
          <w:szCs w:val="22"/>
          <w:lang w:val="en-US"/>
        </w:rPr>
      </w:pPr>
    </w:p>
    <w:p w14:paraId="33AEE748" w14:textId="77777777" w:rsidR="005E1AB1" w:rsidRPr="00EC33F9" w:rsidRDefault="005E1AB1" w:rsidP="005E1AB1">
      <w:pPr>
        <w:spacing w:after="0"/>
        <w:rPr>
          <w:rFonts w:ascii="Calibri" w:hAnsi="Calibri" w:cs="Calibri"/>
          <w:color w:val="3C4245"/>
          <w:sz w:val="22"/>
          <w:szCs w:val="22"/>
          <w:lang w:val="en-US"/>
        </w:rPr>
      </w:pPr>
      <w:r w:rsidRPr="00EC33F9">
        <w:rPr>
          <w:rFonts w:ascii="Calibri" w:hAnsi="Calibri" w:cs="Calibri"/>
          <w:color w:val="3C4245"/>
          <w:sz w:val="22"/>
          <w:szCs w:val="22"/>
          <w:lang w:val="en-US"/>
        </w:rPr>
        <w:t>Please choose the appropriate response for each item:</w:t>
      </w:r>
    </w:p>
    <w:tbl>
      <w:tblPr>
        <w:tblStyle w:val="TableGrid"/>
        <w:tblW w:w="0" w:type="auto"/>
        <w:tblLook w:val="04A0" w:firstRow="1" w:lastRow="0" w:firstColumn="1" w:lastColumn="0" w:noHBand="0" w:noVBand="1"/>
      </w:tblPr>
      <w:tblGrid>
        <w:gridCol w:w="3935"/>
        <w:gridCol w:w="1016"/>
        <w:gridCol w:w="1016"/>
        <w:gridCol w:w="1016"/>
        <w:gridCol w:w="1016"/>
        <w:gridCol w:w="1017"/>
      </w:tblGrid>
      <w:tr w:rsidR="005E1AB1" w:rsidRPr="00B55F38" w14:paraId="1E644321" w14:textId="77777777" w:rsidTr="00E40440">
        <w:tc>
          <w:tcPr>
            <w:tcW w:w="3935" w:type="dxa"/>
          </w:tcPr>
          <w:p w14:paraId="57EB79A4" w14:textId="77777777" w:rsidR="005E1AB1" w:rsidRPr="00B55F38" w:rsidRDefault="005E1AB1" w:rsidP="00E40440">
            <w:pPr>
              <w:rPr>
                <w:rFonts w:ascii="Calibri" w:hAnsi="Calibri" w:cs="Calibri"/>
                <w:b/>
                <w:bCs/>
                <w:sz w:val="22"/>
                <w:szCs w:val="22"/>
              </w:rPr>
            </w:pPr>
          </w:p>
        </w:tc>
        <w:tc>
          <w:tcPr>
            <w:tcW w:w="1016" w:type="dxa"/>
          </w:tcPr>
          <w:p w14:paraId="7FA6632A"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2D373340"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39B5F4CB"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147CE1B8"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Agree</w:t>
            </w:r>
          </w:p>
        </w:tc>
        <w:tc>
          <w:tcPr>
            <w:tcW w:w="1017" w:type="dxa"/>
          </w:tcPr>
          <w:p w14:paraId="15EC1EBF"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agree</w:t>
            </w:r>
          </w:p>
        </w:tc>
      </w:tr>
      <w:tr w:rsidR="005E1AB1" w14:paraId="47E4E534" w14:textId="77777777" w:rsidTr="00E40440">
        <w:tc>
          <w:tcPr>
            <w:tcW w:w="3935" w:type="dxa"/>
          </w:tcPr>
          <w:p w14:paraId="0770163E" w14:textId="77777777" w:rsidR="005E1AB1" w:rsidRPr="005A1A30" w:rsidRDefault="005E1AB1" w:rsidP="00E40440">
            <w:pPr>
              <w:autoSpaceDE w:val="0"/>
              <w:autoSpaceDN w:val="0"/>
              <w:adjustRightInd w:val="0"/>
              <w:rPr>
                <w:rFonts w:ascii="Calibri" w:hAnsi="Calibri" w:cs="Calibri"/>
              </w:rPr>
            </w:pPr>
            <w:r w:rsidRPr="005A1A30">
              <w:rPr>
                <w:rFonts w:ascii="Calibri" w:hAnsi="Calibri" w:cs="Calibri"/>
              </w:rPr>
              <w:t>g. People using mental</w:t>
            </w:r>
            <w:r>
              <w:rPr>
                <w:rFonts w:ascii="Calibri" w:hAnsi="Calibri" w:cs="Calibri"/>
              </w:rPr>
              <w:t xml:space="preserve"> </w:t>
            </w:r>
            <w:r w:rsidRPr="005A1A30">
              <w:rPr>
                <w:rFonts w:ascii="Calibri" w:hAnsi="Calibri" w:cs="Calibri"/>
              </w:rPr>
              <w:t>health services should</w:t>
            </w:r>
            <w:r>
              <w:rPr>
                <w:rFonts w:ascii="Calibri" w:hAnsi="Calibri" w:cs="Calibri"/>
              </w:rPr>
              <w:t xml:space="preserve"> </w:t>
            </w:r>
            <w:r w:rsidRPr="005A1A30">
              <w:rPr>
                <w:rFonts w:ascii="Calibri" w:hAnsi="Calibri" w:cs="Calibri"/>
              </w:rPr>
              <w:t>be empowered to</w:t>
            </w:r>
            <w:r>
              <w:rPr>
                <w:rFonts w:ascii="Calibri" w:hAnsi="Calibri" w:cs="Calibri"/>
              </w:rPr>
              <w:t xml:space="preserve"> </w:t>
            </w:r>
            <w:r w:rsidRPr="005A1A30">
              <w:rPr>
                <w:rFonts w:ascii="Calibri" w:hAnsi="Calibri" w:cs="Calibri"/>
              </w:rPr>
              <w:t>make their own</w:t>
            </w:r>
            <w:r>
              <w:rPr>
                <w:rFonts w:ascii="Calibri" w:hAnsi="Calibri" w:cs="Calibri"/>
              </w:rPr>
              <w:t xml:space="preserve"> </w:t>
            </w:r>
            <w:r w:rsidRPr="005A1A30">
              <w:rPr>
                <w:rFonts w:ascii="Calibri" w:hAnsi="Calibri" w:cs="Calibri"/>
              </w:rPr>
              <w:t>decisions about their treatment.</w:t>
            </w:r>
          </w:p>
        </w:tc>
        <w:tc>
          <w:tcPr>
            <w:tcW w:w="1016" w:type="dxa"/>
          </w:tcPr>
          <w:p w14:paraId="72120669" w14:textId="77777777" w:rsidR="005E1AB1" w:rsidRPr="00FF7F3C" w:rsidRDefault="005E1AB1" w:rsidP="00E40440">
            <w:pPr>
              <w:rPr>
                <w:rFonts w:ascii="Calibri" w:hAnsi="Calibri" w:cs="Calibri"/>
              </w:rPr>
            </w:pPr>
          </w:p>
        </w:tc>
        <w:tc>
          <w:tcPr>
            <w:tcW w:w="1016" w:type="dxa"/>
          </w:tcPr>
          <w:p w14:paraId="388CEBB2" w14:textId="77777777" w:rsidR="005E1AB1" w:rsidRPr="00FF7F3C" w:rsidRDefault="005E1AB1" w:rsidP="00E40440">
            <w:pPr>
              <w:rPr>
                <w:rFonts w:ascii="Calibri" w:hAnsi="Calibri" w:cs="Calibri"/>
              </w:rPr>
            </w:pPr>
          </w:p>
        </w:tc>
        <w:tc>
          <w:tcPr>
            <w:tcW w:w="1016" w:type="dxa"/>
          </w:tcPr>
          <w:p w14:paraId="113AE7C1" w14:textId="77777777" w:rsidR="005E1AB1" w:rsidRPr="00FF7F3C" w:rsidRDefault="005E1AB1" w:rsidP="00E40440">
            <w:pPr>
              <w:rPr>
                <w:rFonts w:ascii="Calibri" w:hAnsi="Calibri" w:cs="Calibri"/>
              </w:rPr>
            </w:pPr>
          </w:p>
        </w:tc>
        <w:tc>
          <w:tcPr>
            <w:tcW w:w="1016" w:type="dxa"/>
          </w:tcPr>
          <w:p w14:paraId="1BD993A8" w14:textId="77777777" w:rsidR="005E1AB1" w:rsidRPr="00FF7F3C" w:rsidRDefault="005E1AB1" w:rsidP="00E40440">
            <w:pPr>
              <w:rPr>
                <w:rFonts w:ascii="Calibri" w:hAnsi="Calibri" w:cs="Calibri"/>
              </w:rPr>
            </w:pPr>
          </w:p>
        </w:tc>
        <w:tc>
          <w:tcPr>
            <w:tcW w:w="1017" w:type="dxa"/>
          </w:tcPr>
          <w:p w14:paraId="050264E2" w14:textId="77777777" w:rsidR="005E1AB1" w:rsidRPr="00FF7F3C" w:rsidRDefault="005E1AB1" w:rsidP="00E40440">
            <w:pPr>
              <w:rPr>
                <w:rFonts w:ascii="Calibri" w:hAnsi="Calibri" w:cs="Calibri"/>
              </w:rPr>
            </w:pPr>
          </w:p>
        </w:tc>
      </w:tr>
      <w:tr w:rsidR="005E1AB1" w14:paraId="69414DEE" w14:textId="77777777" w:rsidTr="00E40440">
        <w:tc>
          <w:tcPr>
            <w:tcW w:w="3935" w:type="dxa"/>
          </w:tcPr>
          <w:p w14:paraId="3339D116" w14:textId="77777777" w:rsidR="005E1AB1" w:rsidRPr="005A1A30" w:rsidRDefault="005E1AB1" w:rsidP="00E40440">
            <w:pPr>
              <w:autoSpaceDE w:val="0"/>
              <w:autoSpaceDN w:val="0"/>
              <w:adjustRightInd w:val="0"/>
              <w:rPr>
                <w:rFonts w:ascii="Calibri" w:hAnsi="Calibri" w:cs="Calibri"/>
                <w:b/>
                <w:bCs/>
              </w:rPr>
            </w:pPr>
            <w:r w:rsidRPr="005A1A30">
              <w:rPr>
                <w:rFonts w:ascii="Calibri" w:hAnsi="Calibri" w:cs="Calibri"/>
              </w:rPr>
              <w:t>h. Following advice of</w:t>
            </w:r>
            <w:r>
              <w:rPr>
                <w:rFonts w:ascii="Calibri" w:hAnsi="Calibri" w:cs="Calibri"/>
              </w:rPr>
              <w:t xml:space="preserve"> </w:t>
            </w:r>
            <w:r w:rsidRPr="005A1A30">
              <w:rPr>
                <w:rFonts w:ascii="Calibri" w:hAnsi="Calibri" w:cs="Calibri"/>
              </w:rPr>
              <w:t>other people who have</w:t>
            </w:r>
            <w:r>
              <w:rPr>
                <w:rFonts w:ascii="Calibri" w:hAnsi="Calibri" w:cs="Calibri"/>
              </w:rPr>
              <w:t xml:space="preserve"> </w:t>
            </w:r>
            <w:r w:rsidRPr="005A1A30">
              <w:rPr>
                <w:rFonts w:ascii="Calibri" w:hAnsi="Calibri" w:cs="Calibri"/>
              </w:rPr>
              <w:t>experienced mental</w:t>
            </w:r>
            <w:r>
              <w:rPr>
                <w:rFonts w:ascii="Calibri" w:hAnsi="Calibri" w:cs="Calibri"/>
              </w:rPr>
              <w:t xml:space="preserve"> </w:t>
            </w:r>
            <w:r w:rsidRPr="005A1A30">
              <w:rPr>
                <w:rFonts w:ascii="Calibri" w:hAnsi="Calibri" w:cs="Calibri"/>
              </w:rPr>
              <w:t>health issues is too</w:t>
            </w:r>
            <w:r>
              <w:rPr>
                <w:rFonts w:ascii="Calibri" w:hAnsi="Calibri" w:cs="Calibri"/>
              </w:rPr>
              <w:t xml:space="preserve"> </w:t>
            </w:r>
            <w:r w:rsidRPr="005A1A30">
              <w:rPr>
                <w:rFonts w:ascii="Calibri" w:hAnsi="Calibri" w:cs="Calibri"/>
              </w:rPr>
              <w:t>risky</w:t>
            </w:r>
          </w:p>
        </w:tc>
        <w:tc>
          <w:tcPr>
            <w:tcW w:w="1016" w:type="dxa"/>
          </w:tcPr>
          <w:p w14:paraId="4C1700A0" w14:textId="77777777" w:rsidR="005E1AB1" w:rsidRPr="00FF7F3C" w:rsidRDefault="005E1AB1" w:rsidP="00E40440">
            <w:pPr>
              <w:rPr>
                <w:rFonts w:ascii="Calibri" w:hAnsi="Calibri" w:cs="Calibri"/>
              </w:rPr>
            </w:pPr>
          </w:p>
        </w:tc>
        <w:tc>
          <w:tcPr>
            <w:tcW w:w="1016" w:type="dxa"/>
          </w:tcPr>
          <w:p w14:paraId="297FC67B" w14:textId="77777777" w:rsidR="005E1AB1" w:rsidRPr="00FF7F3C" w:rsidRDefault="005E1AB1" w:rsidP="00E40440">
            <w:pPr>
              <w:rPr>
                <w:rFonts w:ascii="Calibri" w:hAnsi="Calibri" w:cs="Calibri"/>
              </w:rPr>
            </w:pPr>
          </w:p>
        </w:tc>
        <w:tc>
          <w:tcPr>
            <w:tcW w:w="1016" w:type="dxa"/>
          </w:tcPr>
          <w:p w14:paraId="25EE13AF" w14:textId="77777777" w:rsidR="005E1AB1" w:rsidRPr="00FF7F3C" w:rsidRDefault="005E1AB1" w:rsidP="00E40440">
            <w:pPr>
              <w:rPr>
                <w:rFonts w:ascii="Calibri" w:hAnsi="Calibri" w:cs="Calibri"/>
              </w:rPr>
            </w:pPr>
          </w:p>
        </w:tc>
        <w:tc>
          <w:tcPr>
            <w:tcW w:w="1016" w:type="dxa"/>
          </w:tcPr>
          <w:p w14:paraId="3975E07D" w14:textId="77777777" w:rsidR="005E1AB1" w:rsidRPr="00FF7F3C" w:rsidRDefault="005E1AB1" w:rsidP="00E40440">
            <w:pPr>
              <w:rPr>
                <w:rFonts w:ascii="Calibri" w:hAnsi="Calibri" w:cs="Calibri"/>
              </w:rPr>
            </w:pPr>
          </w:p>
        </w:tc>
        <w:tc>
          <w:tcPr>
            <w:tcW w:w="1017" w:type="dxa"/>
          </w:tcPr>
          <w:p w14:paraId="7A31F2EC" w14:textId="77777777" w:rsidR="005E1AB1" w:rsidRPr="00FF7F3C" w:rsidRDefault="005E1AB1" w:rsidP="00E40440">
            <w:pPr>
              <w:rPr>
                <w:rFonts w:ascii="Calibri" w:hAnsi="Calibri" w:cs="Calibri"/>
              </w:rPr>
            </w:pPr>
          </w:p>
        </w:tc>
      </w:tr>
      <w:tr w:rsidR="005E1AB1" w14:paraId="7CC53E4C" w14:textId="77777777" w:rsidTr="00E40440">
        <w:tc>
          <w:tcPr>
            <w:tcW w:w="3935" w:type="dxa"/>
          </w:tcPr>
          <w:p w14:paraId="09578998" w14:textId="77777777" w:rsidR="005E1AB1" w:rsidRPr="005A1A30" w:rsidRDefault="005E1AB1" w:rsidP="00E40440">
            <w:pPr>
              <w:autoSpaceDE w:val="0"/>
              <w:autoSpaceDN w:val="0"/>
              <w:adjustRightInd w:val="0"/>
              <w:rPr>
                <w:rFonts w:ascii="Calibri" w:hAnsi="Calibri" w:cs="Calibri"/>
              </w:rPr>
            </w:pPr>
            <w:r w:rsidRPr="005A1A30">
              <w:rPr>
                <w:rFonts w:ascii="Calibri" w:hAnsi="Calibri" w:cs="Calibri"/>
              </w:rPr>
              <w:t>i. The opinions of</w:t>
            </w:r>
            <w:r>
              <w:rPr>
                <w:rFonts w:ascii="Calibri" w:hAnsi="Calibri" w:cs="Calibri"/>
              </w:rPr>
              <w:t xml:space="preserve"> </w:t>
            </w:r>
            <w:r w:rsidRPr="005A1A30">
              <w:rPr>
                <w:rFonts w:ascii="Calibri" w:hAnsi="Calibri" w:cs="Calibri"/>
              </w:rPr>
              <w:t>health practitioners</w:t>
            </w:r>
            <w:r>
              <w:rPr>
                <w:rFonts w:ascii="Calibri" w:hAnsi="Calibri" w:cs="Calibri"/>
              </w:rPr>
              <w:t xml:space="preserve"> </w:t>
            </w:r>
            <w:r w:rsidRPr="005A1A30">
              <w:rPr>
                <w:rFonts w:ascii="Calibri" w:hAnsi="Calibri" w:cs="Calibri"/>
              </w:rPr>
              <w:t>about care and</w:t>
            </w:r>
            <w:r>
              <w:rPr>
                <w:rFonts w:ascii="Calibri" w:hAnsi="Calibri" w:cs="Calibri"/>
              </w:rPr>
              <w:t xml:space="preserve"> </w:t>
            </w:r>
            <w:r w:rsidRPr="005A1A30">
              <w:rPr>
                <w:rFonts w:ascii="Calibri" w:hAnsi="Calibri" w:cs="Calibri"/>
              </w:rPr>
              <w:t>treatment should carry</w:t>
            </w:r>
            <w:r>
              <w:rPr>
                <w:rFonts w:ascii="Calibri" w:hAnsi="Calibri" w:cs="Calibri"/>
              </w:rPr>
              <w:t xml:space="preserve"> </w:t>
            </w:r>
            <w:r w:rsidRPr="005A1A30">
              <w:rPr>
                <w:rFonts w:ascii="Calibri" w:hAnsi="Calibri" w:cs="Calibri"/>
              </w:rPr>
              <w:t>more weight than</w:t>
            </w:r>
            <w:r>
              <w:rPr>
                <w:rFonts w:ascii="Calibri" w:hAnsi="Calibri" w:cs="Calibri"/>
              </w:rPr>
              <w:t xml:space="preserve"> </w:t>
            </w:r>
            <w:r w:rsidRPr="005A1A30">
              <w:rPr>
                <w:rFonts w:ascii="Calibri" w:hAnsi="Calibri" w:cs="Calibri"/>
              </w:rPr>
              <w:t>those of a person with</w:t>
            </w:r>
            <w:r>
              <w:rPr>
                <w:rFonts w:ascii="Calibri" w:hAnsi="Calibri" w:cs="Calibri"/>
              </w:rPr>
              <w:t xml:space="preserve"> </w:t>
            </w:r>
            <w:r w:rsidRPr="005A1A30">
              <w:rPr>
                <w:rFonts w:ascii="Calibri" w:hAnsi="Calibri" w:cs="Calibri"/>
              </w:rPr>
              <w:t>an intellectual</w:t>
            </w:r>
            <w:r>
              <w:rPr>
                <w:rFonts w:ascii="Calibri" w:hAnsi="Calibri" w:cs="Calibri"/>
              </w:rPr>
              <w:t xml:space="preserve"> </w:t>
            </w:r>
            <w:r w:rsidRPr="005A1A30">
              <w:rPr>
                <w:rFonts w:ascii="Calibri" w:hAnsi="Calibri" w:cs="Calibri"/>
              </w:rPr>
              <w:t>disability.</w:t>
            </w:r>
          </w:p>
        </w:tc>
        <w:tc>
          <w:tcPr>
            <w:tcW w:w="1016" w:type="dxa"/>
          </w:tcPr>
          <w:p w14:paraId="7E462F6E" w14:textId="77777777" w:rsidR="005E1AB1" w:rsidRPr="00FF7F3C" w:rsidRDefault="005E1AB1" w:rsidP="00E40440">
            <w:pPr>
              <w:rPr>
                <w:rFonts w:ascii="Calibri" w:hAnsi="Calibri" w:cs="Calibri"/>
              </w:rPr>
            </w:pPr>
          </w:p>
        </w:tc>
        <w:tc>
          <w:tcPr>
            <w:tcW w:w="1016" w:type="dxa"/>
          </w:tcPr>
          <w:p w14:paraId="65969D66" w14:textId="77777777" w:rsidR="005E1AB1" w:rsidRPr="00FF7F3C" w:rsidRDefault="005E1AB1" w:rsidP="00E40440">
            <w:pPr>
              <w:rPr>
                <w:rFonts w:ascii="Calibri" w:hAnsi="Calibri" w:cs="Calibri"/>
              </w:rPr>
            </w:pPr>
          </w:p>
        </w:tc>
        <w:tc>
          <w:tcPr>
            <w:tcW w:w="1016" w:type="dxa"/>
          </w:tcPr>
          <w:p w14:paraId="5E21376E" w14:textId="77777777" w:rsidR="005E1AB1" w:rsidRPr="00FF7F3C" w:rsidRDefault="005E1AB1" w:rsidP="00E40440">
            <w:pPr>
              <w:rPr>
                <w:rFonts w:ascii="Calibri" w:hAnsi="Calibri" w:cs="Calibri"/>
              </w:rPr>
            </w:pPr>
          </w:p>
        </w:tc>
        <w:tc>
          <w:tcPr>
            <w:tcW w:w="1016" w:type="dxa"/>
          </w:tcPr>
          <w:p w14:paraId="3B586DF3" w14:textId="77777777" w:rsidR="005E1AB1" w:rsidRPr="00FF7F3C" w:rsidRDefault="005E1AB1" w:rsidP="00E40440">
            <w:pPr>
              <w:rPr>
                <w:rFonts w:ascii="Calibri" w:hAnsi="Calibri" w:cs="Calibri"/>
              </w:rPr>
            </w:pPr>
          </w:p>
        </w:tc>
        <w:tc>
          <w:tcPr>
            <w:tcW w:w="1017" w:type="dxa"/>
          </w:tcPr>
          <w:p w14:paraId="4A7EC7D6" w14:textId="77777777" w:rsidR="005E1AB1" w:rsidRPr="00FF7F3C" w:rsidRDefault="005E1AB1" w:rsidP="00E40440">
            <w:pPr>
              <w:rPr>
                <w:rFonts w:ascii="Calibri" w:hAnsi="Calibri" w:cs="Calibri"/>
              </w:rPr>
            </w:pPr>
          </w:p>
        </w:tc>
      </w:tr>
      <w:tr w:rsidR="005E1AB1" w14:paraId="152A789E" w14:textId="77777777" w:rsidTr="00E40440">
        <w:tc>
          <w:tcPr>
            <w:tcW w:w="3935" w:type="dxa"/>
          </w:tcPr>
          <w:p w14:paraId="35F3D67B" w14:textId="77777777" w:rsidR="005E1AB1" w:rsidRPr="005A1A30" w:rsidRDefault="005E1AB1" w:rsidP="00E40440">
            <w:pPr>
              <w:autoSpaceDE w:val="0"/>
              <w:autoSpaceDN w:val="0"/>
              <w:adjustRightInd w:val="0"/>
              <w:rPr>
                <w:rFonts w:ascii="Calibri" w:hAnsi="Calibri" w:cs="Calibri"/>
              </w:rPr>
            </w:pPr>
            <w:r w:rsidRPr="005A1A30">
              <w:rPr>
                <w:rFonts w:ascii="Calibri" w:hAnsi="Calibri" w:cs="Calibri"/>
              </w:rPr>
              <w:t>j. It is acceptable to</w:t>
            </w:r>
            <w:r>
              <w:rPr>
                <w:rFonts w:ascii="Calibri" w:hAnsi="Calibri" w:cs="Calibri"/>
              </w:rPr>
              <w:t xml:space="preserve"> </w:t>
            </w:r>
            <w:r w:rsidRPr="005A1A30">
              <w:rPr>
                <w:rFonts w:ascii="Calibri" w:hAnsi="Calibri" w:cs="Calibri"/>
              </w:rPr>
              <w:t>pressure people using</w:t>
            </w:r>
            <w:r>
              <w:rPr>
                <w:rFonts w:ascii="Calibri" w:hAnsi="Calibri" w:cs="Calibri"/>
              </w:rPr>
              <w:t xml:space="preserve"> </w:t>
            </w:r>
            <w:r w:rsidRPr="005A1A30">
              <w:rPr>
                <w:rFonts w:ascii="Calibri" w:hAnsi="Calibri" w:cs="Calibri"/>
              </w:rPr>
              <w:t>mental health services</w:t>
            </w:r>
            <w:r>
              <w:rPr>
                <w:rFonts w:ascii="Calibri" w:hAnsi="Calibri" w:cs="Calibri"/>
              </w:rPr>
              <w:t xml:space="preserve"> </w:t>
            </w:r>
            <w:r w:rsidRPr="005A1A30">
              <w:rPr>
                <w:rFonts w:ascii="Calibri" w:hAnsi="Calibri" w:cs="Calibri"/>
              </w:rPr>
              <w:t>to take treatment that</w:t>
            </w:r>
            <w:r>
              <w:rPr>
                <w:rFonts w:ascii="Calibri" w:hAnsi="Calibri" w:cs="Calibri"/>
              </w:rPr>
              <w:t xml:space="preserve"> </w:t>
            </w:r>
            <w:r w:rsidRPr="005A1A30">
              <w:rPr>
                <w:rFonts w:ascii="Calibri" w:hAnsi="Calibri" w:cs="Calibri"/>
              </w:rPr>
              <w:t>they don't want.</w:t>
            </w:r>
          </w:p>
        </w:tc>
        <w:tc>
          <w:tcPr>
            <w:tcW w:w="1016" w:type="dxa"/>
          </w:tcPr>
          <w:p w14:paraId="667803AC" w14:textId="77777777" w:rsidR="005E1AB1" w:rsidRPr="00FF7F3C" w:rsidRDefault="005E1AB1" w:rsidP="00E40440">
            <w:pPr>
              <w:rPr>
                <w:rFonts w:ascii="Calibri" w:hAnsi="Calibri" w:cs="Calibri"/>
              </w:rPr>
            </w:pPr>
          </w:p>
        </w:tc>
        <w:tc>
          <w:tcPr>
            <w:tcW w:w="1016" w:type="dxa"/>
          </w:tcPr>
          <w:p w14:paraId="2531D945" w14:textId="77777777" w:rsidR="005E1AB1" w:rsidRPr="00FF7F3C" w:rsidRDefault="005E1AB1" w:rsidP="00E40440">
            <w:pPr>
              <w:rPr>
                <w:rFonts w:ascii="Calibri" w:hAnsi="Calibri" w:cs="Calibri"/>
              </w:rPr>
            </w:pPr>
          </w:p>
        </w:tc>
        <w:tc>
          <w:tcPr>
            <w:tcW w:w="1016" w:type="dxa"/>
          </w:tcPr>
          <w:p w14:paraId="0468E23E" w14:textId="77777777" w:rsidR="005E1AB1" w:rsidRPr="00FF7F3C" w:rsidRDefault="005E1AB1" w:rsidP="00E40440">
            <w:pPr>
              <w:rPr>
                <w:rFonts w:ascii="Calibri" w:hAnsi="Calibri" w:cs="Calibri"/>
              </w:rPr>
            </w:pPr>
          </w:p>
        </w:tc>
        <w:tc>
          <w:tcPr>
            <w:tcW w:w="1016" w:type="dxa"/>
          </w:tcPr>
          <w:p w14:paraId="46BC2483" w14:textId="77777777" w:rsidR="005E1AB1" w:rsidRPr="00FF7F3C" w:rsidRDefault="005E1AB1" w:rsidP="00E40440">
            <w:pPr>
              <w:rPr>
                <w:rFonts w:ascii="Calibri" w:hAnsi="Calibri" w:cs="Calibri"/>
              </w:rPr>
            </w:pPr>
          </w:p>
        </w:tc>
        <w:tc>
          <w:tcPr>
            <w:tcW w:w="1017" w:type="dxa"/>
          </w:tcPr>
          <w:p w14:paraId="3AD19413" w14:textId="77777777" w:rsidR="005E1AB1" w:rsidRPr="00FF7F3C" w:rsidRDefault="005E1AB1" w:rsidP="00E40440">
            <w:pPr>
              <w:rPr>
                <w:rFonts w:ascii="Calibri" w:hAnsi="Calibri" w:cs="Calibri"/>
              </w:rPr>
            </w:pPr>
          </w:p>
        </w:tc>
      </w:tr>
      <w:tr w:rsidR="005E1AB1" w14:paraId="52987012" w14:textId="77777777" w:rsidTr="00E40440">
        <w:tc>
          <w:tcPr>
            <w:tcW w:w="3935" w:type="dxa"/>
          </w:tcPr>
          <w:p w14:paraId="19620577" w14:textId="77777777" w:rsidR="005E1AB1" w:rsidRPr="005A1A30" w:rsidRDefault="005E1AB1" w:rsidP="00E40440">
            <w:pPr>
              <w:autoSpaceDE w:val="0"/>
              <w:autoSpaceDN w:val="0"/>
              <w:adjustRightInd w:val="0"/>
              <w:rPr>
                <w:rFonts w:ascii="Calibri" w:hAnsi="Calibri" w:cs="Calibri"/>
              </w:rPr>
            </w:pPr>
            <w:r w:rsidRPr="005A1A30">
              <w:rPr>
                <w:rFonts w:ascii="Calibri" w:hAnsi="Calibri" w:cs="Calibri"/>
              </w:rPr>
              <w:t>k. Persons with mental</w:t>
            </w:r>
            <w:r>
              <w:rPr>
                <w:rFonts w:ascii="Calibri" w:hAnsi="Calibri" w:cs="Calibri"/>
              </w:rPr>
              <w:t xml:space="preserve"> </w:t>
            </w:r>
            <w:r w:rsidRPr="005A1A30">
              <w:rPr>
                <w:rFonts w:ascii="Calibri" w:hAnsi="Calibri" w:cs="Calibri"/>
              </w:rPr>
              <w:t>health conditions</w:t>
            </w:r>
            <w:r>
              <w:rPr>
                <w:rFonts w:ascii="Calibri" w:hAnsi="Calibri" w:cs="Calibri"/>
              </w:rPr>
              <w:t xml:space="preserve"> </w:t>
            </w:r>
            <w:r w:rsidRPr="005A1A30">
              <w:rPr>
                <w:rFonts w:ascii="Calibri" w:hAnsi="Calibri" w:cs="Calibri"/>
              </w:rPr>
              <w:t>should not be given</w:t>
            </w:r>
            <w:r>
              <w:rPr>
                <w:rFonts w:ascii="Calibri" w:hAnsi="Calibri" w:cs="Calibri"/>
              </w:rPr>
              <w:t xml:space="preserve"> </w:t>
            </w:r>
            <w:r w:rsidRPr="005A1A30">
              <w:rPr>
                <w:rFonts w:ascii="Calibri" w:hAnsi="Calibri" w:cs="Calibri"/>
              </w:rPr>
              <w:t>important</w:t>
            </w:r>
            <w:r>
              <w:rPr>
                <w:rFonts w:ascii="Calibri" w:hAnsi="Calibri" w:cs="Calibri"/>
              </w:rPr>
              <w:t xml:space="preserve"> </w:t>
            </w:r>
            <w:r w:rsidRPr="005A1A30">
              <w:rPr>
                <w:rFonts w:ascii="Calibri" w:hAnsi="Calibri" w:cs="Calibri"/>
              </w:rPr>
              <w:t>responsibilities.</w:t>
            </w:r>
          </w:p>
        </w:tc>
        <w:tc>
          <w:tcPr>
            <w:tcW w:w="1016" w:type="dxa"/>
          </w:tcPr>
          <w:p w14:paraId="60786552" w14:textId="77777777" w:rsidR="005E1AB1" w:rsidRPr="00FF7F3C" w:rsidRDefault="005E1AB1" w:rsidP="00E40440">
            <w:pPr>
              <w:rPr>
                <w:rFonts w:ascii="Calibri" w:hAnsi="Calibri" w:cs="Calibri"/>
              </w:rPr>
            </w:pPr>
          </w:p>
        </w:tc>
        <w:tc>
          <w:tcPr>
            <w:tcW w:w="1016" w:type="dxa"/>
          </w:tcPr>
          <w:p w14:paraId="05D3D262" w14:textId="77777777" w:rsidR="005E1AB1" w:rsidRPr="00FF7F3C" w:rsidRDefault="005E1AB1" w:rsidP="00E40440">
            <w:pPr>
              <w:rPr>
                <w:rFonts w:ascii="Calibri" w:hAnsi="Calibri" w:cs="Calibri"/>
              </w:rPr>
            </w:pPr>
          </w:p>
        </w:tc>
        <w:tc>
          <w:tcPr>
            <w:tcW w:w="1016" w:type="dxa"/>
          </w:tcPr>
          <w:p w14:paraId="2A3ABA0B" w14:textId="77777777" w:rsidR="005E1AB1" w:rsidRPr="00FF7F3C" w:rsidRDefault="005E1AB1" w:rsidP="00E40440">
            <w:pPr>
              <w:rPr>
                <w:rFonts w:ascii="Calibri" w:hAnsi="Calibri" w:cs="Calibri"/>
              </w:rPr>
            </w:pPr>
          </w:p>
        </w:tc>
        <w:tc>
          <w:tcPr>
            <w:tcW w:w="1016" w:type="dxa"/>
          </w:tcPr>
          <w:p w14:paraId="29FFF391" w14:textId="77777777" w:rsidR="005E1AB1" w:rsidRPr="00FF7F3C" w:rsidRDefault="005E1AB1" w:rsidP="00E40440">
            <w:pPr>
              <w:rPr>
                <w:rFonts w:ascii="Calibri" w:hAnsi="Calibri" w:cs="Calibri"/>
              </w:rPr>
            </w:pPr>
          </w:p>
        </w:tc>
        <w:tc>
          <w:tcPr>
            <w:tcW w:w="1017" w:type="dxa"/>
          </w:tcPr>
          <w:p w14:paraId="5B2FC4A9" w14:textId="77777777" w:rsidR="005E1AB1" w:rsidRPr="00FF7F3C" w:rsidRDefault="005E1AB1" w:rsidP="00E40440">
            <w:pPr>
              <w:rPr>
                <w:rFonts w:ascii="Calibri" w:hAnsi="Calibri" w:cs="Calibri"/>
              </w:rPr>
            </w:pPr>
          </w:p>
        </w:tc>
      </w:tr>
    </w:tbl>
    <w:p w14:paraId="3D1032DD" w14:textId="77777777" w:rsidR="005E1AB1" w:rsidRPr="00EC33F9" w:rsidRDefault="005E1AB1" w:rsidP="005E1AB1">
      <w:pPr>
        <w:spacing w:after="0"/>
        <w:rPr>
          <w:rFonts w:ascii="Calibri" w:hAnsi="Calibri" w:cs="Calibri"/>
        </w:rPr>
      </w:pPr>
    </w:p>
    <w:p w14:paraId="317C1756" w14:textId="77777777" w:rsidR="005E1AB1" w:rsidRPr="00EC33F9" w:rsidRDefault="005E1AB1" w:rsidP="005E1AB1">
      <w:pPr>
        <w:spacing w:after="0" w:line="240" w:lineRule="auto"/>
        <w:rPr>
          <w:rFonts w:ascii="Calibri" w:hAnsi="Calibri" w:cs="Calibri"/>
          <w:lang w:val="en-US"/>
        </w:rPr>
      </w:pPr>
      <w:r w:rsidRPr="00EC33F9">
        <w:rPr>
          <w:rFonts w:ascii="Calibri" w:hAnsi="Calibri" w:cs="Calibri"/>
          <w:lang w:val="en-US"/>
        </w:rPr>
        <w:t xml:space="preserve">Please indicate your level of agreement with the following statements. </w:t>
      </w:r>
    </w:p>
    <w:p w14:paraId="009809ED" w14:textId="77777777" w:rsidR="005E1AB1" w:rsidRPr="00EC33F9" w:rsidRDefault="005E1AB1" w:rsidP="005E1AB1">
      <w:pPr>
        <w:spacing w:after="0" w:line="240" w:lineRule="auto"/>
        <w:rPr>
          <w:rFonts w:ascii="Calibri" w:hAnsi="Calibri" w:cs="Calibri"/>
          <w:lang w:val="en-US"/>
        </w:rPr>
      </w:pPr>
    </w:p>
    <w:p w14:paraId="63C167BE" w14:textId="77777777" w:rsidR="005E1AB1" w:rsidRPr="00EC33F9" w:rsidRDefault="005E1AB1" w:rsidP="005E1AB1">
      <w:pPr>
        <w:spacing w:after="0"/>
        <w:rPr>
          <w:rFonts w:ascii="Calibri" w:hAnsi="Calibri" w:cs="Calibri"/>
          <w:color w:val="3C4245"/>
          <w:lang w:val="en-US"/>
        </w:rPr>
      </w:pPr>
      <w:r w:rsidRPr="00EC33F9">
        <w:rPr>
          <w:rFonts w:ascii="Calibri" w:hAnsi="Calibri" w:cs="Calibri"/>
          <w:color w:val="3C4245"/>
          <w:lang w:val="en-US"/>
        </w:rPr>
        <w:t>Please choose the appropriate response for each item:</w:t>
      </w:r>
    </w:p>
    <w:tbl>
      <w:tblPr>
        <w:tblStyle w:val="TableGrid"/>
        <w:tblW w:w="0" w:type="auto"/>
        <w:tblLayout w:type="fixed"/>
        <w:tblLook w:val="04A0" w:firstRow="1" w:lastRow="0" w:firstColumn="1" w:lastColumn="0" w:noHBand="0" w:noVBand="1"/>
      </w:tblPr>
      <w:tblGrid>
        <w:gridCol w:w="3935"/>
        <w:gridCol w:w="1016"/>
        <w:gridCol w:w="1016"/>
        <w:gridCol w:w="1016"/>
        <w:gridCol w:w="1016"/>
        <w:gridCol w:w="1017"/>
      </w:tblGrid>
      <w:tr w:rsidR="005E1AB1" w:rsidRPr="00B55F38" w14:paraId="3165CA4F" w14:textId="77777777" w:rsidTr="00E40440">
        <w:tc>
          <w:tcPr>
            <w:tcW w:w="3935" w:type="dxa"/>
          </w:tcPr>
          <w:p w14:paraId="0DB5C908" w14:textId="77777777" w:rsidR="005E1AB1" w:rsidRPr="00B55F38" w:rsidRDefault="005E1AB1" w:rsidP="00E40440">
            <w:pPr>
              <w:rPr>
                <w:rFonts w:ascii="Calibri" w:hAnsi="Calibri" w:cs="Calibri"/>
                <w:b/>
                <w:bCs/>
                <w:sz w:val="22"/>
                <w:szCs w:val="22"/>
              </w:rPr>
            </w:pPr>
          </w:p>
        </w:tc>
        <w:tc>
          <w:tcPr>
            <w:tcW w:w="1016" w:type="dxa"/>
          </w:tcPr>
          <w:p w14:paraId="11EDF128"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tcPr>
          <w:p w14:paraId="70493650"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Disagree</w:t>
            </w:r>
          </w:p>
        </w:tc>
        <w:tc>
          <w:tcPr>
            <w:tcW w:w="1016" w:type="dxa"/>
          </w:tcPr>
          <w:p w14:paraId="43B59066"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Neutral</w:t>
            </w:r>
          </w:p>
        </w:tc>
        <w:tc>
          <w:tcPr>
            <w:tcW w:w="1016" w:type="dxa"/>
          </w:tcPr>
          <w:p w14:paraId="27718447"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Agree</w:t>
            </w:r>
          </w:p>
        </w:tc>
        <w:tc>
          <w:tcPr>
            <w:tcW w:w="1017" w:type="dxa"/>
          </w:tcPr>
          <w:p w14:paraId="48EC6EDC" w14:textId="77777777" w:rsidR="005E1AB1" w:rsidRPr="00B55F38" w:rsidRDefault="005E1AB1" w:rsidP="00E40440">
            <w:pPr>
              <w:rPr>
                <w:rFonts w:ascii="Calibri" w:hAnsi="Calibri" w:cs="Calibri"/>
                <w:b/>
                <w:bCs/>
                <w:sz w:val="22"/>
                <w:szCs w:val="22"/>
              </w:rPr>
            </w:pPr>
            <w:r w:rsidRPr="00B55F38">
              <w:rPr>
                <w:rFonts w:ascii="Calibri" w:hAnsi="Calibri" w:cs="Calibri"/>
                <w:b/>
                <w:bCs/>
                <w:sz w:val="22"/>
                <w:szCs w:val="22"/>
              </w:rPr>
              <w:t>Strongly agree</w:t>
            </w:r>
          </w:p>
        </w:tc>
      </w:tr>
      <w:tr w:rsidR="005E1AB1" w14:paraId="6483B4C9" w14:textId="77777777" w:rsidTr="00E40440">
        <w:tc>
          <w:tcPr>
            <w:tcW w:w="3935" w:type="dxa"/>
          </w:tcPr>
          <w:p w14:paraId="290F111E" w14:textId="77777777" w:rsidR="005E1AB1" w:rsidRPr="00EC33F9" w:rsidRDefault="005E1AB1" w:rsidP="00E40440">
            <w:pPr>
              <w:autoSpaceDE w:val="0"/>
              <w:autoSpaceDN w:val="0"/>
              <w:adjustRightInd w:val="0"/>
              <w:rPr>
                <w:rFonts w:ascii="Calibri" w:hAnsi="Calibri" w:cs="Calibri"/>
              </w:rPr>
            </w:pPr>
            <w:r w:rsidRPr="00EC33F9">
              <w:rPr>
                <w:rFonts w:ascii="Calibri" w:hAnsi="Calibri" w:cs="Calibri"/>
              </w:rPr>
              <w:t>l.When people experience a crisis, health practitioners or families should make decisions based on their ideas about what is best for them.</w:t>
            </w:r>
          </w:p>
        </w:tc>
        <w:tc>
          <w:tcPr>
            <w:tcW w:w="1016" w:type="dxa"/>
          </w:tcPr>
          <w:p w14:paraId="42106C43" w14:textId="77777777" w:rsidR="005E1AB1" w:rsidRPr="00FF7F3C" w:rsidRDefault="005E1AB1" w:rsidP="00E40440">
            <w:pPr>
              <w:rPr>
                <w:rFonts w:ascii="Calibri" w:hAnsi="Calibri" w:cs="Calibri"/>
              </w:rPr>
            </w:pPr>
          </w:p>
        </w:tc>
        <w:tc>
          <w:tcPr>
            <w:tcW w:w="1016" w:type="dxa"/>
          </w:tcPr>
          <w:p w14:paraId="0B16214E" w14:textId="77777777" w:rsidR="005E1AB1" w:rsidRPr="00FF7F3C" w:rsidRDefault="005E1AB1" w:rsidP="00E40440">
            <w:pPr>
              <w:rPr>
                <w:rFonts w:ascii="Calibri" w:hAnsi="Calibri" w:cs="Calibri"/>
              </w:rPr>
            </w:pPr>
          </w:p>
        </w:tc>
        <w:tc>
          <w:tcPr>
            <w:tcW w:w="1016" w:type="dxa"/>
          </w:tcPr>
          <w:p w14:paraId="6B087471" w14:textId="77777777" w:rsidR="005E1AB1" w:rsidRPr="00FF7F3C" w:rsidRDefault="005E1AB1" w:rsidP="00E40440">
            <w:pPr>
              <w:rPr>
                <w:rFonts w:ascii="Calibri" w:hAnsi="Calibri" w:cs="Calibri"/>
              </w:rPr>
            </w:pPr>
          </w:p>
        </w:tc>
        <w:tc>
          <w:tcPr>
            <w:tcW w:w="1016" w:type="dxa"/>
          </w:tcPr>
          <w:p w14:paraId="3E67FB5A" w14:textId="77777777" w:rsidR="005E1AB1" w:rsidRPr="00FF7F3C" w:rsidRDefault="005E1AB1" w:rsidP="00E40440">
            <w:pPr>
              <w:rPr>
                <w:rFonts w:ascii="Calibri" w:hAnsi="Calibri" w:cs="Calibri"/>
              </w:rPr>
            </w:pPr>
          </w:p>
        </w:tc>
        <w:tc>
          <w:tcPr>
            <w:tcW w:w="1017" w:type="dxa"/>
          </w:tcPr>
          <w:p w14:paraId="36227F8A" w14:textId="77777777" w:rsidR="005E1AB1" w:rsidRPr="00FF7F3C" w:rsidRDefault="005E1AB1" w:rsidP="00E40440">
            <w:pPr>
              <w:rPr>
                <w:rFonts w:ascii="Calibri" w:hAnsi="Calibri" w:cs="Calibri"/>
              </w:rPr>
            </w:pPr>
          </w:p>
        </w:tc>
      </w:tr>
      <w:tr w:rsidR="005E1AB1" w14:paraId="5D925B8A" w14:textId="77777777" w:rsidTr="00E40440">
        <w:tc>
          <w:tcPr>
            <w:tcW w:w="3935" w:type="dxa"/>
          </w:tcPr>
          <w:p w14:paraId="2BBB7330" w14:textId="77777777" w:rsidR="005E1AB1" w:rsidRPr="00EC33F9" w:rsidRDefault="005E1AB1" w:rsidP="00E40440">
            <w:pPr>
              <w:autoSpaceDE w:val="0"/>
              <w:autoSpaceDN w:val="0"/>
              <w:adjustRightInd w:val="0"/>
              <w:rPr>
                <w:rFonts w:ascii="Calibri" w:hAnsi="Calibri" w:cs="Calibri"/>
                <w:b/>
                <w:bCs/>
              </w:rPr>
            </w:pPr>
            <w:r w:rsidRPr="00EC33F9">
              <w:rPr>
                <w:rFonts w:ascii="Calibri" w:hAnsi="Calibri" w:cs="Calibri"/>
              </w:rPr>
              <w:t>m. People with intellectual disabilities have the right to make their own decisions, even if I don’t agree with them.</w:t>
            </w:r>
          </w:p>
        </w:tc>
        <w:tc>
          <w:tcPr>
            <w:tcW w:w="1016" w:type="dxa"/>
          </w:tcPr>
          <w:p w14:paraId="513ECF0E" w14:textId="77777777" w:rsidR="005E1AB1" w:rsidRPr="00FF7F3C" w:rsidRDefault="005E1AB1" w:rsidP="00E40440">
            <w:pPr>
              <w:rPr>
                <w:rFonts w:ascii="Calibri" w:hAnsi="Calibri" w:cs="Calibri"/>
              </w:rPr>
            </w:pPr>
          </w:p>
        </w:tc>
        <w:tc>
          <w:tcPr>
            <w:tcW w:w="1016" w:type="dxa"/>
          </w:tcPr>
          <w:p w14:paraId="719A2506" w14:textId="77777777" w:rsidR="005E1AB1" w:rsidRPr="00FF7F3C" w:rsidRDefault="005E1AB1" w:rsidP="00E40440">
            <w:pPr>
              <w:rPr>
                <w:rFonts w:ascii="Calibri" w:hAnsi="Calibri" w:cs="Calibri"/>
              </w:rPr>
            </w:pPr>
          </w:p>
        </w:tc>
        <w:tc>
          <w:tcPr>
            <w:tcW w:w="1016" w:type="dxa"/>
          </w:tcPr>
          <w:p w14:paraId="418B4852" w14:textId="77777777" w:rsidR="005E1AB1" w:rsidRPr="00FF7F3C" w:rsidRDefault="005E1AB1" w:rsidP="00E40440">
            <w:pPr>
              <w:rPr>
                <w:rFonts w:ascii="Calibri" w:hAnsi="Calibri" w:cs="Calibri"/>
              </w:rPr>
            </w:pPr>
          </w:p>
        </w:tc>
        <w:tc>
          <w:tcPr>
            <w:tcW w:w="1016" w:type="dxa"/>
          </w:tcPr>
          <w:p w14:paraId="1762566C" w14:textId="77777777" w:rsidR="005E1AB1" w:rsidRPr="00FF7F3C" w:rsidRDefault="005E1AB1" w:rsidP="00E40440">
            <w:pPr>
              <w:rPr>
                <w:rFonts w:ascii="Calibri" w:hAnsi="Calibri" w:cs="Calibri"/>
              </w:rPr>
            </w:pPr>
          </w:p>
        </w:tc>
        <w:tc>
          <w:tcPr>
            <w:tcW w:w="1017" w:type="dxa"/>
          </w:tcPr>
          <w:p w14:paraId="329A1E8A" w14:textId="77777777" w:rsidR="005E1AB1" w:rsidRPr="00FF7F3C" w:rsidRDefault="005E1AB1" w:rsidP="00E40440">
            <w:pPr>
              <w:rPr>
                <w:rFonts w:ascii="Calibri" w:hAnsi="Calibri" w:cs="Calibri"/>
              </w:rPr>
            </w:pPr>
          </w:p>
        </w:tc>
      </w:tr>
      <w:tr w:rsidR="005E1AB1" w14:paraId="7352DED2" w14:textId="77777777" w:rsidTr="00E40440">
        <w:tc>
          <w:tcPr>
            <w:tcW w:w="3935" w:type="dxa"/>
          </w:tcPr>
          <w:p w14:paraId="52CE9AF1" w14:textId="77777777" w:rsidR="005E1AB1" w:rsidRPr="00EC33F9" w:rsidRDefault="005E1AB1" w:rsidP="00E40440">
            <w:pPr>
              <w:autoSpaceDE w:val="0"/>
              <w:autoSpaceDN w:val="0"/>
              <w:adjustRightInd w:val="0"/>
              <w:rPr>
                <w:rFonts w:ascii="Calibri" w:hAnsi="Calibri" w:cs="Calibri"/>
              </w:rPr>
            </w:pPr>
            <w:r w:rsidRPr="00EC33F9">
              <w:rPr>
                <w:rFonts w:ascii="Calibri" w:hAnsi="Calibri" w:cs="Calibri"/>
              </w:rPr>
              <w:t>n. Controlling people using mental health services is necessary to maintain order.</w:t>
            </w:r>
          </w:p>
        </w:tc>
        <w:tc>
          <w:tcPr>
            <w:tcW w:w="1016" w:type="dxa"/>
          </w:tcPr>
          <w:p w14:paraId="5B1AF946" w14:textId="77777777" w:rsidR="005E1AB1" w:rsidRPr="00FF7F3C" w:rsidRDefault="005E1AB1" w:rsidP="00E40440">
            <w:pPr>
              <w:rPr>
                <w:rFonts w:ascii="Calibri" w:hAnsi="Calibri" w:cs="Calibri"/>
              </w:rPr>
            </w:pPr>
          </w:p>
        </w:tc>
        <w:tc>
          <w:tcPr>
            <w:tcW w:w="1016" w:type="dxa"/>
          </w:tcPr>
          <w:p w14:paraId="34D9D795" w14:textId="77777777" w:rsidR="005E1AB1" w:rsidRPr="00FF7F3C" w:rsidRDefault="005E1AB1" w:rsidP="00E40440">
            <w:pPr>
              <w:rPr>
                <w:rFonts w:ascii="Calibri" w:hAnsi="Calibri" w:cs="Calibri"/>
              </w:rPr>
            </w:pPr>
          </w:p>
        </w:tc>
        <w:tc>
          <w:tcPr>
            <w:tcW w:w="1016" w:type="dxa"/>
          </w:tcPr>
          <w:p w14:paraId="24305136" w14:textId="77777777" w:rsidR="005E1AB1" w:rsidRPr="00FF7F3C" w:rsidRDefault="005E1AB1" w:rsidP="00E40440">
            <w:pPr>
              <w:rPr>
                <w:rFonts w:ascii="Calibri" w:hAnsi="Calibri" w:cs="Calibri"/>
              </w:rPr>
            </w:pPr>
          </w:p>
        </w:tc>
        <w:tc>
          <w:tcPr>
            <w:tcW w:w="1016" w:type="dxa"/>
          </w:tcPr>
          <w:p w14:paraId="6CA8558A" w14:textId="77777777" w:rsidR="005E1AB1" w:rsidRPr="00FF7F3C" w:rsidRDefault="005E1AB1" w:rsidP="00E40440">
            <w:pPr>
              <w:rPr>
                <w:rFonts w:ascii="Calibri" w:hAnsi="Calibri" w:cs="Calibri"/>
              </w:rPr>
            </w:pPr>
          </w:p>
        </w:tc>
        <w:tc>
          <w:tcPr>
            <w:tcW w:w="1017" w:type="dxa"/>
          </w:tcPr>
          <w:p w14:paraId="10E66F92" w14:textId="77777777" w:rsidR="005E1AB1" w:rsidRPr="00FF7F3C" w:rsidRDefault="005E1AB1" w:rsidP="00E40440">
            <w:pPr>
              <w:rPr>
                <w:rFonts w:ascii="Calibri" w:hAnsi="Calibri" w:cs="Calibri"/>
              </w:rPr>
            </w:pPr>
          </w:p>
        </w:tc>
      </w:tr>
      <w:tr w:rsidR="005E1AB1" w14:paraId="5F79B25F" w14:textId="77777777" w:rsidTr="00E40440">
        <w:tc>
          <w:tcPr>
            <w:tcW w:w="3935" w:type="dxa"/>
          </w:tcPr>
          <w:p w14:paraId="4D3B13A0" w14:textId="77777777" w:rsidR="005E1AB1" w:rsidRPr="00EC33F9" w:rsidRDefault="005E1AB1" w:rsidP="00E40440">
            <w:pPr>
              <w:autoSpaceDE w:val="0"/>
              <w:autoSpaceDN w:val="0"/>
              <w:adjustRightInd w:val="0"/>
              <w:rPr>
                <w:rFonts w:ascii="Calibri" w:hAnsi="Calibri" w:cs="Calibri"/>
              </w:rPr>
            </w:pPr>
            <w:r w:rsidRPr="00EC33F9">
              <w:rPr>
                <w:rFonts w:ascii="Calibri" w:hAnsi="Calibri" w:cs="Calibri"/>
              </w:rPr>
              <w:t>o. The use of seclusion and restraint is needed if people using mental health services become threatening.</w:t>
            </w:r>
          </w:p>
        </w:tc>
        <w:tc>
          <w:tcPr>
            <w:tcW w:w="1016" w:type="dxa"/>
          </w:tcPr>
          <w:p w14:paraId="6E6CCC58" w14:textId="77777777" w:rsidR="005E1AB1" w:rsidRPr="00FF7F3C" w:rsidRDefault="005E1AB1" w:rsidP="00E40440">
            <w:pPr>
              <w:rPr>
                <w:rFonts w:ascii="Calibri" w:hAnsi="Calibri" w:cs="Calibri"/>
              </w:rPr>
            </w:pPr>
          </w:p>
        </w:tc>
        <w:tc>
          <w:tcPr>
            <w:tcW w:w="1016" w:type="dxa"/>
          </w:tcPr>
          <w:p w14:paraId="5EE84966" w14:textId="77777777" w:rsidR="005E1AB1" w:rsidRPr="00FF7F3C" w:rsidRDefault="005E1AB1" w:rsidP="00E40440">
            <w:pPr>
              <w:rPr>
                <w:rFonts w:ascii="Calibri" w:hAnsi="Calibri" w:cs="Calibri"/>
              </w:rPr>
            </w:pPr>
          </w:p>
        </w:tc>
        <w:tc>
          <w:tcPr>
            <w:tcW w:w="1016" w:type="dxa"/>
          </w:tcPr>
          <w:p w14:paraId="1054AA98" w14:textId="77777777" w:rsidR="005E1AB1" w:rsidRPr="00FF7F3C" w:rsidRDefault="005E1AB1" w:rsidP="00E40440">
            <w:pPr>
              <w:rPr>
                <w:rFonts w:ascii="Calibri" w:hAnsi="Calibri" w:cs="Calibri"/>
              </w:rPr>
            </w:pPr>
          </w:p>
        </w:tc>
        <w:tc>
          <w:tcPr>
            <w:tcW w:w="1016" w:type="dxa"/>
          </w:tcPr>
          <w:p w14:paraId="1B214936" w14:textId="77777777" w:rsidR="005E1AB1" w:rsidRPr="00FF7F3C" w:rsidRDefault="005E1AB1" w:rsidP="00E40440">
            <w:pPr>
              <w:rPr>
                <w:rFonts w:ascii="Calibri" w:hAnsi="Calibri" w:cs="Calibri"/>
              </w:rPr>
            </w:pPr>
          </w:p>
        </w:tc>
        <w:tc>
          <w:tcPr>
            <w:tcW w:w="1017" w:type="dxa"/>
          </w:tcPr>
          <w:p w14:paraId="670254BD" w14:textId="77777777" w:rsidR="005E1AB1" w:rsidRPr="00FF7F3C" w:rsidRDefault="005E1AB1" w:rsidP="00E40440">
            <w:pPr>
              <w:rPr>
                <w:rFonts w:ascii="Calibri" w:hAnsi="Calibri" w:cs="Calibri"/>
              </w:rPr>
            </w:pPr>
          </w:p>
        </w:tc>
      </w:tr>
      <w:tr w:rsidR="005E1AB1" w14:paraId="50EDEADA" w14:textId="77777777" w:rsidTr="00E40440">
        <w:tc>
          <w:tcPr>
            <w:tcW w:w="3935" w:type="dxa"/>
          </w:tcPr>
          <w:p w14:paraId="5ABCCCF0" w14:textId="77777777" w:rsidR="005E1AB1" w:rsidRPr="00EC33F9" w:rsidRDefault="005E1AB1" w:rsidP="00E40440">
            <w:pPr>
              <w:autoSpaceDE w:val="0"/>
              <w:autoSpaceDN w:val="0"/>
              <w:adjustRightInd w:val="0"/>
              <w:rPr>
                <w:rFonts w:ascii="Calibri" w:hAnsi="Calibri" w:cs="Calibri"/>
              </w:rPr>
            </w:pPr>
            <w:r w:rsidRPr="00EC33F9">
              <w:rPr>
                <w:rFonts w:ascii="Calibri" w:hAnsi="Calibri" w:cs="Calibri"/>
              </w:rPr>
              <w:t>p. People at risk of harming themselves or others should be isolated in a locked room.</w:t>
            </w:r>
          </w:p>
        </w:tc>
        <w:tc>
          <w:tcPr>
            <w:tcW w:w="1016" w:type="dxa"/>
          </w:tcPr>
          <w:p w14:paraId="180EF8A5" w14:textId="77777777" w:rsidR="005E1AB1" w:rsidRPr="00FF7F3C" w:rsidRDefault="005E1AB1" w:rsidP="00E40440">
            <w:pPr>
              <w:rPr>
                <w:rFonts w:ascii="Calibri" w:hAnsi="Calibri" w:cs="Calibri"/>
              </w:rPr>
            </w:pPr>
          </w:p>
        </w:tc>
        <w:tc>
          <w:tcPr>
            <w:tcW w:w="1016" w:type="dxa"/>
          </w:tcPr>
          <w:p w14:paraId="1165832C" w14:textId="77777777" w:rsidR="005E1AB1" w:rsidRPr="00FF7F3C" w:rsidRDefault="005E1AB1" w:rsidP="00E40440">
            <w:pPr>
              <w:rPr>
                <w:rFonts w:ascii="Calibri" w:hAnsi="Calibri" w:cs="Calibri"/>
              </w:rPr>
            </w:pPr>
          </w:p>
        </w:tc>
        <w:tc>
          <w:tcPr>
            <w:tcW w:w="1016" w:type="dxa"/>
          </w:tcPr>
          <w:p w14:paraId="7E65EF6B" w14:textId="77777777" w:rsidR="005E1AB1" w:rsidRPr="00FF7F3C" w:rsidRDefault="005E1AB1" w:rsidP="00E40440">
            <w:pPr>
              <w:rPr>
                <w:rFonts w:ascii="Calibri" w:hAnsi="Calibri" w:cs="Calibri"/>
              </w:rPr>
            </w:pPr>
          </w:p>
        </w:tc>
        <w:tc>
          <w:tcPr>
            <w:tcW w:w="1016" w:type="dxa"/>
          </w:tcPr>
          <w:p w14:paraId="279EE42B" w14:textId="77777777" w:rsidR="005E1AB1" w:rsidRPr="00FF7F3C" w:rsidRDefault="005E1AB1" w:rsidP="00E40440">
            <w:pPr>
              <w:rPr>
                <w:rFonts w:ascii="Calibri" w:hAnsi="Calibri" w:cs="Calibri"/>
              </w:rPr>
            </w:pPr>
          </w:p>
        </w:tc>
        <w:tc>
          <w:tcPr>
            <w:tcW w:w="1017" w:type="dxa"/>
          </w:tcPr>
          <w:p w14:paraId="15A408AF" w14:textId="77777777" w:rsidR="005E1AB1" w:rsidRPr="00FF7F3C" w:rsidRDefault="005E1AB1" w:rsidP="00E40440">
            <w:pPr>
              <w:rPr>
                <w:rFonts w:ascii="Calibri" w:hAnsi="Calibri" w:cs="Calibri"/>
              </w:rPr>
            </w:pPr>
          </w:p>
        </w:tc>
      </w:tr>
      <w:tr w:rsidR="005E1AB1" w14:paraId="50833B18" w14:textId="77777777" w:rsidTr="00E40440">
        <w:tc>
          <w:tcPr>
            <w:tcW w:w="3935" w:type="dxa"/>
          </w:tcPr>
          <w:p w14:paraId="52579FC3" w14:textId="77777777" w:rsidR="005E1AB1" w:rsidRPr="00EC33F9" w:rsidRDefault="005E1AB1" w:rsidP="00E40440">
            <w:pPr>
              <w:autoSpaceDE w:val="0"/>
              <w:autoSpaceDN w:val="0"/>
              <w:adjustRightInd w:val="0"/>
              <w:rPr>
                <w:rFonts w:ascii="Calibri" w:hAnsi="Calibri" w:cs="Calibri"/>
              </w:rPr>
            </w:pPr>
            <w:r w:rsidRPr="00EC33F9">
              <w:rPr>
                <w:rFonts w:ascii="Calibri" w:hAnsi="Calibri" w:cs="Calibri"/>
              </w:rPr>
              <w:t>q. Involuntary admission does more harm than good.</w:t>
            </w:r>
          </w:p>
        </w:tc>
        <w:tc>
          <w:tcPr>
            <w:tcW w:w="1016" w:type="dxa"/>
          </w:tcPr>
          <w:p w14:paraId="0698CB45" w14:textId="77777777" w:rsidR="005E1AB1" w:rsidRPr="00FF7F3C" w:rsidRDefault="005E1AB1" w:rsidP="00E40440">
            <w:pPr>
              <w:rPr>
                <w:rFonts w:ascii="Calibri" w:hAnsi="Calibri" w:cs="Calibri"/>
              </w:rPr>
            </w:pPr>
          </w:p>
        </w:tc>
        <w:tc>
          <w:tcPr>
            <w:tcW w:w="1016" w:type="dxa"/>
          </w:tcPr>
          <w:p w14:paraId="2EBAB7DC" w14:textId="77777777" w:rsidR="005E1AB1" w:rsidRPr="00FF7F3C" w:rsidRDefault="005E1AB1" w:rsidP="00E40440">
            <w:pPr>
              <w:rPr>
                <w:rFonts w:ascii="Calibri" w:hAnsi="Calibri" w:cs="Calibri"/>
              </w:rPr>
            </w:pPr>
          </w:p>
        </w:tc>
        <w:tc>
          <w:tcPr>
            <w:tcW w:w="1016" w:type="dxa"/>
          </w:tcPr>
          <w:p w14:paraId="4C2C49B0" w14:textId="77777777" w:rsidR="005E1AB1" w:rsidRPr="00FF7F3C" w:rsidRDefault="005E1AB1" w:rsidP="00E40440">
            <w:pPr>
              <w:rPr>
                <w:rFonts w:ascii="Calibri" w:hAnsi="Calibri" w:cs="Calibri"/>
              </w:rPr>
            </w:pPr>
          </w:p>
        </w:tc>
        <w:tc>
          <w:tcPr>
            <w:tcW w:w="1016" w:type="dxa"/>
          </w:tcPr>
          <w:p w14:paraId="5A13CBD0" w14:textId="77777777" w:rsidR="005E1AB1" w:rsidRPr="00FF7F3C" w:rsidRDefault="005E1AB1" w:rsidP="00E40440">
            <w:pPr>
              <w:rPr>
                <w:rFonts w:ascii="Calibri" w:hAnsi="Calibri" w:cs="Calibri"/>
              </w:rPr>
            </w:pPr>
          </w:p>
        </w:tc>
        <w:tc>
          <w:tcPr>
            <w:tcW w:w="1017" w:type="dxa"/>
          </w:tcPr>
          <w:p w14:paraId="447ED376" w14:textId="77777777" w:rsidR="005E1AB1" w:rsidRPr="00FF7F3C" w:rsidRDefault="005E1AB1" w:rsidP="00E40440">
            <w:pPr>
              <w:rPr>
                <w:rFonts w:ascii="Calibri" w:hAnsi="Calibri" w:cs="Calibri"/>
              </w:rPr>
            </w:pPr>
          </w:p>
        </w:tc>
      </w:tr>
    </w:tbl>
    <w:p w14:paraId="557EF0C4" w14:textId="77777777" w:rsidR="005E1AB1" w:rsidRDefault="005E1AB1" w:rsidP="005E1AB1"/>
    <w:p w14:paraId="287C892D" w14:textId="77777777" w:rsidR="005E1AB1" w:rsidRPr="005E1AB1" w:rsidRDefault="005E1AB1" w:rsidP="005E1AB1">
      <w:pPr>
        <w:shd w:val="clear" w:color="auto" w:fill="FFFFFF" w:themeFill="background1"/>
        <w:spacing w:before="300" w:after="150" w:line="240" w:lineRule="auto"/>
        <w:rPr>
          <w:rFonts w:ascii="Calibri" w:eastAsia="Aptos" w:hAnsi="Calibri" w:cs="Calibri"/>
          <w:b/>
          <w:bCs/>
          <w:color w:val="3C4245"/>
          <w:sz w:val="28"/>
          <w:szCs w:val="28"/>
          <w:lang w:val="en-US"/>
        </w:rPr>
      </w:pPr>
      <w:r w:rsidRPr="005E1AB1">
        <w:rPr>
          <w:rFonts w:ascii="Calibri" w:eastAsia="Aptos" w:hAnsi="Calibri" w:cs="Calibri"/>
          <w:b/>
          <w:bCs/>
          <w:color w:val="3C4245"/>
          <w:sz w:val="28"/>
          <w:szCs w:val="28"/>
          <w:lang w:val="en-US"/>
        </w:rPr>
        <w:t>Your feedback</w:t>
      </w:r>
    </w:p>
    <w:tbl>
      <w:tblPr>
        <w:tblStyle w:val="TableGrid"/>
        <w:tblW w:w="9072" w:type="dxa"/>
        <w:tblInd w:w="-10" w:type="dxa"/>
        <w:tblLayout w:type="fixed"/>
        <w:tblLook w:val="04A0" w:firstRow="1" w:lastRow="0" w:firstColumn="1" w:lastColumn="0" w:noHBand="0" w:noVBand="1"/>
      </w:tblPr>
      <w:tblGrid>
        <w:gridCol w:w="9072"/>
      </w:tblGrid>
      <w:tr w:rsidR="005E1AB1" w:rsidRPr="005E1AB1" w14:paraId="36F3E62F" w14:textId="77777777" w:rsidTr="005E1AB1">
        <w:trPr>
          <w:trHeight w:val="2310"/>
        </w:trPr>
        <w:tc>
          <w:tcPr>
            <w:tcW w:w="9072" w:type="dxa"/>
            <w:tcBorders>
              <w:top w:val="single" w:sz="8" w:space="0" w:color="auto"/>
              <w:left w:val="single" w:sz="8" w:space="0" w:color="auto"/>
              <w:bottom w:val="single" w:sz="8" w:space="0" w:color="auto"/>
              <w:right w:val="single" w:sz="8" w:space="0" w:color="auto"/>
            </w:tcBorders>
            <w:tcMar>
              <w:left w:w="108" w:type="dxa"/>
              <w:right w:w="108" w:type="dxa"/>
            </w:tcMar>
          </w:tcPr>
          <w:p w14:paraId="4681A7BA" w14:textId="77777777" w:rsidR="005E1AB1" w:rsidRPr="005E1AB1" w:rsidRDefault="005E1AB1" w:rsidP="00E40440">
            <w:pPr>
              <w:rPr>
                <w:rFonts w:ascii="Calibri" w:hAnsi="Calibri" w:cs="Calibri"/>
                <w:color w:val="000000" w:themeColor="text1"/>
              </w:rPr>
            </w:pPr>
            <w:r w:rsidRPr="005E1AB1">
              <w:rPr>
                <w:rFonts w:ascii="Calibri" w:eastAsia="Times New Roman" w:hAnsi="Calibri" w:cs="Calibri"/>
                <w:color w:val="000000" w:themeColor="text1"/>
              </w:rPr>
              <w:t xml:space="preserve"> </w:t>
            </w:r>
            <w:r w:rsidRPr="005E1AB1">
              <w:rPr>
                <w:rFonts w:ascii="Calibri" w:eastAsia="Calibri Light" w:hAnsi="Calibri" w:cs="Calibri"/>
                <w:color w:val="000000" w:themeColor="text1"/>
              </w:rPr>
              <w:t>Overall, this training met my learning needs.</w:t>
            </w:r>
            <w:r w:rsidRPr="005E1AB1">
              <w:rPr>
                <w:rFonts w:ascii="Calibri" w:eastAsia="Calibri Light" w:hAnsi="Calibri" w:cs="Calibri"/>
                <w:b/>
                <w:bCs/>
                <w:color w:val="000000" w:themeColor="text1"/>
              </w:rPr>
              <w:t xml:space="preserve"> </w:t>
            </w:r>
          </w:p>
          <w:p w14:paraId="770C77F6" w14:textId="77777777" w:rsidR="005E1AB1" w:rsidRPr="005E1AB1" w:rsidRDefault="005E1AB1" w:rsidP="00E40440">
            <w:pPr>
              <w:shd w:val="clear" w:color="auto" w:fill="FFFFFF" w:themeFill="background1"/>
              <w:rPr>
                <w:rFonts w:ascii="Calibri" w:eastAsia="Arial" w:hAnsi="Calibri" w:cs="Calibri"/>
                <w:color w:val="000000" w:themeColor="text1"/>
              </w:rPr>
            </w:pPr>
            <w:r w:rsidRPr="005E1AB1">
              <w:rPr>
                <w:rFonts w:ascii="Calibri" w:eastAsia="Arial" w:hAnsi="Calibri" w:cs="Calibri"/>
                <w:color w:val="000000" w:themeColor="text1"/>
              </w:rPr>
              <w:t xml:space="preserve">Please choose </w:t>
            </w:r>
            <w:r w:rsidRPr="005E1AB1">
              <w:rPr>
                <w:rFonts w:ascii="Calibri" w:eastAsia="Arial" w:hAnsi="Calibri" w:cs="Calibri"/>
                <w:b/>
                <w:bCs/>
                <w:color w:val="000000" w:themeColor="text1"/>
              </w:rPr>
              <w:t>only one</w:t>
            </w:r>
            <w:r w:rsidRPr="005E1AB1">
              <w:rPr>
                <w:rFonts w:ascii="Calibri" w:eastAsia="Arial" w:hAnsi="Calibri" w:cs="Calibri"/>
                <w:color w:val="000000" w:themeColor="text1"/>
              </w:rPr>
              <w:t xml:space="preserve"> of the following:</w:t>
            </w:r>
          </w:p>
          <w:p w14:paraId="34632010"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1501114121"/>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Strongly Disagree</w:t>
            </w:r>
          </w:p>
          <w:p w14:paraId="59D1DDDA"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746924945"/>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Disagree</w:t>
            </w:r>
          </w:p>
          <w:p w14:paraId="6338DE71"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717246044"/>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Neutral</w:t>
            </w:r>
          </w:p>
          <w:p w14:paraId="17BA849F"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313612713"/>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Agree</w:t>
            </w:r>
          </w:p>
          <w:p w14:paraId="697E8CFE" w14:textId="77777777" w:rsidR="005E1AB1" w:rsidRPr="005E1AB1" w:rsidRDefault="004E1B7E" w:rsidP="00E40440">
            <w:pPr>
              <w:shd w:val="clear" w:color="auto" w:fill="FFFFFF" w:themeFill="background1"/>
              <w:rPr>
                <w:rFonts w:ascii="Calibri" w:hAnsi="Calibri" w:cs="Calibri"/>
                <w:color w:val="000000" w:themeColor="text1"/>
              </w:rPr>
            </w:pPr>
            <w:sdt>
              <w:sdtPr>
                <w:rPr>
                  <w:rFonts w:ascii="Calibri" w:hAnsi="Calibri" w:cs="Calibri"/>
                  <w:color w:val="000000"/>
                </w:rPr>
                <w:id w:val="-1289420315"/>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Strongly agree</w:t>
            </w:r>
          </w:p>
        </w:tc>
      </w:tr>
    </w:tbl>
    <w:p w14:paraId="45D260DB" w14:textId="77777777" w:rsidR="005E1AB1" w:rsidRPr="00851D05" w:rsidRDefault="005E1AB1" w:rsidP="005E1AB1">
      <w:pPr>
        <w:spacing w:line="257" w:lineRule="auto"/>
        <w:rPr>
          <w:color w:val="000000" w:themeColor="text1"/>
        </w:rPr>
      </w:pPr>
      <w:r w:rsidRPr="00851D05">
        <w:rPr>
          <w:rFonts w:ascii="Times New Roman" w:eastAsia="Times New Roman" w:hAnsi="Times New Roman" w:cs="Times New Roman"/>
          <w:color w:val="000000" w:themeColor="text1"/>
          <w:lang w:val="en-GB"/>
        </w:rPr>
        <w:t xml:space="preserve"> </w:t>
      </w:r>
    </w:p>
    <w:tbl>
      <w:tblPr>
        <w:tblStyle w:val="TableGrid"/>
        <w:tblW w:w="9072" w:type="dxa"/>
        <w:tblInd w:w="-10" w:type="dxa"/>
        <w:tblLayout w:type="fixed"/>
        <w:tblLook w:val="04A0" w:firstRow="1" w:lastRow="0" w:firstColumn="1" w:lastColumn="0" w:noHBand="0" w:noVBand="1"/>
      </w:tblPr>
      <w:tblGrid>
        <w:gridCol w:w="9072"/>
      </w:tblGrid>
      <w:tr w:rsidR="005E1AB1" w:rsidRPr="005E1AB1" w14:paraId="42402450" w14:textId="77777777" w:rsidTr="005E1AB1">
        <w:trPr>
          <w:trHeight w:val="2417"/>
        </w:trPr>
        <w:tc>
          <w:tcPr>
            <w:tcW w:w="9072" w:type="dxa"/>
            <w:tcBorders>
              <w:top w:val="single" w:sz="8" w:space="0" w:color="auto"/>
              <w:left w:val="single" w:sz="8" w:space="0" w:color="auto"/>
              <w:bottom w:val="single" w:sz="8" w:space="0" w:color="auto"/>
              <w:right w:val="single" w:sz="8" w:space="0" w:color="auto"/>
            </w:tcBorders>
            <w:tcMar>
              <w:left w:w="108" w:type="dxa"/>
              <w:right w:w="108" w:type="dxa"/>
            </w:tcMar>
          </w:tcPr>
          <w:p w14:paraId="32DA8BD9" w14:textId="77777777" w:rsidR="005E1AB1" w:rsidRPr="005E1AB1" w:rsidRDefault="005E1AB1" w:rsidP="00E40440">
            <w:pPr>
              <w:rPr>
                <w:rFonts w:ascii="Calibri" w:hAnsi="Calibri" w:cs="Calibri"/>
                <w:color w:val="000000" w:themeColor="text1"/>
              </w:rPr>
            </w:pPr>
            <w:r w:rsidRPr="005E1AB1">
              <w:rPr>
                <w:rFonts w:ascii="Calibri" w:eastAsia="Times New Roman" w:hAnsi="Calibri" w:cs="Calibri"/>
                <w:color w:val="000000" w:themeColor="text1"/>
              </w:rPr>
              <w:t xml:space="preserve"> </w:t>
            </w:r>
            <w:r w:rsidRPr="005E1AB1">
              <w:rPr>
                <w:rFonts w:ascii="Calibri" w:eastAsia="Calibri Light" w:hAnsi="Calibri" w:cs="Calibri"/>
                <w:color w:val="000000" w:themeColor="text1"/>
              </w:rPr>
              <w:t>For my skill level and knowledge, the content level was:</w:t>
            </w:r>
            <w:r w:rsidRPr="005E1AB1">
              <w:rPr>
                <w:rFonts w:ascii="Calibri" w:eastAsia="Calibri Light" w:hAnsi="Calibri" w:cs="Calibri"/>
                <w:b/>
                <w:bCs/>
                <w:color w:val="000000" w:themeColor="text1"/>
              </w:rPr>
              <w:t xml:space="preserve"> </w:t>
            </w:r>
          </w:p>
          <w:p w14:paraId="0533D8F4" w14:textId="77777777" w:rsidR="005E1AB1" w:rsidRPr="005E1AB1" w:rsidRDefault="005E1AB1" w:rsidP="00E40440">
            <w:pPr>
              <w:shd w:val="clear" w:color="auto" w:fill="FFFFFF" w:themeFill="background1"/>
              <w:rPr>
                <w:rFonts w:ascii="Calibri" w:eastAsia="Arial" w:hAnsi="Calibri" w:cs="Calibri"/>
                <w:color w:val="000000" w:themeColor="text1"/>
              </w:rPr>
            </w:pPr>
            <w:r w:rsidRPr="005E1AB1">
              <w:rPr>
                <w:rFonts w:ascii="Calibri" w:eastAsia="Arial" w:hAnsi="Calibri" w:cs="Calibri"/>
                <w:color w:val="000000" w:themeColor="text1"/>
              </w:rPr>
              <w:t xml:space="preserve">Please choose </w:t>
            </w:r>
            <w:r w:rsidRPr="005E1AB1">
              <w:rPr>
                <w:rFonts w:ascii="Calibri" w:eastAsia="Arial" w:hAnsi="Calibri" w:cs="Calibri"/>
                <w:b/>
                <w:bCs/>
                <w:color w:val="000000" w:themeColor="text1"/>
              </w:rPr>
              <w:t>only one</w:t>
            </w:r>
            <w:r w:rsidRPr="005E1AB1">
              <w:rPr>
                <w:rFonts w:ascii="Calibri" w:eastAsia="Arial" w:hAnsi="Calibri" w:cs="Calibri"/>
                <w:color w:val="000000" w:themeColor="text1"/>
              </w:rPr>
              <w:t xml:space="preserve"> of the following:</w:t>
            </w:r>
          </w:p>
          <w:p w14:paraId="3116C94E"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2095964584"/>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Too basic</w:t>
            </w:r>
          </w:p>
          <w:p w14:paraId="523585CF"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1812400940"/>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Basic</w:t>
            </w:r>
          </w:p>
          <w:p w14:paraId="6A5B332F"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2049334741"/>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J</w:t>
            </w:r>
            <w:r w:rsidR="005E1AB1" w:rsidRPr="005E1AB1">
              <w:rPr>
                <w:rFonts w:ascii="Calibri" w:eastAsia="Arial" w:hAnsi="Calibri" w:cs="Calibri"/>
                <w:color w:val="000000" w:themeColor="text1"/>
              </w:rPr>
              <w:t>ust right</w:t>
            </w:r>
          </w:p>
          <w:p w14:paraId="47C77BDF" w14:textId="77777777" w:rsidR="005E1AB1" w:rsidRPr="005E1AB1"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1620292353"/>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Advanced</w:t>
            </w:r>
          </w:p>
          <w:p w14:paraId="4AE80622" w14:textId="77777777" w:rsidR="005E1AB1" w:rsidRPr="005E1AB1" w:rsidRDefault="004E1B7E" w:rsidP="00E40440">
            <w:pPr>
              <w:shd w:val="clear" w:color="auto" w:fill="FFFFFF" w:themeFill="background1"/>
              <w:rPr>
                <w:rFonts w:ascii="Calibri" w:hAnsi="Calibri" w:cs="Calibri"/>
                <w:color w:val="000000" w:themeColor="text1"/>
              </w:rPr>
            </w:pPr>
            <w:sdt>
              <w:sdtPr>
                <w:rPr>
                  <w:rFonts w:ascii="Calibri" w:hAnsi="Calibri" w:cs="Calibri"/>
                  <w:color w:val="000000"/>
                </w:rPr>
                <w:id w:val="-922405992"/>
                <w14:checkbox>
                  <w14:checked w14:val="0"/>
                  <w14:checkedState w14:val="2612" w14:font="MS Gothic"/>
                  <w14:uncheckedState w14:val="2610" w14:font="MS Gothic"/>
                </w14:checkbox>
              </w:sdtPr>
              <w:sdtEndPr/>
              <w:sdtContent>
                <w:r w:rsidR="005E1AB1" w:rsidRPr="005E1AB1">
                  <w:rPr>
                    <w:rFonts w:ascii="Segoe UI Symbol" w:eastAsia="MS Gothic" w:hAnsi="Segoe UI Symbol" w:cs="Segoe UI Symbol"/>
                    <w:color w:val="000000"/>
                  </w:rPr>
                  <w:t>☐</w:t>
                </w:r>
              </w:sdtContent>
            </w:sdt>
            <w:r w:rsidR="005E1AB1" w:rsidRPr="005E1AB1">
              <w:rPr>
                <w:rFonts w:ascii="Calibri" w:hAnsi="Calibri" w:cs="Calibri"/>
                <w:color w:val="000000"/>
              </w:rPr>
              <w:t xml:space="preserve"> </w:t>
            </w:r>
            <w:r w:rsidR="005E1AB1" w:rsidRPr="005E1AB1">
              <w:rPr>
                <w:rFonts w:ascii="Calibri" w:eastAsia="Arial" w:hAnsi="Calibri" w:cs="Calibri"/>
                <w:color w:val="000000" w:themeColor="text1"/>
              </w:rPr>
              <w:t>Too advanced</w:t>
            </w:r>
          </w:p>
        </w:tc>
      </w:tr>
    </w:tbl>
    <w:p w14:paraId="5CA1C055" w14:textId="77777777" w:rsidR="005E1AB1" w:rsidRPr="005E1AB1" w:rsidRDefault="005E1AB1" w:rsidP="005E1AB1">
      <w:pPr>
        <w:spacing w:after="0"/>
        <w:rPr>
          <w:rFonts w:ascii="Calibri" w:hAnsi="Calibri" w:cs="Calibri"/>
        </w:rPr>
      </w:pPr>
      <w:r w:rsidRPr="005E1AB1">
        <w:rPr>
          <w:rFonts w:ascii="Calibri" w:hAnsi="Calibri" w:cs="Calibri"/>
        </w:rPr>
        <w:lastRenderedPageBreak/>
        <w:t>Please indicate your level of agreement with the following statements.</w:t>
      </w:r>
    </w:p>
    <w:p w14:paraId="445C5FB6" w14:textId="77777777" w:rsidR="005E1AB1" w:rsidRDefault="005E1AB1" w:rsidP="005E1AB1">
      <w:pPr>
        <w:spacing w:after="0"/>
        <w:rPr>
          <w:rFonts w:ascii="Arial" w:hAnsi="Arial" w:cs="Arial"/>
          <w:i/>
          <w:iCs/>
          <w:color w:val="454545"/>
          <w:sz w:val="20"/>
          <w:szCs w:val="20"/>
          <w:lang w:bidi="he-IL"/>
        </w:rPr>
      </w:pPr>
    </w:p>
    <w:p w14:paraId="26D09300" w14:textId="796EC303" w:rsidR="005E1AB1" w:rsidRDefault="005E1AB1" w:rsidP="005E1AB1">
      <w:pPr>
        <w:spacing w:after="0"/>
        <w:rPr>
          <w:rFonts w:ascii="Calibri" w:hAnsi="Calibri" w:cs="Calibri"/>
        </w:rPr>
      </w:pPr>
      <w:r w:rsidRPr="005E1AB1">
        <w:rPr>
          <w:rFonts w:ascii="Calibri" w:hAnsi="Calibri" w:cs="Calibri"/>
          <w:color w:val="454545"/>
          <w:lang w:bidi="he-IL"/>
        </w:rPr>
        <w:t xml:space="preserve">Select only </w:t>
      </w:r>
      <w:r w:rsidRPr="005E1AB1">
        <w:rPr>
          <w:rFonts w:ascii="Calibri" w:hAnsi="Calibri" w:cs="Calibri"/>
          <w:b/>
          <w:bCs/>
          <w:color w:val="454545"/>
          <w:lang w:bidi="he-IL"/>
        </w:rPr>
        <w:t xml:space="preserve">one </w:t>
      </w:r>
      <w:r w:rsidRPr="008E0113">
        <w:rPr>
          <w:rFonts w:ascii="Calibri" w:hAnsi="Calibri" w:cs="Calibri"/>
          <w:b/>
          <w:bCs/>
          <w:color w:val="454545"/>
          <w:lang w:bidi="he-IL"/>
        </w:rPr>
        <w:t>option</w:t>
      </w:r>
      <w:r w:rsidRPr="005E1AB1">
        <w:rPr>
          <w:rFonts w:ascii="Calibri" w:hAnsi="Calibri" w:cs="Calibri"/>
          <w:color w:val="454545"/>
          <w:lang w:bidi="he-IL"/>
        </w:rPr>
        <w:t xml:space="preserve"> for each statement.</w:t>
      </w:r>
    </w:p>
    <w:p w14:paraId="3E515389" w14:textId="77777777" w:rsidR="00E51507" w:rsidRDefault="00E51507" w:rsidP="005E1AB1">
      <w:pPr>
        <w:spacing w:after="0"/>
        <w:rPr>
          <w:rFonts w:ascii="Calibri" w:hAnsi="Calibri" w:cs="Calibri"/>
        </w:rPr>
      </w:pPr>
    </w:p>
    <w:tbl>
      <w:tblPr>
        <w:tblStyle w:val="TableGrid"/>
        <w:tblW w:w="0" w:type="auto"/>
        <w:tblLayout w:type="fixed"/>
        <w:tblLook w:val="04A0" w:firstRow="1" w:lastRow="0" w:firstColumn="1" w:lastColumn="0" w:noHBand="0" w:noVBand="1"/>
      </w:tblPr>
      <w:tblGrid>
        <w:gridCol w:w="3935"/>
        <w:gridCol w:w="1016"/>
        <w:gridCol w:w="1016"/>
        <w:gridCol w:w="1016"/>
        <w:gridCol w:w="1016"/>
        <w:gridCol w:w="1017"/>
      </w:tblGrid>
      <w:tr w:rsidR="008E0113" w:rsidRPr="00B55F38" w14:paraId="59BCCC74" w14:textId="77777777" w:rsidTr="008E0113">
        <w:trPr>
          <w:trHeight w:val="830"/>
        </w:trPr>
        <w:tc>
          <w:tcPr>
            <w:tcW w:w="3935" w:type="dxa"/>
            <w:shd w:val="clear" w:color="auto" w:fill="D9D9D9" w:themeFill="background1" w:themeFillShade="D9"/>
          </w:tcPr>
          <w:p w14:paraId="3B3E6DF5" w14:textId="0476EDBE" w:rsidR="008E0113" w:rsidRPr="00B55F38" w:rsidRDefault="008E0113" w:rsidP="00E40440">
            <w:pPr>
              <w:rPr>
                <w:rFonts w:ascii="Calibri" w:hAnsi="Calibri" w:cs="Calibri"/>
                <w:b/>
                <w:bCs/>
                <w:sz w:val="22"/>
                <w:szCs w:val="22"/>
              </w:rPr>
            </w:pPr>
            <w:r w:rsidRPr="004A35E6">
              <w:rPr>
                <w:rFonts w:ascii="Calibri" w:hAnsi="Calibri" w:cs="Calibri"/>
                <w:b/>
                <w:bCs/>
              </w:rPr>
              <w:t>Statement</w:t>
            </w:r>
          </w:p>
        </w:tc>
        <w:tc>
          <w:tcPr>
            <w:tcW w:w="1016" w:type="dxa"/>
            <w:shd w:val="clear" w:color="auto" w:fill="D9D9D9" w:themeFill="background1" w:themeFillShade="D9"/>
          </w:tcPr>
          <w:p w14:paraId="650D2E7D"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shd w:val="clear" w:color="auto" w:fill="D9D9D9" w:themeFill="background1" w:themeFillShade="D9"/>
          </w:tcPr>
          <w:p w14:paraId="45BD6420"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Disagree</w:t>
            </w:r>
          </w:p>
        </w:tc>
        <w:tc>
          <w:tcPr>
            <w:tcW w:w="1016" w:type="dxa"/>
            <w:shd w:val="clear" w:color="auto" w:fill="D9D9D9" w:themeFill="background1" w:themeFillShade="D9"/>
          </w:tcPr>
          <w:p w14:paraId="0DB6FCFD"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Neutral</w:t>
            </w:r>
          </w:p>
        </w:tc>
        <w:tc>
          <w:tcPr>
            <w:tcW w:w="1016" w:type="dxa"/>
            <w:shd w:val="clear" w:color="auto" w:fill="D9D9D9" w:themeFill="background1" w:themeFillShade="D9"/>
          </w:tcPr>
          <w:p w14:paraId="401435D3"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Agree</w:t>
            </w:r>
          </w:p>
        </w:tc>
        <w:tc>
          <w:tcPr>
            <w:tcW w:w="1017" w:type="dxa"/>
            <w:shd w:val="clear" w:color="auto" w:fill="D9D9D9" w:themeFill="background1" w:themeFillShade="D9"/>
          </w:tcPr>
          <w:p w14:paraId="6261B72B"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Strongly agree</w:t>
            </w:r>
          </w:p>
        </w:tc>
      </w:tr>
      <w:tr w:rsidR="008E0113" w14:paraId="0D90FFEE" w14:textId="77777777" w:rsidTr="008E0113">
        <w:trPr>
          <w:trHeight w:val="830"/>
        </w:trPr>
        <w:tc>
          <w:tcPr>
            <w:tcW w:w="3935" w:type="dxa"/>
          </w:tcPr>
          <w:p w14:paraId="7C98CA5E" w14:textId="77777777" w:rsidR="008E0113" w:rsidRPr="004A35E6" w:rsidRDefault="008E0113" w:rsidP="008E0113">
            <w:pPr>
              <w:rPr>
                <w:rFonts w:ascii="Calibri" w:hAnsi="Calibri" w:cs="Calibri"/>
                <w:b/>
                <w:bCs/>
              </w:rPr>
            </w:pPr>
            <w:r w:rsidRPr="004A35E6">
              <w:rPr>
                <w:rFonts w:ascii="Calibri" w:hAnsi="Calibri" w:cs="Calibri"/>
                <w:b/>
                <w:bCs/>
              </w:rPr>
              <w:t>The people delivering this training:</w:t>
            </w:r>
          </w:p>
          <w:p w14:paraId="3AFC6432" w14:textId="138D4A3D" w:rsidR="008E0113" w:rsidRPr="00EC33F9" w:rsidRDefault="008E0113" w:rsidP="00E40440">
            <w:pPr>
              <w:autoSpaceDE w:val="0"/>
              <w:autoSpaceDN w:val="0"/>
              <w:adjustRightInd w:val="0"/>
              <w:rPr>
                <w:rFonts w:ascii="Calibri" w:hAnsi="Calibri" w:cs="Calibri"/>
              </w:rPr>
            </w:pPr>
          </w:p>
        </w:tc>
        <w:tc>
          <w:tcPr>
            <w:tcW w:w="1016" w:type="dxa"/>
          </w:tcPr>
          <w:p w14:paraId="7F9C94C6" w14:textId="77777777" w:rsidR="008E0113" w:rsidRPr="00FF7F3C" w:rsidRDefault="008E0113" w:rsidP="00E40440">
            <w:pPr>
              <w:rPr>
                <w:rFonts w:ascii="Calibri" w:hAnsi="Calibri" w:cs="Calibri"/>
              </w:rPr>
            </w:pPr>
          </w:p>
        </w:tc>
        <w:tc>
          <w:tcPr>
            <w:tcW w:w="1016" w:type="dxa"/>
          </w:tcPr>
          <w:p w14:paraId="35045C21" w14:textId="77777777" w:rsidR="008E0113" w:rsidRPr="00FF7F3C" w:rsidRDefault="008E0113" w:rsidP="00E40440">
            <w:pPr>
              <w:rPr>
                <w:rFonts w:ascii="Calibri" w:hAnsi="Calibri" w:cs="Calibri"/>
              </w:rPr>
            </w:pPr>
          </w:p>
        </w:tc>
        <w:tc>
          <w:tcPr>
            <w:tcW w:w="1016" w:type="dxa"/>
          </w:tcPr>
          <w:p w14:paraId="034F1C8F" w14:textId="77777777" w:rsidR="008E0113" w:rsidRPr="00FF7F3C" w:rsidRDefault="008E0113" w:rsidP="00E40440">
            <w:pPr>
              <w:rPr>
                <w:rFonts w:ascii="Calibri" w:hAnsi="Calibri" w:cs="Calibri"/>
              </w:rPr>
            </w:pPr>
          </w:p>
        </w:tc>
        <w:tc>
          <w:tcPr>
            <w:tcW w:w="1016" w:type="dxa"/>
          </w:tcPr>
          <w:p w14:paraId="0D0740C4" w14:textId="77777777" w:rsidR="008E0113" w:rsidRPr="00FF7F3C" w:rsidRDefault="008E0113" w:rsidP="00E40440">
            <w:pPr>
              <w:rPr>
                <w:rFonts w:ascii="Calibri" w:hAnsi="Calibri" w:cs="Calibri"/>
              </w:rPr>
            </w:pPr>
          </w:p>
        </w:tc>
        <w:tc>
          <w:tcPr>
            <w:tcW w:w="1017" w:type="dxa"/>
          </w:tcPr>
          <w:p w14:paraId="6A4C5620" w14:textId="77777777" w:rsidR="008E0113" w:rsidRPr="00FF7F3C" w:rsidRDefault="008E0113" w:rsidP="00E40440">
            <w:pPr>
              <w:rPr>
                <w:rFonts w:ascii="Calibri" w:hAnsi="Calibri" w:cs="Calibri"/>
              </w:rPr>
            </w:pPr>
          </w:p>
        </w:tc>
      </w:tr>
      <w:tr w:rsidR="008E0113" w14:paraId="5905A6B4" w14:textId="77777777" w:rsidTr="008E0113">
        <w:trPr>
          <w:trHeight w:val="830"/>
        </w:trPr>
        <w:tc>
          <w:tcPr>
            <w:tcW w:w="3935" w:type="dxa"/>
            <w:shd w:val="clear" w:color="auto" w:fill="F2F2F2" w:themeFill="background1" w:themeFillShade="F2"/>
          </w:tcPr>
          <w:p w14:paraId="72E0DE13" w14:textId="546B61BC" w:rsidR="008E0113" w:rsidRPr="008E0113" w:rsidRDefault="008E0113" w:rsidP="008E0113">
            <w:pPr>
              <w:pStyle w:val="ListParagraph"/>
              <w:numPr>
                <w:ilvl w:val="0"/>
                <w:numId w:val="99"/>
              </w:numPr>
              <w:autoSpaceDE w:val="0"/>
              <w:autoSpaceDN w:val="0"/>
              <w:adjustRightInd w:val="0"/>
              <w:rPr>
                <w:rFonts w:ascii="Calibri" w:hAnsi="Calibri" w:cs="Calibri"/>
              </w:rPr>
            </w:pPr>
            <w:r>
              <w:rPr>
                <w:rFonts w:ascii="Calibri" w:hAnsi="Calibri" w:cs="Calibri"/>
              </w:rPr>
              <w:t>clearly communicated the content</w:t>
            </w:r>
          </w:p>
        </w:tc>
        <w:tc>
          <w:tcPr>
            <w:tcW w:w="1016" w:type="dxa"/>
            <w:shd w:val="clear" w:color="auto" w:fill="F2F2F2" w:themeFill="background1" w:themeFillShade="F2"/>
          </w:tcPr>
          <w:p w14:paraId="37B47D88"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2240A359"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24C7581D"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0E8C0EA7"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2E1AE666" w14:textId="77777777" w:rsidR="008E0113" w:rsidRPr="00FF7F3C" w:rsidRDefault="008E0113" w:rsidP="00E40440">
            <w:pPr>
              <w:rPr>
                <w:rFonts w:ascii="Calibri" w:hAnsi="Calibri" w:cs="Calibri"/>
              </w:rPr>
            </w:pPr>
          </w:p>
        </w:tc>
      </w:tr>
      <w:tr w:rsidR="008E0113" w14:paraId="42F7180F" w14:textId="77777777" w:rsidTr="008E0113">
        <w:trPr>
          <w:trHeight w:val="830"/>
        </w:trPr>
        <w:tc>
          <w:tcPr>
            <w:tcW w:w="3935" w:type="dxa"/>
          </w:tcPr>
          <w:p w14:paraId="7C789561" w14:textId="62894420" w:rsidR="008E0113" w:rsidRPr="008E0113" w:rsidRDefault="008E0113" w:rsidP="008E0113">
            <w:pPr>
              <w:pStyle w:val="ListParagraph"/>
              <w:numPr>
                <w:ilvl w:val="0"/>
                <w:numId w:val="99"/>
              </w:numPr>
              <w:rPr>
                <w:rFonts w:ascii="Calibri" w:hAnsi="Calibri" w:cs="Calibri"/>
              </w:rPr>
            </w:pPr>
            <w:r w:rsidRPr="008E0113">
              <w:rPr>
                <w:rFonts w:ascii="Calibri" w:hAnsi="Calibri" w:cs="Calibri"/>
              </w:rPr>
              <w:t>engaged the participants</w:t>
            </w:r>
          </w:p>
        </w:tc>
        <w:tc>
          <w:tcPr>
            <w:tcW w:w="1016" w:type="dxa"/>
          </w:tcPr>
          <w:p w14:paraId="3907AC51" w14:textId="77777777" w:rsidR="008E0113" w:rsidRPr="00FF7F3C" w:rsidRDefault="008E0113" w:rsidP="00E40440">
            <w:pPr>
              <w:rPr>
                <w:rFonts w:ascii="Calibri" w:hAnsi="Calibri" w:cs="Calibri"/>
              </w:rPr>
            </w:pPr>
          </w:p>
        </w:tc>
        <w:tc>
          <w:tcPr>
            <w:tcW w:w="1016" w:type="dxa"/>
          </w:tcPr>
          <w:p w14:paraId="766A5F7D" w14:textId="77777777" w:rsidR="008E0113" w:rsidRPr="00FF7F3C" w:rsidRDefault="008E0113" w:rsidP="00E40440">
            <w:pPr>
              <w:rPr>
                <w:rFonts w:ascii="Calibri" w:hAnsi="Calibri" w:cs="Calibri"/>
              </w:rPr>
            </w:pPr>
          </w:p>
        </w:tc>
        <w:tc>
          <w:tcPr>
            <w:tcW w:w="1016" w:type="dxa"/>
          </w:tcPr>
          <w:p w14:paraId="69DE23DC" w14:textId="77777777" w:rsidR="008E0113" w:rsidRPr="00FF7F3C" w:rsidRDefault="008E0113" w:rsidP="00E40440">
            <w:pPr>
              <w:rPr>
                <w:rFonts w:ascii="Calibri" w:hAnsi="Calibri" w:cs="Calibri"/>
              </w:rPr>
            </w:pPr>
          </w:p>
        </w:tc>
        <w:tc>
          <w:tcPr>
            <w:tcW w:w="1016" w:type="dxa"/>
          </w:tcPr>
          <w:p w14:paraId="0A12AD08" w14:textId="77777777" w:rsidR="008E0113" w:rsidRPr="00FF7F3C" w:rsidRDefault="008E0113" w:rsidP="00E40440">
            <w:pPr>
              <w:rPr>
                <w:rFonts w:ascii="Calibri" w:hAnsi="Calibri" w:cs="Calibri"/>
              </w:rPr>
            </w:pPr>
          </w:p>
        </w:tc>
        <w:tc>
          <w:tcPr>
            <w:tcW w:w="1017" w:type="dxa"/>
          </w:tcPr>
          <w:p w14:paraId="0984B3EC" w14:textId="77777777" w:rsidR="008E0113" w:rsidRPr="00FF7F3C" w:rsidRDefault="008E0113" w:rsidP="00E40440">
            <w:pPr>
              <w:rPr>
                <w:rFonts w:ascii="Calibri" w:hAnsi="Calibri" w:cs="Calibri"/>
              </w:rPr>
            </w:pPr>
          </w:p>
        </w:tc>
      </w:tr>
      <w:tr w:rsidR="008E0113" w14:paraId="438E7A10" w14:textId="77777777" w:rsidTr="008E0113">
        <w:trPr>
          <w:trHeight w:val="830"/>
        </w:trPr>
        <w:tc>
          <w:tcPr>
            <w:tcW w:w="3935" w:type="dxa"/>
            <w:shd w:val="clear" w:color="auto" w:fill="F2F2F2" w:themeFill="background1" w:themeFillShade="F2"/>
          </w:tcPr>
          <w:p w14:paraId="1C62E18D" w14:textId="2064731C" w:rsidR="008E0113" w:rsidRPr="00EC33F9" w:rsidRDefault="008E0113" w:rsidP="008E0113">
            <w:pPr>
              <w:pStyle w:val="ListParagraph"/>
              <w:numPr>
                <w:ilvl w:val="0"/>
                <w:numId w:val="99"/>
              </w:numPr>
              <w:rPr>
                <w:rFonts w:ascii="Calibri" w:hAnsi="Calibri" w:cs="Calibri"/>
              </w:rPr>
            </w:pPr>
            <w:r w:rsidRPr="008E0113">
              <w:rPr>
                <w:rFonts w:ascii="Calibri" w:hAnsi="Calibri" w:cs="Calibri"/>
              </w:rPr>
              <w:t>responded to questions in a helpful way</w:t>
            </w:r>
          </w:p>
        </w:tc>
        <w:tc>
          <w:tcPr>
            <w:tcW w:w="1016" w:type="dxa"/>
            <w:shd w:val="clear" w:color="auto" w:fill="F2F2F2" w:themeFill="background1" w:themeFillShade="F2"/>
          </w:tcPr>
          <w:p w14:paraId="1873997E"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25D44440"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5B4B1E0B"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6BCC812E"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1F84C536" w14:textId="77777777" w:rsidR="008E0113" w:rsidRPr="00FF7F3C" w:rsidRDefault="008E0113" w:rsidP="00E40440">
            <w:pPr>
              <w:rPr>
                <w:rFonts w:ascii="Calibri" w:hAnsi="Calibri" w:cs="Calibri"/>
              </w:rPr>
            </w:pPr>
          </w:p>
        </w:tc>
      </w:tr>
      <w:tr w:rsidR="008E0113" w14:paraId="74E21DBA" w14:textId="77777777" w:rsidTr="008E0113">
        <w:trPr>
          <w:trHeight w:val="830"/>
        </w:trPr>
        <w:tc>
          <w:tcPr>
            <w:tcW w:w="3935" w:type="dxa"/>
          </w:tcPr>
          <w:p w14:paraId="3E521E40" w14:textId="02286258" w:rsidR="008E0113" w:rsidRPr="00EC33F9" w:rsidRDefault="008E0113" w:rsidP="008E0113">
            <w:pPr>
              <w:pStyle w:val="ListParagraph"/>
              <w:numPr>
                <w:ilvl w:val="0"/>
                <w:numId w:val="99"/>
              </w:numPr>
              <w:rPr>
                <w:rFonts w:ascii="Calibri" w:hAnsi="Calibri" w:cs="Calibri"/>
              </w:rPr>
            </w:pPr>
            <w:r w:rsidRPr="008E0113">
              <w:rPr>
                <w:rFonts w:ascii="Calibri" w:hAnsi="Calibri" w:cs="Calibri"/>
              </w:rPr>
              <w:t>created a participatory environment</w:t>
            </w:r>
          </w:p>
        </w:tc>
        <w:tc>
          <w:tcPr>
            <w:tcW w:w="1016" w:type="dxa"/>
          </w:tcPr>
          <w:p w14:paraId="6F5F5AE8" w14:textId="77777777" w:rsidR="008E0113" w:rsidRPr="00FF7F3C" w:rsidRDefault="008E0113" w:rsidP="00E40440">
            <w:pPr>
              <w:rPr>
                <w:rFonts w:ascii="Calibri" w:hAnsi="Calibri" w:cs="Calibri"/>
              </w:rPr>
            </w:pPr>
          </w:p>
        </w:tc>
        <w:tc>
          <w:tcPr>
            <w:tcW w:w="1016" w:type="dxa"/>
          </w:tcPr>
          <w:p w14:paraId="382F786F" w14:textId="77777777" w:rsidR="008E0113" w:rsidRPr="00FF7F3C" w:rsidRDefault="008E0113" w:rsidP="00E40440">
            <w:pPr>
              <w:rPr>
                <w:rFonts w:ascii="Calibri" w:hAnsi="Calibri" w:cs="Calibri"/>
              </w:rPr>
            </w:pPr>
          </w:p>
        </w:tc>
        <w:tc>
          <w:tcPr>
            <w:tcW w:w="1016" w:type="dxa"/>
          </w:tcPr>
          <w:p w14:paraId="102C016F" w14:textId="77777777" w:rsidR="008E0113" w:rsidRPr="00FF7F3C" w:rsidRDefault="008E0113" w:rsidP="00E40440">
            <w:pPr>
              <w:rPr>
                <w:rFonts w:ascii="Calibri" w:hAnsi="Calibri" w:cs="Calibri"/>
              </w:rPr>
            </w:pPr>
          </w:p>
        </w:tc>
        <w:tc>
          <w:tcPr>
            <w:tcW w:w="1016" w:type="dxa"/>
          </w:tcPr>
          <w:p w14:paraId="033FC144" w14:textId="77777777" w:rsidR="008E0113" w:rsidRPr="00FF7F3C" w:rsidRDefault="008E0113" w:rsidP="00E40440">
            <w:pPr>
              <w:rPr>
                <w:rFonts w:ascii="Calibri" w:hAnsi="Calibri" w:cs="Calibri"/>
              </w:rPr>
            </w:pPr>
          </w:p>
        </w:tc>
        <w:tc>
          <w:tcPr>
            <w:tcW w:w="1017" w:type="dxa"/>
          </w:tcPr>
          <w:p w14:paraId="3FE5FB2F" w14:textId="77777777" w:rsidR="008E0113" w:rsidRPr="00FF7F3C" w:rsidRDefault="008E0113" w:rsidP="00E40440">
            <w:pPr>
              <w:rPr>
                <w:rFonts w:ascii="Calibri" w:hAnsi="Calibri" w:cs="Calibri"/>
              </w:rPr>
            </w:pPr>
          </w:p>
        </w:tc>
      </w:tr>
      <w:tr w:rsidR="008E0113" w14:paraId="2688F1F3" w14:textId="77777777" w:rsidTr="008E0113">
        <w:trPr>
          <w:trHeight w:val="830"/>
        </w:trPr>
        <w:tc>
          <w:tcPr>
            <w:tcW w:w="3935" w:type="dxa"/>
            <w:shd w:val="clear" w:color="auto" w:fill="F2F2F2" w:themeFill="background1" w:themeFillShade="F2"/>
          </w:tcPr>
          <w:p w14:paraId="219B6FBE" w14:textId="066000C0" w:rsidR="008E0113" w:rsidRPr="00EC33F9" w:rsidRDefault="008E0113" w:rsidP="008E0113">
            <w:pPr>
              <w:pStyle w:val="ListParagraph"/>
              <w:numPr>
                <w:ilvl w:val="0"/>
                <w:numId w:val="99"/>
              </w:numPr>
              <w:rPr>
                <w:rFonts w:ascii="Calibri" w:hAnsi="Calibri" w:cs="Calibri"/>
              </w:rPr>
            </w:pPr>
            <w:r w:rsidRPr="008E0113">
              <w:rPr>
                <w:rFonts w:ascii="Calibri" w:hAnsi="Calibri" w:cs="Calibri"/>
              </w:rPr>
              <w:t>respected the participants’ points of view</w:t>
            </w:r>
          </w:p>
        </w:tc>
        <w:tc>
          <w:tcPr>
            <w:tcW w:w="1016" w:type="dxa"/>
            <w:shd w:val="clear" w:color="auto" w:fill="F2F2F2" w:themeFill="background1" w:themeFillShade="F2"/>
          </w:tcPr>
          <w:p w14:paraId="631A9993"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0E82762B"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3DFC1A53"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0B8ABFAB"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64E7AA9B" w14:textId="77777777" w:rsidR="008E0113" w:rsidRPr="00FF7F3C" w:rsidRDefault="008E0113" w:rsidP="00E40440">
            <w:pPr>
              <w:rPr>
                <w:rFonts w:ascii="Calibri" w:hAnsi="Calibri" w:cs="Calibri"/>
              </w:rPr>
            </w:pPr>
          </w:p>
        </w:tc>
      </w:tr>
    </w:tbl>
    <w:p w14:paraId="0D4989F5" w14:textId="77777777" w:rsidR="008E0113" w:rsidRDefault="008E0113" w:rsidP="005E1AB1">
      <w:pPr>
        <w:spacing w:after="0"/>
        <w:rPr>
          <w:rFonts w:ascii="Calibri" w:hAnsi="Calibri" w:cs="Calibri"/>
          <w:color w:val="454545"/>
          <w:lang w:bidi="he-IL"/>
        </w:rPr>
      </w:pPr>
    </w:p>
    <w:p w14:paraId="7F03B602" w14:textId="77777777" w:rsidR="008E0113" w:rsidRPr="008E0113" w:rsidRDefault="008E0113" w:rsidP="008E0113">
      <w:pPr>
        <w:rPr>
          <w:rFonts w:ascii="Calibri" w:hAnsi="Calibri" w:cs="Calibri"/>
          <w:b/>
          <w:bCs/>
        </w:rPr>
      </w:pPr>
      <w:r w:rsidRPr="008E0113">
        <w:rPr>
          <w:rFonts w:ascii="Calibri" w:hAnsi="Calibri" w:cs="Calibri"/>
          <w:b/>
          <w:bCs/>
        </w:rPr>
        <w:t>Please indicate your level of agreement with the following statements.</w:t>
      </w:r>
    </w:p>
    <w:p w14:paraId="4C6A774B" w14:textId="77777777" w:rsidR="008E0113" w:rsidRPr="008E0113" w:rsidRDefault="008E0113" w:rsidP="008E0113">
      <w:pPr>
        <w:spacing w:after="0"/>
        <w:rPr>
          <w:rFonts w:ascii="Calibri" w:hAnsi="Calibri" w:cs="Calibri"/>
          <w:color w:val="454545"/>
          <w:lang w:bidi="he-IL"/>
        </w:rPr>
      </w:pPr>
      <w:r w:rsidRPr="008E0113">
        <w:rPr>
          <w:rFonts w:ascii="Calibri" w:hAnsi="Calibri" w:cs="Calibri"/>
          <w:color w:val="454545"/>
          <w:lang w:bidi="he-IL"/>
        </w:rPr>
        <w:t xml:space="preserve">Select only </w:t>
      </w:r>
      <w:r w:rsidRPr="008E0113">
        <w:rPr>
          <w:rFonts w:ascii="Calibri" w:hAnsi="Calibri" w:cs="Calibri"/>
          <w:b/>
          <w:bCs/>
          <w:color w:val="454545"/>
          <w:lang w:bidi="he-IL"/>
        </w:rPr>
        <w:t>one option</w:t>
      </w:r>
      <w:r w:rsidRPr="008E0113">
        <w:rPr>
          <w:rFonts w:ascii="Calibri" w:hAnsi="Calibri" w:cs="Calibri"/>
          <w:color w:val="454545"/>
          <w:lang w:bidi="he-IL"/>
        </w:rPr>
        <w:t xml:space="preserve"> for each statement.</w:t>
      </w:r>
    </w:p>
    <w:p w14:paraId="7D64FFCF" w14:textId="77777777" w:rsidR="008E0113" w:rsidRDefault="008E0113" w:rsidP="005E1AB1">
      <w:pPr>
        <w:spacing w:after="0"/>
        <w:rPr>
          <w:rFonts w:ascii="Calibri" w:hAnsi="Calibri" w:cs="Calibri"/>
          <w:color w:val="454545"/>
          <w:lang w:bidi="he-IL"/>
        </w:rPr>
      </w:pPr>
    </w:p>
    <w:tbl>
      <w:tblPr>
        <w:tblStyle w:val="TableGrid"/>
        <w:tblW w:w="0" w:type="auto"/>
        <w:tblLayout w:type="fixed"/>
        <w:tblLook w:val="04A0" w:firstRow="1" w:lastRow="0" w:firstColumn="1" w:lastColumn="0" w:noHBand="0" w:noVBand="1"/>
      </w:tblPr>
      <w:tblGrid>
        <w:gridCol w:w="3935"/>
        <w:gridCol w:w="1016"/>
        <w:gridCol w:w="1016"/>
        <w:gridCol w:w="1016"/>
        <w:gridCol w:w="1016"/>
        <w:gridCol w:w="1017"/>
      </w:tblGrid>
      <w:tr w:rsidR="008E0113" w:rsidRPr="00B55F38" w14:paraId="71A0E779" w14:textId="77777777" w:rsidTr="00E40440">
        <w:trPr>
          <w:trHeight w:val="830"/>
        </w:trPr>
        <w:tc>
          <w:tcPr>
            <w:tcW w:w="3935" w:type="dxa"/>
            <w:shd w:val="clear" w:color="auto" w:fill="D9D9D9" w:themeFill="background1" w:themeFillShade="D9"/>
          </w:tcPr>
          <w:p w14:paraId="53300761" w14:textId="77777777" w:rsidR="008E0113" w:rsidRPr="00507D83" w:rsidRDefault="008E0113" w:rsidP="00E40440">
            <w:pPr>
              <w:rPr>
                <w:rFonts w:ascii="Calibri" w:hAnsi="Calibri" w:cs="Calibri"/>
                <w:b/>
                <w:bCs/>
                <w:sz w:val="22"/>
                <w:szCs w:val="22"/>
              </w:rPr>
            </w:pPr>
            <w:r w:rsidRPr="00507D83">
              <w:rPr>
                <w:rFonts w:ascii="Calibri" w:hAnsi="Calibri" w:cs="Calibri"/>
                <w:b/>
                <w:bCs/>
              </w:rPr>
              <w:t>Statement</w:t>
            </w:r>
          </w:p>
        </w:tc>
        <w:tc>
          <w:tcPr>
            <w:tcW w:w="1016" w:type="dxa"/>
            <w:shd w:val="clear" w:color="auto" w:fill="D9D9D9" w:themeFill="background1" w:themeFillShade="D9"/>
          </w:tcPr>
          <w:p w14:paraId="7497EA67"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Strongly disagree</w:t>
            </w:r>
          </w:p>
        </w:tc>
        <w:tc>
          <w:tcPr>
            <w:tcW w:w="1016" w:type="dxa"/>
            <w:shd w:val="clear" w:color="auto" w:fill="D9D9D9" w:themeFill="background1" w:themeFillShade="D9"/>
          </w:tcPr>
          <w:p w14:paraId="03086D47"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Disagree</w:t>
            </w:r>
          </w:p>
        </w:tc>
        <w:tc>
          <w:tcPr>
            <w:tcW w:w="1016" w:type="dxa"/>
            <w:shd w:val="clear" w:color="auto" w:fill="D9D9D9" w:themeFill="background1" w:themeFillShade="D9"/>
          </w:tcPr>
          <w:p w14:paraId="7554FA02"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Neutral</w:t>
            </w:r>
          </w:p>
        </w:tc>
        <w:tc>
          <w:tcPr>
            <w:tcW w:w="1016" w:type="dxa"/>
            <w:shd w:val="clear" w:color="auto" w:fill="D9D9D9" w:themeFill="background1" w:themeFillShade="D9"/>
          </w:tcPr>
          <w:p w14:paraId="580807ED"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Agree</w:t>
            </w:r>
          </w:p>
        </w:tc>
        <w:tc>
          <w:tcPr>
            <w:tcW w:w="1017" w:type="dxa"/>
            <w:shd w:val="clear" w:color="auto" w:fill="D9D9D9" w:themeFill="background1" w:themeFillShade="D9"/>
          </w:tcPr>
          <w:p w14:paraId="472500EA" w14:textId="77777777" w:rsidR="008E0113" w:rsidRPr="00B55F38" w:rsidRDefault="008E0113" w:rsidP="00E40440">
            <w:pPr>
              <w:rPr>
                <w:rFonts w:ascii="Calibri" w:hAnsi="Calibri" w:cs="Calibri"/>
                <w:b/>
                <w:bCs/>
                <w:sz w:val="22"/>
                <w:szCs w:val="22"/>
              </w:rPr>
            </w:pPr>
            <w:r w:rsidRPr="00B55F38">
              <w:rPr>
                <w:rFonts w:ascii="Calibri" w:hAnsi="Calibri" w:cs="Calibri"/>
                <w:b/>
                <w:bCs/>
                <w:sz w:val="22"/>
                <w:szCs w:val="22"/>
              </w:rPr>
              <w:t>Strongly agree</w:t>
            </w:r>
          </w:p>
        </w:tc>
      </w:tr>
      <w:tr w:rsidR="008E0113" w14:paraId="4CE33A5A" w14:textId="77777777" w:rsidTr="00E40440">
        <w:trPr>
          <w:trHeight w:val="830"/>
        </w:trPr>
        <w:tc>
          <w:tcPr>
            <w:tcW w:w="3935" w:type="dxa"/>
          </w:tcPr>
          <w:p w14:paraId="6D15893F" w14:textId="3AB8B877" w:rsidR="008E0113" w:rsidRPr="00507D83" w:rsidRDefault="00507D83" w:rsidP="00507D83">
            <w:pPr>
              <w:pStyle w:val="ListParagraph"/>
              <w:numPr>
                <w:ilvl w:val="0"/>
                <w:numId w:val="100"/>
              </w:numPr>
              <w:autoSpaceDE w:val="0"/>
              <w:autoSpaceDN w:val="0"/>
              <w:adjustRightInd w:val="0"/>
              <w:rPr>
                <w:rFonts w:ascii="Calibri" w:hAnsi="Calibri" w:cs="Calibri"/>
              </w:rPr>
            </w:pPr>
            <w:r w:rsidRPr="00507D83">
              <w:rPr>
                <w:rFonts w:ascii="Calibri" w:hAnsi="Calibri" w:cs="Calibri"/>
              </w:rPr>
              <w:t>The content presented was relevant.</w:t>
            </w:r>
          </w:p>
        </w:tc>
        <w:tc>
          <w:tcPr>
            <w:tcW w:w="1016" w:type="dxa"/>
          </w:tcPr>
          <w:p w14:paraId="6E3F2095" w14:textId="77777777" w:rsidR="008E0113" w:rsidRPr="00FF7F3C" w:rsidRDefault="008E0113" w:rsidP="00E40440">
            <w:pPr>
              <w:rPr>
                <w:rFonts w:ascii="Calibri" w:hAnsi="Calibri" w:cs="Calibri"/>
              </w:rPr>
            </w:pPr>
          </w:p>
        </w:tc>
        <w:tc>
          <w:tcPr>
            <w:tcW w:w="1016" w:type="dxa"/>
          </w:tcPr>
          <w:p w14:paraId="06D1E726" w14:textId="77777777" w:rsidR="008E0113" w:rsidRPr="00FF7F3C" w:rsidRDefault="008E0113" w:rsidP="00E40440">
            <w:pPr>
              <w:rPr>
                <w:rFonts w:ascii="Calibri" w:hAnsi="Calibri" w:cs="Calibri"/>
              </w:rPr>
            </w:pPr>
          </w:p>
        </w:tc>
        <w:tc>
          <w:tcPr>
            <w:tcW w:w="1016" w:type="dxa"/>
          </w:tcPr>
          <w:p w14:paraId="3D9D4963" w14:textId="77777777" w:rsidR="008E0113" w:rsidRPr="00FF7F3C" w:rsidRDefault="008E0113" w:rsidP="00E40440">
            <w:pPr>
              <w:rPr>
                <w:rFonts w:ascii="Calibri" w:hAnsi="Calibri" w:cs="Calibri"/>
              </w:rPr>
            </w:pPr>
          </w:p>
        </w:tc>
        <w:tc>
          <w:tcPr>
            <w:tcW w:w="1016" w:type="dxa"/>
          </w:tcPr>
          <w:p w14:paraId="561537BA" w14:textId="77777777" w:rsidR="008E0113" w:rsidRPr="00FF7F3C" w:rsidRDefault="008E0113" w:rsidP="00E40440">
            <w:pPr>
              <w:rPr>
                <w:rFonts w:ascii="Calibri" w:hAnsi="Calibri" w:cs="Calibri"/>
              </w:rPr>
            </w:pPr>
          </w:p>
        </w:tc>
        <w:tc>
          <w:tcPr>
            <w:tcW w:w="1017" w:type="dxa"/>
          </w:tcPr>
          <w:p w14:paraId="0707AF78" w14:textId="77777777" w:rsidR="008E0113" w:rsidRPr="00FF7F3C" w:rsidRDefault="008E0113" w:rsidP="00E40440">
            <w:pPr>
              <w:rPr>
                <w:rFonts w:ascii="Calibri" w:hAnsi="Calibri" w:cs="Calibri"/>
              </w:rPr>
            </w:pPr>
          </w:p>
        </w:tc>
      </w:tr>
      <w:tr w:rsidR="008E0113" w14:paraId="01A993CF" w14:textId="77777777" w:rsidTr="00E40440">
        <w:trPr>
          <w:trHeight w:val="830"/>
        </w:trPr>
        <w:tc>
          <w:tcPr>
            <w:tcW w:w="3935" w:type="dxa"/>
            <w:shd w:val="clear" w:color="auto" w:fill="F2F2F2" w:themeFill="background1" w:themeFillShade="F2"/>
          </w:tcPr>
          <w:p w14:paraId="44426B88" w14:textId="396285F1" w:rsidR="008E0113" w:rsidRPr="00507D83" w:rsidRDefault="00507D83" w:rsidP="00507D83">
            <w:pPr>
              <w:pStyle w:val="ListParagraph"/>
              <w:numPr>
                <w:ilvl w:val="0"/>
                <w:numId w:val="100"/>
              </w:numPr>
              <w:autoSpaceDE w:val="0"/>
              <w:autoSpaceDN w:val="0"/>
              <w:adjustRightInd w:val="0"/>
              <w:rPr>
                <w:rFonts w:ascii="Calibri" w:hAnsi="Calibri" w:cs="Calibri"/>
              </w:rPr>
            </w:pPr>
            <w:r w:rsidRPr="00507D83">
              <w:rPr>
                <w:rFonts w:ascii="Calibri" w:hAnsi="Calibri" w:cs="Calibri"/>
              </w:rPr>
              <w:t>The flow of the content and activities worked well.</w:t>
            </w:r>
          </w:p>
        </w:tc>
        <w:tc>
          <w:tcPr>
            <w:tcW w:w="1016" w:type="dxa"/>
            <w:shd w:val="clear" w:color="auto" w:fill="F2F2F2" w:themeFill="background1" w:themeFillShade="F2"/>
          </w:tcPr>
          <w:p w14:paraId="43241C45"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5B5D5111"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25FBD663"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495C6C4E"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79B3CC17" w14:textId="77777777" w:rsidR="008E0113" w:rsidRPr="00FF7F3C" w:rsidRDefault="008E0113" w:rsidP="00E40440">
            <w:pPr>
              <w:rPr>
                <w:rFonts w:ascii="Calibri" w:hAnsi="Calibri" w:cs="Calibri"/>
              </w:rPr>
            </w:pPr>
          </w:p>
        </w:tc>
      </w:tr>
      <w:tr w:rsidR="008E0113" w14:paraId="75D5C05D" w14:textId="77777777" w:rsidTr="00E40440">
        <w:trPr>
          <w:trHeight w:val="830"/>
        </w:trPr>
        <w:tc>
          <w:tcPr>
            <w:tcW w:w="3935" w:type="dxa"/>
          </w:tcPr>
          <w:p w14:paraId="61980CA4" w14:textId="075CAF0F" w:rsidR="008E0113" w:rsidRPr="00507D83" w:rsidRDefault="00507D83" w:rsidP="00507D83">
            <w:pPr>
              <w:pStyle w:val="ListParagraph"/>
              <w:numPr>
                <w:ilvl w:val="0"/>
                <w:numId w:val="100"/>
              </w:numPr>
              <w:rPr>
                <w:rFonts w:ascii="Calibri" w:hAnsi="Calibri" w:cs="Calibri"/>
              </w:rPr>
            </w:pPr>
            <w:r w:rsidRPr="00507D83">
              <w:rPr>
                <w:rFonts w:ascii="Calibri" w:hAnsi="Calibri" w:cs="Calibri"/>
              </w:rPr>
              <w:t>The content was clearly communicated.</w:t>
            </w:r>
          </w:p>
        </w:tc>
        <w:tc>
          <w:tcPr>
            <w:tcW w:w="1016" w:type="dxa"/>
          </w:tcPr>
          <w:p w14:paraId="2129E25F" w14:textId="77777777" w:rsidR="008E0113" w:rsidRPr="00FF7F3C" w:rsidRDefault="008E0113" w:rsidP="00E40440">
            <w:pPr>
              <w:rPr>
                <w:rFonts w:ascii="Calibri" w:hAnsi="Calibri" w:cs="Calibri"/>
              </w:rPr>
            </w:pPr>
          </w:p>
        </w:tc>
        <w:tc>
          <w:tcPr>
            <w:tcW w:w="1016" w:type="dxa"/>
          </w:tcPr>
          <w:p w14:paraId="5EDE1FF1" w14:textId="77777777" w:rsidR="008E0113" w:rsidRPr="00FF7F3C" w:rsidRDefault="008E0113" w:rsidP="00E40440">
            <w:pPr>
              <w:rPr>
                <w:rFonts w:ascii="Calibri" w:hAnsi="Calibri" w:cs="Calibri"/>
              </w:rPr>
            </w:pPr>
          </w:p>
        </w:tc>
        <w:tc>
          <w:tcPr>
            <w:tcW w:w="1016" w:type="dxa"/>
          </w:tcPr>
          <w:p w14:paraId="0A7C3AB1" w14:textId="77777777" w:rsidR="008E0113" w:rsidRPr="00FF7F3C" w:rsidRDefault="008E0113" w:rsidP="00E40440">
            <w:pPr>
              <w:rPr>
                <w:rFonts w:ascii="Calibri" w:hAnsi="Calibri" w:cs="Calibri"/>
              </w:rPr>
            </w:pPr>
          </w:p>
        </w:tc>
        <w:tc>
          <w:tcPr>
            <w:tcW w:w="1016" w:type="dxa"/>
          </w:tcPr>
          <w:p w14:paraId="5AE45F7B" w14:textId="77777777" w:rsidR="008E0113" w:rsidRPr="00FF7F3C" w:rsidRDefault="008E0113" w:rsidP="00E40440">
            <w:pPr>
              <w:rPr>
                <w:rFonts w:ascii="Calibri" w:hAnsi="Calibri" w:cs="Calibri"/>
              </w:rPr>
            </w:pPr>
          </w:p>
        </w:tc>
        <w:tc>
          <w:tcPr>
            <w:tcW w:w="1017" w:type="dxa"/>
          </w:tcPr>
          <w:p w14:paraId="062FE0F5" w14:textId="77777777" w:rsidR="008E0113" w:rsidRPr="00FF7F3C" w:rsidRDefault="008E0113" w:rsidP="00E40440">
            <w:pPr>
              <w:rPr>
                <w:rFonts w:ascii="Calibri" w:hAnsi="Calibri" w:cs="Calibri"/>
              </w:rPr>
            </w:pPr>
          </w:p>
        </w:tc>
      </w:tr>
      <w:tr w:rsidR="008E0113" w14:paraId="6008CD37" w14:textId="77777777" w:rsidTr="00E40440">
        <w:trPr>
          <w:trHeight w:val="830"/>
        </w:trPr>
        <w:tc>
          <w:tcPr>
            <w:tcW w:w="3935" w:type="dxa"/>
            <w:shd w:val="clear" w:color="auto" w:fill="F2F2F2" w:themeFill="background1" w:themeFillShade="F2"/>
          </w:tcPr>
          <w:p w14:paraId="244193D1" w14:textId="35CF6193" w:rsidR="008E0113" w:rsidRPr="00507D83" w:rsidRDefault="00507D83" w:rsidP="00507D83">
            <w:pPr>
              <w:pStyle w:val="ListParagraph"/>
              <w:numPr>
                <w:ilvl w:val="0"/>
                <w:numId w:val="100"/>
              </w:numPr>
              <w:rPr>
                <w:rFonts w:ascii="Calibri" w:hAnsi="Calibri" w:cs="Calibri"/>
              </w:rPr>
            </w:pPr>
            <w:r w:rsidRPr="00507D83">
              <w:rPr>
                <w:rFonts w:ascii="Calibri" w:hAnsi="Calibri" w:cs="Calibri"/>
              </w:rPr>
              <w:t>The training engaged participants.</w:t>
            </w:r>
          </w:p>
        </w:tc>
        <w:tc>
          <w:tcPr>
            <w:tcW w:w="1016" w:type="dxa"/>
            <w:shd w:val="clear" w:color="auto" w:fill="F2F2F2" w:themeFill="background1" w:themeFillShade="F2"/>
          </w:tcPr>
          <w:p w14:paraId="02D07F4A"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13AFDC81"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5CAAF131"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24F3DBB7"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3A40B912" w14:textId="77777777" w:rsidR="008E0113" w:rsidRPr="00FF7F3C" w:rsidRDefault="008E0113" w:rsidP="00E40440">
            <w:pPr>
              <w:rPr>
                <w:rFonts w:ascii="Calibri" w:hAnsi="Calibri" w:cs="Calibri"/>
              </w:rPr>
            </w:pPr>
          </w:p>
        </w:tc>
      </w:tr>
      <w:tr w:rsidR="008E0113" w14:paraId="021A53B3" w14:textId="77777777" w:rsidTr="00E40440">
        <w:trPr>
          <w:trHeight w:val="830"/>
        </w:trPr>
        <w:tc>
          <w:tcPr>
            <w:tcW w:w="3935" w:type="dxa"/>
          </w:tcPr>
          <w:p w14:paraId="4CB5A37A" w14:textId="30D2A181" w:rsidR="008E0113" w:rsidRPr="00507D83" w:rsidRDefault="00507D83" w:rsidP="00507D83">
            <w:pPr>
              <w:pStyle w:val="ListParagraph"/>
              <w:numPr>
                <w:ilvl w:val="0"/>
                <w:numId w:val="100"/>
              </w:numPr>
              <w:rPr>
                <w:rFonts w:ascii="Calibri" w:hAnsi="Calibri" w:cs="Calibri"/>
              </w:rPr>
            </w:pPr>
            <w:r w:rsidRPr="00507D83">
              <w:rPr>
                <w:rFonts w:ascii="Calibri" w:hAnsi="Calibri" w:cs="Calibri"/>
              </w:rPr>
              <w:t>The case scenarios were helpful.</w:t>
            </w:r>
          </w:p>
        </w:tc>
        <w:tc>
          <w:tcPr>
            <w:tcW w:w="1016" w:type="dxa"/>
          </w:tcPr>
          <w:p w14:paraId="6F4D59C2" w14:textId="77777777" w:rsidR="008E0113" w:rsidRPr="00FF7F3C" w:rsidRDefault="008E0113" w:rsidP="00E40440">
            <w:pPr>
              <w:rPr>
                <w:rFonts w:ascii="Calibri" w:hAnsi="Calibri" w:cs="Calibri"/>
              </w:rPr>
            </w:pPr>
          </w:p>
        </w:tc>
        <w:tc>
          <w:tcPr>
            <w:tcW w:w="1016" w:type="dxa"/>
          </w:tcPr>
          <w:p w14:paraId="05794A89" w14:textId="77777777" w:rsidR="008E0113" w:rsidRPr="00FF7F3C" w:rsidRDefault="008E0113" w:rsidP="00E40440">
            <w:pPr>
              <w:rPr>
                <w:rFonts w:ascii="Calibri" w:hAnsi="Calibri" w:cs="Calibri"/>
              </w:rPr>
            </w:pPr>
          </w:p>
        </w:tc>
        <w:tc>
          <w:tcPr>
            <w:tcW w:w="1016" w:type="dxa"/>
          </w:tcPr>
          <w:p w14:paraId="192D2258" w14:textId="77777777" w:rsidR="008E0113" w:rsidRPr="00FF7F3C" w:rsidRDefault="008E0113" w:rsidP="00E40440">
            <w:pPr>
              <w:rPr>
                <w:rFonts w:ascii="Calibri" w:hAnsi="Calibri" w:cs="Calibri"/>
              </w:rPr>
            </w:pPr>
          </w:p>
        </w:tc>
        <w:tc>
          <w:tcPr>
            <w:tcW w:w="1016" w:type="dxa"/>
          </w:tcPr>
          <w:p w14:paraId="738B42C3" w14:textId="77777777" w:rsidR="008E0113" w:rsidRPr="00FF7F3C" w:rsidRDefault="008E0113" w:rsidP="00E40440">
            <w:pPr>
              <w:rPr>
                <w:rFonts w:ascii="Calibri" w:hAnsi="Calibri" w:cs="Calibri"/>
              </w:rPr>
            </w:pPr>
          </w:p>
        </w:tc>
        <w:tc>
          <w:tcPr>
            <w:tcW w:w="1017" w:type="dxa"/>
          </w:tcPr>
          <w:p w14:paraId="408D26E7" w14:textId="77777777" w:rsidR="008E0113" w:rsidRPr="00FF7F3C" w:rsidRDefault="008E0113" w:rsidP="00E40440">
            <w:pPr>
              <w:rPr>
                <w:rFonts w:ascii="Calibri" w:hAnsi="Calibri" w:cs="Calibri"/>
              </w:rPr>
            </w:pPr>
          </w:p>
        </w:tc>
      </w:tr>
      <w:tr w:rsidR="008E0113" w14:paraId="10E4AE4D" w14:textId="77777777" w:rsidTr="00E40440">
        <w:trPr>
          <w:trHeight w:val="830"/>
        </w:trPr>
        <w:tc>
          <w:tcPr>
            <w:tcW w:w="3935" w:type="dxa"/>
            <w:shd w:val="clear" w:color="auto" w:fill="F2F2F2" w:themeFill="background1" w:themeFillShade="F2"/>
          </w:tcPr>
          <w:p w14:paraId="47099D18" w14:textId="2218136B" w:rsidR="008E0113" w:rsidRPr="00507D83" w:rsidRDefault="00507D83" w:rsidP="00E40440">
            <w:pPr>
              <w:pStyle w:val="ListParagraph"/>
              <w:numPr>
                <w:ilvl w:val="0"/>
                <w:numId w:val="99"/>
              </w:numPr>
              <w:rPr>
                <w:rFonts w:ascii="Calibri" w:hAnsi="Calibri" w:cs="Calibri"/>
              </w:rPr>
            </w:pPr>
            <w:r w:rsidRPr="00507D83">
              <w:rPr>
                <w:rFonts w:ascii="Calibri" w:hAnsi="Calibri" w:cs="Calibri"/>
              </w:rPr>
              <w:lastRenderedPageBreak/>
              <w:t>The discussions during the training were useful.</w:t>
            </w:r>
          </w:p>
        </w:tc>
        <w:tc>
          <w:tcPr>
            <w:tcW w:w="1016" w:type="dxa"/>
            <w:shd w:val="clear" w:color="auto" w:fill="F2F2F2" w:themeFill="background1" w:themeFillShade="F2"/>
          </w:tcPr>
          <w:p w14:paraId="56DC7BDC"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6388851B"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07674304" w14:textId="77777777" w:rsidR="008E0113" w:rsidRPr="00FF7F3C" w:rsidRDefault="008E0113" w:rsidP="00E40440">
            <w:pPr>
              <w:rPr>
                <w:rFonts w:ascii="Calibri" w:hAnsi="Calibri" w:cs="Calibri"/>
              </w:rPr>
            </w:pPr>
          </w:p>
        </w:tc>
        <w:tc>
          <w:tcPr>
            <w:tcW w:w="1016" w:type="dxa"/>
            <w:shd w:val="clear" w:color="auto" w:fill="F2F2F2" w:themeFill="background1" w:themeFillShade="F2"/>
          </w:tcPr>
          <w:p w14:paraId="1F829AA4" w14:textId="77777777" w:rsidR="008E0113" w:rsidRPr="00FF7F3C" w:rsidRDefault="008E0113" w:rsidP="00E40440">
            <w:pPr>
              <w:rPr>
                <w:rFonts w:ascii="Calibri" w:hAnsi="Calibri" w:cs="Calibri"/>
              </w:rPr>
            </w:pPr>
          </w:p>
        </w:tc>
        <w:tc>
          <w:tcPr>
            <w:tcW w:w="1017" w:type="dxa"/>
            <w:shd w:val="clear" w:color="auto" w:fill="F2F2F2" w:themeFill="background1" w:themeFillShade="F2"/>
          </w:tcPr>
          <w:p w14:paraId="7073432B" w14:textId="77777777" w:rsidR="008E0113" w:rsidRPr="00FF7F3C" w:rsidRDefault="008E0113" w:rsidP="00E40440">
            <w:pPr>
              <w:rPr>
                <w:rFonts w:ascii="Calibri" w:hAnsi="Calibri" w:cs="Calibri"/>
              </w:rPr>
            </w:pPr>
          </w:p>
        </w:tc>
      </w:tr>
      <w:tr w:rsidR="00507D83" w14:paraId="01C91B0E" w14:textId="77777777" w:rsidTr="00507D83">
        <w:trPr>
          <w:trHeight w:val="830"/>
        </w:trPr>
        <w:tc>
          <w:tcPr>
            <w:tcW w:w="3935" w:type="dxa"/>
          </w:tcPr>
          <w:p w14:paraId="5E4F770B" w14:textId="2463492C" w:rsidR="00507D83" w:rsidRPr="00507D83" w:rsidRDefault="00507D83" w:rsidP="00E40440">
            <w:pPr>
              <w:pStyle w:val="ListParagraph"/>
              <w:numPr>
                <w:ilvl w:val="0"/>
                <w:numId w:val="99"/>
              </w:numPr>
              <w:rPr>
                <w:rFonts w:ascii="Calibri" w:hAnsi="Calibri" w:cs="Calibri"/>
              </w:rPr>
            </w:pPr>
            <w:r w:rsidRPr="00507D83">
              <w:rPr>
                <w:rFonts w:ascii="Calibri" w:hAnsi="Calibri" w:cs="Calibri"/>
              </w:rPr>
              <w:t>The amount of information was sufficient.</w:t>
            </w:r>
          </w:p>
        </w:tc>
        <w:tc>
          <w:tcPr>
            <w:tcW w:w="1016" w:type="dxa"/>
          </w:tcPr>
          <w:p w14:paraId="2996B7B1" w14:textId="77777777" w:rsidR="00507D83" w:rsidRPr="00FF7F3C" w:rsidRDefault="00507D83" w:rsidP="00E40440">
            <w:pPr>
              <w:rPr>
                <w:rFonts w:ascii="Calibri" w:hAnsi="Calibri" w:cs="Calibri"/>
              </w:rPr>
            </w:pPr>
          </w:p>
        </w:tc>
        <w:tc>
          <w:tcPr>
            <w:tcW w:w="1016" w:type="dxa"/>
          </w:tcPr>
          <w:p w14:paraId="1611BAD9" w14:textId="77777777" w:rsidR="00507D83" w:rsidRPr="00FF7F3C" w:rsidRDefault="00507D83" w:rsidP="00E40440">
            <w:pPr>
              <w:rPr>
                <w:rFonts w:ascii="Calibri" w:hAnsi="Calibri" w:cs="Calibri"/>
              </w:rPr>
            </w:pPr>
          </w:p>
        </w:tc>
        <w:tc>
          <w:tcPr>
            <w:tcW w:w="1016" w:type="dxa"/>
          </w:tcPr>
          <w:p w14:paraId="4139DD7D" w14:textId="77777777" w:rsidR="00507D83" w:rsidRPr="00FF7F3C" w:rsidRDefault="00507D83" w:rsidP="00E40440">
            <w:pPr>
              <w:rPr>
                <w:rFonts w:ascii="Calibri" w:hAnsi="Calibri" w:cs="Calibri"/>
              </w:rPr>
            </w:pPr>
          </w:p>
        </w:tc>
        <w:tc>
          <w:tcPr>
            <w:tcW w:w="1016" w:type="dxa"/>
          </w:tcPr>
          <w:p w14:paraId="63F2E943" w14:textId="77777777" w:rsidR="00507D83" w:rsidRPr="00FF7F3C" w:rsidRDefault="00507D83" w:rsidP="00E40440">
            <w:pPr>
              <w:rPr>
                <w:rFonts w:ascii="Calibri" w:hAnsi="Calibri" w:cs="Calibri"/>
              </w:rPr>
            </w:pPr>
          </w:p>
        </w:tc>
        <w:tc>
          <w:tcPr>
            <w:tcW w:w="1017" w:type="dxa"/>
          </w:tcPr>
          <w:p w14:paraId="78EB9BE8" w14:textId="77777777" w:rsidR="00507D83" w:rsidRPr="00FF7F3C" w:rsidRDefault="00507D83" w:rsidP="00E40440">
            <w:pPr>
              <w:rPr>
                <w:rFonts w:ascii="Calibri" w:hAnsi="Calibri" w:cs="Calibri"/>
              </w:rPr>
            </w:pPr>
          </w:p>
        </w:tc>
      </w:tr>
      <w:tr w:rsidR="00507D83" w14:paraId="36838A18" w14:textId="77777777" w:rsidTr="00E40440">
        <w:trPr>
          <w:trHeight w:val="830"/>
        </w:trPr>
        <w:tc>
          <w:tcPr>
            <w:tcW w:w="3935" w:type="dxa"/>
            <w:shd w:val="clear" w:color="auto" w:fill="F2F2F2" w:themeFill="background1" w:themeFillShade="F2"/>
          </w:tcPr>
          <w:p w14:paraId="1B1FA0A9" w14:textId="211A551D" w:rsidR="00507D83" w:rsidRPr="00507D83" w:rsidRDefault="00507D83" w:rsidP="00E40440">
            <w:pPr>
              <w:pStyle w:val="ListParagraph"/>
              <w:numPr>
                <w:ilvl w:val="0"/>
                <w:numId w:val="99"/>
              </w:numPr>
              <w:rPr>
                <w:rFonts w:ascii="Calibri" w:hAnsi="Calibri" w:cs="Calibri"/>
              </w:rPr>
            </w:pPr>
            <w:r w:rsidRPr="00507D83">
              <w:rPr>
                <w:rFonts w:ascii="Calibri" w:hAnsi="Calibri" w:cs="Calibri"/>
              </w:rPr>
              <w:t>The training met my expectations.</w:t>
            </w:r>
          </w:p>
        </w:tc>
        <w:tc>
          <w:tcPr>
            <w:tcW w:w="1016" w:type="dxa"/>
            <w:shd w:val="clear" w:color="auto" w:fill="F2F2F2" w:themeFill="background1" w:themeFillShade="F2"/>
          </w:tcPr>
          <w:p w14:paraId="27632C32"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22A33882"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6ABB8B7F"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37E370C9" w14:textId="77777777" w:rsidR="00507D83" w:rsidRPr="00FF7F3C" w:rsidRDefault="00507D83" w:rsidP="00E40440">
            <w:pPr>
              <w:rPr>
                <w:rFonts w:ascii="Calibri" w:hAnsi="Calibri" w:cs="Calibri"/>
              </w:rPr>
            </w:pPr>
          </w:p>
        </w:tc>
        <w:tc>
          <w:tcPr>
            <w:tcW w:w="1017" w:type="dxa"/>
            <w:shd w:val="clear" w:color="auto" w:fill="F2F2F2" w:themeFill="background1" w:themeFillShade="F2"/>
          </w:tcPr>
          <w:p w14:paraId="2B6AAD35" w14:textId="77777777" w:rsidR="00507D83" w:rsidRPr="00FF7F3C" w:rsidRDefault="00507D83" w:rsidP="00E40440">
            <w:pPr>
              <w:rPr>
                <w:rFonts w:ascii="Calibri" w:hAnsi="Calibri" w:cs="Calibri"/>
              </w:rPr>
            </w:pPr>
          </w:p>
        </w:tc>
      </w:tr>
      <w:tr w:rsidR="00507D83" w14:paraId="2F13ADE7" w14:textId="77777777" w:rsidTr="00E51507">
        <w:trPr>
          <w:trHeight w:val="830"/>
        </w:trPr>
        <w:tc>
          <w:tcPr>
            <w:tcW w:w="3935" w:type="dxa"/>
          </w:tcPr>
          <w:p w14:paraId="4A832B16" w14:textId="7C5A1F78" w:rsidR="00507D83" w:rsidRPr="00E51507" w:rsidRDefault="00507D83" w:rsidP="00E40440">
            <w:pPr>
              <w:pStyle w:val="ListParagraph"/>
              <w:numPr>
                <w:ilvl w:val="0"/>
                <w:numId w:val="99"/>
              </w:numPr>
              <w:rPr>
                <w:rFonts w:ascii="Calibri" w:hAnsi="Calibri" w:cs="Calibri"/>
              </w:rPr>
            </w:pPr>
            <w:r w:rsidRPr="00E51507">
              <w:rPr>
                <w:rFonts w:ascii="Calibri" w:hAnsi="Calibri" w:cs="Calibri"/>
              </w:rPr>
              <w:t>The training experience will be useful in my work/life.</w:t>
            </w:r>
          </w:p>
        </w:tc>
        <w:tc>
          <w:tcPr>
            <w:tcW w:w="1016" w:type="dxa"/>
          </w:tcPr>
          <w:p w14:paraId="2518D77E" w14:textId="77777777" w:rsidR="00507D83" w:rsidRPr="00FF7F3C" w:rsidRDefault="00507D83" w:rsidP="00E40440">
            <w:pPr>
              <w:rPr>
                <w:rFonts w:ascii="Calibri" w:hAnsi="Calibri" w:cs="Calibri"/>
              </w:rPr>
            </w:pPr>
          </w:p>
        </w:tc>
        <w:tc>
          <w:tcPr>
            <w:tcW w:w="1016" w:type="dxa"/>
          </w:tcPr>
          <w:p w14:paraId="450FB0D9" w14:textId="77777777" w:rsidR="00507D83" w:rsidRPr="00FF7F3C" w:rsidRDefault="00507D83" w:rsidP="00E40440">
            <w:pPr>
              <w:rPr>
                <w:rFonts w:ascii="Calibri" w:hAnsi="Calibri" w:cs="Calibri"/>
              </w:rPr>
            </w:pPr>
          </w:p>
        </w:tc>
        <w:tc>
          <w:tcPr>
            <w:tcW w:w="1016" w:type="dxa"/>
          </w:tcPr>
          <w:p w14:paraId="060057E4" w14:textId="77777777" w:rsidR="00507D83" w:rsidRPr="00FF7F3C" w:rsidRDefault="00507D83" w:rsidP="00E40440">
            <w:pPr>
              <w:rPr>
                <w:rFonts w:ascii="Calibri" w:hAnsi="Calibri" w:cs="Calibri"/>
              </w:rPr>
            </w:pPr>
          </w:p>
        </w:tc>
        <w:tc>
          <w:tcPr>
            <w:tcW w:w="1016" w:type="dxa"/>
          </w:tcPr>
          <w:p w14:paraId="56387E40" w14:textId="77777777" w:rsidR="00507D83" w:rsidRPr="00FF7F3C" w:rsidRDefault="00507D83" w:rsidP="00E40440">
            <w:pPr>
              <w:rPr>
                <w:rFonts w:ascii="Calibri" w:hAnsi="Calibri" w:cs="Calibri"/>
              </w:rPr>
            </w:pPr>
          </w:p>
        </w:tc>
        <w:tc>
          <w:tcPr>
            <w:tcW w:w="1017" w:type="dxa"/>
          </w:tcPr>
          <w:p w14:paraId="50502E79" w14:textId="77777777" w:rsidR="00507D83" w:rsidRPr="00FF7F3C" w:rsidRDefault="00507D83" w:rsidP="00E40440">
            <w:pPr>
              <w:rPr>
                <w:rFonts w:ascii="Calibri" w:hAnsi="Calibri" w:cs="Calibri"/>
              </w:rPr>
            </w:pPr>
          </w:p>
        </w:tc>
      </w:tr>
      <w:tr w:rsidR="00507D83" w14:paraId="1D3C9724" w14:textId="77777777" w:rsidTr="00E40440">
        <w:trPr>
          <w:trHeight w:val="830"/>
        </w:trPr>
        <w:tc>
          <w:tcPr>
            <w:tcW w:w="3935" w:type="dxa"/>
            <w:shd w:val="clear" w:color="auto" w:fill="F2F2F2" w:themeFill="background1" w:themeFillShade="F2"/>
          </w:tcPr>
          <w:p w14:paraId="21033782" w14:textId="0967056E" w:rsidR="00507D83" w:rsidRPr="00507D83" w:rsidRDefault="00507D83" w:rsidP="00E40440">
            <w:pPr>
              <w:pStyle w:val="ListParagraph"/>
              <w:numPr>
                <w:ilvl w:val="0"/>
                <w:numId w:val="99"/>
              </w:numPr>
              <w:rPr>
                <w:rFonts w:ascii="Calibri" w:hAnsi="Calibri" w:cs="Calibri"/>
              </w:rPr>
            </w:pPr>
            <w:r w:rsidRPr="00507D83">
              <w:rPr>
                <w:rFonts w:ascii="Calibri" w:hAnsi="Calibri" w:cs="Calibri"/>
              </w:rPr>
              <w:t>This course changed my attitude towards people with psychosocial, intellectual and cognitive disabilities.</w:t>
            </w:r>
          </w:p>
        </w:tc>
        <w:tc>
          <w:tcPr>
            <w:tcW w:w="1016" w:type="dxa"/>
            <w:shd w:val="clear" w:color="auto" w:fill="F2F2F2" w:themeFill="background1" w:themeFillShade="F2"/>
          </w:tcPr>
          <w:p w14:paraId="13753FBC"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141ACA0B"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62C5CB0E" w14:textId="77777777" w:rsidR="00507D83" w:rsidRPr="00FF7F3C" w:rsidRDefault="00507D83" w:rsidP="00E40440">
            <w:pPr>
              <w:rPr>
                <w:rFonts w:ascii="Calibri" w:hAnsi="Calibri" w:cs="Calibri"/>
              </w:rPr>
            </w:pPr>
          </w:p>
        </w:tc>
        <w:tc>
          <w:tcPr>
            <w:tcW w:w="1016" w:type="dxa"/>
            <w:shd w:val="clear" w:color="auto" w:fill="F2F2F2" w:themeFill="background1" w:themeFillShade="F2"/>
          </w:tcPr>
          <w:p w14:paraId="590BC7BA" w14:textId="77777777" w:rsidR="00507D83" w:rsidRPr="00FF7F3C" w:rsidRDefault="00507D83" w:rsidP="00E40440">
            <w:pPr>
              <w:rPr>
                <w:rFonts w:ascii="Calibri" w:hAnsi="Calibri" w:cs="Calibri"/>
              </w:rPr>
            </w:pPr>
          </w:p>
        </w:tc>
        <w:tc>
          <w:tcPr>
            <w:tcW w:w="1017" w:type="dxa"/>
            <w:shd w:val="clear" w:color="auto" w:fill="F2F2F2" w:themeFill="background1" w:themeFillShade="F2"/>
          </w:tcPr>
          <w:p w14:paraId="33FA1D23" w14:textId="77777777" w:rsidR="00507D83" w:rsidRPr="00FF7F3C" w:rsidRDefault="00507D83" w:rsidP="00E40440">
            <w:pPr>
              <w:rPr>
                <w:rFonts w:ascii="Calibri" w:hAnsi="Calibri" w:cs="Calibri"/>
              </w:rPr>
            </w:pPr>
          </w:p>
        </w:tc>
      </w:tr>
      <w:tr w:rsidR="00507D83" w14:paraId="5179FB39" w14:textId="77777777" w:rsidTr="00E51507">
        <w:trPr>
          <w:trHeight w:val="830"/>
        </w:trPr>
        <w:tc>
          <w:tcPr>
            <w:tcW w:w="3935" w:type="dxa"/>
          </w:tcPr>
          <w:p w14:paraId="695E411D" w14:textId="6BD6E7A5" w:rsidR="00507D83" w:rsidRPr="00507D83" w:rsidRDefault="00507D83" w:rsidP="00E40440">
            <w:pPr>
              <w:pStyle w:val="ListParagraph"/>
              <w:numPr>
                <w:ilvl w:val="0"/>
                <w:numId w:val="99"/>
              </w:numPr>
              <w:rPr>
                <w:rFonts w:ascii="Calibri" w:hAnsi="Calibri" w:cs="Calibri"/>
              </w:rPr>
            </w:pPr>
            <w:r w:rsidRPr="00507D83">
              <w:rPr>
                <w:rFonts w:ascii="Calibri" w:hAnsi="Calibri" w:cs="Calibri"/>
              </w:rPr>
              <w:t>This course will alter my practice /aspects of my life.</w:t>
            </w:r>
          </w:p>
        </w:tc>
        <w:tc>
          <w:tcPr>
            <w:tcW w:w="1016" w:type="dxa"/>
          </w:tcPr>
          <w:p w14:paraId="5FF4F3F0" w14:textId="77777777" w:rsidR="00507D83" w:rsidRPr="00FF7F3C" w:rsidRDefault="00507D83" w:rsidP="00E40440">
            <w:pPr>
              <w:rPr>
                <w:rFonts w:ascii="Calibri" w:hAnsi="Calibri" w:cs="Calibri"/>
              </w:rPr>
            </w:pPr>
          </w:p>
        </w:tc>
        <w:tc>
          <w:tcPr>
            <w:tcW w:w="1016" w:type="dxa"/>
          </w:tcPr>
          <w:p w14:paraId="533F286F" w14:textId="77777777" w:rsidR="00507D83" w:rsidRPr="00FF7F3C" w:rsidRDefault="00507D83" w:rsidP="00E40440">
            <w:pPr>
              <w:rPr>
                <w:rFonts w:ascii="Calibri" w:hAnsi="Calibri" w:cs="Calibri"/>
              </w:rPr>
            </w:pPr>
          </w:p>
        </w:tc>
        <w:tc>
          <w:tcPr>
            <w:tcW w:w="1016" w:type="dxa"/>
          </w:tcPr>
          <w:p w14:paraId="38FF19E5" w14:textId="77777777" w:rsidR="00507D83" w:rsidRPr="00FF7F3C" w:rsidRDefault="00507D83" w:rsidP="00E40440">
            <w:pPr>
              <w:rPr>
                <w:rFonts w:ascii="Calibri" w:hAnsi="Calibri" w:cs="Calibri"/>
              </w:rPr>
            </w:pPr>
          </w:p>
        </w:tc>
        <w:tc>
          <w:tcPr>
            <w:tcW w:w="1016" w:type="dxa"/>
          </w:tcPr>
          <w:p w14:paraId="2D912B6D" w14:textId="77777777" w:rsidR="00507D83" w:rsidRPr="00FF7F3C" w:rsidRDefault="00507D83" w:rsidP="00E40440">
            <w:pPr>
              <w:rPr>
                <w:rFonts w:ascii="Calibri" w:hAnsi="Calibri" w:cs="Calibri"/>
              </w:rPr>
            </w:pPr>
          </w:p>
        </w:tc>
        <w:tc>
          <w:tcPr>
            <w:tcW w:w="1017" w:type="dxa"/>
          </w:tcPr>
          <w:p w14:paraId="353BC825" w14:textId="77777777" w:rsidR="00507D83" w:rsidRPr="00FF7F3C" w:rsidRDefault="00507D83" w:rsidP="00E40440">
            <w:pPr>
              <w:rPr>
                <w:rFonts w:ascii="Calibri" w:hAnsi="Calibri" w:cs="Calibri"/>
              </w:rPr>
            </w:pPr>
          </w:p>
        </w:tc>
      </w:tr>
    </w:tbl>
    <w:p w14:paraId="600D6AED" w14:textId="5E5CBA6B" w:rsidR="005E1AB1" w:rsidRDefault="005E1AB1" w:rsidP="005E1AB1">
      <w:pPr>
        <w:shd w:val="clear" w:color="auto" w:fill="FFFFFF" w:themeFill="background1"/>
        <w:spacing w:line="257" w:lineRule="auto"/>
        <w:rPr>
          <w:color w:val="000000" w:themeColor="text1"/>
        </w:rPr>
      </w:pPr>
    </w:p>
    <w:p w14:paraId="000442E8" w14:textId="77777777" w:rsidR="00E51507" w:rsidRPr="00851D05" w:rsidRDefault="00E51507" w:rsidP="005E1AB1">
      <w:pPr>
        <w:shd w:val="clear" w:color="auto" w:fill="FFFFFF" w:themeFill="background1"/>
        <w:spacing w:line="257" w:lineRule="auto"/>
        <w:rPr>
          <w:color w:val="000000" w:themeColor="text1"/>
        </w:rPr>
      </w:pPr>
    </w:p>
    <w:tbl>
      <w:tblPr>
        <w:tblStyle w:val="TableGrid"/>
        <w:tblW w:w="0" w:type="auto"/>
        <w:tblLayout w:type="fixed"/>
        <w:tblLook w:val="04A0" w:firstRow="1" w:lastRow="0" w:firstColumn="1" w:lastColumn="0" w:noHBand="0" w:noVBand="1"/>
      </w:tblPr>
      <w:tblGrid>
        <w:gridCol w:w="8921"/>
      </w:tblGrid>
      <w:tr w:rsidR="005E1AB1" w:rsidRPr="00851D05" w14:paraId="362CB7B2" w14:textId="77777777" w:rsidTr="00507D83">
        <w:trPr>
          <w:trHeight w:val="6359"/>
        </w:trPr>
        <w:tc>
          <w:tcPr>
            <w:tcW w:w="8921" w:type="dxa"/>
            <w:tcBorders>
              <w:top w:val="single" w:sz="8" w:space="0" w:color="auto"/>
              <w:left w:val="single" w:sz="8" w:space="0" w:color="auto"/>
              <w:bottom w:val="single" w:sz="8" w:space="0" w:color="auto"/>
              <w:right w:val="single" w:sz="8" w:space="0" w:color="auto"/>
            </w:tcBorders>
            <w:tcMar>
              <w:left w:w="108" w:type="dxa"/>
              <w:right w:w="108" w:type="dxa"/>
            </w:tcMar>
          </w:tcPr>
          <w:p w14:paraId="7DCBF7E9" w14:textId="5BB2991B" w:rsidR="005E1AB1" w:rsidRPr="00507D83" w:rsidRDefault="005E1AB1" w:rsidP="00E40440">
            <w:pPr>
              <w:rPr>
                <w:rFonts w:ascii="Calibri" w:hAnsi="Calibri" w:cs="Calibri"/>
                <w:color w:val="000000" w:themeColor="text1"/>
              </w:rPr>
            </w:pPr>
            <w:r w:rsidRPr="00507D83">
              <w:rPr>
                <w:rFonts w:ascii="Calibri" w:eastAsia="Arial" w:hAnsi="Calibri" w:cs="Calibri"/>
                <w:b/>
                <w:bCs/>
                <w:color w:val="000000" w:themeColor="text1"/>
              </w:rPr>
              <w:t xml:space="preserve">If your attitude towards people with psychosocial, intellectual and cognitive disabilities has changed, please describe in what ways. If your attitude has not changed, please describe why not. </w:t>
            </w:r>
          </w:p>
          <w:p w14:paraId="14F2A27A" w14:textId="77777777" w:rsidR="005E1AB1" w:rsidRPr="00507D83" w:rsidRDefault="005E1AB1" w:rsidP="00E40440">
            <w:pPr>
              <w:shd w:val="clear" w:color="auto" w:fill="FFFFFF" w:themeFill="background1"/>
              <w:rPr>
                <w:rFonts w:ascii="Calibri" w:hAnsi="Calibri" w:cs="Calibri"/>
                <w:color w:val="000000" w:themeColor="text1"/>
              </w:rPr>
            </w:pPr>
            <w:r w:rsidRPr="00507D83">
              <w:rPr>
                <w:rFonts w:ascii="Calibri" w:eastAsia="Arial" w:hAnsi="Calibri" w:cs="Calibri"/>
                <w:color w:val="000000" w:themeColor="text1"/>
              </w:rPr>
              <w:t>Please write your answer here:</w:t>
            </w:r>
          </w:p>
          <w:p w14:paraId="3B4FED79" w14:textId="77777777" w:rsidR="005E1AB1" w:rsidRPr="00851D05" w:rsidRDefault="005E1AB1" w:rsidP="00E40440">
            <w:pPr>
              <w:shd w:val="clear" w:color="auto" w:fill="FFFFFF" w:themeFill="background1"/>
              <w:rPr>
                <w:color w:val="000000" w:themeColor="text1"/>
              </w:rPr>
            </w:pPr>
          </w:p>
          <w:tbl>
            <w:tblPr>
              <w:tblStyle w:val="TableGrid"/>
              <w:tblW w:w="0" w:type="auto"/>
              <w:tblLayout w:type="fixed"/>
              <w:tblLook w:val="04A0" w:firstRow="1" w:lastRow="0" w:firstColumn="1" w:lastColumn="0" w:noHBand="0" w:noVBand="1"/>
            </w:tblPr>
            <w:tblGrid>
              <w:gridCol w:w="8657"/>
            </w:tblGrid>
            <w:tr w:rsidR="005E1AB1" w:rsidRPr="00851D05" w14:paraId="12DD7E18" w14:textId="77777777" w:rsidTr="00E51507">
              <w:trPr>
                <w:trHeight w:val="4911"/>
              </w:trPr>
              <w:tc>
                <w:tcPr>
                  <w:tcW w:w="8657" w:type="dxa"/>
                  <w:tcBorders>
                    <w:top w:val="single" w:sz="8" w:space="0" w:color="auto"/>
                    <w:left w:val="single" w:sz="8" w:space="0" w:color="auto"/>
                    <w:bottom w:val="single" w:sz="8" w:space="0" w:color="auto"/>
                    <w:right w:val="single" w:sz="8" w:space="0" w:color="auto"/>
                  </w:tcBorders>
                  <w:tcMar>
                    <w:left w:w="108" w:type="dxa"/>
                    <w:right w:w="108" w:type="dxa"/>
                  </w:tcMar>
                </w:tcPr>
                <w:p w14:paraId="04561BEB" w14:textId="77777777" w:rsidR="005E1AB1" w:rsidRDefault="005E1AB1" w:rsidP="00E40440">
                  <w:pPr>
                    <w:rPr>
                      <w:rFonts w:ascii="Arial" w:eastAsia="Arial" w:hAnsi="Arial" w:cs="Arial"/>
                      <w:color w:val="000000" w:themeColor="text1"/>
                    </w:rPr>
                  </w:pPr>
                  <w:r w:rsidRPr="00851D05">
                    <w:rPr>
                      <w:rFonts w:ascii="Arial" w:eastAsia="Arial" w:hAnsi="Arial" w:cs="Arial"/>
                      <w:color w:val="000000" w:themeColor="text1"/>
                    </w:rPr>
                    <w:t xml:space="preserve"> </w:t>
                  </w:r>
                </w:p>
                <w:p w14:paraId="7679BB7E" w14:textId="77777777" w:rsidR="005E1AB1" w:rsidRDefault="005E1AB1" w:rsidP="00E40440">
                  <w:pPr>
                    <w:rPr>
                      <w:rFonts w:ascii="Arial" w:eastAsia="Arial" w:hAnsi="Arial" w:cs="Arial"/>
                      <w:color w:val="000000" w:themeColor="text1"/>
                    </w:rPr>
                  </w:pPr>
                </w:p>
                <w:p w14:paraId="371AC8A9" w14:textId="77777777" w:rsidR="005E1AB1" w:rsidRDefault="005E1AB1" w:rsidP="00E40440">
                  <w:pPr>
                    <w:rPr>
                      <w:rFonts w:ascii="Arial" w:eastAsia="Arial" w:hAnsi="Arial" w:cs="Arial"/>
                      <w:color w:val="000000" w:themeColor="text1"/>
                    </w:rPr>
                  </w:pPr>
                </w:p>
                <w:p w14:paraId="1990C6DA" w14:textId="77777777" w:rsidR="005E1AB1" w:rsidRDefault="005E1AB1" w:rsidP="00E40440">
                  <w:pPr>
                    <w:rPr>
                      <w:rFonts w:ascii="Arial" w:eastAsia="Arial" w:hAnsi="Arial" w:cs="Arial"/>
                      <w:color w:val="000000" w:themeColor="text1"/>
                    </w:rPr>
                  </w:pPr>
                </w:p>
                <w:p w14:paraId="6229494C" w14:textId="77777777" w:rsidR="005E1AB1" w:rsidRDefault="005E1AB1" w:rsidP="00E40440">
                  <w:pPr>
                    <w:rPr>
                      <w:rFonts w:ascii="Arial" w:eastAsia="Arial" w:hAnsi="Arial" w:cs="Arial"/>
                      <w:color w:val="000000" w:themeColor="text1"/>
                    </w:rPr>
                  </w:pPr>
                </w:p>
                <w:p w14:paraId="64EDD9F9" w14:textId="77777777" w:rsidR="005E1AB1" w:rsidRDefault="005E1AB1" w:rsidP="00E40440">
                  <w:pPr>
                    <w:rPr>
                      <w:rFonts w:ascii="Arial" w:eastAsia="Arial" w:hAnsi="Arial" w:cs="Arial"/>
                      <w:color w:val="000000" w:themeColor="text1"/>
                    </w:rPr>
                  </w:pPr>
                </w:p>
                <w:p w14:paraId="13D01ED8" w14:textId="77777777" w:rsidR="005E1AB1" w:rsidRDefault="005E1AB1" w:rsidP="00E40440">
                  <w:pPr>
                    <w:rPr>
                      <w:rFonts w:ascii="Arial" w:eastAsia="Arial" w:hAnsi="Arial" w:cs="Arial"/>
                      <w:color w:val="000000" w:themeColor="text1"/>
                    </w:rPr>
                  </w:pPr>
                </w:p>
                <w:p w14:paraId="323C01D6" w14:textId="77777777" w:rsidR="005E1AB1" w:rsidRDefault="005E1AB1" w:rsidP="00E40440">
                  <w:pPr>
                    <w:rPr>
                      <w:rFonts w:ascii="Arial" w:eastAsia="Arial" w:hAnsi="Arial" w:cs="Arial"/>
                      <w:color w:val="000000" w:themeColor="text1"/>
                    </w:rPr>
                  </w:pPr>
                </w:p>
                <w:p w14:paraId="431F3F84" w14:textId="77777777" w:rsidR="005E1AB1" w:rsidRDefault="005E1AB1" w:rsidP="00E40440">
                  <w:pPr>
                    <w:rPr>
                      <w:rFonts w:ascii="Arial" w:eastAsia="Arial" w:hAnsi="Arial" w:cs="Arial"/>
                      <w:color w:val="000000" w:themeColor="text1"/>
                    </w:rPr>
                  </w:pPr>
                </w:p>
                <w:p w14:paraId="20D47D74" w14:textId="77777777" w:rsidR="005E1AB1" w:rsidRPr="00851D05" w:rsidRDefault="005E1AB1" w:rsidP="00E40440">
                  <w:pPr>
                    <w:rPr>
                      <w:color w:val="000000" w:themeColor="text1"/>
                    </w:rPr>
                  </w:pPr>
                </w:p>
              </w:tc>
            </w:tr>
          </w:tbl>
          <w:p w14:paraId="563B25F9" w14:textId="77777777" w:rsidR="005E1AB1" w:rsidRPr="00851D05" w:rsidRDefault="005E1AB1" w:rsidP="00E40440">
            <w:pPr>
              <w:shd w:val="clear" w:color="auto" w:fill="FFFFFF" w:themeFill="background1"/>
              <w:rPr>
                <w:color w:val="000000" w:themeColor="text1"/>
              </w:rPr>
            </w:pPr>
          </w:p>
        </w:tc>
      </w:tr>
    </w:tbl>
    <w:p w14:paraId="6C8FF344" w14:textId="77777777" w:rsidR="005E1AB1" w:rsidRPr="00851D05" w:rsidRDefault="005E1AB1" w:rsidP="005E1AB1">
      <w:pPr>
        <w:spacing w:line="257" w:lineRule="auto"/>
        <w:rPr>
          <w:color w:val="000000" w:themeColor="text1"/>
        </w:rPr>
      </w:pPr>
      <w:r w:rsidRPr="00851D05">
        <w:rPr>
          <w:rFonts w:ascii="Times New Roman" w:eastAsia="Times New Roman" w:hAnsi="Times New Roman" w:cs="Times New Roman"/>
          <w:color w:val="000000" w:themeColor="text1"/>
          <w:lang w:val="en-GB"/>
        </w:rPr>
        <w:t xml:space="preserve"> </w:t>
      </w:r>
    </w:p>
    <w:tbl>
      <w:tblPr>
        <w:tblStyle w:val="TableGrid"/>
        <w:tblW w:w="0" w:type="auto"/>
        <w:tblLayout w:type="fixed"/>
        <w:tblLook w:val="04A0" w:firstRow="1" w:lastRow="0" w:firstColumn="1" w:lastColumn="0" w:noHBand="0" w:noVBand="1"/>
      </w:tblPr>
      <w:tblGrid>
        <w:gridCol w:w="8921"/>
      </w:tblGrid>
      <w:tr w:rsidR="005E1AB1" w:rsidRPr="00851D05" w14:paraId="1053D6EE" w14:textId="77777777" w:rsidTr="00507D83">
        <w:trPr>
          <w:trHeight w:val="3855"/>
        </w:trPr>
        <w:tc>
          <w:tcPr>
            <w:tcW w:w="8921" w:type="dxa"/>
            <w:tcBorders>
              <w:top w:val="single" w:sz="8" w:space="0" w:color="auto"/>
              <w:left w:val="single" w:sz="8" w:space="0" w:color="auto"/>
              <w:bottom w:val="single" w:sz="8" w:space="0" w:color="auto"/>
              <w:right w:val="single" w:sz="8" w:space="0" w:color="auto"/>
            </w:tcBorders>
            <w:tcMar>
              <w:left w:w="108" w:type="dxa"/>
              <w:right w:w="108" w:type="dxa"/>
            </w:tcMar>
          </w:tcPr>
          <w:p w14:paraId="69745C1B" w14:textId="09DBC093" w:rsidR="005E1AB1" w:rsidRPr="00507D83" w:rsidRDefault="005E1AB1" w:rsidP="00E40440">
            <w:pPr>
              <w:rPr>
                <w:rFonts w:ascii="Calibri" w:hAnsi="Calibri" w:cs="Calibri"/>
                <w:color w:val="000000" w:themeColor="text1"/>
              </w:rPr>
            </w:pPr>
            <w:r w:rsidRPr="00507D83">
              <w:rPr>
                <w:rFonts w:ascii="Calibri" w:eastAsia="Arial" w:hAnsi="Calibri" w:cs="Calibri"/>
                <w:b/>
                <w:bCs/>
                <w:color w:val="000000" w:themeColor="text1"/>
              </w:rPr>
              <w:lastRenderedPageBreak/>
              <w:t>If you believe your practices will change as a result of this training, please describe in what ways. If you believe your practices will not change, please describe why not.</w:t>
            </w:r>
          </w:p>
          <w:p w14:paraId="2FFE60EF" w14:textId="77777777" w:rsidR="005E1AB1" w:rsidRPr="00507D83" w:rsidRDefault="005E1AB1" w:rsidP="00E40440">
            <w:pPr>
              <w:shd w:val="clear" w:color="auto" w:fill="FFFFFF" w:themeFill="background1"/>
              <w:rPr>
                <w:rFonts w:ascii="Calibri" w:eastAsia="Arial" w:hAnsi="Calibri" w:cs="Calibri"/>
                <w:color w:val="000000" w:themeColor="text1"/>
              </w:rPr>
            </w:pPr>
            <w:r w:rsidRPr="00507D83">
              <w:rPr>
                <w:rFonts w:ascii="Calibri" w:eastAsia="Arial" w:hAnsi="Calibri" w:cs="Calibri"/>
                <w:color w:val="000000" w:themeColor="text1"/>
              </w:rPr>
              <w:t>Please write your answer here:</w:t>
            </w:r>
          </w:p>
          <w:p w14:paraId="4CD98498" w14:textId="77777777" w:rsidR="005E1AB1" w:rsidRPr="00851D05" w:rsidRDefault="005E1AB1" w:rsidP="00E40440">
            <w:pPr>
              <w:shd w:val="clear" w:color="auto" w:fill="FFFFFF" w:themeFill="background1"/>
              <w:rPr>
                <w:color w:val="000000" w:themeColor="text1"/>
              </w:rPr>
            </w:pPr>
          </w:p>
          <w:tbl>
            <w:tblPr>
              <w:tblStyle w:val="TableGrid"/>
              <w:tblW w:w="0" w:type="auto"/>
              <w:tblLayout w:type="fixed"/>
              <w:tblLook w:val="04A0" w:firstRow="1" w:lastRow="0" w:firstColumn="1" w:lastColumn="0" w:noHBand="0" w:noVBand="1"/>
            </w:tblPr>
            <w:tblGrid>
              <w:gridCol w:w="8657"/>
            </w:tblGrid>
            <w:tr w:rsidR="005E1AB1" w:rsidRPr="00851D05" w14:paraId="43953863" w14:textId="77777777" w:rsidTr="00E51507">
              <w:trPr>
                <w:trHeight w:val="4746"/>
              </w:trPr>
              <w:tc>
                <w:tcPr>
                  <w:tcW w:w="8657" w:type="dxa"/>
                  <w:tcBorders>
                    <w:top w:val="single" w:sz="8" w:space="0" w:color="auto"/>
                    <w:left w:val="single" w:sz="8" w:space="0" w:color="auto"/>
                    <w:bottom w:val="single" w:sz="8" w:space="0" w:color="auto"/>
                    <w:right w:val="single" w:sz="8" w:space="0" w:color="auto"/>
                  </w:tcBorders>
                  <w:tcMar>
                    <w:left w:w="108" w:type="dxa"/>
                    <w:right w:w="108" w:type="dxa"/>
                  </w:tcMar>
                </w:tcPr>
                <w:p w14:paraId="4FC097E8" w14:textId="77777777" w:rsidR="005E1AB1" w:rsidRDefault="005E1AB1" w:rsidP="00E40440">
                  <w:pPr>
                    <w:rPr>
                      <w:rFonts w:ascii="Arial" w:eastAsia="Arial" w:hAnsi="Arial" w:cs="Arial"/>
                      <w:color w:val="000000" w:themeColor="text1"/>
                    </w:rPr>
                  </w:pPr>
                  <w:r w:rsidRPr="00851D05">
                    <w:rPr>
                      <w:rFonts w:ascii="Arial" w:eastAsia="Arial" w:hAnsi="Arial" w:cs="Arial"/>
                      <w:color w:val="000000" w:themeColor="text1"/>
                    </w:rPr>
                    <w:t xml:space="preserve"> </w:t>
                  </w:r>
                </w:p>
                <w:p w14:paraId="2A906D35" w14:textId="77777777" w:rsidR="005E1AB1" w:rsidRDefault="005E1AB1" w:rsidP="00E40440">
                  <w:pPr>
                    <w:rPr>
                      <w:rFonts w:ascii="Arial" w:eastAsia="Arial" w:hAnsi="Arial" w:cs="Arial"/>
                      <w:color w:val="000000" w:themeColor="text1"/>
                    </w:rPr>
                  </w:pPr>
                </w:p>
                <w:p w14:paraId="01BA6080" w14:textId="77777777" w:rsidR="005E1AB1" w:rsidRDefault="005E1AB1" w:rsidP="00E40440">
                  <w:pPr>
                    <w:rPr>
                      <w:rFonts w:ascii="Arial" w:eastAsia="Arial" w:hAnsi="Arial" w:cs="Arial"/>
                      <w:color w:val="000000" w:themeColor="text1"/>
                    </w:rPr>
                  </w:pPr>
                </w:p>
                <w:p w14:paraId="6614C499" w14:textId="77777777" w:rsidR="005E1AB1" w:rsidRDefault="005E1AB1" w:rsidP="00E40440">
                  <w:pPr>
                    <w:rPr>
                      <w:rFonts w:ascii="Arial" w:eastAsia="Arial" w:hAnsi="Arial" w:cs="Arial"/>
                      <w:color w:val="000000" w:themeColor="text1"/>
                    </w:rPr>
                  </w:pPr>
                </w:p>
                <w:p w14:paraId="45C700F8" w14:textId="77777777" w:rsidR="005E1AB1" w:rsidRDefault="005E1AB1" w:rsidP="00E40440">
                  <w:pPr>
                    <w:rPr>
                      <w:rFonts w:ascii="Arial" w:eastAsia="Arial" w:hAnsi="Arial" w:cs="Arial"/>
                      <w:color w:val="000000" w:themeColor="text1"/>
                    </w:rPr>
                  </w:pPr>
                </w:p>
                <w:p w14:paraId="7E7CFD56" w14:textId="77777777" w:rsidR="005E1AB1" w:rsidRDefault="005E1AB1" w:rsidP="00E40440">
                  <w:pPr>
                    <w:rPr>
                      <w:rFonts w:ascii="Arial" w:eastAsia="Arial" w:hAnsi="Arial" w:cs="Arial"/>
                      <w:color w:val="000000" w:themeColor="text1"/>
                    </w:rPr>
                  </w:pPr>
                </w:p>
                <w:p w14:paraId="1C0FC4E1" w14:textId="77777777" w:rsidR="005E1AB1" w:rsidRDefault="005E1AB1" w:rsidP="00E40440">
                  <w:pPr>
                    <w:rPr>
                      <w:rFonts w:ascii="Arial" w:eastAsia="Arial" w:hAnsi="Arial" w:cs="Arial"/>
                      <w:color w:val="000000" w:themeColor="text1"/>
                    </w:rPr>
                  </w:pPr>
                </w:p>
                <w:p w14:paraId="2400B04D" w14:textId="77777777" w:rsidR="005E1AB1" w:rsidRDefault="005E1AB1" w:rsidP="00E40440">
                  <w:pPr>
                    <w:rPr>
                      <w:rFonts w:ascii="Arial" w:eastAsia="Arial" w:hAnsi="Arial" w:cs="Arial"/>
                      <w:color w:val="000000" w:themeColor="text1"/>
                    </w:rPr>
                  </w:pPr>
                </w:p>
                <w:p w14:paraId="4978352A" w14:textId="77777777" w:rsidR="005E1AB1" w:rsidRDefault="005E1AB1" w:rsidP="00E40440">
                  <w:pPr>
                    <w:rPr>
                      <w:rFonts w:ascii="Arial" w:eastAsia="Arial" w:hAnsi="Arial" w:cs="Arial"/>
                      <w:color w:val="000000" w:themeColor="text1"/>
                    </w:rPr>
                  </w:pPr>
                </w:p>
                <w:p w14:paraId="239C7921" w14:textId="77777777" w:rsidR="005E1AB1" w:rsidRDefault="005E1AB1" w:rsidP="00E40440">
                  <w:pPr>
                    <w:rPr>
                      <w:rFonts w:ascii="Arial" w:eastAsia="Arial" w:hAnsi="Arial" w:cs="Arial"/>
                      <w:color w:val="000000" w:themeColor="text1"/>
                    </w:rPr>
                  </w:pPr>
                </w:p>
                <w:p w14:paraId="44DFBDE8" w14:textId="77777777" w:rsidR="005E1AB1" w:rsidRDefault="005E1AB1" w:rsidP="00E40440">
                  <w:pPr>
                    <w:rPr>
                      <w:rFonts w:ascii="Arial" w:eastAsia="Arial" w:hAnsi="Arial" w:cs="Arial"/>
                      <w:color w:val="000000" w:themeColor="text1"/>
                    </w:rPr>
                  </w:pPr>
                </w:p>
                <w:p w14:paraId="56853BBB" w14:textId="77777777" w:rsidR="005E1AB1" w:rsidRDefault="005E1AB1" w:rsidP="00E40440">
                  <w:pPr>
                    <w:rPr>
                      <w:rFonts w:ascii="Arial" w:eastAsia="Arial" w:hAnsi="Arial" w:cs="Arial"/>
                      <w:color w:val="000000" w:themeColor="text1"/>
                    </w:rPr>
                  </w:pPr>
                </w:p>
                <w:p w14:paraId="50515597" w14:textId="77777777" w:rsidR="005E1AB1" w:rsidRDefault="005E1AB1" w:rsidP="00E40440">
                  <w:pPr>
                    <w:rPr>
                      <w:rFonts w:ascii="Arial" w:eastAsia="Arial" w:hAnsi="Arial" w:cs="Arial"/>
                      <w:color w:val="000000" w:themeColor="text1"/>
                    </w:rPr>
                  </w:pPr>
                </w:p>
                <w:p w14:paraId="5B4D67D5" w14:textId="77777777" w:rsidR="005E1AB1" w:rsidRPr="00851D05" w:rsidRDefault="005E1AB1" w:rsidP="00E40440">
                  <w:pPr>
                    <w:rPr>
                      <w:color w:val="000000" w:themeColor="text1"/>
                    </w:rPr>
                  </w:pPr>
                </w:p>
              </w:tc>
            </w:tr>
          </w:tbl>
          <w:p w14:paraId="4EA0F7EB" w14:textId="77777777" w:rsidR="005E1AB1" w:rsidRPr="00A02E33" w:rsidRDefault="005E1AB1" w:rsidP="00E40440">
            <w:pPr>
              <w:shd w:val="clear" w:color="auto" w:fill="FFFFFF" w:themeFill="background1"/>
              <w:rPr>
                <w:color w:val="000000" w:themeColor="text1"/>
              </w:rPr>
            </w:pPr>
          </w:p>
        </w:tc>
      </w:tr>
    </w:tbl>
    <w:p w14:paraId="7B6912CB" w14:textId="77777777" w:rsidR="005E1AB1" w:rsidRDefault="005E1AB1" w:rsidP="005E1AB1">
      <w:pPr>
        <w:spacing w:line="257" w:lineRule="auto"/>
        <w:rPr>
          <w:rFonts w:ascii="Times New Roman" w:eastAsia="Times New Roman" w:hAnsi="Times New Roman" w:cs="Times New Roman"/>
          <w:color w:val="000000" w:themeColor="text1"/>
          <w:lang w:val="en-GB"/>
        </w:rPr>
      </w:pPr>
    </w:p>
    <w:tbl>
      <w:tblPr>
        <w:tblStyle w:val="TableGrid"/>
        <w:tblW w:w="0" w:type="auto"/>
        <w:tblLayout w:type="fixed"/>
        <w:tblLook w:val="04A0" w:firstRow="1" w:lastRow="0" w:firstColumn="1" w:lastColumn="0" w:noHBand="0" w:noVBand="1"/>
      </w:tblPr>
      <w:tblGrid>
        <w:gridCol w:w="8921"/>
      </w:tblGrid>
      <w:tr w:rsidR="005E1AB1" w:rsidRPr="00851D05" w14:paraId="0BB61F7A" w14:textId="77777777" w:rsidTr="00507D83">
        <w:trPr>
          <w:trHeight w:val="3855"/>
        </w:trPr>
        <w:tc>
          <w:tcPr>
            <w:tcW w:w="8921" w:type="dxa"/>
            <w:tcBorders>
              <w:top w:val="single" w:sz="8" w:space="0" w:color="auto"/>
              <w:left w:val="single" w:sz="8" w:space="0" w:color="auto"/>
              <w:bottom w:val="single" w:sz="8" w:space="0" w:color="auto"/>
              <w:right w:val="single" w:sz="8" w:space="0" w:color="auto"/>
            </w:tcBorders>
            <w:tcMar>
              <w:left w:w="108" w:type="dxa"/>
              <w:right w:w="108" w:type="dxa"/>
            </w:tcMar>
          </w:tcPr>
          <w:p w14:paraId="0902E7A4" w14:textId="77777777" w:rsidR="005E1AB1" w:rsidRPr="00507D83" w:rsidRDefault="005E1AB1" w:rsidP="00E40440">
            <w:pPr>
              <w:rPr>
                <w:rFonts w:ascii="Calibri" w:hAnsi="Calibri" w:cs="Calibri"/>
                <w:color w:val="000000" w:themeColor="text1"/>
              </w:rPr>
            </w:pPr>
            <w:r w:rsidRPr="00507D83">
              <w:rPr>
                <w:rFonts w:ascii="Calibri" w:eastAsia="Arial" w:hAnsi="Calibri" w:cs="Calibri"/>
                <w:b/>
                <w:bCs/>
                <w:color w:val="000000" w:themeColor="text1"/>
                <w:lang w:val="en-GB"/>
              </w:rPr>
              <w:t>Thinking back on this training, which activities or parts of the training had the biggest impact on you? What did you like best about this training? What didn’t you like?</w:t>
            </w:r>
          </w:p>
          <w:p w14:paraId="4F7D35A6" w14:textId="77777777" w:rsidR="005E1AB1" w:rsidRPr="00507D83" w:rsidRDefault="005E1AB1" w:rsidP="00E40440">
            <w:pPr>
              <w:shd w:val="clear" w:color="auto" w:fill="FFFFFF" w:themeFill="background1"/>
              <w:rPr>
                <w:rFonts w:ascii="Calibri" w:eastAsia="Arial" w:hAnsi="Calibri" w:cs="Calibri"/>
                <w:color w:val="000000" w:themeColor="text1"/>
              </w:rPr>
            </w:pPr>
            <w:r w:rsidRPr="00507D83">
              <w:rPr>
                <w:rFonts w:ascii="Calibri" w:eastAsia="Arial" w:hAnsi="Calibri" w:cs="Calibri"/>
                <w:color w:val="000000" w:themeColor="text1"/>
              </w:rPr>
              <w:t>Please write your answer here:</w:t>
            </w:r>
          </w:p>
          <w:p w14:paraId="11800E8E" w14:textId="77777777" w:rsidR="005E1AB1" w:rsidRPr="00851D05" w:rsidRDefault="005E1AB1" w:rsidP="00E40440">
            <w:pPr>
              <w:shd w:val="clear" w:color="auto" w:fill="FFFFFF" w:themeFill="background1"/>
              <w:rPr>
                <w:color w:val="000000" w:themeColor="text1"/>
              </w:rPr>
            </w:pPr>
          </w:p>
          <w:tbl>
            <w:tblPr>
              <w:tblStyle w:val="TableGrid"/>
              <w:tblW w:w="0" w:type="auto"/>
              <w:tblLayout w:type="fixed"/>
              <w:tblLook w:val="04A0" w:firstRow="1" w:lastRow="0" w:firstColumn="1" w:lastColumn="0" w:noHBand="0" w:noVBand="1"/>
            </w:tblPr>
            <w:tblGrid>
              <w:gridCol w:w="8657"/>
            </w:tblGrid>
            <w:tr w:rsidR="005E1AB1" w:rsidRPr="00851D05" w14:paraId="3A932F9B" w14:textId="77777777" w:rsidTr="00507D83">
              <w:trPr>
                <w:trHeight w:val="4559"/>
              </w:trPr>
              <w:tc>
                <w:tcPr>
                  <w:tcW w:w="8657" w:type="dxa"/>
                  <w:tcBorders>
                    <w:top w:val="single" w:sz="8" w:space="0" w:color="auto"/>
                    <w:left w:val="single" w:sz="8" w:space="0" w:color="auto"/>
                    <w:bottom w:val="single" w:sz="8" w:space="0" w:color="auto"/>
                    <w:right w:val="single" w:sz="8" w:space="0" w:color="auto"/>
                  </w:tcBorders>
                  <w:tcMar>
                    <w:left w:w="108" w:type="dxa"/>
                    <w:right w:w="108" w:type="dxa"/>
                  </w:tcMar>
                </w:tcPr>
                <w:p w14:paraId="78BB0A9D" w14:textId="77777777" w:rsidR="005E1AB1" w:rsidRPr="00851D05" w:rsidRDefault="005E1AB1" w:rsidP="00E40440">
                  <w:pPr>
                    <w:rPr>
                      <w:color w:val="000000" w:themeColor="text1"/>
                    </w:rPr>
                  </w:pPr>
                  <w:r w:rsidRPr="00851D05">
                    <w:rPr>
                      <w:rFonts w:ascii="Arial" w:eastAsia="Arial" w:hAnsi="Arial" w:cs="Arial"/>
                      <w:color w:val="000000" w:themeColor="text1"/>
                    </w:rPr>
                    <w:t xml:space="preserve"> </w:t>
                  </w:r>
                </w:p>
              </w:tc>
            </w:tr>
          </w:tbl>
          <w:p w14:paraId="3B962FD7" w14:textId="77777777" w:rsidR="005E1AB1" w:rsidRPr="00A02E33" w:rsidRDefault="005E1AB1" w:rsidP="00E40440">
            <w:pPr>
              <w:shd w:val="clear" w:color="auto" w:fill="FFFFFF" w:themeFill="background1"/>
              <w:rPr>
                <w:color w:val="000000" w:themeColor="text1"/>
              </w:rPr>
            </w:pPr>
          </w:p>
        </w:tc>
      </w:tr>
    </w:tbl>
    <w:p w14:paraId="64E25306" w14:textId="77777777" w:rsidR="005E1AB1" w:rsidRPr="00FB38AB" w:rsidRDefault="005E1AB1" w:rsidP="005E1AB1">
      <w:pPr>
        <w:spacing w:line="257" w:lineRule="auto"/>
        <w:rPr>
          <w:rFonts w:ascii="Times New Roman" w:eastAsia="Times New Roman" w:hAnsi="Times New Roman" w:cs="Times New Roman"/>
          <w:color w:val="000000" w:themeColor="text1"/>
          <w:lang w:val="en-GB"/>
        </w:rPr>
      </w:pPr>
    </w:p>
    <w:tbl>
      <w:tblPr>
        <w:tblStyle w:val="TableGrid"/>
        <w:tblW w:w="0" w:type="auto"/>
        <w:tblLayout w:type="fixed"/>
        <w:tblLook w:val="04A0" w:firstRow="1" w:lastRow="0" w:firstColumn="1" w:lastColumn="0" w:noHBand="0" w:noVBand="1"/>
      </w:tblPr>
      <w:tblGrid>
        <w:gridCol w:w="8921"/>
      </w:tblGrid>
      <w:tr w:rsidR="005E1AB1" w:rsidRPr="00851D05" w14:paraId="09A5197E" w14:textId="77777777" w:rsidTr="00E51507">
        <w:trPr>
          <w:trHeight w:val="3600"/>
        </w:trPr>
        <w:tc>
          <w:tcPr>
            <w:tcW w:w="8921" w:type="dxa"/>
            <w:tcBorders>
              <w:top w:val="single" w:sz="8" w:space="0" w:color="auto"/>
              <w:left w:val="single" w:sz="8" w:space="0" w:color="auto"/>
              <w:bottom w:val="single" w:sz="8" w:space="0" w:color="auto"/>
              <w:right w:val="single" w:sz="8" w:space="0" w:color="auto"/>
            </w:tcBorders>
            <w:tcMar>
              <w:left w:w="108" w:type="dxa"/>
              <w:right w:w="108" w:type="dxa"/>
            </w:tcMar>
          </w:tcPr>
          <w:p w14:paraId="599806DD" w14:textId="62BF5EAA" w:rsidR="005E1AB1" w:rsidRPr="00507D83" w:rsidRDefault="005E1AB1" w:rsidP="00E40440">
            <w:pPr>
              <w:rPr>
                <w:rFonts w:ascii="Calibri" w:hAnsi="Calibri" w:cs="Calibri"/>
                <w:color w:val="000000" w:themeColor="text1"/>
              </w:rPr>
            </w:pPr>
            <w:r w:rsidRPr="00507D83">
              <w:rPr>
                <w:rFonts w:ascii="Calibri" w:eastAsia="Arial" w:hAnsi="Calibri" w:cs="Calibri"/>
                <w:b/>
                <w:bCs/>
                <w:color w:val="000000" w:themeColor="text1"/>
              </w:rPr>
              <w:lastRenderedPageBreak/>
              <w:t>Please use the space below to provide any additional comments or feedback.</w:t>
            </w:r>
          </w:p>
          <w:p w14:paraId="384C2587" w14:textId="77777777" w:rsidR="005E1AB1" w:rsidRPr="00507D83" w:rsidRDefault="005E1AB1" w:rsidP="00E40440">
            <w:pPr>
              <w:shd w:val="clear" w:color="auto" w:fill="FFFFFF" w:themeFill="background1"/>
              <w:rPr>
                <w:rFonts w:ascii="Calibri" w:hAnsi="Calibri" w:cs="Calibri"/>
                <w:color w:val="000000" w:themeColor="text1"/>
              </w:rPr>
            </w:pPr>
            <w:r w:rsidRPr="00507D83">
              <w:rPr>
                <w:rFonts w:ascii="Calibri" w:eastAsia="Arial" w:hAnsi="Calibri" w:cs="Calibri"/>
                <w:color w:val="000000" w:themeColor="text1"/>
              </w:rPr>
              <w:t>Please write your answer here:</w:t>
            </w:r>
          </w:p>
          <w:p w14:paraId="5C486C54" w14:textId="77777777" w:rsidR="005E1AB1" w:rsidRPr="00851D05" w:rsidRDefault="005E1AB1" w:rsidP="00E40440">
            <w:pPr>
              <w:shd w:val="clear" w:color="auto" w:fill="FFFFFF" w:themeFill="background1"/>
              <w:rPr>
                <w:color w:val="000000" w:themeColor="text1"/>
              </w:rPr>
            </w:pPr>
            <w:r w:rsidRPr="00851D05">
              <w:rPr>
                <w:rFonts w:ascii="Arial" w:eastAsia="Arial" w:hAnsi="Arial" w:cs="Arial"/>
                <w:color w:val="000000" w:themeColor="text1"/>
              </w:rPr>
              <w:t xml:space="preserve"> </w:t>
            </w:r>
          </w:p>
          <w:tbl>
            <w:tblPr>
              <w:tblStyle w:val="TableGrid"/>
              <w:tblW w:w="0" w:type="auto"/>
              <w:tblLayout w:type="fixed"/>
              <w:tblLook w:val="04A0" w:firstRow="1" w:lastRow="0" w:firstColumn="1" w:lastColumn="0" w:noHBand="0" w:noVBand="1"/>
            </w:tblPr>
            <w:tblGrid>
              <w:gridCol w:w="8655"/>
            </w:tblGrid>
            <w:tr w:rsidR="005E1AB1" w:rsidRPr="00851D05" w14:paraId="2DDCD5A7" w14:textId="77777777" w:rsidTr="00E51507">
              <w:trPr>
                <w:trHeight w:val="1155"/>
              </w:trPr>
              <w:tc>
                <w:tcPr>
                  <w:tcW w:w="8655" w:type="dxa"/>
                  <w:tcBorders>
                    <w:top w:val="single" w:sz="8" w:space="0" w:color="auto"/>
                    <w:left w:val="single" w:sz="8" w:space="0" w:color="auto"/>
                    <w:bottom w:val="single" w:sz="8" w:space="0" w:color="auto"/>
                    <w:right w:val="single" w:sz="8" w:space="0" w:color="auto"/>
                  </w:tcBorders>
                  <w:tcMar>
                    <w:left w:w="108" w:type="dxa"/>
                    <w:right w:w="108" w:type="dxa"/>
                  </w:tcMar>
                </w:tcPr>
                <w:p w14:paraId="6170CCDF" w14:textId="77777777" w:rsidR="005E1AB1" w:rsidRDefault="005E1AB1" w:rsidP="00E40440">
                  <w:pPr>
                    <w:rPr>
                      <w:rFonts w:ascii="Arial" w:eastAsia="Arial" w:hAnsi="Arial" w:cs="Arial"/>
                      <w:color w:val="000000" w:themeColor="text1"/>
                    </w:rPr>
                  </w:pPr>
                  <w:r w:rsidRPr="00851D05">
                    <w:rPr>
                      <w:rFonts w:ascii="Arial" w:eastAsia="Arial" w:hAnsi="Arial" w:cs="Arial"/>
                      <w:color w:val="000000" w:themeColor="text1"/>
                    </w:rPr>
                    <w:t xml:space="preserve"> </w:t>
                  </w:r>
                </w:p>
                <w:p w14:paraId="3F70789A" w14:textId="77777777" w:rsidR="005E1AB1" w:rsidRDefault="005E1AB1" w:rsidP="00E40440">
                  <w:pPr>
                    <w:rPr>
                      <w:rFonts w:ascii="Arial" w:eastAsia="Arial" w:hAnsi="Arial" w:cs="Arial"/>
                      <w:color w:val="000000" w:themeColor="text1"/>
                    </w:rPr>
                  </w:pPr>
                </w:p>
                <w:p w14:paraId="58CF93DF" w14:textId="77777777" w:rsidR="005E1AB1" w:rsidRDefault="005E1AB1" w:rsidP="00E40440">
                  <w:pPr>
                    <w:rPr>
                      <w:rFonts w:ascii="Arial" w:eastAsia="Arial" w:hAnsi="Arial" w:cs="Arial"/>
                      <w:color w:val="000000" w:themeColor="text1"/>
                    </w:rPr>
                  </w:pPr>
                </w:p>
                <w:p w14:paraId="2E68A961" w14:textId="77777777" w:rsidR="005E1AB1" w:rsidRDefault="005E1AB1" w:rsidP="00E40440">
                  <w:pPr>
                    <w:rPr>
                      <w:rFonts w:ascii="Arial" w:eastAsia="Arial" w:hAnsi="Arial" w:cs="Arial"/>
                      <w:color w:val="000000" w:themeColor="text1"/>
                    </w:rPr>
                  </w:pPr>
                </w:p>
                <w:p w14:paraId="0036C024" w14:textId="77777777" w:rsidR="005E1AB1" w:rsidRDefault="005E1AB1" w:rsidP="00E40440">
                  <w:pPr>
                    <w:rPr>
                      <w:rFonts w:ascii="Arial" w:eastAsia="Arial" w:hAnsi="Arial" w:cs="Arial"/>
                      <w:color w:val="000000" w:themeColor="text1"/>
                    </w:rPr>
                  </w:pPr>
                </w:p>
                <w:p w14:paraId="4F75C6A5" w14:textId="77777777" w:rsidR="005E1AB1" w:rsidRDefault="005E1AB1" w:rsidP="00E40440">
                  <w:pPr>
                    <w:rPr>
                      <w:rFonts w:ascii="Arial" w:eastAsia="Arial" w:hAnsi="Arial" w:cs="Arial"/>
                      <w:color w:val="000000" w:themeColor="text1"/>
                    </w:rPr>
                  </w:pPr>
                </w:p>
                <w:p w14:paraId="7452902A" w14:textId="77777777" w:rsidR="005E1AB1" w:rsidRDefault="005E1AB1" w:rsidP="00E40440">
                  <w:pPr>
                    <w:rPr>
                      <w:rFonts w:ascii="Arial" w:eastAsia="Arial" w:hAnsi="Arial" w:cs="Arial"/>
                      <w:color w:val="000000" w:themeColor="text1"/>
                    </w:rPr>
                  </w:pPr>
                </w:p>
                <w:p w14:paraId="1E719CE3" w14:textId="77777777" w:rsidR="005E1AB1" w:rsidRDefault="005E1AB1" w:rsidP="00E40440">
                  <w:pPr>
                    <w:rPr>
                      <w:rFonts w:ascii="Arial" w:eastAsia="Arial" w:hAnsi="Arial" w:cs="Arial"/>
                      <w:color w:val="000000" w:themeColor="text1"/>
                    </w:rPr>
                  </w:pPr>
                </w:p>
                <w:p w14:paraId="079C6D3C" w14:textId="77777777" w:rsidR="005E1AB1" w:rsidRDefault="005E1AB1" w:rsidP="00E40440">
                  <w:pPr>
                    <w:rPr>
                      <w:rFonts w:ascii="Arial" w:eastAsia="Arial" w:hAnsi="Arial" w:cs="Arial"/>
                      <w:color w:val="000000" w:themeColor="text1"/>
                    </w:rPr>
                  </w:pPr>
                </w:p>
                <w:p w14:paraId="17175630" w14:textId="77777777" w:rsidR="005E1AB1" w:rsidRDefault="005E1AB1" w:rsidP="00E40440">
                  <w:pPr>
                    <w:rPr>
                      <w:rFonts w:ascii="Arial" w:eastAsia="Arial" w:hAnsi="Arial" w:cs="Arial"/>
                      <w:color w:val="000000" w:themeColor="text1"/>
                    </w:rPr>
                  </w:pPr>
                </w:p>
                <w:p w14:paraId="75523C89" w14:textId="77777777" w:rsidR="005E1AB1" w:rsidRDefault="005E1AB1" w:rsidP="00E40440">
                  <w:pPr>
                    <w:rPr>
                      <w:rFonts w:ascii="Arial" w:eastAsia="Arial" w:hAnsi="Arial" w:cs="Arial"/>
                      <w:color w:val="000000" w:themeColor="text1"/>
                    </w:rPr>
                  </w:pPr>
                </w:p>
                <w:p w14:paraId="6EE95073" w14:textId="77777777" w:rsidR="005E1AB1" w:rsidRDefault="005E1AB1" w:rsidP="00E40440">
                  <w:pPr>
                    <w:rPr>
                      <w:rFonts w:ascii="Arial" w:eastAsia="Arial" w:hAnsi="Arial" w:cs="Arial"/>
                      <w:color w:val="000000" w:themeColor="text1"/>
                    </w:rPr>
                  </w:pPr>
                </w:p>
                <w:p w14:paraId="07C02F36" w14:textId="77777777" w:rsidR="005E1AB1" w:rsidRDefault="005E1AB1" w:rsidP="00E40440">
                  <w:pPr>
                    <w:rPr>
                      <w:rFonts w:ascii="Arial" w:eastAsia="Arial" w:hAnsi="Arial" w:cs="Arial"/>
                      <w:color w:val="000000" w:themeColor="text1"/>
                    </w:rPr>
                  </w:pPr>
                </w:p>
                <w:p w14:paraId="72DFDF97" w14:textId="77777777" w:rsidR="005E1AB1" w:rsidRDefault="005E1AB1" w:rsidP="00E40440">
                  <w:pPr>
                    <w:rPr>
                      <w:rFonts w:ascii="Arial" w:eastAsia="Arial" w:hAnsi="Arial" w:cs="Arial"/>
                      <w:color w:val="000000" w:themeColor="text1"/>
                    </w:rPr>
                  </w:pPr>
                </w:p>
                <w:p w14:paraId="11918DCF" w14:textId="77777777" w:rsidR="005E1AB1" w:rsidRDefault="005E1AB1" w:rsidP="00E40440">
                  <w:pPr>
                    <w:rPr>
                      <w:rFonts w:ascii="Arial" w:eastAsia="Arial" w:hAnsi="Arial" w:cs="Arial"/>
                      <w:color w:val="000000" w:themeColor="text1"/>
                    </w:rPr>
                  </w:pPr>
                </w:p>
                <w:p w14:paraId="17F9EBAF" w14:textId="77777777" w:rsidR="005E1AB1" w:rsidRDefault="005E1AB1" w:rsidP="00E40440">
                  <w:pPr>
                    <w:rPr>
                      <w:rFonts w:ascii="Arial" w:eastAsia="Arial" w:hAnsi="Arial" w:cs="Arial"/>
                      <w:color w:val="000000" w:themeColor="text1"/>
                    </w:rPr>
                  </w:pPr>
                </w:p>
                <w:p w14:paraId="69D355DD" w14:textId="77777777" w:rsidR="005E1AB1" w:rsidRDefault="005E1AB1" w:rsidP="00E40440">
                  <w:pPr>
                    <w:rPr>
                      <w:rFonts w:ascii="Arial" w:eastAsia="Arial" w:hAnsi="Arial" w:cs="Arial"/>
                      <w:color w:val="000000" w:themeColor="text1"/>
                    </w:rPr>
                  </w:pPr>
                </w:p>
                <w:p w14:paraId="6B91EF73" w14:textId="77777777" w:rsidR="005E1AB1" w:rsidRDefault="005E1AB1" w:rsidP="00E40440">
                  <w:pPr>
                    <w:rPr>
                      <w:rFonts w:ascii="Arial" w:eastAsia="Arial" w:hAnsi="Arial" w:cs="Arial"/>
                      <w:color w:val="000000" w:themeColor="text1"/>
                    </w:rPr>
                  </w:pPr>
                </w:p>
                <w:p w14:paraId="589C0BC2" w14:textId="77777777" w:rsidR="005E1AB1" w:rsidRDefault="005E1AB1" w:rsidP="00E40440">
                  <w:pPr>
                    <w:rPr>
                      <w:rFonts w:ascii="Arial" w:eastAsia="Arial" w:hAnsi="Arial" w:cs="Arial"/>
                      <w:color w:val="000000" w:themeColor="text1"/>
                    </w:rPr>
                  </w:pPr>
                </w:p>
                <w:p w14:paraId="757BEA6A" w14:textId="77777777" w:rsidR="005E1AB1" w:rsidRPr="00851D05" w:rsidRDefault="005E1AB1" w:rsidP="00E40440">
                  <w:pPr>
                    <w:rPr>
                      <w:color w:val="000000" w:themeColor="text1"/>
                    </w:rPr>
                  </w:pPr>
                </w:p>
              </w:tc>
            </w:tr>
          </w:tbl>
          <w:p w14:paraId="0BFD25F0" w14:textId="77777777" w:rsidR="005E1AB1" w:rsidRPr="00851D05" w:rsidRDefault="005E1AB1" w:rsidP="00E40440">
            <w:pPr>
              <w:shd w:val="clear" w:color="auto" w:fill="FFFFFF" w:themeFill="background1"/>
              <w:rPr>
                <w:color w:val="000000" w:themeColor="text1"/>
              </w:rPr>
            </w:pPr>
          </w:p>
        </w:tc>
      </w:tr>
    </w:tbl>
    <w:p w14:paraId="1DCFBE2F" w14:textId="77777777" w:rsidR="005E1AB1" w:rsidRPr="00851D05" w:rsidRDefault="005E1AB1" w:rsidP="005E1AB1">
      <w:pPr>
        <w:spacing w:line="257" w:lineRule="auto"/>
        <w:rPr>
          <w:color w:val="000000" w:themeColor="text1"/>
        </w:rPr>
      </w:pPr>
      <w:r w:rsidRPr="00851D05">
        <w:rPr>
          <w:rFonts w:ascii="Times New Roman" w:eastAsia="Times New Roman" w:hAnsi="Times New Roman" w:cs="Times New Roman"/>
          <w:color w:val="000000" w:themeColor="text1"/>
          <w:lang w:val="en-GB"/>
        </w:rPr>
        <w:t xml:space="preserve"> </w:t>
      </w:r>
    </w:p>
    <w:tbl>
      <w:tblPr>
        <w:tblStyle w:val="TableGrid"/>
        <w:tblW w:w="0" w:type="auto"/>
        <w:tblLayout w:type="fixed"/>
        <w:tblLook w:val="04A0" w:firstRow="1" w:lastRow="0" w:firstColumn="1" w:lastColumn="0" w:noHBand="0" w:noVBand="1"/>
      </w:tblPr>
      <w:tblGrid>
        <w:gridCol w:w="8921"/>
      </w:tblGrid>
      <w:tr w:rsidR="005E1AB1" w:rsidRPr="00507D83" w14:paraId="2965175F" w14:textId="77777777" w:rsidTr="00E51507">
        <w:trPr>
          <w:trHeight w:val="1518"/>
        </w:trPr>
        <w:tc>
          <w:tcPr>
            <w:tcW w:w="8921" w:type="dxa"/>
            <w:tcBorders>
              <w:top w:val="single" w:sz="8" w:space="0" w:color="auto"/>
              <w:left w:val="single" w:sz="8" w:space="0" w:color="auto"/>
              <w:bottom w:val="single" w:sz="8" w:space="0" w:color="auto"/>
              <w:right w:val="single" w:sz="8" w:space="0" w:color="auto"/>
            </w:tcBorders>
            <w:tcMar>
              <w:left w:w="108" w:type="dxa"/>
              <w:right w:w="108" w:type="dxa"/>
            </w:tcMar>
          </w:tcPr>
          <w:p w14:paraId="45BFC885" w14:textId="77777777" w:rsidR="005E1AB1" w:rsidRPr="00507D83" w:rsidRDefault="005E1AB1" w:rsidP="00E40440">
            <w:pPr>
              <w:rPr>
                <w:rFonts w:ascii="Calibri" w:hAnsi="Calibri" w:cs="Calibri"/>
                <w:color w:val="000000" w:themeColor="text1"/>
              </w:rPr>
            </w:pPr>
            <w:r w:rsidRPr="00507D83">
              <w:rPr>
                <w:rFonts w:ascii="Calibri" w:eastAsia="Times New Roman" w:hAnsi="Calibri" w:cs="Calibri"/>
                <w:color w:val="000000" w:themeColor="text1"/>
              </w:rPr>
              <w:t xml:space="preserve"> </w:t>
            </w:r>
            <w:r w:rsidRPr="00507D83">
              <w:rPr>
                <w:rFonts w:ascii="Calibri" w:eastAsia="Calibri Light" w:hAnsi="Calibri" w:cs="Calibri"/>
                <w:b/>
                <w:bCs/>
                <w:color w:val="000000" w:themeColor="text1"/>
              </w:rPr>
              <w:t xml:space="preserve">I would recommend this course to others. </w:t>
            </w:r>
          </w:p>
          <w:p w14:paraId="697C800A" w14:textId="77777777" w:rsidR="005E1AB1" w:rsidRPr="00507D83" w:rsidRDefault="005E1AB1" w:rsidP="00E40440">
            <w:pPr>
              <w:shd w:val="clear" w:color="auto" w:fill="FFFFFF" w:themeFill="background1"/>
              <w:rPr>
                <w:rFonts w:ascii="Calibri" w:eastAsia="Arial" w:hAnsi="Calibri" w:cs="Calibri"/>
                <w:color w:val="000000" w:themeColor="text1"/>
              </w:rPr>
            </w:pPr>
            <w:r w:rsidRPr="00507D83">
              <w:rPr>
                <w:rFonts w:ascii="Calibri" w:eastAsia="Arial" w:hAnsi="Calibri" w:cs="Calibri"/>
                <w:color w:val="000000" w:themeColor="text1"/>
              </w:rPr>
              <w:t xml:space="preserve">Please choose </w:t>
            </w:r>
            <w:r w:rsidRPr="00507D83">
              <w:rPr>
                <w:rFonts w:ascii="Calibri" w:eastAsia="Arial" w:hAnsi="Calibri" w:cs="Calibri"/>
                <w:b/>
                <w:bCs/>
                <w:color w:val="000000" w:themeColor="text1"/>
              </w:rPr>
              <w:t>only one</w:t>
            </w:r>
            <w:r w:rsidRPr="00507D83">
              <w:rPr>
                <w:rFonts w:ascii="Calibri" w:eastAsia="Arial" w:hAnsi="Calibri" w:cs="Calibri"/>
                <w:color w:val="000000" w:themeColor="text1"/>
              </w:rPr>
              <w:t xml:space="preserve"> of the following:</w:t>
            </w:r>
          </w:p>
          <w:p w14:paraId="6848E4C9" w14:textId="77777777" w:rsidR="005E1AB1" w:rsidRPr="00507D83" w:rsidRDefault="004E1B7E" w:rsidP="00E40440">
            <w:pPr>
              <w:shd w:val="clear" w:color="auto" w:fill="FFFFFF" w:themeFill="background1"/>
              <w:rPr>
                <w:rFonts w:ascii="Calibri" w:eastAsia="Arial" w:hAnsi="Calibri" w:cs="Calibri"/>
                <w:color w:val="000000" w:themeColor="text1"/>
              </w:rPr>
            </w:pPr>
            <w:sdt>
              <w:sdtPr>
                <w:rPr>
                  <w:rFonts w:ascii="Calibri" w:hAnsi="Calibri" w:cs="Calibri"/>
                  <w:color w:val="000000"/>
                </w:rPr>
                <w:id w:val="341824780"/>
                <w14:checkbox>
                  <w14:checked w14:val="0"/>
                  <w14:checkedState w14:val="2612" w14:font="MS Gothic"/>
                  <w14:uncheckedState w14:val="2610" w14:font="MS Gothic"/>
                </w14:checkbox>
              </w:sdtPr>
              <w:sdtEndPr/>
              <w:sdtContent>
                <w:r w:rsidR="005E1AB1" w:rsidRPr="00507D83">
                  <w:rPr>
                    <w:rFonts w:ascii="Segoe UI Symbol" w:eastAsia="MS Gothic" w:hAnsi="Segoe UI Symbol" w:cs="Segoe UI Symbol"/>
                    <w:color w:val="000000"/>
                  </w:rPr>
                  <w:t>☐</w:t>
                </w:r>
              </w:sdtContent>
            </w:sdt>
            <w:r w:rsidR="005E1AB1" w:rsidRPr="00507D83">
              <w:rPr>
                <w:rFonts w:ascii="Calibri" w:hAnsi="Calibri" w:cs="Calibri"/>
                <w:color w:val="000000"/>
              </w:rPr>
              <w:t xml:space="preserve"> </w:t>
            </w:r>
            <w:r w:rsidR="005E1AB1" w:rsidRPr="00507D83">
              <w:rPr>
                <w:rFonts w:ascii="Calibri" w:eastAsia="Arial" w:hAnsi="Calibri" w:cs="Calibri"/>
                <w:color w:val="000000" w:themeColor="text1"/>
              </w:rPr>
              <w:t>Yes</w:t>
            </w:r>
          </w:p>
          <w:p w14:paraId="4F7DD51A" w14:textId="77777777" w:rsidR="005E1AB1" w:rsidRPr="00507D83" w:rsidRDefault="004E1B7E" w:rsidP="00E40440">
            <w:pPr>
              <w:shd w:val="clear" w:color="auto" w:fill="FFFFFF" w:themeFill="background1"/>
              <w:rPr>
                <w:rFonts w:ascii="Calibri" w:hAnsi="Calibri" w:cs="Calibri"/>
                <w:color w:val="000000" w:themeColor="text1"/>
              </w:rPr>
            </w:pPr>
            <w:sdt>
              <w:sdtPr>
                <w:rPr>
                  <w:rFonts w:ascii="Calibri" w:hAnsi="Calibri" w:cs="Calibri"/>
                  <w:color w:val="000000"/>
                </w:rPr>
                <w:id w:val="1331797304"/>
                <w14:checkbox>
                  <w14:checked w14:val="0"/>
                  <w14:checkedState w14:val="2612" w14:font="MS Gothic"/>
                  <w14:uncheckedState w14:val="2610" w14:font="MS Gothic"/>
                </w14:checkbox>
              </w:sdtPr>
              <w:sdtEndPr/>
              <w:sdtContent>
                <w:r w:rsidR="005E1AB1" w:rsidRPr="00507D83">
                  <w:rPr>
                    <w:rFonts w:ascii="Segoe UI Symbol" w:eastAsia="MS Gothic" w:hAnsi="Segoe UI Symbol" w:cs="Segoe UI Symbol"/>
                    <w:color w:val="000000"/>
                  </w:rPr>
                  <w:t>☐</w:t>
                </w:r>
              </w:sdtContent>
            </w:sdt>
            <w:r w:rsidR="005E1AB1" w:rsidRPr="00507D83">
              <w:rPr>
                <w:rFonts w:ascii="Calibri" w:hAnsi="Calibri" w:cs="Calibri"/>
                <w:color w:val="000000"/>
              </w:rPr>
              <w:t xml:space="preserve"> </w:t>
            </w:r>
            <w:r w:rsidR="005E1AB1" w:rsidRPr="00507D83">
              <w:rPr>
                <w:rFonts w:ascii="Calibri" w:eastAsia="Arial" w:hAnsi="Calibri" w:cs="Calibri"/>
                <w:color w:val="000000" w:themeColor="text1"/>
              </w:rPr>
              <w:t>No</w:t>
            </w:r>
          </w:p>
        </w:tc>
      </w:tr>
    </w:tbl>
    <w:p w14:paraId="263E5195" w14:textId="77777777" w:rsidR="005E1AB1" w:rsidRPr="00507D83" w:rsidRDefault="005E1AB1" w:rsidP="005E1AB1">
      <w:pPr>
        <w:tabs>
          <w:tab w:val="left" w:pos="1540"/>
        </w:tabs>
        <w:rPr>
          <w:rFonts w:ascii="Calibri" w:hAnsi="Calibri" w:cs="Calibri"/>
          <w:lang w:val="en-US"/>
        </w:rPr>
      </w:pPr>
    </w:p>
    <w:tbl>
      <w:tblPr>
        <w:tblStyle w:val="TableGrid"/>
        <w:tblW w:w="8931" w:type="dxa"/>
        <w:tblInd w:w="-5" w:type="dxa"/>
        <w:tblLook w:val="04A0" w:firstRow="1" w:lastRow="0" w:firstColumn="1" w:lastColumn="0" w:noHBand="0" w:noVBand="1"/>
      </w:tblPr>
      <w:tblGrid>
        <w:gridCol w:w="8931"/>
      </w:tblGrid>
      <w:tr w:rsidR="005E1AB1" w:rsidRPr="00507D83" w14:paraId="0713D866" w14:textId="77777777" w:rsidTr="00E51507">
        <w:trPr>
          <w:trHeight w:val="2574"/>
        </w:trPr>
        <w:tc>
          <w:tcPr>
            <w:tcW w:w="8931" w:type="dxa"/>
            <w:tcBorders>
              <w:top w:val="single" w:sz="4" w:space="0" w:color="auto"/>
              <w:left w:val="single" w:sz="4" w:space="0" w:color="auto"/>
              <w:bottom w:val="single" w:sz="4" w:space="0" w:color="auto"/>
              <w:right w:val="single" w:sz="4" w:space="0" w:color="auto"/>
            </w:tcBorders>
          </w:tcPr>
          <w:p w14:paraId="3FCC9234" w14:textId="77777777" w:rsidR="005E1AB1" w:rsidRPr="00507D83" w:rsidRDefault="005E1AB1" w:rsidP="00E40440">
            <w:pPr>
              <w:autoSpaceDE w:val="0"/>
              <w:autoSpaceDN w:val="0"/>
              <w:adjustRightInd w:val="0"/>
              <w:rPr>
                <w:rFonts w:ascii="Calibri" w:hAnsi="Calibri" w:cs="Calibri"/>
              </w:rPr>
            </w:pPr>
          </w:p>
          <w:p w14:paraId="26119CE6" w14:textId="77777777" w:rsidR="005E1AB1" w:rsidRPr="00507D83" w:rsidRDefault="005E1AB1" w:rsidP="00E40440">
            <w:pPr>
              <w:autoSpaceDE w:val="0"/>
              <w:autoSpaceDN w:val="0"/>
              <w:adjustRightInd w:val="0"/>
              <w:rPr>
                <w:rFonts w:ascii="Calibri" w:hAnsi="Calibri" w:cs="Calibri"/>
              </w:rPr>
            </w:pPr>
            <w:r w:rsidRPr="00507D83">
              <w:rPr>
                <w:rFonts w:ascii="Calibri" w:hAnsi="Calibri" w:cs="Calibri"/>
              </w:rPr>
              <w:t>I give permission to be contacted in the future as part of evaluating the mid- and long-term impact of this training.</w:t>
            </w:r>
          </w:p>
          <w:p w14:paraId="0CBCEC63" w14:textId="77777777" w:rsidR="005E1AB1" w:rsidRPr="00507D83" w:rsidRDefault="005E1AB1" w:rsidP="00E40440">
            <w:pPr>
              <w:autoSpaceDE w:val="0"/>
              <w:autoSpaceDN w:val="0"/>
              <w:adjustRightInd w:val="0"/>
              <w:rPr>
                <w:rFonts w:ascii="Calibri" w:hAnsi="Calibri" w:cs="Calibri"/>
              </w:rPr>
            </w:pPr>
          </w:p>
          <w:p w14:paraId="46C55AB8" w14:textId="77777777" w:rsidR="005E1AB1" w:rsidRPr="00507D83" w:rsidRDefault="005E1AB1" w:rsidP="00E40440">
            <w:pPr>
              <w:autoSpaceDE w:val="0"/>
              <w:autoSpaceDN w:val="0"/>
              <w:adjustRightInd w:val="0"/>
              <w:rPr>
                <w:rFonts w:ascii="Calibri" w:hAnsi="Calibri" w:cs="Calibri"/>
              </w:rPr>
            </w:pPr>
            <w:r w:rsidRPr="00507D83">
              <w:rPr>
                <w:rFonts w:ascii="Calibri" w:hAnsi="Calibri" w:cs="Calibri"/>
              </w:rPr>
              <w:t xml:space="preserve">Please choose </w:t>
            </w:r>
            <w:r w:rsidRPr="00507D83">
              <w:rPr>
                <w:rFonts w:ascii="Calibri" w:hAnsi="Calibri" w:cs="Calibri"/>
                <w:b/>
              </w:rPr>
              <w:t>only one</w:t>
            </w:r>
            <w:r w:rsidRPr="00507D83">
              <w:rPr>
                <w:rFonts w:ascii="Calibri" w:hAnsi="Calibri" w:cs="Calibri"/>
              </w:rPr>
              <w:t xml:space="preserve"> of the following:</w:t>
            </w:r>
          </w:p>
          <w:p w14:paraId="1C362CFF" w14:textId="77777777" w:rsidR="005E1AB1" w:rsidRPr="00507D83" w:rsidRDefault="004E1B7E" w:rsidP="00E40440">
            <w:pPr>
              <w:autoSpaceDE w:val="0"/>
              <w:autoSpaceDN w:val="0"/>
              <w:adjustRightInd w:val="0"/>
              <w:rPr>
                <w:rFonts w:ascii="Calibri" w:hAnsi="Calibri" w:cs="Calibri"/>
              </w:rPr>
            </w:pPr>
            <w:sdt>
              <w:sdtPr>
                <w:rPr>
                  <w:rFonts w:ascii="Calibri" w:hAnsi="Calibri" w:cs="Calibri"/>
                  <w:color w:val="000000"/>
                </w:rPr>
                <w:id w:val="-1195221654"/>
                <w14:checkbox>
                  <w14:checked w14:val="0"/>
                  <w14:checkedState w14:val="2612" w14:font="MS Gothic"/>
                  <w14:uncheckedState w14:val="2610" w14:font="MS Gothic"/>
                </w14:checkbox>
              </w:sdtPr>
              <w:sdtEndPr/>
              <w:sdtContent>
                <w:r w:rsidR="005E1AB1" w:rsidRPr="00507D83">
                  <w:rPr>
                    <w:rFonts w:ascii="Segoe UI Symbol" w:eastAsia="MS Gothic" w:hAnsi="Segoe UI Symbol" w:cs="Segoe UI Symbol"/>
                    <w:color w:val="000000"/>
                  </w:rPr>
                  <w:t>☐</w:t>
                </w:r>
              </w:sdtContent>
            </w:sdt>
            <w:r w:rsidR="005E1AB1" w:rsidRPr="00507D83">
              <w:rPr>
                <w:rFonts w:ascii="Calibri" w:hAnsi="Calibri" w:cs="Calibri"/>
              </w:rPr>
              <w:t xml:space="preserve"> Yes</w:t>
            </w:r>
          </w:p>
          <w:p w14:paraId="6568F88B" w14:textId="77777777" w:rsidR="005E1AB1" w:rsidRPr="00507D83" w:rsidRDefault="004E1B7E" w:rsidP="00E40440">
            <w:pPr>
              <w:autoSpaceDE w:val="0"/>
              <w:autoSpaceDN w:val="0"/>
              <w:adjustRightInd w:val="0"/>
              <w:rPr>
                <w:rFonts w:ascii="Calibri" w:hAnsi="Calibri" w:cs="Calibri"/>
              </w:rPr>
            </w:pPr>
            <w:sdt>
              <w:sdtPr>
                <w:rPr>
                  <w:rFonts w:ascii="Calibri" w:hAnsi="Calibri" w:cs="Calibri"/>
                  <w:color w:val="000000"/>
                </w:rPr>
                <w:id w:val="-36050654"/>
                <w14:checkbox>
                  <w14:checked w14:val="0"/>
                  <w14:checkedState w14:val="2612" w14:font="MS Gothic"/>
                  <w14:uncheckedState w14:val="2610" w14:font="MS Gothic"/>
                </w14:checkbox>
              </w:sdtPr>
              <w:sdtEndPr/>
              <w:sdtContent>
                <w:r w:rsidR="005E1AB1" w:rsidRPr="00507D83">
                  <w:rPr>
                    <w:rFonts w:ascii="Segoe UI Symbol" w:eastAsia="MS Gothic" w:hAnsi="Segoe UI Symbol" w:cs="Segoe UI Symbol"/>
                    <w:color w:val="000000"/>
                  </w:rPr>
                  <w:t>☐</w:t>
                </w:r>
              </w:sdtContent>
            </w:sdt>
            <w:r w:rsidR="005E1AB1" w:rsidRPr="00507D83">
              <w:rPr>
                <w:rFonts w:ascii="Calibri" w:hAnsi="Calibri" w:cs="Calibri"/>
                <w:color w:val="000000"/>
              </w:rPr>
              <w:t xml:space="preserve"> </w:t>
            </w:r>
            <w:r w:rsidR="005E1AB1" w:rsidRPr="00507D83">
              <w:rPr>
                <w:rFonts w:ascii="Calibri" w:hAnsi="Calibri" w:cs="Calibri"/>
              </w:rPr>
              <w:t>No</w:t>
            </w:r>
          </w:p>
        </w:tc>
      </w:tr>
    </w:tbl>
    <w:p w14:paraId="520B8BB5" w14:textId="77777777" w:rsidR="005E1AB1" w:rsidRPr="00507D83" w:rsidRDefault="005E1AB1" w:rsidP="005E1AB1">
      <w:pPr>
        <w:tabs>
          <w:tab w:val="left" w:pos="1540"/>
        </w:tabs>
        <w:rPr>
          <w:rFonts w:ascii="Calibri" w:hAnsi="Calibri" w:cs="Calibri"/>
        </w:rPr>
      </w:pPr>
    </w:p>
    <w:p w14:paraId="1F6163C0" w14:textId="46A56474" w:rsidR="005E1AB1" w:rsidRDefault="005E1AB1" w:rsidP="005E1AB1">
      <w:pPr>
        <w:tabs>
          <w:tab w:val="left" w:pos="1540"/>
        </w:tabs>
        <w:jc w:val="center"/>
        <w:rPr>
          <w:lang w:val="en-US"/>
        </w:rPr>
      </w:pPr>
      <w:r>
        <w:rPr>
          <w:rFonts w:ascii="Arial" w:hAnsi="Arial" w:cs="Arial"/>
          <w:sz w:val="21"/>
          <w:szCs w:val="21"/>
        </w:rPr>
        <w:t>Thank you and we hope you enjoyed the training!</w:t>
      </w:r>
    </w:p>
    <w:p w14:paraId="09BE175C" w14:textId="77777777" w:rsidR="00341645" w:rsidRDefault="00341645">
      <w:pPr>
        <w:rPr>
          <w:rFonts w:asciiTheme="majorHAnsi" w:eastAsiaTheme="majorEastAsia" w:hAnsiTheme="majorHAnsi" w:cstheme="majorBidi"/>
          <w:color w:val="2E74B5" w:themeColor="accent1" w:themeShade="BF"/>
          <w:sz w:val="40"/>
          <w:szCs w:val="40"/>
        </w:rPr>
      </w:pPr>
      <w:r>
        <w:br w:type="page"/>
      </w:r>
    </w:p>
    <w:p w14:paraId="41B19CD6" w14:textId="2391E919" w:rsidR="00A5430A" w:rsidRPr="004924C9" w:rsidRDefault="00341645" w:rsidP="00341645">
      <w:pPr>
        <w:pStyle w:val="Heading1"/>
        <w:rPr>
          <w:rFonts w:ascii="Calibri" w:hAnsi="Calibri" w:cs="Calibri"/>
        </w:rPr>
      </w:pPr>
      <w:bookmarkStart w:id="56" w:name="_Toc216032282"/>
      <w:r w:rsidRPr="004924C9">
        <w:rPr>
          <w:rFonts w:ascii="Calibri" w:hAnsi="Calibri" w:cs="Calibri"/>
        </w:rPr>
        <w:lastRenderedPageBreak/>
        <w:t>Annex 4</w:t>
      </w:r>
      <w:r w:rsidR="00F36CE5">
        <w:rPr>
          <w:rFonts w:ascii="Calibri" w:hAnsi="Calibri" w:cs="Calibri"/>
        </w:rPr>
        <w:t>.</w:t>
      </w:r>
      <w:r w:rsidRPr="004924C9">
        <w:rPr>
          <w:rFonts w:ascii="Calibri" w:hAnsi="Calibri" w:cs="Calibri"/>
        </w:rPr>
        <w:t xml:space="preserve"> Handouts</w:t>
      </w:r>
      <w:bookmarkEnd w:id="56"/>
    </w:p>
    <w:p w14:paraId="13B9CAE3" w14:textId="77777777" w:rsidR="00341645" w:rsidRDefault="00341645" w:rsidP="00A5430A">
      <w:pPr>
        <w:rPr>
          <w:rFonts w:ascii="Calibri" w:hAnsi="Calibri" w:cs="Calibri"/>
        </w:rPr>
      </w:pPr>
    </w:p>
    <w:p w14:paraId="02952519" w14:textId="74F72B3B" w:rsidR="00AC2EC4" w:rsidRPr="00E14FF7" w:rsidRDefault="00AC2EC4" w:rsidP="00E14FF7">
      <w:pPr>
        <w:pStyle w:val="Heading2"/>
        <w:jc w:val="both"/>
        <w:rPr>
          <w:rFonts w:ascii="Calibri" w:hAnsi="Calibri" w:cs="Calibri"/>
        </w:rPr>
      </w:pPr>
      <w:bookmarkStart w:id="57" w:name="_Toc216032283"/>
      <w:bookmarkStart w:id="58" w:name="_Hlk214186933"/>
      <w:r w:rsidRPr="00E14FF7">
        <w:rPr>
          <w:rFonts w:ascii="Calibri" w:hAnsi="Calibri" w:cs="Calibri"/>
        </w:rPr>
        <w:t>HANDOUT M1.1</w:t>
      </w:r>
      <w:r w:rsidR="00F66875" w:rsidRPr="00E14FF7">
        <w:rPr>
          <w:rFonts w:ascii="Calibri" w:hAnsi="Calibri" w:cs="Calibri"/>
        </w:rPr>
        <w:t xml:space="preserve"> The Universal Declaration of Human Rights 1948</w:t>
      </w:r>
      <w:bookmarkEnd w:id="57"/>
    </w:p>
    <w:p w14:paraId="2EBCDF10" w14:textId="77777777" w:rsidR="00AC2EC4" w:rsidRPr="00E3698D" w:rsidRDefault="00AC2EC4" w:rsidP="00203CFE">
      <w:pPr>
        <w:spacing w:after="0" w:line="259" w:lineRule="auto"/>
        <w:ind w:right="3"/>
        <w:jc w:val="both"/>
        <w:rPr>
          <w:rFonts w:ascii="Calibri" w:hAnsi="Calibri" w:cs="Calibri"/>
          <w:b/>
          <w:sz w:val="28"/>
        </w:rPr>
      </w:pPr>
    </w:p>
    <w:p w14:paraId="1EC63E63" w14:textId="36971D9A" w:rsidR="00AC2EC4" w:rsidRPr="00E3698D" w:rsidRDefault="00AC2EC4" w:rsidP="00203CFE">
      <w:pPr>
        <w:spacing w:after="0" w:line="259" w:lineRule="auto"/>
        <w:ind w:right="3"/>
        <w:jc w:val="both"/>
        <w:rPr>
          <w:rFonts w:ascii="Calibri" w:hAnsi="Calibri" w:cs="Calibri"/>
          <w:b/>
          <w:sz w:val="28"/>
        </w:rPr>
      </w:pPr>
      <w:r w:rsidRPr="00E3698D">
        <w:rPr>
          <w:rFonts w:ascii="Calibri" w:eastAsia="Calibri" w:hAnsi="Calibri" w:cs="Calibri"/>
          <w:b/>
          <w:sz w:val="28"/>
        </w:rPr>
        <w:t>The Universal Declaration of Human Rights 1948</w:t>
      </w:r>
      <w:r w:rsidRPr="00E3698D">
        <w:rPr>
          <w:rFonts w:ascii="Calibri" w:hAnsi="Calibri" w:cs="Calibri"/>
          <w:b/>
          <w:sz w:val="28"/>
        </w:rPr>
        <w:t xml:space="preserve"> </w:t>
      </w:r>
    </w:p>
    <w:p w14:paraId="365410B7" w14:textId="77777777" w:rsidR="00AC2EC4" w:rsidRPr="00E3698D" w:rsidRDefault="00AC2EC4" w:rsidP="00203CFE">
      <w:pPr>
        <w:spacing w:after="0" w:line="259" w:lineRule="auto"/>
        <w:ind w:right="3"/>
        <w:jc w:val="both"/>
        <w:rPr>
          <w:rFonts w:ascii="Calibri" w:hAnsi="Calibri" w:cs="Calibri"/>
        </w:rPr>
      </w:pPr>
      <w:r w:rsidRPr="00E3698D">
        <w:rPr>
          <w:rFonts w:ascii="Calibri" w:eastAsia="Sylfaen" w:hAnsi="Calibri" w:cs="Calibri"/>
        </w:rPr>
        <w:t>(Original version with associated simplified version by Amnesty International UK)</w:t>
      </w:r>
      <w:r w:rsidRPr="00E3698D">
        <w:rPr>
          <w:rFonts w:ascii="Calibri" w:eastAsia="Sylfaen" w:hAnsi="Calibri" w:cs="Calibri"/>
          <w:vertAlign w:val="superscript"/>
        </w:rPr>
        <w:footnoteReference w:id="1"/>
      </w:r>
      <w:r w:rsidRPr="00E3698D">
        <w:rPr>
          <w:rFonts w:ascii="Calibri" w:eastAsia="Sylfaen" w:hAnsi="Calibri" w:cs="Calibri"/>
          <w:vertAlign w:val="superscript"/>
        </w:rPr>
        <w:t>,</w:t>
      </w:r>
      <w:r w:rsidRPr="00E3698D">
        <w:rPr>
          <w:rFonts w:ascii="Calibri" w:eastAsia="Sylfaen" w:hAnsi="Calibri" w:cs="Calibri"/>
          <w:vertAlign w:val="superscript"/>
        </w:rPr>
        <w:footnoteReference w:id="2"/>
      </w:r>
      <w:r w:rsidRPr="00E3698D">
        <w:rPr>
          <w:rFonts w:ascii="Calibri" w:hAnsi="Calibri" w:cs="Calibri"/>
          <w:sz w:val="22"/>
        </w:rPr>
        <w:t xml:space="preserve"> </w:t>
      </w:r>
    </w:p>
    <w:p w14:paraId="52121186" w14:textId="77777777" w:rsidR="00AC2EC4" w:rsidRPr="00E3698D" w:rsidRDefault="00AC2EC4" w:rsidP="00203CFE">
      <w:pPr>
        <w:spacing w:after="36" w:line="259" w:lineRule="auto"/>
        <w:jc w:val="both"/>
        <w:rPr>
          <w:rFonts w:ascii="Calibri" w:hAnsi="Calibri" w:cs="Calibri"/>
        </w:rPr>
      </w:pPr>
      <w:r w:rsidRPr="00E3698D">
        <w:rPr>
          <w:rFonts w:ascii="Calibri" w:eastAsia="Calibri" w:hAnsi="Calibri" w:cs="Calibri"/>
          <w:i/>
          <w:color w:val="C0504D"/>
          <w:sz w:val="18"/>
        </w:rPr>
        <w:t xml:space="preserve"> </w:t>
      </w:r>
    </w:p>
    <w:p w14:paraId="50162441" w14:textId="762333BD" w:rsidR="00AC2EC4" w:rsidRPr="00E3698D" w:rsidRDefault="00AC2EC4" w:rsidP="00203CFE">
      <w:pPr>
        <w:jc w:val="both"/>
        <w:rPr>
          <w:rFonts w:ascii="Calibri" w:hAnsi="Calibri" w:cs="Calibri"/>
          <w:b/>
          <w:bCs/>
          <w:sz w:val="28"/>
          <w:szCs w:val="28"/>
        </w:rPr>
      </w:pPr>
      <w:r w:rsidRPr="00E3698D">
        <w:rPr>
          <w:rFonts w:ascii="Calibri" w:hAnsi="Calibri" w:cs="Calibri"/>
          <w:b/>
          <w:bCs/>
          <w:sz w:val="28"/>
          <w:szCs w:val="28"/>
        </w:rPr>
        <w:t>Preamble</w:t>
      </w:r>
      <w:r w:rsidRPr="00E3698D">
        <w:rPr>
          <w:rFonts w:ascii="Calibri" w:eastAsia="Calibri" w:hAnsi="Calibri" w:cs="Calibri"/>
          <w:b/>
        </w:rPr>
        <w:t xml:space="preserve"> </w:t>
      </w:r>
    </w:p>
    <w:p w14:paraId="7C79AE39" w14:textId="77777777" w:rsidR="00AC2EC4" w:rsidRPr="00E3698D" w:rsidRDefault="00AC2EC4" w:rsidP="00203CFE">
      <w:pPr>
        <w:ind w:left="-5"/>
        <w:jc w:val="both"/>
        <w:rPr>
          <w:rFonts w:ascii="Calibri" w:hAnsi="Calibri" w:cs="Calibri"/>
        </w:rPr>
      </w:pPr>
      <w:r w:rsidRPr="00E3698D">
        <w:rPr>
          <w:rFonts w:ascii="Calibri" w:hAnsi="Calibri" w:cs="Calibri"/>
        </w:rPr>
        <w:t xml:space="preserve">Whereas recognition of the inherent dignity and of the equal and inalienable rights of all members of the human family is the foundation of freedom, justice and peace in the world, </w:t>
      </w:r>
    </w:p>
    <w:p w14:paraId="04AA1CFC" w14:textId="73C2A3F6"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 </w:t>
      </w:r>
    </w:p>
    <w:p w14:paraId="0D26AC3E" w14:textId="1B67FB26" w:rsidR="00AC2EC4" w:rsidRPr="00E3698D" w:rsidRDefault="00AC2EC4" w:rsidP="00203CFE">
      <w:pPr>
        <w:spacing w:after="0" w:line="259" w:lineRule="auto"/>
        <w:jc w:val="both"/>
        <w:rPr>
          <w:rFonts w:ascii="Calibri" w:hAnsi="Calibri" w:cs="Calibri"/>
        </w:rPr>
      </w:pPr>
    </w:p>
    <w:p w14:paraId="1FAA7EF2" w14:textId="77777777" w:rsidR="00AC2EC4" w:rsidRPr="00E3698D" w:rsidRDefault="00AC2EC4" w:rsidP="00203CFE">
      <w:pPr>
        <w:ind w:left="-5"/>
        <w:jc w:val="both"/>
        <w:rPr>
          <w:rFonts w:ascii="Calibri" w:hAnsi="Calibri" w:cs="Calibri"/>
        </w:rPr>
      </w:pPr>
      <w:r w:rsidRPr="00E3698D">
        <w:rPr>
          <w:rFonts w:ascii="Calibri" w:hAnsi="Calibri" w:cs="Calibri"/>
        </w:rPr>
        <w:t xml:space="preserve">Whereas it is essential, if man is not to be compelled to have recourse, as a last resort, to rebellion against tyranny and oppression, that human rights should be protected by the rule of law, </w:t>
      </w:r>
    </w:p>
    <w:p w14:paraId="02E7A3A9" w14:textId="74F567B1"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Whereas it is essential to promote the development of friendly relations between nations, </w:t>
      </w:r>
    </w:p>
    <w:p w14:paraId="0B7E4B10" w14:textId="05FC4249" w:rsidR="00AC2EC4" w:rsidRPr="00E3698D" w:rsidRDefault="00AC2EC4" w:rsidP="00203CFE">
      <w:pPr>
        <w:spacing w:after="0" w:line="259" w:lineRule="auto"/>
        <w:jc w:val="both"/>
        <w:rPr>
          <w:rFonts w:ascii="Calibri" w:hAnsi="Calibri" w:cs="Calibri"/>
        </w:rPr>
      </w:pPr>
    </w:p>
    <w:p w14:paraId="07124EEE" w14:textId="77777777" w:rsidR="00AC2EC4" w:rsidRPr="00E3698D" w:rsidRDefault="00AC2EC4" w:rsidP="00203CFE">
      <w:pPr>
        <w:ind w:left="-5"/>
        <w:jc w:val="both"/>
        <w:rPr>
          <w:rFonts w:ascii="Calibri" w:hAnsi="Calibri" w:cs="Calibri"/>
        </w:rPr>
      </w:pPr>
      <w:r w:rsidRPr="00E3698D">
        <w:rPr>
          <w:rFonts w:ascii="Calibri" w:hAnsi="Calibri" w:cs="Calibri"/>
        </w:rPr>
        <w:t xml:space="preserve">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 </w:t>
      </w:r>
    </w:p>
    <w:p w14:paraId="6AB0E8F4" w14:textId="0125960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Whereas Member States have pledged themselves to achieve, in co-operation with the United Nations, the promotion of universal respect for and observance of human rights and fundamental freedoms, </w:t>
      </w:r>
    </w:p>
    <w:p w14:paraId="1FE5CAE9" w14:textId="04D12051" w:rsidR="00AC2EC4" w:rsidRPr="00E3698D" w:rsidRDefault="00AC2EC4" w:rsidP="00203CFE">
      <w:pPr>
        <w:spacing w:after="0" w:line="259" w:lineRule="auto"/>
        <w:jc w:val="both"/>
        <w:rPr>
          <w:rFonts w:ascii="Calibri" w:hAnsi="Calibri" w:cs="Calibri"/>
        </w:rPr>
      </w:pPr>
    </w:p>
    <w:p w14:paraId="4DA60032" w14:textId="77777777" w:rsidR="00AC2EC4" w:rsidRPr="00E3698D" w:rsidRDefault="00AC2EC4" w:rsidP="00203CFE">
      <w:pPr>
        <w:ind w:left="-5"/>
        <w:jc w:val="both"/>
        <w:rPr>
          <w:rFonts w:ascii="Calibri" w:hAnsi="Calibri" w:cs="Calibri"/>
        </w:rPr>
      </w:pPr>
      <w:r w:rsidRPr="00E3698D">
        <w:rPr>
          <w:rFonts w:ascii="Calibri" w:hAnsi="Calibri" w:cs="Calibri"/>
        </w:rPr>
        <w:t xml:space="preserve">Whereas a common understanding of these rights and freedoms is of the greatest importance for the full realization of this pledge, </w:t>
      </w:r>
    </w:p>
    <w:p w14:paraId="7BA8F21A" w14:textId="0987CC09"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Now, Therefore THE GENERAL ASSEMBLY proclaims THIS UNIVERSAL DECLARATION OF HUMAN RIGHTS as a common standard of achievement for all peoples and all nations, to the </w:t>
      </w:r>
      <w:r w:rsidRPr="00E3698D">
        <w:rPr>
          <w:rFonts w:ascii="Calibri" w:hAnsi="Calibri" w:cs="Calibri"/>
        </w:rPr>
        <w:lastRenderedPageBreak/>
        <w:t xml:space="preserve">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 </w:t>
      </w:r>
    </w:p>
    <w:p w14:paraId="50ED7831" w14:textId="4DA3B88E" w:rsidR="00AC2EC4" w:rsidRPr="00E3698D" w:rsidRDefault="00AC2EC4" w:rsidP="00203CFE">
      <w:pPr>
        <w:spacing w:after="0" w:line="259" w:lineRule="auto"/>
        <w:jc w:val="both"/>
        <w:rPr>
          <w:rFonts w:ascii="Calibri" w:hAnsi="Calibri" w:cs="Calibri"/>
        </w:rPr>
      </w:pPr>
    </w:p>
    <w:p w14:paraId="54B56CD0" w14:textId="130676FB" w:rsidR="00AC2EC4" w:rsidRPr="00E3698D" w:rsidRDefault="00AC2EC4" w:rsidP="00203CFE">
      <w:pPr>
        <w:jc w:val="both"/>
        <w:rPr>
          <w:rFonts w:ascii="Calibri" w:hAnsi="Calibri" w:cs="Calibri"/>
        </w:rPr>
      </w:pPr>
      <w:r w:rsidRPr="00E3698D">
        <w:rPr>
          <w:rFonts w:ascii="Calibri" w:hAnsi="Calibri" w:cs="Calibri"/>
          <w:b/>
          <w:bCs/>
          <w:sz w:val="28"/>
          <w:szCs w:val="28"/>
        </w:rPr>
        <w:t>Article 1</w:t>
      </w:r>
      <w:r w:rsidR="00A4460A" w:rsidRPr="00E3698D">
        <w:rPr>
          <w:rFonts w:ascii="Calibri" w:hAnsi="Calibri" w:cs="Calibri"/>
          <w:b/>
          <w:bCs/>
          <w:sz w:val="28"/>
          <w:szCs w:val="28"/>
        </w:rPr>
        <w:t xml:space="preserve"> </w:t>
      </w:r>
      <w:r w:rsidRPr="00E3698D">
        <w:rPr>
          <w:rFonts w:ascii="Calibri" w:hAnsi="Calibri" w:cs="Calibri"/>
        </w:rPr>
        <w:t xml:space="preserve">All human beings are born free and equal in dignity and rights. They are endowed with reason and conscience and should act towards one another in a spirit of brotherhood. </w:t>
      </w:r>
    </w:p>
    <w:p w14:paraId="0A3F5B82" w14:textId="7FAB5F47" w:rsidR="00AC2EC4" w:rsidRPr="00E3698D" w:rsidRDefault="00AC2EC4" w:rsidP="00341645">
      <w:pPr>
        <w:spacing w:after="71"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are all born free. We all have our own thoughts and ideas. We should all be treated in the same way.  </w:t>
      </w:r>
    </w:p>
    <w:p w14:paraId="3BA6378F"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p>
    <w:p w14:paraId="21A6F82B" w14:textId="0DD023D7"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2 </w:t>
      </w:r>
      <w:r w:rsidRPr="00E3698D">
        <w:rPr>
          <w:rFonts w:ascii="Calibri" w:hAnsi="Calibri" w:cs="Calibri"/>
        </w:rPr>
        <w:t xml:space="preserve">Everyone is entitled to all the rights and freedoms set forth in this Declaration, without distinction of any kind, such as race, colour,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 </w:t>
      </w:r>
    </w:p>
    <w:p w14:paraId="06DDFE45" w14:textId="6C732C50" w:rsidR="00AC2EC4" w:rsidRPr="00E3698D" w:rsidRDefault="00AC2EC4" w:rsidP="00203CFE">
      <w:pPr>
        <w:spacing w:after="71" w:line="259" w:lineRule="auto"/>
        <w:jc w:val="both"/>
        <w:rPr>
          <w:rFonts w:ascii="Calibri" w:eastAsia="Sylfaen" w:hAnsi="Calibri" w:cs="Calibri"/>
          <w:color w:val="7030A0"/>
          <w:sz w:val="28"/>
        </w:rPr>
      </w:pPr>
      <w:r w:rsidRPr="00E3698D">
        <w:rPr>
          <w:rFonts w:ascii="Calibri" w:eastAsia="Calibri" w:hAnsi="Calibri" w:cs="Calibri"/>
          <w:b/>
        </w:rPr>
        <w:t xml:space="preserve"> </w:t>
      </w:r>
      <w:r w:rsidRPr="00E3698D">
        <w:rPr>
          <w:rFonts w:ascii="Calibri" w:eastAsia="Sylfaen" w:hAnsi="Calibri" w:cs="Calibri"/>
          <w:color w:val="7030A0"/>
          <w:sz w:val="28"/>
        </w:rPr>
        <w:t xml:space="preserve">These rights belong to everybody; whether we are rich or poor, whatever country we live in, whatever sex or whatever colour we are, whatever language we speak, whatever we think or whatever we believe.  </w:t>
      </w:r>
    </w:p>
    <w:p w14:paraId="34C642C9" w14:textId="77777777" w:rsidR="00AC2EC4" w:rsidRPr="00E3698D" w:rsidRDefault="00AC2EC4" w:rsidP="00203CFE">
      <w:pPr>
        <w:jc w:val="both"/>
        <w:rPr>
          <w:rFonts w:ascii="Calibri" w:hAnsi="Calibri" w:cs="Calibri"/>
          <w:b/>
          <w:bCs/>
          <w:sz w:val="28"/>
          <w:szCs w:val="28"/>
        </w:rPr>
      </w:pPr>
    </w:p>
    <w:p w14:paraId="63DA2670" w14:textId="6021104F" w:rsidR="00AC2EC4" w:rsidRPr="00E3698D" w:rsidRDefault="00AC2EC4" w:rsidP="00203CFE">
      <w:pPr>
        <w:jc w:val="both"/>
        <w:rPr>
          <w:rFonts w:ascii="Calibri" w:hAnsi="Calibri" w:cs="Calibri"/>
          <w:b/>
          <w:bCs/>
          <w:sz w:val="28"/>
          <w:szCs w:val="28"/>
        </w:rPr>
      </w:pPr>
      <w:r w:rsidRPr="00E3698D">
        <w:rPr>
          <w:rFonts w:ascii="Calibri" w:hAnsi="Calibri" w:cs="Calibri"/>
          <w:b/>
          <w:bCs/>
          <w:sz w:val="28"/>
          <w:szCs w:val="28"/>
        </w:rPr>
        <w:t xml:space="preserve">Article 3 </w:t>
      </w:r>
      <w:r w:rsidRPr="00E3698D">
        <w:rPr>
          <w:rFonts w:ascii="Calibri" w:hAnsi="Calibri" w:cs="Calibri"/>
        </w:rPr>
        <w:t>Everyone has the right to life, liberty and security of person.</w:t>
      </w:r>
    </w:p>
    <w:p w14:paraId="6FE01A1C"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life, and to live in freedom and safety.  </w:t>
      </w:r>
    </w:p>
    <w:p w14:paraId="035696BE"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403152"/>
          <w:sz w:val="28"/>
        </w:rPr>
        <w:t xml:space="preserve"> </w:t>
      </w:r>
    </w:p>
    <w:p w14:paraId="09CA1406" w14:textId="3FF1152A"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4 </w:t>
      </w:r>
      <w:r w:rsidRPr="00E3698D">
        <w:rPr>
          <w:rFonts w:ascii="Calibri" w:hAnsi="Calibri" w:cs="Calibri"/>
        </w:rPr>
        <w:t xml:space="preserve">No one shall be held in slavery or servitude; slavery and the slave trade shall be prohibited in all their forms. </w:t>
      </w:r>
    </w:p>
    <w:p w14:paraId="3F26541E" w14:textId="1977ED47" w:rsidR="00AC2EC4" w:rsidRPr="00E3698D" w:rsidRDefault="00AC2EC4" w:rsidP="00203CFE">
      <w:pPr>
        <w:spacing w:after="71" w:line="259" w:lineRule="auto"/>
        <w:jc w:val="both"/>
        <w:rPr>
          <w:rFonts w:ascii="Calibri" w:hAnsi="Calibri" w:cs="Calibri"/>
        </w:rPr>
      </w:pPr>
      <w:r w:rsidRPr="00E3698D">
        <w:rPr>
          <w:rFonts w:ascii="Calibri" w:hAnsi="Calibri" w:cs="Calibri"/>
          <w:color w:val="403152"/>
        </w:rPr>
        <w:t xml:space="preserve"> </w:t>
      </w:r>
      <w:r w:rsidRPr="00E3698D">
        <w:rPr>
          <w:rFonts w:ascii="Calibri" w:eastAsia="Sylfaen" w:hAnsi="Calibri" w:cs="Calibri"/>
          <w:color w:val="7030A0"/>
          <w:sz w:val="28"/>
        </w:rPr>
        <w:t xml:space="preserve">Nobody has any right to make us a slave. We cannot make anyone else our slave. </w:t>
      </w:r>
    </w:p>
    <w:p w14:paraId="3C75E847"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r w:rsidRPr="00E3698D">
        <w:rPr>
          <w:rFonts w:ascii="Calibri" w:eastAsia="Sylfaen" w:hAnsi="Calibri" w:cs="Calibri"/>
          <w:color w:val="403152"/>
          <w:sz w:val="28"/>
        </w:rPr>
        <w:t xml:space="preserve"> </w:t>
      </w:r>
    </w:p>
    <w:p w14:paraId="0AB5196F" w14:textId="563BB3B8"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5 </w:t>
      </w:r>
      <w:r w:rsidRPr="00E3698D">
        <w:rPr>
          <w:rFonts w:ascii="Calibri" w:hAnsi="Calibri" w:cs="Calibri"/>
        </w:rPr>
        <w:t xml:space="preserve">No one shall be subjected to torture or to cruel, inhuman or degrading treatment or punishment. </w:t>
      </w:r>
    </w:p>
    <w:p w14:paraId="133F1ED4" w14:textId="49B6AA2D" w:rsidR="00AC2EC4" w:rsidRPr="00E3698D" w:rsidRDefault="00AC2EC4" w:rsidP="00203CFE">
      <w:pPr>
        <w:spacing w:after="74"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Nobody has any right to hurt us or to torture us.  </w:t>
      </w:r>
    </w:p>
    <w:p w14:paraId="778E5B91"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403152"/>
          <w:sz w:val="28"/>
        </w:rPr>
        <w:t xml:space="preserve"> </w:t>
      </w:r>
    </w:p>
    <w:p w14:paraId="79A7A224" w14:textId="1DCBE6E0"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6 </w:t>
      </w:r>
      <w:r w:rsidRPr="00E3698D">
        <w:rPr>
          <w:rFonts w:ascii="Calibri" w:hAnsi="Calibri" w:cs="Calibri"/>
        </w:rPr>
        <w:t xml:space="preserve">Everyone has the right to recognition everywhere as a person before the law. </w:t>
      </w:r>
    </w:p>
    <w:p w14:paraId="4E19C037" w14:textId="0EF4358A"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all have the same right to use the law.  </w:t>
      </w:r>
    </w:p>
    <w:p w14:paraId="4CEFD63F" w14:textId="2FB204A4" w:rsidR="00AC2EC4" w:rsidRPr="00E3698D" w:rsidRDefault="00AC2EC4" w:rsidP="00203CFE">
      <w:pPr>
        <w:spacing w:after="0" w:line="259" w:lineRule="auto"/>
        <w:jc w:val="both"/>
        <w:rPr>
          <w:rFonts w:ascii="Calibri" w:hAnsi="Calibri" w:cs="Calibri"/>
        </w:rPr>
      </w:pPr>
    </w:p>
    <w:p w14:paraId="64625B0D" w14:textId="073BEAD0" w:rsidR="00AC2EC4" w:rsidRPr="00E3698D" w:rsidRDefault="00AC2EC4" w:rsidP="00203CFE">
      <w:pPr>
        <w:jc w:val="both"/>
        <w:rPr>
          <w:rFonts w:ascii="Calibri" w:hAnsi="Calibri" w:cs="Calibri"/>
        </w:rPr>
      </w:pPr>
      <w:r w:rsidRPr="00E3698D">
        <w:rPr>
          <w:rFonts w:ascii="Calibri" w:hAnsi="Calibri" w:cs="Calibri"/>
          <w:b/>
          <w:bCs/>
          <w:sz w:val="28"/>
          <w:szCs w:val="28"/>
        </w:rPr>
        <w:lastRenderedPageBreak/>
        <w:t xml:space="preserve">Article 7 </w:t>
      </w:r>
      <w:r w:rsidRPr="00E3698D">
        <w:rPr>
          <w:rFonts w:ascii="Calibri" w:hAnsi="Calibri" w:cs="Calibri"/>
        </w:rPr>
        <w:t xml:space="preserve">All are equal before the law and are entitled without any discrimination to equal protection of the law. All are entitled to equal protection against any discrimination in violation of this Declaration and against any incitement to such discrimination. </w:t>
      </w:r>
    </w:p>
    <w:p w14:paraId="78075464" w14:textId="28D68C25"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The law is the same for everyone. It must treat us all fairly.  </w:t>
      </w:r>
    </w:p>
    <w:p w14:paraId="4C3D7D62"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p>
    <w:p w14:paraId="0FF0601F" w14:textId="3A7F2C9C"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8 </w:t>
      </w:r>
      <w:r w:rsidRPr="00E3698D">
        <w:rPr>
          <w:rFonts w:ascii="Calibri" w:hAnsi="Calibri" w:cs="Calibri"/>
        </w:rPr>
        <w:t xml:space="preserve">Everyone has the right to an effective remedy by the competent national tribunals for acts violating the fundamental rights granted him by the constitution or by law. </w:t>
      </w:r>
    </w:p>
    <w:p w14:paraId="1F29F070" w14:textId="49CB28A1"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can all ask for the law to help us when we are not treated fairly.  </w:t>
      </w:r>
    </w:p>
    <w:p w14:paraId="26F9B036"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79B6459E" w14:textId="2EDAAB2C" w:rsidR="00AC2EC4" w:rsidRPr="00E3698D" w:rsidRDefault="00AC2EC4" w:rsidP="00203CFE">
      <w:pPr>
        <w:jc w:val="both"/>
        <w:rPr>
          <w:rFonts w:ascii="Calibri" w:hAnsi="Calibri" w:cs="Calibri"/>
          <w:b/>
          <w:bCs/>
          <w:sz w:val="28"/>
          <w:szCs w:val="28"/>
        </w:rPr>
      </w:pPr>
      <w:r w:rsidRPr="00E3698D">
        <w:rPr>
          <w:rFonts w:ascii="Calibri" w:hAnsi="Calibri" w:cs="Calibri"/>
          <w:b/>
          <w:bCs/>
          <w:sz w:val="28"/>
          <w:szCs w:val="28"/>
        </w:rPr>
        <w:t xml:space="preserve">Article 9 </w:t>
      </w:r>
      <w:r w:rsidRPr="00E3698D">
        <w:rPr>
          <w:rFonts w:ascii="Calibri" w:hAnsi="Calibri" w:cs="Calibri"/>
        </w:rPr>
        <w:t>No one shall be subjected to arbitrary arrest, detention or exile</w:t>
      </w:r>
    </w:p>
    <w:p w14:paraId="3845535F" w14:textId="11E28361"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Nobody has the right to put us in prison without a good reason, to keep us there or to send us away from our country.  </w:t>
      </w:r>
    </w:p>
    <w:p w14:paraId="569C30E9"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p>
    <w:p w14:paraId="364980B0" w14:textId="76CCF9D8" w:rsidR="00AC2EC4" w:rsidRPr="00E3698D" w:rsidRDefault="00AC2EC4" w:rsidP="00203CFE">
      <w:pPr>
        <w:jc w:val="both"/>
        <w:rPr>
          <w:rFonts w:ascii="Calibri" w:hAnsi="Calibri" w:cs="Calibri"/>
        </w:rPr>
      </w:pPr>
      <w:r w:rsidRPr="00E3698D">
        <w:rPr>
          <w:rFonts w:ascii="Calibri" w:hAnsi="Calibri" w:cs="Calibri"/>
          <w:b/>
          <w:bCs/>
          <w:sz w:val="28"/>
          <w:szCs w:val="28"/>
        </w:rPr>
        <w:t xml:space="preserve">Article 10 </w:t>
      </w:r>
      <w:r w:rsidRPr="00E3698D">
        <w:rPr>
          <w:rFonts w:ascii="Calibri" w:hAnsi="Calibri" w:cs="Calibri"/>
        </w:rPr>
        <w:t xml:space="preserve">Everyone is entitled in full equality to a fair and public hearing by an independent and impartial tribunal, in the determination of his rights and obligations and of any criminal charge against him. </w:t>
      </w:r>
    </w:p>
    <w:p w14:paraId="2E85F3EC" w14:textId="39D6E061" w:rsidR="00AC2EC4" w:rsidRPr="00E3698D" w:rsidRDefault="00AC2EC4" w:rsidP="00203CFE">
      <w:pPr>
        <w:spacing w:after="74"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If someone is accused of breaking the law they have the right to a fair and public trial. </w:t>
      </w:r>
    </w:p>
    <w:p w14:paraId="63EB76DB"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1685DA8E" w14:textId="587AF552"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11 </w:t>
      </w:r>
      <w:r w:rsidR="00AC2EC4" w:rsidRPr="00E3698D">
        <w:rPr>
          <w:rFonts w:ascii="Calibri" w:hAnsi="Calibri" w:cs="Calibri"/>
        </w:rPr>
        <w:t xml:space="preserve">Everyone charged with a penal offence has the right to be presumed innocent until proved guilty according to law in a public trial at which he has had all the guarantees necessary for his defence. </w:t>
      </w:r>
    </w:p>
    <w:p w14:paraId="281E4797"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2CAD22B4" w14:textId="77777777" w:rsidR="00AC2EC4" w:rsidRPr="00E3698D" w:rsidRDefault="00AC2EC4" w:rsidP="00203CFE">
      <w:pPr>
        <w:numPr>
          <w:ilvl w:val="0"/>
          <w:numId w:val="36"/>
        </w:numPr>
        <w:spacing w:after="4" w:line="249" w:lineRule="auto"/>
        <w:ind w:hanging="10"/>
        <w:jc w:val="both"/>
        <w:rPr>
          <w:rFonts w:ascii="Calibri" w:hAnsi="Calibri" w:cs="Calibri"/>
        </w:rPr>
      </w:pPr>
      <w:r w:rsidRPr="00E3698D">
        <w:rPr>
          <w:rFonts w:ascii="Calibri" w:hAnsi="Calibri" w:cs="Calibri"/>
        </w:rPr>
        <w:t xml:space="preserve">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 </w:t>
      </w:r>
    </w:p>
    <w:p w14:paraId="09192BBC" w14:textId="77777777" w:rsidR="00AC2EC4" w:rsidRPr="00E3698D" w:rsidRDefault="00AC2EC4" w:rsidP="00203CFE">
      <w:pPr>
        <w:spacing w:after="72" w:line="259" w:lineRule="auto"/>
        <w:jc w:val="both"/>
        <w:rPr>
          <w:rFonts w:ascii="Calibri" w:hAnsi="Calibri" w:cs="Calibri"/>
        </w:rPr>
      </w:pPr>
      <w:r w:rsidRPr="00E3698D">
        <w:rPr>
          <w:rFonts w:ascii="Calibri" w:hAnsi="Calibri" w:cs="Calibri"/>
        </w:rPr>
        <w:t xml:space="preserve"> </w:t>
      </w:r>
    </w:p>
    <w:p w14:paraId="25AF84B2"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Nobody should be blamed for doing something until it has been proved that they did it. If people say we did something bad, we have the right to show this was not true. Nobody should punish us for something that we did not do, or for doing something which was not against the law when we did it.  </w:t>
      </w:r>
    </w:p>
    <w:p w14:paraId="59825962"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p>
    <w:p w14:paraId="57FEEE92" w14:textId="1CB88470"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12 </w:t>
      </w:r>
      <w:r w:rsidR="00AC2EC4" w:rsidRPr="00E3698D">
        <w:rPr>
          <w:rFonts w:ascii="Calibri" w:hAnsi="Calibri" w:cs="Calibri"/>
        </w:rPr>
        <w:t xml:space="preserve">No one shall be subjected to arbitrary interference with his privacy, family, home or correspondence, nor to attacks upon his honour and reputation. Everyone has the right to the protection of the law against such interference or attacks. </w:t>
      </w:r>
    </w:p>
    <w:p w14:paraId="7F85DF8B" w14:textId="18729DA8" w:rsidR="00AC2EC4" w:rsidRPr="00E3698D" w:rsidRDefault="00AC2EC4" w:rsidP="00203CFE">
      <w:pPr>
        <w:spacing w:after="71" w:line="259" w:lineRule="auto"/>
        <w:jc w:val="both"/>
        <w:rPr>
          <w:rFonts w:ascii="Calibri" w:hAnsi="Calibri" w:cs="Calibri"/>
        </w:rPr>
      </w:pPr>
      <w:r w:rsidRPr="00E3698D">
        <w:rPr>
          <w:rFonts w:ascii="Calibri" w:hAnsi="Calibri" w:cs="Calibri"/>
        </w:rPr>
        <w:lastRenderedPageBreak/>
        <w:t xml:space="preserve"> </w:t>
      </w:r>
      <w:r w:rsidRPr="00E3698D">
        <w:rPr>
          <w:rFonts w:ascii="Calibri" w:eastAsia="Sylfaen" w:hAnsi="Calibri" w:cs="Calibri"/>
          <w:color w:val="7030A0"/>
          <w:sz w:val="28"/>
        </w:rPr>
        <w:t xml:space="preserve">Nobody should try to harm our good name. Nobody has the right to come into our home, open our letters, or bother us or our family without a very good reason.  </w:t>
      </w:r>
    </w:p>
    <w:p w14:paraId="4DDDC4AB"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011E207D" w14:textId="04F6BE57"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13 </w:t>
      </w:r>
      <w:r w:rsidR="00AC2EC4" w:rsidRPr="00E3698D">
        <w:rPr>
          <w:rFonts w:ascii="Calibri" w:hAnsi="Calibri" w:cs="Calibri"/>
        </w:rPr>
        <w:t xml:space="preserve">Everyone has the right to freedom of movement and residence within the borders of each state. </w:t>
      </w:r>
    </w:p>
    <w:p w14:paraId="7BD10D4F" w14:textId="77777777" w:rsidR="00AC2EC4" w:rsidRPr="00E3698D" w:rsidRDefault="00AC2EC4" w:rsidP="00203CFE">
      <w:pPr>
        <w:numPr>
          <w:ilvl w:val="0"/>
          <w:numId w:val="37"/>
        </w:numPr>
        <w:spacing w:after="4" w:line="249" w:lineRule="auto"/>
        <w:ind w:hanging="266"/>
        <w:jc w:val="both"/>
        <w:rPr>
          <w:rFonts w:ascii="Calibri" w:hAnsi="Calibri" w:cs="Calibri"/>
        </w:rPr>
      </w:pPr>
      <w:r w:rsidRPr="00E3698D">
        <w:rPr>
          <w:rFonts w:ascii="Calibri" w:hAnsi="Calibri" w:cs="Calibri"/>
        </w:rPr>
        <w:t xml:space="preserve">Everyone has the right to leave any country, including his own, and to return to his country. </w:t>
      </w:r>
    </w:p>
    <w:p w14:paraId="1DF88EDB"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638D3003"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go where we want to in our own country and to travel abroad as we wish.  </w:t>
      </w:r>
    </w:p>
    <w:p w14:paraId="3A77D5BB" w14:textId="77777777" w:rsidR="00AC2EC4" w:rsidRPr="00E3698D" w:rsidRDefault="00AC2EC4" w:rsidP="00203CFE">
      <w:pPr>
        <w:spacing w:after="0" w:line="259" w:lineRule="auto"/>
        <w:jc w:val="both"/>
        <w:rPr>
          <w:rFonts w:ascii="Calibri" w:eastAsia="Times New Roman" w:hAnsi="Calibri" w:cs="Calibri"/>
          <w:sz w:val="28"/>
        </w:rPr>
      </w:pPr>
      <w:r w:rsidRPr="00E3698D">
        <w:rPr>
          <w:rFonts w:ascii="Calibri" w:eastAsia="Times New Roman" w:hAnsi="Calibri" w:cs="Calibri"/>
          <w:sz w:val="28"/>
        </w:rPr>
        <w:t xml:space="preserve"> </w:t>
      </w:r>
    </w:p>
    <w:p w14:paraId="29F38F5E" w14:textId="75183BB9"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14 </w:t>
      </w:r>
      <w:r w:rsidR="00AC2EC4" w:rsidRPr="00E3698D">
        <w:rPr>
          <w:rFonts w:ascii="Calibri" w:hAnsi="Calibri" w:cs="Calibri"/>
        </w:rPr>
        <w:t xml:space="preserve">Everyone has the right to seek and to enjoy in other countries asylum from persecution. </w:t>
      </w:r>
    </w:p>
    <w:p w14:paraId="7FCFC623" w14:textId="77777777" w:rsidR="00AC2EC4" w:rsidRPr="00E3698D" w:rsidRDefault="00AC2EC4" w:rsidP="00203CFE">
      <w:pPr>
        <w:numPr>
          <w:ilvl w:val="0"/>
          <w:numId w:val="38"/>
        </w:numPr>
        <w:spacing w:after="4" w:line="249" w:lineRule="auto"/>
        <w:ind w:hanging="266"/>
        <w:jc w:val="both"/>
        <w:rPr>
          <w:rFonts w:ascii="Calibri" w:hAnsi="Calibri" w:cs="Calibri"/>
        </w:rPr>
      </w:pPr>
      <w:r w:rsidRPr="00E3698D">
        <w:rPr>
          <w:rFonts w:ascii="Calibri" w:hAnsi="Calibri" w:cs="Calibri"/>
        </w:rPr>
        <w:t xml:space="preserve">This right may not be invoked in the case of prosecutions genuinely arising from non-political crimes or from acts contrary to the purposes and principles of the United Nations. </w:t>
      </w:r>
    </w:p>
    <w:p w14:paraId="437F9475" w14:textId="77777777" w:rsidR="00A4460A"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1E804EB1" w14:textId="4B84DF83" w:rsidR="00AC2EC4" w:rsidRPr="00E3698D" w:rsidRDefault="00AC2EC4" w:rsidP="00203CFE">
      <w:pPr>
        <w:spacing w:after="71" w:line="259" w:lineRule="auto"/>
        <w:jc w:val="both"/>
        <w:rPr>
          <w:rFonts w:ascii="Calibri" w:hAnsi="Calibri" w:cs="Calibri"/>
        </w:rPr>
      </w:pPr>
      <w:r w:rsidRPr="00E3698D">
        <w:rPr>
          <w:rFonts w:ascii="Calibri" w:eastAsia="Sylfaen" w:hAnsi="Calibri" w:cs="Calibri"/>
          <w:color w:val="7030A0"/>
          <w:sz w:val="28"/>
        </w:rPr>
        <w:t xml:space="preserve">If we are frightened of being badly treated in our own country, we all have the right to go to another country and ask for protection. </w:t>
      </w:r>
    </w:p>
    <w:p w14:paraId="3B579459"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1EDE53D5" w14:textId="6A142D0B" w:rsidR="00D968AE" w:rsidRPr="00E3698D" w:rsidRDefault="00D968AE" w:rsidP="00203CFE">
      <w:pPr>
        <w:jc w:val="both"/>
        <w:rPr>
          <w:rFonts w:ascii="Calibri" w:hAnsi="Calibri" w:cs="Calibri"/>
          <w:b/>
          <w:bCs/>
          <w:sz w:val="28"/>
          <w:szCs w:val="28"/>
        </w:rPr>
      </w:pPr>
      <w:r w:rsidRPr="00E3698D">
        <w:rPr>
          <w:rFonts w:ascii="Calibri" w:hAnsi="Calibri" w:cs="Calibri"/>
          <w:b/>
          <w:bCs/>
          <w:sz w:val="28"/>
          <w:szCs w:val="28"/>
        </w:rPr>
        <w:t xml:space="preserve">Article 15 </w:t>
      </w:r>
    </w:p>
    <w:p w14:paraId="01FA9674" w14:textId="77777777" w:rsidR="00AC2EC4" w:rsidRPr="00E3698D" w:rsidRDefault="00AC2EC4" w:rsidP="00203CFE">
      <w:pPr>
        <w:numPr>
          <w:ilvl w:val="0"/>
          <w:numId w:val="39"/>
        </w:numPr>
        <w:spacing w:after="4" w:line="249" w:lineRule="auto"/>
        <w:ind w:hanging="266"/>
        <w:jc w:val="both"/>
        <w:rPr>
          <w:rFonts w:ascii="Calibri" w:hAnsi="Calibri" w:cs="Calibri"/>
        </w:rPr>
      </w:pPr>
      <w:r w:rsidRPr="00E3698D">
        <w:rPr>
          <w:rFonts w:ascii="Calibri" w:hAnsi="Calibri" w:cs="Calibri"/>
        </w:rPr>
        <w:t xml:space="preserve">Everyone has the right to a nationality. </w:t>
      </w:r>
    </w:p>
    <w:p w14:paraId="056A9EDC"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65D12AC" w14:textId="77777777" w:rsidR="00AC2EC4" w:rsidRPr="00E3698D" w:rsidRDefault="00AC2EC4" w:rsidP="00203CFE">
      <w:pPr>
        <w:numPr>
          <w:ilvl w:val="0"/>
          <w:numId w:val="39"/>
        </w:numPr>
        <w:spacing w:after="4" w:line="249" w:lineRule="auto"/>
        <w:ind w:hanging="266"/>
        <w:jc w:val="both"/>
        <w:rPr>
          <w:rFonts w:ascii="Calibri" w:hAnsi="Calibri" w:cs="Calibri"/>
        </w:rPr>
      </w:pPr>
      <w:r w:rsidRPr="00E3698D">
        <w:rPr>
          <w:rFonts w:ascii="Calibri" w:hAnsi="Calibri" w:cs="Calibri"/>
        </w:rPr>
        <w:t xml:space="preserve">No one shall be arbitrarily deprived of his nationality nor denied the right to change his nationality. </w:t>
      </w:r>
    </w:p>
    <w:p w14:paraId="1BA23C86" w14:textId="77777777"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p>
    <w:p w14:paraId="39F8A863"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belong to a country. </w:t>
      </w:r>
    </w:p>
    <w:p w14:paraId="1360B14A"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4E848122" w14:textId="51889A83"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16 </w:t>
      </w:r>
      <w:r w:rsidR="00AC2EC4" w:rsidRPr="00E3698D">
        <w:rPr>
          <w:rFonts w:ascii="Calibri" w:hAnsi="Calibri" w:cs="Calibri"/>
        </w:rPr>
        <w:t xml:space="preserve">Men and women of full age, without any limitation due to race, nationality or religion, have the right to marry and to found a family. They are entitled to equal rights as to marriage, during marriage and at its dissolution.  </w:t>
      </w:r>
    </w:p>
    <w:p w14:paraId="4C5ACE84" w14:textId="77777777" w:rsidR="00AC2EC4" w:rsidRPr="00E3698D" w:rsidRDefault="00AC2EC4" w:rsidP="00203CFE">
      <w:pPr>
        <w:numPr>
          <w:ilvl w:val="0"/>
          <w:numId w:val="40"/>
        </w:numPr>
        <w:spacing w:after="4" w:line="249" w:lineRule="auto"/>
        <w:ind w:hanging="266"/>
        <w:jc w:val="both"/>
        <w:rPr>
          <w:rFonts w:ascii="Calibri" w:hAnsi="Calibri" w:cs="Calibri"/>
        </w:rPr>
      </w:pPr>
      <w:r w:rsidRPr="00E3698D">
        <w:rPr>
          <w:rFonts w:ascii="Calibri" w:hAnsi="Calibri" w:cs="Calibri"/>
        </w:rPr>
        <w:t xml:space="preserve">Marriage shall be entered into only with the free and full consent of the intending spouses. </w:t>
      </w:r>
    </w:p>
    <w:p w14:paraId="52B17DA3"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2238A33" w14:textId="351A2D38" w:rsidR="001605C1" w:rsidRDefault="00AC2EC4" w:rsidP="001605C1">
      <w:pPr>
        <w:numPr>
          <w:ilvl w:val="0"/>
          <w:numId w:val="40"/>
        </w:numPr>
        <w:spacing w:after="4" w:line="249" w:lineRule="auto"/>
        <w:ind w:hanging="266"/>
        <w:jc w:val="both"/>
        <w:rPr>
          <w:rFonts w:ascii="Calibri" w:hAnsi="Calibri" w:cs="Calibri"/>
        </w:rPr>
      </w:pPr>
      <w:r w:rsidRPr="00E3698D">
        <w:rPr>
          <w:rFonts w:ascii="Calibri" w:hAnsi="Calibri" w:cs="Calibri"/>
        </w:rPr>
        <w:t xml:space="preserve">The family is the natural and fundamental group unit of society and is entitled to protection by society and the State. </w:t>
      </w:r>
    </w:p>
    <w:p w14:paraId="398E980B" w14:textId="77777777" w:rsidR="001605C1" w:rsidRDefault="001605C1" w:rsidP="001605C1">
      <w:pPr>
        <w:pStyle w:val="ListParagraph"/>
        <w:rPr>
          <w:rFonts w:ascii="Calibri" w:hAnsi="Calibri" w:cs="Calibri"/>
        </w:rPr>
      </w:pPr>
    </w:p>
    <w:p w14:paraId="1BF8F9A9" w14:textId="77777777" w:rsidR="001605C1" w:rsidRPr="001605C1" w:rsidRDefault="001605C1" w:rsidP="001605C1">
      <w:pPr>
        <w:spacing w:after="4" w:line="249" w:lineRule="auto"/>
        <w:ind w:left="266"/>
        <w:jc w:val="both"/>
        <w:rPr>
          <w:rFonts w:ascii="Calibri" w:hAnsi="Calibri" w:cs="Calibri"/>
        </w:rPr>
      </w:pPr>
    </w:p>
    <w:p w14:paraId="32D776F9" w14:textId="77777777" w:rsidR="001605C1" w:rsidRPr="00E3698D" w:rsidRDefault="00AC2EC4" w:rsidP="001605C1">
      <w:pPr>
        <w:spacing w:after="73" w:line="259" w:lineRule="auto"/>
        <w:jc w:val="both"/>
        <w:rPr>
          <w:rFonts w:ascii="Calibri" w:hAnsi="Calibri" w:cs="Calibri"/>
        </w:rPr>
      </w:pPr>
      <w:r w:rsidRPr="00E3698D">
        <w:rPr>
          <w:rFonts w:ascii="Calibri" w:hAnsi="Calibri" w:cs="Calibri"/>
        </w:rPr>
        <w:lastRenderedPageBreak/>
        <w:t xml:space="preserve"> </w:t>
      </w:r>
      <w:r w:rsidRPr="00E3698D">
        <w:rPr>
          <w:rFonts w:ascii="Calibri" w:eastAsia="Sylfaen" w:hAnsi="Calibri" w:cs="Calibri"/>
          <w:color w:val="7030A0"/>
          <w:sz w:val="28"/>
        </w:rPr>
        <w:t>Every grown-up has the right to marry and have a family if they want to. Men and women have the same rights when they are married, and when they are separated.</w:t>
      </w:r>
      <w:r w:rsidR="001605C1" w:rsidRPr="00E3698D">
        <w:rPr>
          <w:rFonts w:ascii="Calibri" w:eastAsia="Sylfaen" w:hAnsi="Calibri" w:cs="Calibri"/>
          <w:color w:val="7030A0"/>
          <w:sz w:val="28"/>
        </w:rPr>
        <w:t xml:space="preserve">  </w:t>
      </w:r>
    </w:p>
    <w:p w14:paraId="0EFC08C0" w14:textId="77777777" w:rsidR="001605C1" w:rsidRPr="00E3698D" w:rsidRDefault="001605C1" w:rsidP="001605C1">
      <w:pPr>
        <w:spacing w:after="0" w:line="259" w:lineRule="auto"/>
        <w:jc w:val="both"/>
        <w:rPr>
          <w:rFonts w:ascii="Calibri" w:eastAsia="Times New Roman" w:hAnsi="Calibri" w:cs="Calibri"/>
          <w:color w:val="7030A0"/>
          <w:sz w:val="28"/>
        </w:rPr>
      </w:pPr>
      <w:r w:rsidRPr="00E3698D">
        <w:rPr>
          <w:rFonts w:ascii="Calibri" w:eastAsia="Times New Roman" w:hAnsi="Calibri" w:cs="Calibri"/>
          <w:color w:val="7030A0"/>
          <w:sz w:val="28"/>
        </w:rPr>
        <w:t xml:space="preserve"> </w:t>
      </w:r>
    </w:p>
    <w:p w14:paraId="74928764" w14:textId="75E85C81" w:rsidR="00AC2EC4" w:rsidRPr="00E3698D" w:rsidRDefault="00D968AE" w:rsidP="001605C1">
      <w:pPr>
        <w:spacing w:after="73" w:line="259" w:lineRule="auto"/>
        <w:jc w:val="both"/>
        <w:rPr>
          <w:rFonts w:ascii="Calibri" w:hAnsi="Calibri" w:cs="Calibri"/>
        </w:rPr>
      </w:pPr>
      <w:r w:rsidRPr="00E3698D">
        <w:rPr>
          <w:rFonts w:ascii="Calibri" w:hAnsi="Calibri" w:cs="Calibri"/>
          <w:b/>
          <w:bCs/>
          <w:sz w:val="28"/>
          <w:szCs w:val="28"/>
        </w:rPr>
        <w:t xml:space="preserve">Article 17 </w:t>
      </w:r>
      <w:r w:rsidR="00AC2EC4" w:rsidRPr="00E3698D">
        <w:rPr>
          <w:rFonts w:ascii="Calibri" w:hAnsi="Calibri" w:cs="Calibri"/>
        </w:rPr>
        <w:t xml:space="preserve">Everyone has the right to own property alone as well as in association with others. </w:t>
      </w:r>
    </w:p>
    <w:p w14:paraId="34610D4D"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0A481420" w14:textId="6DD034A7" w:rsidR="00AC2EC4" w:rsidRPr="00E3698D" w:rsidRDefault="00AC2EC4" w:rsidP="00203CFE">
      <w:pPr>
        <w:numPr>
          <w:ilvl w:val="0"/>
          <w:numId w:val="41"/>
        </w:numPr>
        <w:spacing w:after="4" w:line="249" w:lineRule="auto"/>
        <w:ind w:hanging="266"/>
        <w:jc w:val="both"/>
        <w:rPr>
          <w:rFonts w:ascii="Calibri" w:hAnsi="Calibri" w:cs="Calibri"/>
        </w:rPr>
      </w:pPr>
      <w:r w:rsidRPr="00E3698D">
        <w:rPr>
          <w:rFonts w:ascii="Calibri" w:hAnsi="Calibri" w:cs="Calibri"/>
        </w:rPr>
        <w:t>No one shall be arbitrarily deprived of his property</w:t>
      </w:r>
      <w:r w:rsidR="002006B7" w:rsidRPr="00E3698D">
        <w:rPr>
          <w:rFonts w:ascii="Calibri" w:hAnsi="Calibri" w:cs="Calibri"/>
        </w:rPr>
        <w:t>.</w:t>
      </w:r>
      <w:r w:rsidRPr="00E3698D">
        <w:rPr>
          <w:rFonts w:ascii="Calibri" w:hAnsi="Calibri" w:cs="Calibri"/>
        </w:rPr>
        <w:t xml:space="preserve"> </w:t>
      </w:r>
    </w:p>
    <w:p w14:paraId="0A38B83D" w14:textId="5E0E834E" w:rsidR="00AC2EC4" w:rsidRPr="00E3698D" w:rsidRDefault="00AC2EC4" w:rsidP="00203CFE">
      <w:pPr>
        <w:spacing w:after="82"/>
        <w:ind w:left="-5"/>
        <w:jc w:val="both"/>
        <w:rPr>
          <w:rFonts w:ascii="Calibri" w:hAnsi="Calibri" w:cs="Calibri"/>
        </w:rPr>
      </w:pPr>
    </w:p>
    <w:p w14:paraId="3D00C0DF"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Everyone has the right to own things or share them. Nobody should take our things from us without a good reason.  </w:t>
      </w:r>
    </w:p>
    <w:p w14:paraId="60F3F424"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6E51106B" w14:textId="6B4C0573"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18 </w:t>
      </w:r>
      <w:r w:rsidR="00AC2EC4" w:rsidRPr="00E3698D">
        <w:rPr>
          <w:rFonts w:ascii="Calibri" w:hAnsi="Calibri" w:cs="Calibri"/>
        </w:rPr>
        <w:t xml:space="preserve">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 </w:t>
      </w:r>
    </w:p>
    <w:p w14:paraId="27A45F77" w14:textId="57D35DED"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all have the right to believe in what we want to believe, to have a religion, or to change it if we want.  </w:t>
      </w:r>
    </w:p>
    <w:p w14:paraId="67EF228F" w14:textId="77777777" w:rsidR="00AC2EC4" w:rsidRPr="00E3698D" w:rsidRDefault="00AC2EC4" w:rsidP="00203CFE">
      <w:pPr>
        <w:spacing w:after="0" w:line="259" w:lineRule="auto"/>
        <w:jc w:val="both"/>
        <w:rPr>
          <w:rFonts w:ascii="Calibri" w:eastAsia="Times New Roman" w:hAnsi="Calibri" w:cs="Calibri"/>
          <w:color w:val="7030A0"/>
          <w:sz w:val="28"/>
        </w:rPr>
      </w:pPr>
      <w:r w:rsidRPr="00E3698D">
        <w:rPr>
          <w:rFonts w:ascii="Calibri" w:eastAsia="Times New Roman" w:hAnsi="Calibri" w:cs="Calibri"/>
          <w:color w:val="7030A0"/>
          <w:sz w:val="28"/>
        </w:rPr>
        <w:t xml:space="preserve"> </w:t>
      </w:r>
    </w:p>
    <w:p w14:paraId="131887A4" w14:textId="776AE223"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19 </w:t>
      </w:r>
      <w:r w:rsidR="00AC2EC4" w:rsidRPr="00E3698D">
        <w:rPr>
          <w:rFonts w:ascii="Calibri" w:hAnsi="Calibri" w:cs="Calibri"/>
        </w:rPr>
        <w:t xml:space="preserve">Everyone has the right to freedom of opinion and expression; this right includes freedom to hold opinions without interference and to seek, receive and impart information and ideas through any media and regardless of frontiers. </w:t>
      </w:r>
    </w:p>
    <w:p w14:paraId="56F34803" w14:textId="6780EB65"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all have the right to make up our own minds, to think what we like, to say what we think, and to share our ideas with other people wherever they live, through books, radio, television and in other ways.  </w:t>
      </w:r>
    </w:p>
    <w:p w14:paraId="3B452097" w14:textId="59262105" w:rsidR="00A4460A" w:rsidRPr="00E3698D" w:rsidRDefault="00A4460A" w:rsidP="00203CFE">
      <w:pPr>
        <w:jc w:val="both"/>
        <w:rPr>
          <w:rFonts w:ascii="Calibri" w:hAnsi="Calibri" w:cs="Calibri"/>
          <w:b/>
          <w:bCs/>
          <w:sz w:val="28"/>
          <w:szCs w:val="28"/>
        </w:rPr>
      </w:pPr>
    </w:p>
    <w:p w14:paraId="00DCA199" w14:textId="444DC896" w:rsidR="00AC2EC4" w:rsidRPr="00E3698D" w:rsidRDefault="00D968AE" w:rsidP="00203CFE">
      <w:pPr>
        <w:jc w:val="both"/>
        <w:rPr>
          <w:rFonts w:ascii="Calibri" w:hAnsi="Calibri" w:cs="Calibri"/>
        </w:rPr>
      </w:pPr>
      <w:r w:rsidRPr="00E3698D">
        <w:rPr>
          <w:rFonts w:ascii="Calibri" w:hAnsi="Calibri" w:cs="Calibri"/>
          <w:b/>
          <w:bCs/>
          <w:sz w:val="28"/>
          <w:szCs w:val="28"/>
        </w:rPr>
        <w:t>Article 20</w:t>
      </w:r>
      <w:r w:rsidR="00A4460A" w:rsidRPr="00E3698D">
        <w:rPr>
          <w:rFonts w:ascii="Calibri" w:hAnsi="Calibri" w:cs="Calibri"/>
          <w:b/>
          <w:bCs/>
          <w:sz w:val="28"/>
          <w:szCs w:val="28"/>
        </w:rPr>
        <w:t xml:space="preserve"> </w:t>
      </w:r>
      <w:r w:rsidR="00AC2EC4" w:rsidRPr="00E3698D">
        <w:rPr>
          <w:rFonts w:ascii="Calibri" w:hAnsi="Calibri" w:cs="Calibri"/>
        </w:rPr>
        <w:t xml:space="preserve">Everyone has the right to freedom of peaceful assembly and association.  </w:t>
      </w:r>
    </w:p>
    <w:p w14:paraId="2B302C85" w14:textId="77777777" w:rsidR="00AC2EC4" w:rsidRPr="00E3698D" w:rsidRDefault="00AC2EC4" w:rsidP="00203CFE">
      <w:pPr>
        <w:numPr>
          <w:ilvl w:val="0"/>
          <w:numId w:val="42"/>
        </w:numPr>
        <w:spacing w:after="4" w:line="249" w:lineRule="auto"/>
        <w:ind w:hanging="266"/>
        <w:jc w:val="both"/>
        <w:rPr>
          <w:rFonts w:ascii="Calibri" w:hAnsi="Calibri" w:cs="Calibri"/>
        </w:rPr>
      </w:pPr>
      <w:r w:rsidRPr="00E3698D">
        <w:rPr>
          <w:rFonts w:ascii="Calibri" w:hAnsi="Calibri" w:cs="Calibri"/>
        </w:rPr>
        <w:t xml:space="preserve">No one may be compelled to belong to an association. </w:t>
      </w:r>
    </w:p>
    <w:p w14:paraId="7228BE29"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20141A0E"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meet our friends and to work together in peace to defend our rights. Nobody can make us join a group if we don’t want to.  </w:t>
      </w:r>
    </w:p>
    <w:p w14:paraId="3E383D37" w14:textId="77777777" w:rsidR="00AC2EC4" w:rsidRPr="00E3698D" w:rsidRDefault="00AC2EC4" w:rsidP="00203CFE">
      <w:pPr>
        <w:spacing w:after="0" w:line="259" w:lineRule="auto"/>
        <w:jc w:val="both"/>
        <w:rPr>
          <w:rFonts w:ascii="Calibri" w:hAnsi="Calibri" w:cs="Calibri"/>
        </w:rPr>
      </w:pPr>
      <w:r w:rsidRPr="00E3698D">
        <w:rPr>
          <w:rFonts w:ascii="Calibri" w:eastAsia="Sylfaen" w:hAnsi="Calibri" w:cs="Calibri"/>
          <w:color w:val="7030A0"/>
          <w:sz w:val="28"/>
        </w:rPr>
        <w:t xml:space="preserve"> </w:t>
      </w:r>
    </w:p>
    <w:p w14:paraId="00233720" w14:textId="5201F3D4" w:rsidR="00D968AE" w:rsidRPr="00E3698D" w:rsidRDefault="00AC2EC4" w:rsidP="00203CFE">
      <w:pPr>
        <w:spacing w:after="0" w:line="259" w:lineRule="auto"/>
        <w:jc w:val="both"/>
        <w:rPr>
          <w:rFonts w:ascii="Calibri" w:hAnsi="Calibri" w:cs="Calibri"/>
          <w:b/>
          <w:bCs/>
          <w:sz w:val="28"/>
          <w:szCs w:val="28"/>
        </w:rPr>
      </w:pPr>
      <w:r w:rsidRPr="00E3698D">
        <w:rPr>
          <w:rFonts w:ascii="Calibri" w:eastAsia="Calibri" w:hAnsi="Calibri" w:cs="Calibri"/>
          <w:b/>
        </w:rPr>
        <w:t xml:space="preserve"> </w:t>
      </w:r>
      <w:r w:rsidR="00D968AE" w:rsidRPr="00E3698D">
        <w:rPr>
          <w:rFonts w:ascii="Calibri" w:hAnsi="Calibri" w:cs="Calibri"/>
          <w:b/>
          <w:bCs/>
          <w:sz w:val="28"/>
          <w:szCs w:val="28"/>
        </w:rPr>
        <w:t xml:space="preserve">Article 21 </w:t>
      </w:r>
    </w:p>
    <w:p w14:paraId="7EAE4F40" w14:textId="77777777" w:rsidR="00D968AE" w:rsidRPr="00E3698D" w:rsidRDefault="00D968AE" w:rsidP="00203CFE">
      <w:pPr>
        <w:spacing w:after="0" w:line="259" w:lineRule="auto"/>
        <w:jc w:val="both"/>
        <w:rPr>
          <w:rFonts w:ascii="Calibri" w:hAnsi="Calibri" w:cs="Calibri"/>
        </w:rPr>
      </w:pPr>
    </w:p>
    <w:p w14:paraId="137950C4" w14:textId="77777777" w:rsidR="00AC2EC4" w:rsidRPr="00E3698D" w:rsidRDefault="00AC2EC4" w:rsidP="00203CFE">
      <w:pPr>
        <w:numPr>
          <w:ilvl w:val="0"/>
          <w:numId w:val="43"/>
        </w:numPr>
        <w:spacing w:after="4" w:line="249" w:lineRule="auto"/>
        <w:ind w:hanging="266"/>
        <w:jc w:val="both"/>
        <w:rPr>
          <w:rFonts w:ascii="Calibri" w:hAnsi="Calibri" w:cs="Calibri"/>
        </w:rPr>
      </w:pPr>
      <w:r w:rsidRPr="00E3698D">
        <w:rPr>
          <w:rFonts w:ascii="Calibri" w:hAnsi="Calibri" w:cs="Calibri"/>
        </w:rPr>
        <w:t xml:space="preserve">Everyone has the right to take part in the government of his country, directly or through freely chosen representatives. </w:t>
      </w:r>
    </w:p>
    <w:p w14:paraId="301C2DC5"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4414ABBE" w14:textId="77777777" w:rsidR="00AC2EC4" w:rsidRPr="00E3698D" w:rsidRDefault="00AC2EC4" w:rsidP="00203CFE">
      <w:pPr>
        <w:numPr>
          <w:ilvl w:val="0"/>
          <w:numId w:val="43"/>
        </w:numPr>
        <w:spacing w:after="4" w:line="249" w:lineRule="auto"/>
        <w:ind w:hanging="266"/>
        <w:jc w:val="both"/>
        <w:rPr>
          <w:rFonts w:ascii="Calibri" w:hAnsi="Calibri" w:cs="Calibri"/>
        </w:rPr>
      </w:pPr>
      <w:r w:rsidRPr="00E3698D">
        <w:rPr>
          <w:rFonts w:ascii="Calibri" w:hAnsi="Calibri" w:cs="Calibri"/>
        </w:rPr>
        <w:lastRenderedPageBreak/>
        <w:t xml:space="preserve">Everyone has the right of equal access to public service in his country. </w:t>
      </w:r>
    </w:p>
    <w:p w14:paraId="680D754F"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75A3702" w14:textId="77777777" w:rsidR="00AC2EC4" w:rsidRPr="00E3698D" w:rsidRDefault="00AC2EC4" w:rsidP="00203CFE">
      <w:pPr>
        <w:numPr>
          <w:ilvl w:val="0"/>
          <w:numId w:val="43"/>
        </w:numPr>
        <w:spacing w:after="4" w:line="249" w:lineRule="auto"/>
        <w:ind w:hanging="266"/>
        <w:jc w:val="both"/>
        <w:rPr>
          <w:rFonts w:ascii="Calibri" w:hAnsi="Calibri" w:cs="Calibri"/>
        </w:rPr>
      </w:pPr>
      <w:r w:rsidRPr="00E3698D">
        <w:rPr>
          <w:rFonts w:ascii="Calibri" w:hAnsi="Calibri" w:cs="Calibri"/>
        </w:rPr>
        <w:t xml:space="preserve">The will of the people shall be the basis of the authority of government; this will shall be expressed in periodic and genuine elections which shall be by universal and equal suffrage and shall be held by secret vote or by equivalent free voting procedures. </w:t>
      </w:r>
    </w:p>
    <w:p w14:paraId="0AFD235E" w14:textId="77777777"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p>
    <w:p w14:paraId="2C42863F"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take part in the government of our country. Every grown-up should be allowed to choose their own leaders from time to time and should have a vote which should be made in secret.  </w:t>
      </w:r>
    </w:p>
    <w:p w14:paraId="40AF3073" w14:textId="77777777" w:rsidR="00D968AE" w:rsidRPr="00E3698D" w:rsidRDefault="00D968AE" w:rsidP="00203CFE">
      <w:pPr>
        <w:spacing w:after="0" w:line="259" w:lineRule="auto"/>
        <w:jc w:val="both"/>
        <w:rPr>
          <w:rFonts w:ascii="Calibri" w:eastAsia="Times New Roman" w:hAnsi="Calibri" w:cs="Calibri"/>
          <w:sz w:val="28"/>
        </w:rPr>
      </w:pPr>
    </w:p>
    <w:p w14:paraId="23323DEF" w14:textId="0AFB3396"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22 </w:t>
      </w:r>
      <w:r w:rsidR="00A4460A" w:rsidRPr="00E3698D">
        <w:rPr>
          <w:rFonts w:ascii="Calibri" w:hAnsi="Calibri" w:cs="Calibri"/>
          <w:b/>
          <w:bCs/>
          <w:sz w:val="28"/>
          <w:szCs w:val="28"/>
        </w:rPr>
        <w:t xml:space="preserve"> </w:t>
      </w:r>
      <w:r w:rsidR="00AC2EC4" w:rsidRPr="00E3698D">
        <w:rPr>
          <w:rFonts w:ascii="Calibri" w:hAnsi="Calibri" w:cs="Calibri"/>
        </w:rPr>
        <w:t xml:space="preserve">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 </w:t>
      </w:r>
    </w:p>
    <w:p w14:paraId="597EC9FF"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a home, to have enough money to live on and medical help if we are ill. We should all be allowed to enjoy music, art, craft, sport and to make use of our skills.  </w:t>
      </w:r>
    </w:p>
    <w:p w14:paraId="00448AEC" w14:textId="77777777" w:rsidR="00D968AE" w:rsidRPr="00E3698D" w:rsidRDefault="00D968AE" w:rsidP="00203CFE">
      <w:pPr>
        <w:spacing w:after="0" w:line="259" w:lineRule="auto"/>
        <w:jc w:val="both"/>
        <w:rPr>
          <w:rFonts w:ascii="Calibri" w:eastAsia="Times New Roman" w:hAnsi="Calibri" w:cs="Calibri"/>
          <w:sz w:val="28"/>
        </w:rPr>
      </w:pPr>
    </w:p>
    <w:p w14:paraId="6EADC3C3" w14:textId="79D37AE0"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23 </w:t>
      </w:r>
      <w:r w:rsidR="00AC2EC4" w:rsidRPr="00E3698D">
        <w:rPr>
          <w:rFonts w:ascii="Calibri" w:hAnsi="Calibri" w:cs="Calibri"/>
        </w:rPr>
        <w:t xml:space="preserve">Everyone has the right to work, to free choice of employment, to just and favourable conditions of work and to protection against unemployment. </w:t>
      </w:r>
    </w:p>
    <w:p w14:paraId="1B3BFBE4"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73B0A9B" w14:textId="77777777" w:rsidR="00AC2EC4" w:rsidRPr="00E3698D" w:rsidRDefault="00AC2EC4" w:rsidP="00203CFE">
      <w:pPr>
        <w:numPr>
          <w:ilvl w:val="0"/>
          <w:numId w:val="44"/>
        </w:numPr>
        <w:spacing w:after="4" w:line="249" w:lineRule="auto"/>
        <w:ind w:hanging="266"/>
        <w:jc w:val="both"/>
        <w:rPr>
          <w:rFonts w:ascii="Calibri" w:hAnsi="Calibri" w:cs="Calibri"/>
        </w:rPr>
      </w:pPr>
      <w:r w:rsidRPr="00E3698D">
        <w:rPr>
          <w:rFonts w:ascii="Calibri" w:hAnsi="Calibri" w:cs="Calibri"/>
        </w:rPr>
        <w:t xml:space="preserve">Everyone, without any discrimination, has the right to equal pay for equal work. </w:t>
      </w:r>
    </w:p>
    <w:p w14:paraId="5F12BFA9"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D4FB10D" w14:textId="77777777" w:rsidR="00AC2EC4" w:rsidRPr="00E3698D" w:rsidRDefault="00AC2EC4" w:rsidP="00203CFE">
      <w:pPr>
        <w:numPr>
          <w:ilvl w:val="0"/>
          <w:numId w:val="44"/>
        </w:numPr>
        <w:spacing w:after="4" w:line="249" w:lineRule="auto"/>
        <w:ind w:hanging="266"/>
        <w:jc w:val="both"/>
        <w:rPr>
          <w:rFonts w:ascii="Calibri" w:hAnsi="Calibri" w:cs="Calibri"/>
        </w:rPr>
      </w:pPr>
      <w:r w:rsidRPr="00E3698D">
        <w:rPr>
          <w:rFonts w:ascii="Calibri" w:hAnsi="Calibri" w:cs="Calibri"/>
        </w:rPr>
        <w:t xml:space="preserve">Everyone who works has the right to just and favourable remuneration ensuring for himself and his family an existence worthy of human dignity, and supplemented, if necessary, by other means of social protection. </w:t>
      </w:r>
    </w:p>
    <w:p w14:paraId="254826D3"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5C064418" w14:textId="77777777" w:rsidR="00AC2EC4" w:rsidRPr="00E3698D" w:rsidRDefault="00AC2EC4" w:rsidP="00203CFE">
      <w:pPr>
        <w:numPr>
          <w:ilvl w:val="0"/>
          <w:numId w:val="44"/>
        </w:numPr>
        <w:spacing w:after="4" w:line="249" w:lineRule="auto"/>
        <w:ind w:hanging="266"/>
        <w:jc w:val="both"/>
        <w:rPr>
          <w:rFonts w:ascii="Calibri" w:hAnsi="Calibri" w:cs="Calibri"/>
        </w:rPr>
      </w:pPr>
      <w:r w:rsidRPr="00E3698D">
        <w:rPr>
          <w:rFonts w:ascii="Calibri" w:hAnsi="Calibri" w:cs="Calibri"/>
        </w:rPr>
        <w:t xml:space="preserve">Everyone has the right to form and to join trade unions for the protection of his interests. </w:t>
      </w:r>
    </w:p>
    <w:p w14:paraId="776F2595" w14:textId="77777777"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p>
    <w:p w14:paraId="44931029" w14:textId="02D6FEA0" w:rsidR="00A4460A" w:rsidRDefault="00AC2EC4" w:rsidP="00203CFE">
      <w:pPr>
        <w:spacing w:after="0" w:line="248" w:lineRule="auto"/>
        <w:ind w:left="-5"/>
        <w:jc w:val="both"/>
        <w:rPr>
          <w:rFonts w:ascii="Calibri" w:eastAsia="Sylfaen" w:hAnsi="Calibri" w:cs="Calibri"/>
          <w:color w:val="7030A0"/>
          <w:sz w:val="28"/>
        </w:rPr>
      </w:pPr>
      <w:r w:rsidRPr="00E3698D">
        <w:rPr>
          <w:rFonts w:ascii="Calibri" w:eastAsia="Sylfaen" w:hAnsi="Calibri" w:cs="Calibri"/>
          <w:color w:val="7030A0"/>
          <w:sz w:val="28"/>
        </w:rPr>
        <w:t xml:space="preserve">Every grown-up has the right to a job, to get a fair wage for their work, and to join a trade union.   </w:t>
      </w:r>
    </w:p>
    <w:p w14:paraId="6850771B" w14:textId="77777777" w:rsidR="00341645" w:rsidRPr="00E3698D" w:rsidRDefault="00341645" w:rsidP="00203CFE">
      <w:pPr>
        <w:spacing w:after="0" w:line="248" w:lineRule="auto"/>
        <w:ind w:left="-5"/>
        <w:jc w:val="both"/>
        <w:rPr>
          <w:rFonts w:ascii="Calibri" w:eastAsia="Sylfaen" w:hAnsi="Calibri" w:cs="Calibri"/>
          <w:color w:val="7030A0"/>
          <w:sz w:val="28"/>
        </w:rPr>
      </w:pPr>
    </w:p>
    <w:p w14:paraId="7414AC68" w14:textId="27D777FE" w:rsidR="00AC2EC4" w:rsidRPr="00E3698D" w:rsidRDefault="00D968AE" w:rsidP="00203CFE">
      <w:pPr>
        <w:spacing w:after="0" w:line="259" w:lineRule="auto"/>
        <w:jc w:val="both"/>
        <w:rPr>
          <w:rFonts w:ascii="Calibri" w:hAnsi="Calibri" w:cs="Calibri"/>
        </w:rPr>
      </w:pPr>
      <w:r w:rsidRPr="00E3698D">
        <w:rPr>
          <w:rFonts w:ascii="Calibri" w:hAnsi="Calibri" w:cs="Calibri"/>
          <w:b/>
          <w:bCs/>
          <w:sz w:val="28"/>
          <w:szCs w:val="28"/>
        </w:rPr>
        <w:t xml:space="preserve">Article 24 </w:t>
      </w:r>
      <w:r w:rsidR="00AC2EC4" w:rsidRPr="00E3698D">
        <w:rPr>
          <w:rFonts w:ascii="Calibri" w:eastAsia="Sylfaen" w:hAnsi="Calibri" w:cs="Calibri"/>
        </w:rPr>
        <w:t xml:space="preserve">Everyone has the right to rest and leisure, including reasonable limitation of working hours and periodic holidays with pay. </w:t>
      </w:r>
    </w:p>
    <w:p w14:paraId="5826FFB3" w14:textId="77777777" w:rsidR="00AC2EC4" w:rsidRPr="00E3698D" w:rsidRDefault="00AC2EC4" w:rsidP="00203CFE">
      <w:pPr>
        <w:spacing w:after="60" w:line="259" w:lineRule="auto"/>
        <w:jc w:val="both"/>
        <w:rPr>
          <w:rFonts w:ascii="Calibri" w:hAnsi="Calibri" w:cs="Calibri"/>
        </w:rPr>
      </w:pPr>
      <w:r w:rsidRPr="00E3698D">
        <w:rPr>
          <w:rFonts w:ascii="Calibri" w:eastAsia="Sylfaen" w:hAnsi="Calibri" w:cs="Calibri"/>
        </w:rPr>
        <w:t xml:space="preserve"> </w:t>
      </w:r>
    </w:p>
    <w:p w14:paraId="6B2C61D9"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rest from work and relax. </w:t>
      </w:r>
    </w:p>
    <w:p w14:paraId="20B2AA49" w14:textId="77777777" w:rsidR="00AC2EC4"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126BB7DE" w14:textId="77777777" w:rsidR="001605C1" w:rsidRDefault="001605C1" w:rsidP="00203CFE">
      <w:pPr>
        <w:spacing w:after="0" w:line="259" w:lineRule="auto"/>
        <w:jc w:val="both"/>
        <w:rPr>
          <w:rFonts w:ascii="Calibri" w:eastAsia="Sylfaen" w:hAnsi="Calibri" w:cs="Calibri"/>
          <w:color w:val="7030A0"/>
          <w:sz w:val="28"/>
        </w:rPr>
      </w:pPr>
    </w:p>
    <w:p w14:paraId="49C37B15" w14:textId="77777777" w:rsidR="001605C1" w:rsidRPr="00E3698D" w:rsidRDefault="001605C1" w:rsidP="00203CFE">
      <w:pPr>
        <w:spacing w:after="0" w:line="259" w:lineRule="auto"/>
        <w:jc w:val="both"/>
        <w:rPr>
          <w:rFonts w:ascii="Calibri" w:hAnsi="Calibri" w:cs="Calibri"/>
        </w:rPr>
      </w:pPr>
    </w:p>
    <w:p w14:paraId="013B6E17" w14:textId="3DC934DC" w:rsidR="00AC2EC4" w:rsidRPr="00E3698D" w:rsidRDefault="00AC2EC4" w:rsidP="00203CFE">
      <w:pPr>
        <w:jc w:val="both"/>
        <w:rPr>
          <w:rFonts w:ascii="Calibri" w:hAnsi="Calibri" w:cs="Calibri"/>
        </w:rPr>
      </w:pPr>
      <w:r w:rsidRPr="00E3698D">
        <w:rPr>
          <w:rFonts w:ascii="Calibri" w:eastAsia="Calibri" w:hAnsi="Calibri" w:cs="Calibri"/>
          <w:b/>
        </w:rPr>
        <w:lastRenderedPageBreak/>
        <w:t xml:space="preserve"> </w:t>
      </w:r>
      <w:r w:rsidR="00D968AE" w:rsidRPr="00E3698D">
        <w:rPr>
          <w:rFonts w:ascii="Calibri" w:hAnsi="Calibri" w:cs="Calibri"/>
          <w:b/>
          <w:bCs/>
          <w:sz w:val="28"/>
          <w:szCs w:val="28"/>
        </w:rPr>
        <w:t xml:space="preserve">Article 25 </w:t>
      </w:r>
    </w:p>
    <w:p w14:paraId="41BA9148" w14:textId="08B724A3" w:rsidR="00AC2EC4" w:rsidRPr="00E3698D" w:rsidRDefault="00AC2EC4" w:rsidP="00203CFE">
      <w:pPr>
        <w:numPr>
          <w:ilvl w:val="0"/>
          <w:numId w:val="45"/>
        </w:numPr>
        <w:spacing w:after="4" w:line="249" w:lineRule="auto"/>
        <w:ind w:hanging="10"/>
        <w:jc w:val="both"/>
        <w:rPr>
          <w:rFonts w:ascii="Calibri" w:hAnsi="Calibri" w:cs="Calibri"/>
        </w:rPr>
      </w:pPr>
      <w:r w:rsidRPr="00E3698D">
        <w:rPr>
          <w:rFonts w:ascii="Calibri" w:hAnsi="Calibri" w:cs="Calibri"/>
        </w:rPr>
        <w:t xml:space="preserve">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 </w:t>
      </w:r>
    </w:p>
    <w:p w14:paraId="2D6452F2"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7CCED4F1" w14:textId="77777777" w:rsidR="00AC2EC4" w:rsidRPr="00E3698D" w:rsidRDefault="00AC2EC4" w:rsidP="00203CFE">
      <w:pPr>
        <w:numPr>
          <w:ilvl w:val="0"/>
          <w:numId w:val="45"/>
        </w:numPr>
        <w:spacing w:after="4" w:line="249" w:lineRule="auto"/>
        <w:ind w:hanging="10"/>
        <w:jc w:val="both"/>
        <w:rPr>
          <w:rFonts w:ascii="Calibri" w:hAnsi="Calibri" w:cs="Calibri"/>
        </w:rPr>
      </w:pPr>
      <w:r w:rsidRPr="00E3698D">
        <w:rPr>
          <w:rFonts w:ascii="Calibri" w:hAnsi="Calibri" w:cs="Calibri"/>
        </w:rPr>
        <w:t xml:space="preserve">Motherhood and childhood are entitled to special care and assistance. All children, whether born in or out of wedlock, shall enjoy the same protection. </w:t>
      </w:r>
    </w:p>
    <w:p w14:paraId="25CC293F"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24572DEE"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all have the right to a good life, with enough food, clothing, housing and healthcare. Mothers and children, people without work, old and disabled people all have the right to help. </w:t>
      </w:r>
    </w:p>
    <w:p w14:paraId="3F89C759"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094B9578" w14:textId="2D594684" w:rsidR="00D968AE" w:rsidRPr="00E3698D" w:rsidRDefault="00D968AE" w:rsidP="00203CFE">
      <w:pPr>
        <w:jc w:val="both"/>
        <w:rPr>
          <w:rFonts w:ascii="Calibri" w:hAnsi="Calibri" w:cs="Calibri"/>
          <w:b/>
          <w:bCs/>
          <w:sz w:val="28"/>
          <w:szCs w:val="28"/>
        </w:rPr>
      </w:pPr>
      <w:r w:rsidRPr="00E3698D">
        <w:rPr>
          <w:rFonts w:ascii="Calibri" w:hAnsi="Calibri" w:cs="Calibri"/>
          <w:b/>
          <w:bCs/>
          <w:sz w:val="28"/>
          <w:szCs w:val="28"/>
        </w:rPr>
        <w:t xml:space="preserve">Article 26 </w:t>
      </w:r>
    </w:p>
    <w:p w14:paraId="6850F55D" w14:textId="77777777" w:rsidR="00AC2EC4" w:rsidRPr="00E3698D" w:rsidRDefault="00AC2EC4" w:rsidP="00203CFE">
      <w:pPr>
        <w:numPr>
          <w:ilvl w:val="0"/>
          <w:numId w:val="46"/>
        </w:numPr>
        <w:spacing w:after="4" w:line="249" w:lineRule="auto"/>
        <w:ind w:hanging="266"/>
        <w:jc w:val="both"/>
        <w:rPr>
          <w:rFonts w:ascii="Calibri" w:hAnsi="Calibri" w:cs="Calibri"/>
        </w:rPr>
      </w:pPr>
      <w:r w:rsidRPr="00E3698D">
        <w:rPr>
          <w:rFonts w:ascii="Calibri" w:hAnsi="Calibri" w:cs="Calibri"/>
        </w:rPr>
        <w:t xml:space="preserve">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 </w:t>
      </w:r>
    </w:p>
    <w:p w14:paraId="04E1EAB3"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9F57671" w14:textId="77777777" w:rsidR="00AC2EC4" w:rsidRPr="00E3698D" w:rsidRDefault="00AC2EC4" w:rsidP="00203CFE">
      <w:pPr>
        <w:numPr>
          <w:ilvl w:val="0"/>
          <w:numId w:val="46"/>
        </w:numPr>
        <w:spacing w:after="4" w:line="249" w:lineRule="auto"/>
        <w:ind w:hanging="266"/>
        <w:jc w:val="both"/>
        <w:rPr>
          <w:rFonts w:ascii="Calibri" w:hAnsi="Calibri" w:cs="Calibri"/>
        </w:rPr>
      </w:pPr>
      <w:r w:rsidRPr="00E3698D">
        <w:rPr>
          <w:rFonts w:ascii="Calibri" w:hAnsi="Calibri" w:cs="Calibri"/>
        </w:rPr>
        <w:t xml:space="preserve">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 </w:t>
      </w:r>
    </w:p>
    <w:p w14:paraId="08CDCDB5"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5A594782" w14:textId="77777777" w:rsidR="00AC2EC4" w:rsidRPr="00E3698D" w:rsidRDefault="00AC2EC4" w:rsidP="00203CFE">
      <w:pPr>
        <w:numPr>
          <w:ilvl w:val="0"/>
          <w:numId w:val="46"/>
        </w:numPr>
        <w:spacing w:after="4" w:line="249" w:lineRule="auto"/>
        <w:ind w:hanging="266"/>
        <w:jc w:val="both"/>
        <w:rPr>
          <w:rFonts w:ascii="Calibri" w:hAnsi="Calibri" w:cs="Calibri"/>
        </w:rPr>
      </w:pPr>
      <w:r w:rsidRPr="00E3698D">
        <w:rPr>
          <w:rFonts w:ascii="Calibri" w:hAnsi="Calibri" w:cs="Calibri"/>
        </w:rPr>
        <w:t xml:space="preserve">Parents have a prior right to choose the kind of education that shall be given to their children. </w:t>
      </w:r>
    </w:p>
    <w:p w14:paraId="2E192D41"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16E9E717" w14:textId="77777777" w:rsidR="00AC2EC4" w:rsidRPr="00E3698D" w:rsidRDefault="00AC2EC4" w:rsidP="00203CFE">
      <w:pPr>
        <w:spacing w:after="0" w:line="248" w:lineRule="auto"/>
        <w:ind w:left="-5"/>
        <w:jc w:val="both"/>
        <w:rPr>
          <w:rFonts w:ascii="Calibri" w:eastAsia="Sylfaen" w:hAnsi="Calibri" w:cs="Calibri"/>
          <w:color w:val="7030A0"/>
          <w:sz w:val="28"/>
        </w:rPr>
      </w:pPr>
      <w:r w:rsidRPr="00E3698D">
        <w:rPr>
          <w:rFonts w:ascii="Calibri" w:eastAsia="Sylfaen" w:hAnsi="Calibri" w:cs="Calibri"/>
          <w:color w:val="7030A0"/>
          <w:sz w:val="28"/>
        </w:rPr>
        <w:t xml:space="preserve">We all have the right to an education, and to finish primary school, which should be free. We should be able learn a career, or to make use of all our skills. We should learn about the United Nations and about how to get on with other people and respect their rights. Our parents have the right to choose how and what we will learn. </w:t>
      </w:r>
    </w:p>
    <w:p w14:paraId="09618B10" w14:textId="77777777" w:rsidR="00D968AE" w:rsidRPr="00E3698D" w:rsidRDefault="00D968AE" w:rsidP="00203CFE">
      <w:pPr>
        <w:spacing w:after="0" w:line="248" w:lineRule="auto"/>
        <w:ind w:left="-5"/>
        <w:jc w:val="both"/>
        <w:rPr>
          <w:rFonts w:ascii="Calibri" w:hAnsi="Calibri" w:cs="Calibri"/>
        </w:rPr>
      </w:pPr>
    </w:p>
    <w:p w14:paraId="7E209CC8" w14:textId="06B090F5" w:rsidR="00D968AE" w:rsidRPr="00E3698D" w:rsidRDefault="00D968AE" w:rsidP="00203CFE">
      <w:pPr>
        <w:jc w:val="both"/>
        <w:rPr>
          <w:rFonts w:ascii="Calibri" w:hAnsi="Calibri" w:cs="Calibri"/>
          <w:b/>
          <w:bCs/>
          <w:sz w:val="28"/>
          <w:szCs w:val="28"/>
        </w:rPr>
      </w:pPr>
      <w:r w:rsidRPr="00E3698D">
        <w:rPr>
          <w:rFonts w:ascii="Calibri" w:hAnsi="Calibri" w:cs="Calibri"/>
          <w:b/>
          <w:bCs/>
          <w:sz w:val="28"/>
          <w:szCs w:val="28"/>
        </w:rPr>
        <w:t xml:space="preserve">Article 27 </w:t>
      </w:r>
    </w:p>
    <w:p w14:paraId="5C32479E" w14:textId="77777777" w:rsidR="00AC2EC4" w:rsidRPr="00E3698D" w:rsidRDefault="00AC2EC4" w:rsidP="00203CFE">
      <w:pPr>
        <w:numPr>
          <w:ilvl w:val="0"/>
          <w:numId w:val="47"/>
        </w:numPr>
        <w:spacing w:after="4" w:line="249" w:lineRule="auto"/>
        <w:ind w:hanging="10"/>
        <w:jc w:val="both"/>
        <w:rPr>
          <w:rFonts w:ascii="Calibri" w:hAnsi="Calibri" w:cs="Calibri"/>
        </w:rPr>
      </w:pPr>
      <w:r w:rsidRPr="00E3698D">
        <w:rPr>
          <w:rFonts w:ascii="Calibri" w:hAnsi="Calibri" w:cs="Calibri"/>
        </w:rPr>
        <w:t xml:space="preserve">Everyone has the right freely to participate in the cultural life of the community, to enjoy the arts and to share in scientific advancement and its benefits. </w:t>
      </w:r>
    </w:p>
    <w:p w14:paraId="0FF26486"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1072046" w14:textId="77777777" w:rsidR="00AC2EC4" w:rsidRPr="00E3698D" w:rsidRDefault="00AC2EC4" w:rsidP="00203CFE">
      <w:pPr>
        <w:numPr>
          <w:ilvl w:val="0"/>
          <w:numId w:val="47"/>
        </w:numPr>
        <w:spacing w:after="4" w:line="249" w:lineRule="auto"/>
        <w:ind w:hanging="10"/>
        <w:jc w:val="both"/>
        <w:rPr>
          <w:rFonts w:ascii="Calibri" w:hAnsi="Calibri" w:cs="Calibri"/>
        </w:rPr>
      </w:pPr>
      <w:r w:rsidRPr="00E3698D">
        <w:rPr>
          <w:rFonts w:ascii="Calibri" w:hAnsi="Calibri" w:cs="Calibri"/>
        </w:rPr>
        <w:t xml:space="preserve">Everyone has the right to the protection of the moral and material interests resulting from any scientific, literary or artistic production of which he is the author. </w:t>
      </w:r>
    </w:p>
    <w:p w14:paraId="696E1517"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34DC09A9" w14:textId="77777777" w:rsidR="00341645" w:rsidRDefault="00AC2EC4" w:rsidP="00203CFE">
      <w:pPr>
        <w:spacing w:after="0" w:line="248" w:lineRule="auto"/>
        <w:ind w:left="-5"/>
        <w:jc w:val="both"/>
        <w:rPr>
          <w:rFonts w:ascii="Calibri" w:eastAsia="Sylfaen" w:hAnsi="Calibri" w:cs="Calibri"/>
          <w:color w:val="7030A0"/>
          <w:sz w:val="28"/>
        </w:rPr>
      </w:pPr>
      <w:r w:rsidRPr="00E3698D">
        <w:rPr>
          <w:rFonts w:ascii="Calibri" w:eastAsia="Sylfaen" w:hAnsi="Calibri" w:cs="Calibri"/>
          <w:color w:val="7030A0"/>
          <w:sz w:val="28"/>
        </w:rPr>
        <w:lastRenderedPageBreak/>
        <w:t xml:space="preserve">We all have the right to our own way of life, and to enjoy the good things that science and learning bring.  </w:t>
      </w:r>
    </w:p>
    <w:p w14:paraId="2377105C" w14:textId="48C13FD7" w:rsidR="00A4460A" w:rsidRPr="00E3698D" w:rsidRDefault="00A4460A" w:rsidP="00203CFE">
      <w:pPr>
        <w:spacing w:after="0" w:line="248" w:lineRule="auto"/>
        <w:ind w:left="-5"/>
        <w:jc w:val="both"/>
        <w:rPr>
          <w:rFonts w:ascii="Calibri" w:hAnsi="Calibri" w:cs="Calibri"/>
          <w:b/>
          <w:bCs/>
          <w:sz w:val="28"/>
          <w:szCs w:val="28"/>
        </w:rPr>
      </w:pPr>
    </w:p>
    <w:p w14:paraId="5EA290B8" w14:textId="412172C6"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28 </w:t>
      </w:r>
      <w:r w:rsidR="00AC2EC4" w:rsidRPr="00E3698D">
        <w:rPr>
          <w:rFonts w:ascii="Calibri" w:hAnsi="Calibri" w:cs="Calibri"/>
        </w:rPr>
        <w:t xml:space="preserve">Everyone is entitled to a social and international order in which the rights and freedoms set forth in this Declaration can be fully realized. </w:t>
      </w:r>
    </w:p>
    <w:p w14:paraId="3F69025A" w14:textId="62C73DF0" w:rsidR="00AC2EC4" w:rsidRPr="00E3698D" w:rsidRDefault="00AC2EC4" w:rsidP="00203CFE">
      <w:pPr>
        <w:spacing w:after="73"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 xml:space="preserve">We have a right to peace and order so we can all enjoy rights and freedoms in our own country and all over the world. </w:t>
      </w:r>
    </w:p>
    <w:p w14:paraId="3A8C128F"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5AA6D87D" w14:textId="3011C159"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29 </w:t>
      </w:r>
      <w:r w:rsidR="00AC2EC4" w:rsidRPr="00E3698D">
        <w:rPr>
          <w:rFonts w:ascii="Calibri" w:hAnsi="Calibri" w:cs="Calibri"/>
        </w:rPr>
        <w:t xml:space="preserve">Everyone has duties to the community in which alone the free and full development of his personality is possible. </w:t>
      </w:r>
    </w:p>
    <w:p w14:paraId="4DCC0BC0"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27EBA483" w14:textId="77777777" w:rsidR="00AC2EC4" w:rsidRPr="00E3698D" w:rsidRDefault="00AC2EC4" w:rsidP="00203CFE">
      <w:pPr>
        <w:numPr>
          <w:ilvl w:val="0"/>
          <w:numId w:val="48"/>
        </w:numPr>
        <w:spacing w:after="4" w:line="249" w:lineRule="auto"/>
        <w:ind w:hanging="10"/>
        <w:jc w:val="both"/>
        <w:rPr>
          <w:rFonts w:ascii="Calibri" w:hAnsi="Calibri" w:cs="Calibri"/>
        </w:rPr>
      </w:pPr>
      <w:r w:rsidRPr="00E3698D">
        <w:rPr>
          <w:rFonts w:ascii="Calibri" w:hAnsi="Calibri" w:cs="Calibri"/>
        </w:rPr>
        <w:t xml:space="preserve">In the exercise of his rights and freedoms, everyone shall be subject only to such limitations as are determined by law solely for the purpose of securing due recognition and respect for the rights and freedoms of others and of meeting the just requirements of morality, public order and the general welfare in a democratic society. </w:t>
      </w:r>
    </w:p>
    <w:p w14:paraId="1612EE50" w14:textId="77777777" w:rsidR="00AC2EC4" w:rsidRPr="00E3698D" w:rsidRDefault="00AC2EC4" w:rsidP="00203CFE">
      <w:pPr>
        <w:spacing w:after="0" w:line="259" w:lineRule="auto"/>
        <w:jc w:val="both"/>
        <w:rPr>
          <w:rFonts w:ascii="Calibri" w:hAnsi="Calibri" w:cs="Calibri"/>
        </w:rPr>
      </w:pPr>
      <w:r w:rsidRPr="00E3698D">
        <w:rPr>
          <w:rFonts w:ascii="Calibri" w:hAnsi="Calibri" w:cs="Calibri"/>
        </w:rPr>
        <w:t xml:space="preserve"> </w:t>
      </w:r>
    </w:p>
    <w:p w14:paraId="6F4D39CB" w14:textId="77777777" w:rsidR="00AC2EC4" w:rsidRPr="00E3698D" w:rsidRDefault="00AC2EC4" w:rsidP="00203CFE">
      <w:pPr>
        <w:numPr>
          <w:ilvl w:val="0"/>
          <w:numId w:val="48"/>
        </w:numPr>
        <w:spacing w:after="4" w:line="249" w:lineRule="auto"/>
        <w:ind w:hanging="10"/>
        <w:jc w:val="both"/>
        <w:rPr>
          <w:rFonts w:ascii="Calibri" w:hAnsi="Calibri" w:cs="Calibri"/>
        </w:rPr>
      </w:pPr>
      <w:r w:rsidRPr="00E3698D">
        <w:rPr>
          <w:rFonts w:ascii="Calibri" w:hAnsi="Calibri" w:cs="Calibri"/>
        </w:rPr>
        <w:t xml:space="preserve">These rights and freedoms may in no case be exercised contrary to the purposes and principles of the United Nations. </w:t>
      </w:r>
    </w:p>
    <w:p w14:paraId="00AF0C92" w14:textId="77777777" w:rsidR="00AC2EC4" w:rsidRPr="00E3698D" w:rsidRDefault="00AC2EC4" w:rsidP="00203CFE">
      <w:pPr>
        <w:spacing w:after="71" w:line="259" w:lineRule="auto"/>
        <w:jc w:val="both"/>
        <w:rPr>
          <w:rFonts w:ascii="Calibri" w:hAnsi="Calibri" w:cs="Calibri"/>
        </w:rPr>
      </w:pPr>
      <w:r w:rsidRPr="00E3698D">
        <w:rPr>
          <w:rFonts w:ascii="Calibri" w:hAnsi="Calibri" w:cs="Calibri"/>
        </w:rPr>
        <w:t xml:space="preserve"> </w:t>
      </w:r>
    </w:p>
    <w:p w14:paraId="5681FF33" w14:textId="77777777" w:rsidR="00AC2EC4" w:rsidRPr="00E3698D" w:rsidRDefault="00AC2EC4" w:rsidP="00203CFE">
      <w:pPr>
        <w:spacing w:after="0" w:line="248" w:lineRule="auto"/>
        <w:ind w:left="-5"/>
        <w:jc w:val="both"/>
        <w:rPr>
          <w:rFonts w:ascii="Calibri" w:hAnsi="Calibri" w:cs="Calibri"/>
        </w:rPr>
      </w:pPr>
      <w:r w:rsidRPr="00E3698D">
        <w:rPr>
          <w:rFonts w:ascii="Calibri" w:eastAsia="Sylfaen" w:hAnsi="Calibri" w:cs="Calibri"/>
          <w:color w:val="7030A0"/>
          <w:sz w:val="28"/>
        </w:rPr>
        <w:t xml:space="preserve">We have a duty to other people, and we should protect their rights and freedoms. </w:t>
      </w:r>
    </w:p>
    <w:p w14:paraId="54283047" w14:textId="77777777" w:rsidR="00AC2EC4" w:rsidRPr="00E3698D" w:rsidRDefault="00AC2EC4" w:rsidP="00203CFE">
      <w:pPr>
        <w:spacing w:after="0" w:line="259" w:lineRule="auto"/>
        <w:jc w:val="both"/>
        <w:rPr>
          <w:rFonts w:ascii="Calibri" w:eastAsia="Sylfaen" w:hAnsi="Calibri" w:cs="Calibri"/>
          <w:color w:val="7030A0"/>
          <w:sz w:val="28"/>
        </w:rPr>
      </w:pPr>
      <w:r w:rsidRPr="00E3698D">
        <w:rPr>
          <w:rFonts w:ascii="Calibri" w:eastAsia="Sylfaen" w:hAnsi="Calibri" w:cs="Calibri"/>
          <w:color w:val="7030A0"/>
          <w:sz w:val="28"/>
        </w:rPr>
        <w:t xml:space="preserve"> </w:t>
      </w:r>
    </w:p>
    <w:p w14:paraId="7F8F4221" w14:textId="45A50A61" w:rsidR="00AC2EC4" w:rsidRPr="00E3698D" w:rsidRDefault="00D968AE" w:rsidP="00203CFE">
      <w:pPr>
        <w:jc w:val="both"/>
        <w:rPr>
          <w:rFonts w:ascii="Calibri" w:hAnsi="Calibri" w:cs="Calibri"/>
        </w:rPr>
      </w:pPr>
      <w:r w:rsidRPr="00E3698D">
        <w:rPr>
          <w:rFonts w:ascii="Calibri" w:hAnsi="Calibri" w:cs="Calibri"/>
          <w:b/>
          <w:bCs/>
          <w:sz w:val="28"/>
          <w:szCs w:val="28"/>
        </w:rPr>
        <w:t xml:space="preserve">Article 30 </w:t>
      </w:r>
      <w:r w:rsidR="00AC2EC4" w:rsidRPr="00E3698D">
        <w:rPr>
          <w:rFonts w:ascii="Calibri" w:hAnsi="Calibri" w:cs="Calibri"/>
        </w:rPr>
        <w:t xml:space="preserve">Nothing in this Declaration may be interpreted as implying for any State, group or person any right to engage in any activity or to perform any act aimed at the destruction of any of the rights and freedoms set forth herein. </w:t>
      </w:r>
    </w:p>
    <w:p w14:paraId="44E7B7E5" w14:textId="10A00F29" w:rsidR="00AC2EC4" w:rsidRPr="00E3698D" w:rsidRDefault="00AC2EC4" w:rsidP="00203CFE">
      <w:pPr>
        <w:spacing w:after="77" w:line="259" w:lineRule="auto"/>
        <w:jc w:val="both"/>
        <w:rPr>
          <w:rFonts w:ascii="Calibri" w:hAnsi="Calibri" w:cs="Calibri"/>
        </w:rPr>
      </w:pPr>
      <w:r w:rsidRPr="00E3698D">
        <w:rPr>
          <w:rFonts w:ascii="Calibri" w:hAnsi="Calibri" w:cs="Calibri"/>
        </w:rPr>
        <w:t xml:space="preserve"> </w:t>
      </w:r>
      <w:r w:rsidRPr="00E3698D">
        <w:rPr>
          <w:rFonts w:ascii="Calibri" w:eastAsia="Sylfaen" w:hAnsi="Calibri" w:cs="Calibri"/>
          <w:color w:val="7030A0"/>
          <w:sz w:val="28"/>
        </w:rPr>
        <w:t>Nobody can take away these rights and freedoms from us</w:t>
      </w:r>
      <w:r w:rsidRPr="00E3698D">
        <w:rPr>
          <w:rFonts w:ascii="Calibri" w:hAnsi="Calibri" w:cs="Calibri"/>
          <w:sz w:val="28"/>
        </w:rPr>
        <w:t xml:space="preserve">. </w:t>
      </w:r>
    </w:p>
    <w:bookmarkEnd w:id="58"/>
    <w:p w14:paraId="39ACE227" w14:textId="1CEBFDEC" w:rsidR="00AC2EC4" w:rsidRPr="00AC2EC4" w:rsidRDefault="00AC2EC4" w:rsidP="00203CFE">
      <w:pPr>
        <w:jc w:val="both"/>
        <w:rPr>
          <w:rFonts w:ascii="Calibri" w:hAnsi="Calibri" w:cs="Calibri"/>
        </w:rPr>
      </w:pPr>
      <w:r w:rsidRPr="00AC2EC4">
        <w:rPr>
          <w:rFonts w:ascii="Calibri" w:hAnsi="Calibri" w:cs="Calibri"/>
        </w:rPr>
        <w:br w:type="page"/>
      </w:r>
    </w:p>
    <w:p w14:paraId="24791483" w14:textId="7BBCFBD4" w:rsidR="00060F21" w:rsidRPr="00E3698D" w:rsidRDefault="00AC2EC4" w:rsidP="00203CFE">
      <w:pPr>
        <w:pStyle w:val="ListParagraph"/>
        <w:spacing w:line="240" w:lineRule="auto"/>
        <w:ind w:left="0"/>
        <w:jc w:val="both"/>
        <w:rPr>
          <w:rFonts w:ascii="Calibri" w:hAnsi="Calibri" w:cs="Calibri"/>
        </w:rPr>
      </w:pPr>
      <w:bookmarkStart w:id="59" w:name="_Toc216032284"/>
      <w:r w:rsidRPr="009E3EA9">
        <w:rPr>
          <w:rStyle w:val="Heading2Char"/>
          <w:rFonts w:ascii="Calibri" w:hAnsi="Calibri" w:cs="Calibri"/>
        </w:rPr>
        <w:lastRenderedPageBreak/>
        <w:t>HANDOUT M</w:t>
      </w:r>
      <w:r w:rsidR="009D4663" w:rsidRPr="009E3EA9">
        <w:rPr>
          <w:rStyle w:val="Heading2Char"/>
          <w:rFonts w:ascii="Calibri" w:hAnsi="Calibri" w:cs="Calibri"/>
        </w:rPr>
        <w:t>1.2 “Greek police enforce unwarranted and cruel quarantine of Moria camp on Lesbos”</w:t>
      </w:r>
      <w:bookmarkEnd w:id="59"/>
    </w:p>
    <w:p w14:paraId="7CF7450E" w14:textId="5B2F6B45" w:rsidR="009D4663" w:rsidRPr="009E3EA9" w:rsidRDefault="009D4663" w:rsidP="009E3EA9">
      <w:pPr>
        <w:jc w:val="both"/>
        <w:rPr>
          <w:rFonts w:ascii="Calibri" w:hAnsi="Calibri" w:cs="Calibri"/>
        </w:rPr>
      </w:pPr>
      <w:r w:rsidRPr="009E3EA9">
        <w:rPr>
          <w:rFonts w:ascii="Calibri" w:hAnsi="Calibri" w:cs="Calibri"/>
        </w:rPr>
        <w:t xml:space="preserve">This text is taken from an article by </w:t>
      </w:r>
      <w:bookmarkStart w:id="60" w:name="_Hlk214191603"/>
      <w:r w:rsidRPr="009E3EA9">
        <w:rPr>
          <w:rFonts w:ascii="Calibri" w:hAnsi="Calibri" w:cs="Calibri"/>
        </w:rPr>
        <w:t>Médecins Sans Frontières</w:t>
      </w:r>
      <w:bookmarkEnd w:id="60"/>
      <w:r w:rsidRPr="009E3EA9">
        <w:rPr>
          <w:rFonts w:ascii="Calibri" w:hAnsi="Calibri" w:cs="Calibri"/>
        </w:rPr>
        <w:t>, published online on 3 Sep</w:t>
      </w:r>
      <w:r w:rsidR="00E3698D" w:rsidRPr="009E3EA9">
        <w:rPr>
          <w:rFonts w:ascii="Calibri" w:hAnsi="Calibri" w:cs="Calibri"/>
        </w:rPr>
        <w:t>t</w:t>
      </w:r>
      <w:r w:rsidRPr="009E3EA9">
        <w:rPr>
          <w:rFonts w:ascii="Calibri" w:hAnsi="Calibri" w:cs="Calibri"/>
        </w:rPr>
        <w:t>ember 2020.</w:t>
      </w:r>
    </w:p>
    <w:p w14:paraId="219E3723" w14:textId="1234D4AE" w:rsidR="009D4663" w:rsidRPr="009E3EA9" w:rsidRDefault="001605C1" w:rsidP="00203CFE">
      <w:pPr>
        <w:pStyle w:val="ListParagraph"/>
        <w:spacing w:line="240" w:lineRule="auto"/>
        <w:ind w:left="0"/>
        <w:jc w:val="both"/>
        <w:rPr>
          <w:rFonts w:ascii="Calibri" w:hAnsi="Calibri" w:cs="Calibri"/>
        </w:rPr>
      </w:pPr>
      <w:hyperlink r:id="rId135" w:history="1">
        <w:r w:rsidRPr="009E3EA9">
          <w:rPr>
            <w:rStyle w:val="Hyperlink"/>
            <w:rFonts w:ascii="Calibri" w:hAnsi="Calibri" w:cs="Calibri"/>
          </w:rPr>
          <w:t>https://www.msf.org/greek-police-enforce-unwarranted-and-cruel-quarantine-moria-camp</w:t>
        </w:r>
      </w:hyperlink>
      <w:r w:rsidRPr="009E3EA9">
        <w:rPr>
          <w:rFonts w:ascii="Calibri" w:hAnsi="Calibri" w:cs="Calibri"/>
        </w:rPr>
        <w:t xml:space="preserve"> </w:t>
      </w:r>
    </w:p>
    <w:p w14:paraId="640A1E96" w14:textId="77777777" w:rsidR="009D4663" w:rsidRPr="00341645" w:rsidRDefault="009D4663" w:rsidP="00203CFE">
      <w:pPr>
        <w:pStyle w:val="ListParagraph"/>
        <w:spacing w:line="240" w:lineRule="auto"/>
        <w:ind w:left="0"/>
        <w:jc w:val="both"/>
        <w:rPr>
          <w:rFonts w:ascii="Calibri" w:hAnsi="Calibri" w:cs="Calibri"/>
        </w:rPr>
      </w:pPr>
    </w:p>
    <w:p w14:paraId="12552FAA" w14:textId="44B979CB" w:rsidR="009D4663" w:rsidRPr="00341645" w:rsidRDefault="009D4663" w:rsidP="00203CFE">
      <w:pPr>
        <w:pStyle w:val="ListParagraph"/>
        <w:spacing w:line="288" w:lineRule="auto"/>
        <w:ind w:left="0"/>
        <w:jc w:val="both"/>
        <w:rPr>
          <w:rFonts w:ascii="Calibri" w:hAnsi="Calibri" w:cs="Calibri"/>
        </w:rPr>
      </w:pPr>
      <w:r w:rsidRPr="00341645">
        <w:rPr>
          <w:rFonts w:ascii="Calibri" w:hAnsi="Calibri" w:cs="Calibri"/>
        </w:rPr>
        <w:t>“The Greek Government is enforcing an ill-considered and potentially very damaging and harmful quarantine on Moria camp for migrants and asylum seekers on the island of Lesbos, Greece. This sort of mass quarantine is dangerous and must be avoided at all cost. Above all, such restrictive measures can never be a fig leaf to cover up a lack of comprehensive strategy to reduce transmission of COVID-19 in the camp and protect what is left of peoples’ dignity.</w:t>
      </w:r>
    </w:p>
    <w:p w14:paraId="691236F1" w14:textId="77777777" w:rsidR="009D4663" w:rsidRPr="00341645" w:rsidRDefault="009D4663" w:rsidP="00203CFE">
      <w:pPr>
        <w:pStyle w:val="ListParagraph"/>
        <w:spacing w:line="288" w:lineRule="auto"/>
        <w:ind w:left="0"/>
        <w:jc w:val="both"/>
        <w:rPr>
          <w:rFonts w:ascii="Calibri" w:hAnsi="Calibri" w:cs="Calibri"/>
        </w:rPr>
      </w:pPr>
    </w:p>
    <w:p w14:paraId="7AD29F80" w14:textId="77C79F70" w:rsidR="009D4663" w:rsidRPr="00341645" w:rsidRDefault="009D4663" w:rsidP="00203CFE">
      <w:pPr>
        <w:pStyle w:val="ListParagraph"/>
        <w:spacing w:line="288" w:lineRule="auto"/>
        <w:ind w:left="0"/>
        <w:jc w:val="both"/>
        <w:rPr>
          <w:rFonts w:ascii="Calibri" w:hAnsi="Calibri" w:cs="Calibri"/>
        </w:rPr>
      </w:pPr>
      <w:r w:rsidRPr="00341645">
        <w:rPr>
          <w:rFonts w:ascii="Calibri" w:hAnsi="Calibri" w:cs="Calibri"/>
        </w:rPr>
        <w:t>The numbers of COVID-19 confirmed cases among non-migrant residents of the island has been rising lately, but to this day there is only one confirmed case of COVID-19 among residents of Moria camp. The government’s duty of care requires them to boost the public health response for the asylum seekers of Moria, not to imprison them in their hellish conditions as a way of pretending to protect the island from the spread of the virus.</w:t>
      </w:r>
    </w:p>
    <w:p w14:paraId="7D3DFD8A" w14:textId="77777777" w:rsidR="009D4663" w:rsidRPr="00341645" w:rsidRDefault="009D4663" w:rsidP="00203CFE">
      <w:pPr>
        <w:pStyle w:val="ListParagraph"/>
        <w:spacing w:line="288" w:lineRule="auto"/>
        <w:ind w:left="0"/>
        <w:jc w:val="both"/>
        <w:rPr>
          <w:rFonts w:ascii="Calibri" w:hAnsi="Calibri" w:cs="Calibri"/>
        </w:rPr>
      </w:pPr>
    </w:p>
    <w:p w14:paraId="50166BA5" w14:textId="77777777" w:rsidR="009D4663" w:rsidRPr="00341645" w:rsidRDefault="009D4663" w:rsidP="00203CFE">
      <w:pPr>
        <w:pStyle w:val="ListParagraph"/>
        <w:spacing w:line="288" w:lineRule="auto"/>
        <w:ind w:left="0"/>
        <w:contextualSpacing w:val="0"/>
        <w:jc w:val="both"/>
        <w:rPr>
          <w:rFonts w:ascii="Calibri" w:hAnsi="Calibri" w:cs="Calibri"/>
        </w:rPr>
      </w:pPr>
      <w:r w:rsidRPr="00341645">
        <w:rPr>
          <w:rFonts w:ascii="Calibri" w:hAnsi="Calibri" w:cs="Calibri"/>
        </w:rPr>
        <w:t>Moria is not safe for anyone, but there are over 200 identified and named individuals whose age and underlying health conditions put them at serious risk from COVID-19. For months, Médecins Sans Frontières (MSF) and other organizations have been calling for the total evacuation of all the residents of Moria camp, with a specific urgency to move these particularly medically vulnerable people to safe accommodation on Lesbos, the mainland or other EU states.</w:t>
      </w:r>
    </w:p>
    <w:p w14:paraId="7FCDD8B5" w14:textId="77777777" w:rsidR="00E14FF7" w:rsidRPr="00341645" w:rsidRDefault="009D4663" w:rsidP="00203CFE">
      <w:pPr>
        <w:pStyle w:val="ListParagraph"/>
        <w:spacing w:line="288" w:lineRule="auto"/>
        <w:ind w:left="0"/>
        <w:jc w:val="both"/>
        <w:rPr>
          <w:rFonts w:ascii="Calibri" w:hAnsi="Calibri" w:cs="Calibri"/>
          <w:lang w:val="en-GB"/>
        </w:rPr>
      </w:pPr>
      <w:r w:rsidRPr="00341645">
        <w:rPr>
          <w:rFonts w:ascii="Calibri" w:hAnsi="Calibri" w:cs="Calibri"/>
        </w:rPr>
        <w:t>I</w:t>
      </w:r>
      <w:r w:rsidRPr="00341645">
        <w:rPr>
          <w:rFonts w:ascii="Calibri" w:hAnsi="Calibri" w:cs="Calibri"/>
          <w:lang w:val="en-GB"/>
        </w:rPr>
        <w:t>n April, the Government promised such an evacuation from the islands - but five months later these people are still trapped, and are now contained by a police cordon. With a positive case confirmed in Moria, it is essential that these people are moved from the camp to safe accommodation now. To not do so would be a clear dereliction of the Greek authorities’ duty of care.</w:t>
      </w:r>
    </w:p>
    <w:p w14:paraId="25E221B1" w14:textId="77777777" w:rsidR="00E14FF7" w:rsidRPr="00341645" w:rsidRDefault="00E14FF7" w:rsidP="00203CFE">
      <w:pPr>
        <w:pStyle w:val="ListParagraph"/>
        <w:spacing w:line="288" w:lineRule="auto"/>
        <w:ind w:left="0"/>
        <w:jc w:val="both"/>
        <w:rPr>
          <w:rFonts w:ascii="Calibri" w:hAnsi="Calibri" w:cs="Calibri"/>
          <w:lang w:val="en-GB"/>
        </w:rPr>
      </w:pPr>
    </w:p>
    <w:p w14:paraId="787C21F0" w14:textId="77777777" w:rsidR="00E14FF7" w:rsidRPr="00341645" w:rsidRDefault="009D4663" w:rsidP="00203CFE">
      <w:pPr>
        <w:pStyle w:val="ListParagraph"/>
        <w:spacing w:line="288" w:lineRule="auto"/>
        <w:ind w:left="0"/>
        <w:jc w:val="both"/>
        <w:rPr>
          <w:rFonts w:ascii="Calibri" w:hAnsi="Calibri" w:cs="Calibri"/>
          <w:lang w:val="en-GB"/>
        </w:rPr>
      </w:pPr>
      <w:r w:rsidRPr="00341645">
        <w:rPr>
          <w:rFonts w:ascii="Calibri" w:hAnsi="Calibri" w:cs="Calibri"/>
          <w:lang w:val="en-GB"/>
        </w:rPr>
        <w:t>“Apparently the local health authorities have started testing the residents of the camp for COVID-19, but that is a fraction of what needs to be done,” says Caroline Willemen, MSF field coordinator for COVID-19 on Lesbos. “A proper public health response is what is needed; well-planned, with contact-tracing as well as testing, a serious boost to hygiene conditions and healthcare services that are easily accessible.”</w:t>
      </w:r>
    </w:p>
    <w:p w14:paraId="0D9AEEF4" w14:textId="77777777" w:rsidR="00E14FF7" w:rsidRPr="00341645" w:rsidRDefault="00E14FF7" w:rsidP="00203CFE">
      <w:pPr>
        <w:pStyle w:val="ListParagraph"/>
        <w:spacing w:line="288" w:lineRule="auto"/>
        <w:ind w:left="0"/>
        <w:jc w:val="both"/>
        <w:rPr>
          <w:rFonts w:ascii="Calibri" w:hAnsi="Calibri" w:cs="Calibri"/>
          <w:lang w:val="en-GB"/>
        </w:rPr>
      </w:pPr>
    </w:p>
    <w:p w14:paraId="1AE2CA90" w14:textId="77777777" w:rsidR="00E14FF7" w:rsidRPr="00341645" w:rsidRDefault="009D4663" w:rsidP="00203CFE">
      <w:pPr>
        <w:pStyle w:val="ListParagraph"/>
        <w:spacing w:line="288" w:lineRule="auto"/>
        <w:ind w:left="0"/>
        <w:jc w:val="both"/>
        <w:rPr>
          <w:rFonts w:ascii="Calibri" w:hAnsi="Calibri" w:cs="Calibri"/>
          <w:lang w:val="en-GB"/>
        </w:rPr>
      </w:pPr>
      <w:r w:rsidRPr="00341645">
        <w:rPr>
          <w:rFonts w:ascii="Calibri" w:hAnsi="Calibri" w:cs="Calibri"/>
          <w:lang w:val="en-GB"/>
        </w:rPr>
        <w:lastRenderedPageBreak/>
        <w:t>“We cannot see the justification of the enforced mass quarantine,” says Willemen. “And what’s worse, we know these measures will worsen our patients’ already deteriorating mental health.”</w:t>
      </w:r>
    </w:p>
    <w:p w14:paraId="2F5CB90A" w14:textId="77777777" w:rsidR="00E14FF7" w:rsidRPr="00341645" w:rsidRDefault="00E14FF7" w:rsidP="00203CFE">
      <w:pPr>
        <w:pStyle w:val="ListParagraph"/>
        <w:spacing w:line="288" w:lineRule="auto"/>
        <w:ind w:left="0"/>
        <w:jc w:val="both"/>
        <w:rPr>
          <w:rFonts w:ascii="Calibri" w:hAnsi="Calibri" w:cs="Calibri"/>
          <w:lang w:val="en-GB"/>
        </w:rPr>
      </w:pPr>
    </w:p>
    <w:p w14:paraId="2D8E9050" w14:textId="543FD1B4" w:rsidR="009D4663" w:rsidRPr="00341645" w:rsidRDefault="009D4663" w:rsidP="00203CFE">
      <w:pPr>
        <w:pStyle w:val="ListParagraph"/>
        <w:spacing w:line="288" w:lineRule="auto"/>
        <w:ind w:left="0"/>
        <w:jc w:val="both"/>
        <w:rPr>
          <w:rFonts w:ascii="Calibri" w:hAnsi="Calibri" w:cs="Calibri"/>
        </w:rPr>
      </w:pPr>
      <w:r w:rsidRPr="00341645">
        <w:rPr>
          <w:rFonts w:ascii="Calibri" w:hAnsi="Calibri" w:cs="Calibri"/>
          <w:lang w:val="en-GB"/>
        </w:rPr>
        <w:t>“Right now in Moria, there are elderly people with underlying health conditions, pregnant women, as well as children who are afraid and are being exposed to more trauma as a result of this policy,” continues Willemen. “The government should be protecting these people, but instead by keeping them hemmed in with COVID-19 in the camp, they are exposing them.”</w:t>
      </w:r>
    </w:p>
    <w:p w14:paraId="457DB50C" w14:textId="13A6523A" w:rsidR="009D4663" w:rsidRPr="00341645" w:rsidRDefault="009D4663" w:rsidP="00203CFE">
      <w:pPr>
        <w:pStyle w:val="ListParagraph"/>
        <w:spacing w:line="288" w:lineRule="auto"/>
        <w:ind w:left="0"/>
        <w:jc w:val="both"/>
        <w:rPr>
          <w:rFonts w:ascii="Calibri" w:hAnsi="Calibri" w:cs="Calibri"/>
        </w:rPr>
      </w:pPr>
    </w:p>
    <w:p w14:paraId="131F4BEA" w14:textId="77777777" w:rsidR="009D4663" w:rsidRPr="00341645" w:rsidRDefault="009D4663" w:rsidP="00203CFE">
      <w:pPr>
        <w:pStyle w:val="ListParagraph"/>
        <w:spacing w:line="288" w:lineRule="auto"/>
        <w:ind w:left="0"/>
        <w:jc w:val="both"/>
        <w:rPr>
          <w:rFonts w:ascii="Calibri" w:hAnsi="Calibri" w:cs="Calibri"/>
          <w:lang w:val="en-GB"/>
        </w:rPr>
      </w:pPr>
      <w:r w:rsidRPr="00341645">
        <w:rPr>
          <w:rFonts w:ascii="Calibri" w:hAnsi="Calibri" w:cs="Calibri"/>
          <w:lang w:val="en-GB"/>
        </w:rPr>
        <w:t>Anyone engaged in public health knows that a comprehensive approach is needed rather than quarantine, particularly when COVID-19 is evidently already circulating outside of the camp. We know what makes a public health response during outbreaks successful:</w:t>
      </w:r>
    </w:p>
    <w:p w14:paraId="5A338636" w14:textId="77777777" w:rsidR="00A4460A" w:rsidRPr="00341645" w:rsidRDefault="00A4460A" w:rsidP="00203CFE">
      <w:pPr>
        <w:pStyle w:val="ListParagraph"/>
        <w:spacing w:line="288" w:lineRule="auto"/>
        <w:ind w:left="0"/>
        <w:jc w:val="both"/>
        <w:rPr>
          <w:rFonts w:ascii="Calibri" w:hAnsi="Calibri" w:cs="Calibri"/>
          <w:lang w:val="en-GB"/>
        </w:rPr>
      </w:pPr>
    </w:p>
    <w:p w14:paraId="24281A1E"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not resorting to damaging measures such as policing and detention;</w:t>
      </w:r>
    </w:p>
    <w:p w14:paraId="5A03F556"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ensuring proper information and collaboration of the community;</w:t>
      </w:r>
    </w:p>
    <w:p w14:paraId="287B9417"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ensuring basic hygiene measures are as accessible as possible for all;</w:t>
      </w:r>
    </w:p>
    <w:p w14:paraId="6868F767"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evacuation and shielding of people who are at heightened medical risk;</w:t>
      </w:r>
    </w:p>
    <w:p w14:paraId="7CDDEF01"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mass testing;</w:t>
      </w:r>
    </w:p>
    <w:p w14:paraId="784C5DFA"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isolation and treatment of the positive cases;</w:t>
      </w:r>
    </w:p>
    <w:p w14:paraId="1106A737" w14:textId="77777777" w:rsidR="00A4460A"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contact tracing; and</w:t>
      </w:r>
    </w:p>
    <w:p w14:paraId="22817052" w14:textId="4F33CB2F" w:rsidR="009D4663" w:rsidRPr="00341645" w:rsidRDefault="009D4663" w:rsidP="00203CFE">
      <w:pPr>
        <w:pStyle w:val="ListParagraph"/>
        <w:numPr>
          <w:ilvl w:val="0"/>
          <w:numId w:val="49"/>
        </w:numPr>
        <w:spacing w:line="288" w:lineRule="auto"/>
        <w:ind w:left="357" w:hanging="357"/>
        <w:jc w:val="both"/>
        <w:rPr>
          <w:rFonts w:ascii="Calibri" w:hAnsi="Calibri" w:cs="Calibri"/>
          <w:lang w:val="en-GB"/>
        </w:rPr>
      </w:pPr>
      <w:r w:rsidRPr="00341645">
        <w:rPr>
          <w:rFonts w:ascii="Calibri" w:hAnsi="Calibri" w:cs="Calibri"/>
          <w:lang w:val="en-GB"/>
        </w:rPr>
        <w:t>quarantine only in places where minimum standards are in place and where medical follow-up can be ensured.</w:t>
      </w:r>
    </w:p>
    <w:p w14:paraId="24D2D6AF" w14:textId="77777777" w:rsidR="009D4663" w:rsidRPr="00341645" w:rsidRDefault="009D4663" w:rsidP="00203CFE">
      <w:pPr>
        <w:pStyle w:val="ListParagraph"/>
        <w:spacing w:line="288" w:lineRule="auto"/>
        <w:ind w:left="0"/>
        <w:jc w:val="both"/>
        <w:rPr>
          <w:rFonts w:ascii="Calibri" w:hAnsi="Calibri" w:cs="Calibri"/>
          <w:lang w:val="en-GB"/>
        </w:rPr>
      </w:pPr>
    </w:p>
    <w:p w14:paraId="5ABED1AE" w14:textId="104F1E61" w:rsidR="009D4663" w:rsidRPr="00341645" w:rsidRDefault="009D4663" w:rsidP="00203CFE">
      <w:pPr>
        <w:pStyle w:val="ListParagraph"/>
        <w:spacing w:line="288" w:lineRule="auto"/>
        <w:ind w:left="0"/>
        <w:jc w:val="both"/>
        <w:rPr>
          <w:rFonts w:ascii="Calibri" w:hAnsi="Calibri" w:cs="Calibri"/>
          <w:lang w:val="en-GB"/>
        </w:rPr>
      </w:pPr>
      <w:r w:rsidRPr="00341645">
        <w:rPr>
          <w:rFonts w:ascii="Calibri" w:hAnsi="Calibri" w:cs="Calibri"/>
          <w:lang w:val="en-GB"/>
        </w:rPr>
        <w:t>The authorities’ reaction so far has been one public health measure (reportedly starting testing in the camp) and one unnecessary enforcement of a mass quarantine lockdown. If the Greek government is going to be accountable for its duty of care, it needs to urgently implement the other public health measures – or entirely evacuate all in Moria to safer places – rather than rely on a mass quarantine that will inevitably cause additional suffering while bringing absolutely no public health benefits to anyone.”</w:t>
      </w:r>
    </w:p>
    <w:p w14:paraId="768EC23E" w14:textId="77777777" w:rsidR="009D4663" w:rsidRDefault="009D4663" w:rsidP="00203CFE">
      <w:pPr>
        <w:jc w:val="both"/>
        <w:rPr>
          <w:rFonts w:ascii="Calibri" w:hAnsi="Calibri" w:cs="Calibri"/>
          <w:sz w:val="28"/>
          <w:szCs w:val="28"/>
          <w:lang w:val="en-GB"/>
        </w:rPr>
      </w:pPr>
      <w:r>
        <w:rPr>
          <w:rFonts w:ascii="Calibri" w:hAnsi="Calibri" w:cs="Calibri"/>
          <w:sz w:val="28"/>
          <w:szCs w:val="28"/>
          <w:lang w:val="en-GB"/>
        </w:rPr>
        <w:br w:type="page"/>
      </w:r>
    </w:p>
    <w:p w14:paraId="1202CCCD" w14:textId="10DBB13C" w:rsidR="0015048E" w:rsidRPr="00E14FF7" w:rsidRDefault="009D4663" w:rsidP="00203CFE">
      <w:pPr>
        <w:pStyle w:val="Heading2"/>
        <w:jc w:val="both"/>
        <w:rPr>
          <w:rFonts w:ascii="Calibri" w:hAnsi="Calibri" w:cs="Calibri"/>
        </w:rPr>
      </w:pPr>
      <w:bookmarkStart w:id="61" w:name="_Toc216032285"/>
      <w:r w:rsidRPr="00E14FF7">
        <w:rPr>
          <w:rFonts w:ascii="Calibri" w:hAnsi="Calibri" w:cs="Calibri"/>
          <w:lang w:val="en-GB"/>
        </w:rPr>
        <w:lastRenderedPageBreak/>
        <w:t>HANDOUT M1.3</w:t>
      </w:r>
      <w:r w:rsidR="0015048E" w:rsidRPr="00E14FF7">
        <w:rPr>
          <w:rFonts w:ascii="Calibri" w:hAnsi="Calibri" w:cs="Calibri"/>
          <w:lang w:val="en-GB"/>
        </w:rPr>
        <w:t xml:space="preserve"> </w:t>
      </w:r>
      <w:r w:rsidR="000D7E31" w:rsidRPr="00E14FF7">
        <w:rPr>
          <w:rFonts w:ascii="Calibri" w:hAnsi="Calibri" w:cs="Calibri"/>
          <w:lang w:val="en-GB"/>
        </w:rPr>
        <w:t>“</w:t>
      </w:r>
      <w:r w:rsidR="0015048E" w:rsidRPr="00E14FF7">
        <w:rPr>
          <w:rFonts w:ascii="Calibri" w:hAnsi="Calibri" w:cs="Calibri"/>
        </w:rPr>
        <w:t xml:space="preserve">Helping the </w:t>
      </w:r>
      <w:r w:rsidR="000D7E31" w:rsidRPr="00E14FF7">
        <w:rPr>
          <w:rFonts w:ascii="Calibri" w:hAnsi="Calibri" w:cs="Calibri"/>
        </w:rPr>
        <w:t>d</w:t>
      </w:r>
      <w:r w:rsidR="0015048E" w:rsidRPr="00E14FF7">
        <w:rPr>
          <w:rFonts w:ascii="Calibri" w:hAnsi="Calibri" w:cs="Calibri"/>
        </w:rPr>
        <w:t xml:space="preserve">isabled to </w:t>
      </w:r>
      <w:r w:rsidR="000D7E31" w:rsidRPr="00E14FF7">
        <w:rPr>
          <w:rFonts w:ascii="Calibri" w:hAnsi="Calibri" w:cs="Calibri"/>
        </w:rPr>
        <w:t>l</w:t>
      </w:r>
      <w:r w:rsidR="0015048E" w:rsidRPr="00E14FF7">
        <w:rPr>
          <w:rFonts w:ascii="Calibri" w:hAnsi="Calibri" w:cs="Calibri"/>
        </w:rPr>
        <w:t xml:space="preserve">ive </w:t>
      </w:r>
      <w:r w:rsidR="000D7E31" w:rsidRPr="00E14FF7">
        <w:rPr>
          <w:rFonts w:ascii="Calibri" w:hAnsi="Calibri" w:cs="Calibri"/>
        </w:rPr>
        <w:t>w</w:t>
      </w:r>
      <w:r w:rsidR="0015048E" w:rsidRPr="00E14FF7">
        <w:rPr>
          <w:rFonts w:ascii="Calibri" w:hAnsi="Calibri" w:cs="Calibri"/>
        </w:rPr>
        <w:t xml:space="preserve">ith </w:t>
      </w:r>
      <w:r w:rsidR="000D7E31" w:rsidRPr="00E14FF7">
        <w:rPr>
          <w:rFonts w:ascii="Calibri" w:hAnsi="Calibri" w:cs="Calibri"/>
        </w:rPr>
        <w:t>d</w:t>
      </w:r>
      <w:r w:rsidR="0015048E" w:rsidRPr="00E14FF7">
        <w:rPr>
          <w:rFonts w:ascii="Calibri" w:hAnsi="Calibri" w:cs="Calibri"/>
        </w:rPr>
        <w:t xml:space="preserve">ignity in Jordan's Zaatari </w:t>
      </w:r>
      <w:r w:rsidR="000D7E31" w:rsidRPr="00E14FF7">
        <w:rPr>
          <w:rFonts w:ascii="Calibri" w:hAnsi="Calibri" w:cs="Calibri"/>
        </w:rPr>
        <w:t>r</w:t>
      </w:r>
      <w:r w:rsidR="0015048E" w:rsidRPr="00E14FF7">
        <w:rPr>
          <w:rFonts w:ascii="Calibri" w:hAnsi="Calibri" w:cs="Calibri"/>
        </w:rPr>
        <w:t xml:space="preserve">efugee </w:t>
      </w:r>
      <w:r w:rsidR="000D7E31" w:rsidRPr="00E14FF7">
        <w:rPr>
          <w:rFonts w:ascii="Calibri" w:hAnsi="Calibri" w:cs="Calibri"/>
        </w:rPr>
        <w:t>c</w:t>
      </w:r>
      <w:r w:rsidR="0015048E" w:rsidRPr="00E14FF7">
        <w:rPr>
          <w:rFonts w:ascii="Calibri" w:hAnsi="Calibri" w:cs="Calibri"/>
        </w:rPr>
        <w:t>amp</w:t>
      </w:r>
      <w:r w:rsidR="000D7E31" w:rsidRPr="00E14FF7">
        <w:rPr>
          <w:rFonts w:ascii="Calibri" w:hAnsi="Calibri" w:cs="Calibri"/>
        </w:rPr>
        <w:t>”</w:t>
      </w:r>
      <w:bookmarkEnd w:id="61"/>
    </w:p>
    <w:p w14:paraId="58B90976" w14:textId="58D9C659" w:rsidR="0015048E" w:rsidRPr="009E3EA9" w:rsidRDefault="0015048E" w:rsidP="00203CFE">
      <w:pPr>
        <w:pStyle w:val="ListParagraph"/>
        <w:spacing w:after="120" w:line="216" w:lineRule="auto"/>
        <w:ind w:left="0"/>
        <w:jc w:val="both"/>
        <w:rPr>
          <w:rFonts w:ascii="Calibri" w:hAnsi="Calibri" w:cs="Calibri"/>
        </w:rPr>
      </w:pPr>
      <w:r w:rsidRPr="009E3EA9">
        <w:rPr>
          <w:rFonts w:ascii="Calibri" w:hAnsi="Calibri" w:cs="Calibri"/>
        </w:rPr>
        <w:t>This article was written by Caroline Gluck in 2013 and published on the now-closed HuffPost Contributor platform. Contributors control</w:t>
      </w:r>
      <w:r w:rsidR="000D7E31" w:rsidRPr="009E3EA9">
        <w:rPr>
          <w:rFonts w:ascii="Calibri" w:hAnsi="Calibri" w:cs="Calibri"/>
        </w:rPr>
        <w:t>l</w:t>
      </w:r>
      <w:r w:rsidRPr="009E3EA9">
        <w:rPr>
          <w:rFonts w:ascii="Calibri" w:hAnsi="Calibri" w:cs="Calibri"/>
        </w:rPr>
        <w:t>ed their own work and posted freely to the site.</w:t>
      </w:r>
    </w:p>
    <w:p w14:paraId="5FE1BB1A" w14:textId="77777777" w:rsidR="00FB61C1" w:rsidRPr="00341645" w:rsidRDefault="00FB61C1" w:rsidP="00203CFE">
      <w:pPr>
        <w:pStyle w:val="ListParagraph"/>
        <w:spacing w:after="120" w:line="216" w:lineRule="auto"/>
        <w:ind w:left="0"/>
        <w:jc w:val="both"/>
        <w:rPr>
          <w:rFonts w:ascii="Calibri" w:hAnsi="Calibri" w:cs="Calibri"/>
          <w:i/>
          <w:iCs/>
        </w:rPr>
      </w:pPr>
    </w:p>
    <w:p w14:paraId="6992CCCE" w14:textId="77777777" w:rsidR="0015048E" w:rsidRPr="00341645" w:rsidRDefault="0015048E" w:rsidP="00203CFE">
      <w:pPr>
        <w:pStyle w:val="ListParagraph"/>
        <w:spacing w:after="120" w:line="216" w:lineRule="auto"/>
        <w:ind w:left="0"/>
        <w:jc w:val="both"/>
        <w:rPr>
          <w:rFonts w:ascii="Calibri" w:hAnsi="Calibri" w:cs="Calibri"/>
        </w:rPr>
      </w:pPr>
    </w:p>
    <w:p w14:paraId="3FC7F5A5" w14:textId="444DD130" w:rsidR="0015048E" w:rsidRPr="00341645" w:rsidRDefault="009E3EA9" w:rsidP="00203CFE">
      <w:pPr>
        <w:pStyle w:val="ListParagraph"/>
        <w:spacing w:after="120" w:line="216" w:lineRule="auto"/>
        <w:ind w:left="0"/>
        <w:jc w:val="both"/>
        <w:rPr>
          <w:rFonts w:ascii="Calibri" w:hAnsi="Calibri" w:cs="Calibri"/>
        </w:rPr>
      </w:pPr>
      <w:r>
        <w:rPr>
          <w:rFonts w:ascii="Calibri" w:hAnsi="Calibri" w:cs="Calibri"/>
        </w:rPr>
        <w:t>“</w:t>
      </w:r>
      <w:r w:rsidR="0015048E" w:rsidRPr="00341645">
        <w:rPr>
          <w:rFonts w:ascii="Calibri" w:hAnsi="Calibri" w:cs="Calibri"/>
        </w:rPr>
        <w:t>Adapting to life in Jordan's sprawling desert refugee camp, Zaatari, is hard for all refugees, but especially so for those with disabilities and special needs.</w:t>
      </w:r>
    </w:p>
    <w:p w14:paraId="7527899D" w14:textId="77777777" w:rsidR="0015048E" w:rsidRPr="00341645" w:rsidRDefault="0015048E" w:rsidP="00203CFE">
      <w:pPr>
        <w:pStyle w:val="ListParagraph"/>
        <w:spacing w:after="120" w:line="216" w:lineRule="auto"/>
        <w:ind w:left="0"/>
        <w:jc w:val="both"/>
        <w:rPr>
          <w:rFonts w:ascii="Calibri" w:hAnsi="Calibri" w:cs="Calibri"/>
        </w:rPr>
      </w:pPr>
    </w:p>
    <w:p w14:paraId="08D7419A"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I met 12-year-old Sidra, who'd arrived just two days earlier, with her mother and brother on the main street near the camp entrance. They'd just gone to a hospital in the camp to register Sidra and request a wheelchair.</w:t>
      </w:r>
    </w:p>
    <w:p w14:paraId="44FC6445" w14:textId="77777777" w:rsidR="0015048E" w:rsidRPr="00341645" w:rsidRDefault="0015048E" w:rsidP="00203CFE">
      <w:pPr>
        <w:pStyle w:val="ListParagraph"/>
        <w:spacing w:after="120" w:line="216" w:lineRule="auto"/>
        <w:ind w:left="0"/>
        <w:jc w:val="both"/>
        <w:rPr>
          <w:rFonts w:ascii="Calibri" w:hAnsi="Calibri" w:cs="Calibri"/>
        </w:rPr>
      </w:pPr>
    </w:p>
    <w:p w14:paraId="219F952B"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Sidra is paralysed from the waist down and had to borrow a wheelchair from a neighbour to get to the hospital. Her mother, Fatima, told me that the decision to leave Syria was largely because the fighting made it increasingly difficult to find medical help for her daughter. Even so, she said, her husband, a builder, remained behind because he felt he could still earn money for the family.</w:t>
      </w:r>
    </w:p>
    <w:p w14:paraId="022A4DE5" w14:textId="77777777" w:rsidR="0015048E" w:rsidRPr="00341645" w:rsidRDefault="0015048E" w:rsidP="00203CFE">
      <w:pPr>
        <w:pStyle w:val="ListParagraph"/>
        <w:spacing w:after="120" w:line="216" w:lineRule="auto"/>
        <w:ind w:left="0"/>
        <w:jc w:val="both"/>
        <w:rPr>
          <w:rFonts w:ascii="Calibri" w:hAnsi="Calibri" w:cs="Calibri"/>
        </w:rPr>
      </w:pPr>
    </w:p>
    <w:p w14:paraId="315FCE2E"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"The main reason we came here was for my daughter's safety. In Syria, if it wasn't for my daughter's situation, we would not have left. Whenever there were attacks or bombings, people would go and hide in the shelter, but my daughter couldn't do that.</w:t>
      </w:r>
    </w:p>
    <w:p w14:paraId="43758EC8" w14:textId="77777777" w:rsidR="0015048E" w:rsidRPr="00341645" w:rsidRDefault="0015048E" w:rsidP="00203CFE">
      <w:pPr>
        <w:pStyle w:val="ListParagraph"/>
        <w:spacing w:after="120" w:line="216" w:lineRule="auto"/>
        <w:ind w:left="0"/>
        <w:jc w:val="both"/>
        <w:rPr>
          <w:rFonts w:ascii="Calibri" w:hAnsi="Calibri" w:cs="Calibri"/>
        </w:rPr>
      </w:pPr>
    </w:p>
    <w:p w14:paraId="0FF360DB"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"Someone would have to hold here and stay with her. Without God's mercy, we would have been bombed and died long ago. Just the thought of my daughter being safe and secure here now is worth everything."</w:t>
      </w:r>
    </w:p>
    <w:p w14:paraId="06D76F01" w14:textId="77777777" w:rsidR="0015048E" w:rsidRPr="00341645" w:rsidRDefault="0015048E" w:rsidP="00203CFE">
      <w:pPr>
        <w:pStyle w:val="ListParagraph"/>
        <w:spacing w:after="120" w:line="216" w:lineRule="auto"/>
        <w:ind w:left="0"/>
        <w:jc w:val="both"/>
        <w:rPr>
          <w:rFonts w:ascii="Calibri" w:hAnsi="Calibri" w:cs="Calibri"/>
        </w:rPr>
      </w:pPr>
    </w:p>
    <w:p w14:paraId="11CA2ABF"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The family are hoping to move from their tent to a caravan which will offer more space and privacy. But their key concern is to get a chair for Sidra that can give her more independence to get around the camp. "I'm very grateful for all the help we have received so far; the organizations here have been very good; they treat us and respect us very well," said Fatima.</w:t>
      </w:r>
    </w:p>
    <w:p w14:paraId="13D68967" w14:textId="77777777" w:rsidR="0015048E" w:rsidRPr="00341645" w:rsidRDefault="0015048E" w:rsidP="00203CFE">
      <w:pPr>
        <w:pStyle w:val="ListParagraph"/>
        <w:spacing w:after="120" w:line="216" w:lineRule="auto"/>
        <w:ind w:left="0"/>
        <w:jc w:val="both"/>
        <w:rPr>
          <w:rFonts w:ascii="Calibri" w:hAnsi="Calibri" w:cs="Calibri"/>
        </w:rPr>
      </w:pPr>
    </w:p>
    <w:p w14:paraId="2861E7BF"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However, with more than 171,000 actively registered refugees at Zaatari, it's a challenge for all agencies, struggling with funding, to provide the level of help needed.</w:t>
      </w:r>
    </w:p>
    <w:p w14:paraId="4F044E1F" w14:textId="77777777" w:rsidR="0015048E" w:rsidRPr="00341645" w:rsidRDefault="0015048E" w:rsidP="00203CFE">
      <w:pPr>
        <w:pStyle w:val="ListParagraph"/>
        <w:spacing w:after="120" w:line="216" w:lineRule="auto"/>
        <w:ind w:left="0"/>
        <w:jc w:val="both"/>
        <w:rPr>
          <w:rFonts w:ascii="Calibri" w:hAnsi="Calibri" w:cs="Calibri"/>
        </w:rPr>
      </w:pPr>
    </w:p>
    <w:p w14:paraId="7335DCE4"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Many other families are also on the waiting list for wheelchairs. 70-year-old Omayya is one of them. She suffered a stroke last year which left her paralyzed. The energetic grandmother, who used to manually harvest her fields, then cook and clean at home, now spends her day lying on a thin mattress in her prefabricated caravan.</w:t>
      </w:r>
    </w:p>
    <w:p w14:paraId="74680AAA" w14:textId="77777777" w:rsidR="0015048E" w:rsidRPr="00341645" w:rsidRDefault="0015048E" w:rsidP="00203CFE">
      <w:pPr>
        <w:pStyle w:val="ListParagraph"/>
        <w:spacing w:after="120" w:line="216" w:lineRule="auto"/>
        <w:ind w:left="0"/>
        <w:jc w:val="both"/>
        <w:rPr>
          <w:rFonts w:ascii="Calibri" w:hAnsi="Calibri" w:cs="Calibri"/>
        </w:rPr>
      </w:pPr>
    </w:p>
    <w:p w14:paraId="062BF0F5"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"Going to the toilet is the hardest thing," she confides. "I lie here helplessly all day alone unless someone comes to visit like my daughter-in-law. If I could have a wheelchair, I think things would be much better. I feel very isolated, lying here on the mattress."</w:t>
      </w:r>
    </w:p>
    <w:p w14:paraId="5EC78EA4" w14:textId="77777777" w:rsidR="0015048E" w:rsidRPr="00341645" w:rsidRDefault="0015048E" w:rsidP="00203CFE">
      <w:pPr>
        <w:pStyle w:val="ListParagraph"/>
        <w:spacing w:after="120" w:line="216" w:lineRule="auto"/>
        <w:ind w:left="0"/>
        <w:jc w:val="both"/>
        <w:rPr>
          <w:rFonts w:ascii="Calibri" w:hAnsi="Calibri" w:cs="Calibri"/>
        </w:rPr>
      </w:pPr>
    </w:p>
    <w:p w14:paraId="28B806CA"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Oxfam's social mobilization, gender and accountability specialist, Jeff Silverman, regularly visits Omayya, bringing emergency diapers, and has referred her case to organizations that assist people with special needs, who might be able to offer extra help.</w:t>
      </w:r>
    </w:p>
    <w:p w14:paraId="36E94BB9" w14:textId="77777777" w:rsidR="0015048E" w:rsidRPr="00341645" w:rsidRDefault="0015048E" w:rsidP="00203CFE">
      <w:pPr>
        <w:pStyle w:val="ListParagraph"/>
        <w:spacing w:after="120" w:line="216" w:lineRule="auto"/>
        <w:ind w:left="0"/>
        <w:jc w:val="both"/>
        <w:rPr>
          <w:rFonts w:ascii="Calibri" w:hAnsi="Calibri" w:cs="Calibri"/>
        </w:rPr>
      </w:pPr>
    </w:p>
    <w:p w14:paraId="2F0AD7F7"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Oxfam's own toilets and shower blocks, which are near completion in the camp, have been designed to provide disabled-friendly toilets and shower areas. The agency is also finding commodes for people like Omayya who are paralyzed or don't have a wheelchair.</w:t>
      </w:r>
    </w:p>
    <w:p w14:paraId="4E0BFDD0" w14:textId="77777777" w:rsidR="0015048E" w:rsidRPr="00341645" w:rsidRDefault="0015048E" w:rsidP="00203CFE">
      <w:pPr>
        <w:pStyle w:val="ListParagraph"/>
        <w:spacing w:after="120" w:line="216" w:lineRule="auto"/>
        <w:ind w:left="0"/>
        <w:jc w:val="both"/>
        <w:rPr>
          <w:rFonts w:ascii="Calibri" w:hAnsi="Calibri" w:cs="Calibri"/>
        </w:rPr>
      </w:pPr>
    </w:p>
    <w:p w14:paraId="3D1501A9"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"People with special needs, or elderly people who have physical or medical disabilities, are among the most vulnerable," said Jeff. "It's hard for them to get services during distributions or to access water/sanitation or hygiene facilities."</w:t>
      </w:r>
    </w:p>
    <w:p w14:paraId="69ED75DA" w14:textId="77777777" w:rsidR="0015048E" w:rsidRPr="00341645" w:rsidRDefault="0015048E" w:rsidP="00203CFE">
      <w:pPr>
        <w:pStyle w:val="ListParagraph"/>
        <w:spacing w:after="120" w:line="216" w:lineRule="auto"/>
        <w:ind w:left="0"/>
        <w:jc w:val="both"/>
        <w:rPr>
          <w:rFonts w:ascii="Calibri" w:hAnsi="Calibri" w:cs="Calibri"/>
        </w:rPr>
      </w:pPr>
    </w:p>
    <w:p w14:paraId="3A2E979F"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With so many in the camp, it's easy for people with special needs, especially if they can't leave their tent or caravan to access help, to become isolated and almost invisible -- out of sight from those who might be able to help.</w:t>
      </w:r>
    </w:p>
    <w:p w14:paraId="287B7951" w14:textId="77777777" w:rsidR="0015048E" w:rsidRPr="00341645" w:rsidRDefault="0015048E" w:rsidP="00203CFE">
      <w:pPr>
        <w:pStyle w:val="ListParagraph"/>
        <w:spacing w:after="120" w:line="216" w:lineRule="auto"/>
        <w:ind w:left="0"/>
        <w:jc w:val="both"/>
        <w:rPr>
          <w:rFonts w:ascii="Calibri" w:hAnsi="Calibri" w:cs="Calibri"/>
        </w:rPr>
      </w:pPr>
    </w:p>
    <w:p w14:paraId="23E9E800"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Hamda, a 35-year-old mother of seven from Dara'a, is determined that won't happen to her five-year-old daughter, Miriam, who was born paralysed from the waist down and relies on diapers.</w:t>
      </w:r>
    </w:p>
    <w:p w14:paraId="5F761E17" w14:textId="77777777" w:rsidR="0015048E" w:rsidRPr="00341645" w:rsidRDefault="0015048E" w:rsidP="00203CFE">
      <w:pPr>
        <w:pStyle w:val="ListParagraph"/>
        <w:spacing w:after="120" w:line="216" w:lineRule="auto"/>
        <w:ind w:left="0"/>
        <w:jc w:val="both"/>
        <w:rPr>
          <w:rFonts w:ascii="Calibri" w:hAnsi="Calibri" w:cs="Calibri"/>
        </w:rPr>
      </w:pPr>
    </w:p>
    <w:p w14:paraId="516D4D3E"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Miriam is a lively girl, crayoning in a colouring book when I visit her family caravan. Her mother says she also loves to sing. "If any school could accept Miriam, she would definitely go:, said Hamda. "But the school in the camp told me they don't have the facilities to accept any handicapped children." "Words cannot explain our difficulties each day, how hard it is. Miriam is so young and doesn't realize the problems for now."</w:t>
      </w:r>
    </w:p>
    <w:p w14:paraId="69392B26" w14:textId="77777777" w:rsidR="0015048E" w:rsidRPr="00341645" w:rsidRDefault="0015048E" w:rsidP="00203CFE">
      <w:pPr>
        <w:pStyle w:val="ListParagraph"/>
        <w:spacing w:after="120" w:line="216" w:lineRule="auto"/>
        <w:ind w:left="0"/>
        <w:jc w:val="both"/>
        <w:rPr>
          <w:rFonts w:ascii="Calibri" w:hAnsi="Calibri" w:cs="Calibri"/>
        </w:rPr>
      </w:pPr>
    </w:p>
    <w:p w14:paraId="71BC1BB9" w14:textId="77777777" w:rsidR="0015048E"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But Hamda says she won't give up fighting for better opportunities for her daughter and seeking specialist medical help for her condition, which, she believes, could still be cured.</w:t>
      </w:r>
    </w:p>
    <w:p w14:paraId="58807E85" w14:textId="77777777" w:rsidR="0015048E" w:rsidRPr="00341645" w:rsidRDefault="0015048E" w:rsidP="00203CFE">
      <w:pPr>
        <w:pStyle w:val="ListParagraph"/>
        <w:spacing w:after="120" w:line="216" w:lineRule="auto"/>
        <w:ind w:left="0"/>
        <w:jc w:val="both"/>
        <w:rPr>
          <w:rFonts w:ascii="Calibri" w:hAnsi="Calibri" w:cs="Calibri"/>
        </w:rPr>
      </w:pPr>
    </w:p>
    <w:p w14:paraId="3102BCAE" w14:textId="5E33F1A7" w:rsidR="009D4663" w:rsidRPr="00341645" w:rsidRDefault="0015048E" w:rsidP="00203CFE">
      <w:pPr>
        <w:pStyle w:val="ListParagraph"/>
        <w:spacing w:after="120" w:line="216" w:lineRule="auto"/>
        <w:ind w:left="0"/>
        <w:jc w:val="both"/>
        <w:rPr>
          <w:rFonts w:ascii="Calibri" w:hAnsi="Calibri" w:cs="Calibri"/>
        </w:rPr>
      </w:pPr>
      <w:r w:rsidRPr="00341645">
        <w:rPr>
          <w:rFonts w:ascii="Calibri" w:hAnsi="Calibri" w:cs="Calibri"/>
        </w:rPr>
        <w:t>"I believe if she had a walker, it could help her. When she has a wall, she can walk a little on the back of her feet. There is hope. I don't believe she is a hopeless case."</w:t>
      </w:r>
      <w:r w:rsidR="009E3EA9">
        <w:rPr>
          <w:rFonts w:ascii="Calibri" w:hAnsi="Calibri" w:cs="Calibri"/>
        </w:rPr>
        <w:t>”</w:t>
      </w:r>
    </w:p>
    <w:p w14:paraId="4D89093A" w14:textId="1D33C99E" w:rsidR="0015048E" w:rsidRDefault="0015048E" w:rsidP="00203CFE">
      <w:pPr>
        <w:jc w:val="both"/>
        <w:rPr>
          <w:rFonts w:ascii="Calibri" w:hAnsi="Calibri" w:cs="Calibri"/>
          <w:sz w:val="28"/>
          <w:szCs w:val="28"/>
        </w:rPr>
      </w:pPr>
      <w:r>
        <w:rPr>
          <w:rFonts w:ascii="Calibri" w:hAnsi="Calibri" w:cs="Calibri"/>
          <w:sz w:val="28"/>
          <w:szCs w:val="28"/>
        </w:rPr>
        <w:br w:type="page"/>
      </w:r>
    </w:p>
    <w:p w14:paraId="66CA7A2D" w14:textId="034E0F54" w:rsidR="0015048E" w:rsidRPr="00E14FF7" w:rsidRDefault="000D7E31" w:rsidP="00203CFE">
      <w:pPr>
        <w:pStyle w:val="Heading2"/>
        <w:jc w:val="both"/>
        <w:rPr>
          <w:rFonts w:ascii="Calibri" w:hAnsi="Calibri" w:cs="Calibri"/>
        </w:rPr>
      </w:pPr>
      <w:bookmarkStart w:id="62" w:name="_Toc216032286"/>
      <w:r w:rsidRPr="00E14FF7">
        <w:rPr>
          <w:rFonts w:ascii="Calibri" w:hAnsi="Calibri" w:cs="Calibri"/>
        </w:rPr>
        <w:lastRenderedPageBreak/>
        <w:t>HANDOUT M1.4</w:t>
      </w:r>
      <w:r w:rsidR="00A3702F" w:rsidRPr="00E14FF7">
        <w:rPr>
          <w:rFonts w:ascii="Calibri" w:hAnsi="Calibri" w:cs="Calibri"/>
        </w:rPr>
        <w:t xml:space="preserve"> “Left behind in the war: dangers facing children with disabilities In Ukraine’s orphanages”</w:t>
      </w:r>
      <w:bookmarkEnd w:id="62"/>
    </w:p>
    <w:p w14:paraId="357541AF" w14:textId="77777777" w:rsidR="00A3702F" w:rsidRPr="00E3698D" w:rsidRDefault="00A3702F" w:rsidP="00203CFE">
      <w:pPr>
        <w:pStyle w:val="ListParagraph"/>
        <w:spacing w:line="240" w:lineRule="auto"/>
        <w:ind w:left="0"/>
        <w:jc w:val="both"/>
        <w:rPr>
          <w:rFonts w:ascii="Calibri" w:hAnsi="Calibri" w:cs="Calibri"/>
          <w:sz w:val="28"/>
          <w:szCs w:val="28"/>
        </w:rPr>
      </w:pPr>
    </w:p>
    <w:p w14:paraId="50F15ED0" w14:textId="2661BC91" w:rsidR="00A3702F" w:rsidRPr="004F6ADF" w:rsidRDefault="00A3702F" w:rsidP="00341645">
      <w:pPr>
        <w:pStyle w:val="ListParagraph"/>
        <w:spacing w:line="240" w:lineRule="auto"/>
        <w:ind w:left="0"/>
        <w:rPr>
          <w:rFonts w:ascii="Calibri" w:hAnsi="Calibri" w:cs="Calibri"/>
        </w:rPr>
      </w:pPr>
      <w:r w:rsidRPr="004F6ADF">
        <w:rPr>
          <w:rFonts w:ascii="Calibri" w:hAnsi="Calibri" w:cs="Calibri"/>
        </w:rPr>
        <w:t xml:space="preserve">This text forms the beginning of the executive summary in a report by Disability Rights International, 2022. </w:t>
      </w:r>
      <w:hyperlink r:id="rId136" w:history="1">
        <w:r w:rsidRPr="004F6ADF">
          <w:rPr>
            <w:rStyle w:val="Hyperlink"/>
            <w:rFonts w:ascii="Calibri" w:hAnsi="Calibri" w:cs="Calibri"/>
          </w:rPr>
          <w:t>https://www.driadvocacy.org/news/new-report-left-behind-war-dangers-facing-children-disabilities-ukraines-orphanages</w:t>
        </w:r>
      </w:hyperlink>
    </w:p>
    <w:p w14:paraId="4AB28C45" w14:textId="77777777" w:rsidR="00A3702F" w:rsidRPr="00341645" w:rsidRDefault="00A3702F" w:rsidP="00203CFE">
      <w:pPr>
        <w:pStyle w:val="ListParagraph"/>
        <w:spacing w:line="240" w:lineRule="auto"/>
        <w:ind w:left="0"/>
        <w:jc w:val="both"/>
        <w:rPr>
          <w:rFonts w:ascii="Calibri" w:hAnsi="Calibri" w:cs="Calibri"/>
        </w:rPr>
      </w:pPr>
    </w:p>
    <w:p w14:paraId="3735497D" w14:textId="772AA06E" w:rsidR="00A3702F" w:rsidRPr="00341645" w:rsidRDefault="009E3EA9" w:rsidP="004F6ADF">
      <w:pPr>
        <w:pStyle w:val="ListParagraph"/>
        <w:spacing w:before="120" w:after="120" w:line="240" w:lineRule="auto"/>
        <w:ind w:left="0"/>
        <w:jc w:val="both"/>
        <w:rPr>
          <w:rFonts w:ascii="Calibri" w:hAnsi="Calibri" w:cs="Calibri"/>
        </w:rPr>
      </w:pPr>
      <w:r>
        <w:rPr>
          <w:rFonts w:ascii="Calibri" w:hAnsi="Calibri" w:cs="Calibri"/>
        </w:rPr>
        <w:t>“</w:t>
      </w:r>
      <w:r w:rsidR="0078556F" w:rsidRPr="00341645">
        <w:rPr>
          <w:rFonts w:ascii="Calibri" w:hAnsi="Calibri" w:cs="Calibri"/>
        </w:rPr>
        <w:t xml:space="preserve">In late April 2022, Disability Rights International (DRI) brought a team of people with disabilities and family activists, including medical and disability service experts, to visit Ukraine’s institutions for children with disabilities. DRI visited three facilities for children aged six to adult, and one “baby” home for children from birth to age six. DRI finds that Ukraine’s children with disabilities with the greatest support needs are living in atrocious conditions – entirely overlooked by major international relief agencies and receiving little support from abroad. </w:t>
      </w:r>
    </w:p>
    <w:p w14:paraId="58C3B9F2" w14:textId="77777777" w:rsidR="00A3702F" w:rsidRPr="00341645" w:rsidRDefault="0078556F" w:rsidP="004F6ADF">
      <w:pPr>
        <w:pStyle w:val="ListParagraph"/>
        <w:spacing w:before="120" w:after="0" w:line="240" w:lineRule="auto"/>
        <w:ind w:left="0"/>
        <w:jc w:val="both"/>
        <w:rPr>
          <w:rFonts w:ascii="Calibri" w:hAnsi="Calibri" w:cs="Calibri"/>
        </w:rPr>
      </w:pPr>
      <w:r w:rsidRPr="00341645">
        <w:rPr>
          <w:rFonts w:ascii="Calibri" w:hAnsi="Calibri" w:cs="Calibri"/>
        </w:rPr>
        <w:t xml:space="preserve">Many children from institutions in Ukraine’s eastern war-torn areas have been evacuated. </w:t>
      </w:r>
    </w:p>
    <w:p w14:paraId="5B85737C" w14:textId="77777777" w:rsidR="00A3702F" w:rsidRPr="00341645" w:rsidRDefault="0078556F" w:rsidP="004F6ADF">
      <w:pPr>
        <w:pStyle w:val="ListParagraph"/>
        <w:spacing w:before="120" w:after="0" w:line="240" w:lineRule="auto"/>
        <w:ind w:left="0"/>
        <w:jc w:val="both"/>
        <w:rPr>
          <w:rFonts w:ascii="Calibri" w:hAnsi="Calibri" w:cs="Calibri"/>
        </w:rPr>
      </w:pPr>
      <w:r w:rsidRPr="00341645">
        <w:rPr>
          <w:rFonts w:ascii="Calibri" w:hAnsi="Calibri" w:cs="Calibri"/>
        </w:rPr>
        <w:t>In two of four facilities DRI visited. However, we found that children and adults with greater support needs were left behind in the institutions of western Ukraine while less impaired or non-disabled children from the same institution were moved to Poland, Italy, and Germany.</w:t>
      </w:r>
      <w:r w:rsidR="00A3702F" w:rsidRPr="00341645">
        <w:rPr>
          <w:rFonts w:ascii="Calibri" w:hAnsi="Calibri" w:cs="Calibri"/>
        </w:rPr>
        <w:t xml:space="preserve"> </w:t>
      </w:r>
      <w:r w:rsidRPr="00341645">
        <w:rPr>
          <w:rFonts w:ascii="Calibri" w:hAnsi="Calibri" w:cs="Calibri"/>
        </w:rPr>
        <w:t xml:space="preserve">Directors we interviewed report that children with greater impairments are being left behind in institutions in the east. </w:t>
      </w:r>
    </w:p>
    <w:p w14:paraId="2C332FA2" w14:textId="77777777" w:rsidR="00A3702F" w:rsidRPr="00341645" w:rsidRDefault="0078556F" w:rsidP="004F6ADF">
      <w:pPr>
        <w:pStyle w:val="ListParagraph"/>
        <w:spacing w:before="120" w:after="0" w:line="240" w:lineRule="auto"/>
        <w:ind w:left="0"/>
        <w:jc w:val="both"/>
        <w:rPr>
          <w:rFonts w:ascii="Calibri" w:hAnsi="Calibri" w:cs="Calibri"/>
        </w:rPr>
      </w:pPr>
      <w:r w:rsidRPr="00341645">
        <w:rPr>
          <w:rFonts w:ascii="Calibri" w:hAnsi="Calibri" w:cs="Calibri"/>
        </w:rPr>
        <w:t xml:space="preserve">Children with greater impairments face the largest brunt of increased dangers. DRI investigators observed children tied down, left in beds in near total inactivity, and held in dark, poorly ventilated rooms that are so understaffed that they are enveloped in smells of urine and faeces. Children rock back and forth or self-abuse as a result of years of emotional neglect. Staff have no resources or knowledge about how to respond to this behaviour other than to restrain them for much of the day. </w:t>
      </w:r>
    </w:p>
    <w:p w14:paraId="4937144C" w14:textId="529A487D" w:rsidR="0078556F" w:rsidRPr="00341645" w:rsidRDefault="0078556F" w:rsidP="004F6ADF">
      <w:pPr>
        <w:pStyle w:val="ListParagraph"/>
        <w:spacing w:before="120" w:after="120" w:line="240" w:lineRule="auto"/>
        <w:ind w:left="0"/>
        <w:jc w:val="both"/>
        <w:rPr>
          <w:rFonts w:ascii="Calibri" w:hAnsi="Calibri" w:cs="Calibri"/>
        </w:rPr>
      </w:pPr>
      <w:r w:rsidRPr="00341645">
        <w:rPr>
          <w:rFonts w:ascii="Calibri" w:hAnsi="Calibri" w:cs="Calibri"/>
        </w:rPr>
        <w:t>Children in Ukraine’s institutions are cut off from the love and care of families – perhaps the most damaging fact of institutional life that is as true today as it was before the war. Resources and staffing for medical care and support were stretched thin before the war. In some cases,</w:t>
      </w:r>
      <w:r w:rsidR="00A3702F" w:rsidRPr="00341645">
        <w:rPr>
          <w:rFonts w:ascii="Calibri" w:hAnsi="Calibri" w:cs="Calibri"/>
        </w:rPr>
        <w:t xml:space="preserve"> </w:t>
      </w:r>
      <w:r w:rsidRPr="00341645">
        <w:rPr>
          <w:rFonts w:ascii="Calibri" w:hAnsi="Calibri" w:cs="Calibri"/>
        </w:rPr>
        <w:t>basic care such as the treatment of hydrocephalus was lacking (e.g. observed in institution #2), – leaving children to die a slow and painful death.</w:t>
      </w:r>
    </w:p>
    <w:p w14:paraId="2EF315D0" w14:textId="42011DF6" w:rsidR="0078556F" w:rsidRPr="00341645" w:rsidRDefault="0078556F" w:rsidP="004F6ADF">
      <w:pPr>
        <w:pStyle w:val="ListParagraph"/>
        <w:spacing w:before="120" w:after="0" w:line="240" w:lineRule="auto"/>
        <w:ind w:left="0"/>
        <w:jc w:val="both"/>
        <w:rPr>
          <w:rFonts w:ascii="Calibri" w:hAnsi="Calibri" w:cs="Calibri"/>
        </w:rPr>
      </w:pPr>
      <w:r w:rsidRPr="00341645">
        <w:rPr>
          <w:rFonts w:ascii="Calibri" w:hAnsi="Calibri" w:cs="Calibri"/>
        </w:rPr>
        <w:t>Since the war, the increased numbers in crowded institutions have produced more atrocious conditions. Immediate action is needed to identify where children are located in remote facilities -- and ensure they receive protection for their health and safety. As outlined in DRI’s</w:t>
      </w:r>
      <w:r w:rsidR="00A3702F" w:rsidRPr="00341645">
        <w:rPr>
          <w:rFonts w:ascii="Calibri" w:hAnsi="Calibri" w:cs="Calibri"/>
        </w:rPr>
        <w:t xml:space="preserve"> </w:t>
      </w:r>
      <w:r w:rsidRPr="00341645">
        <w:rPr>
          <w:rFonts w:ascii="Calibri" w:hAnsi="Calibri" w:cs="Calibri"/>
        </w:rPr>
        <w:t>recommendations below, international assistance must be provided in a manner that does not</w:t>
      </w:r>
      <w:r w:rsidR="00A3702F" w:rsidRPr="00341645">
        <w:rPr>
          <w:rFonts w:ascii="Calibri" w:hAnsi="Calibri" w:cs="Calibri"/>
        </w:rPr>
        <w:t xml:space="preserve"> </w:t>
      </w:r>
      <w:r w:rsidRPr="00341645">
        <w:rPr>
          <w:rFonts w:ascii="Calibri" w:hAnsi="Calibri" w:cs="Calibri"/>
        </w:rPr>
        <w:t>perpetuate Ukraine’s inherently dangerous and segregated system of institutions. Families of</w:t>
      </w:r>
      <w:r w:rsidR="00A3702F" w:rsidRPr="00341645">
        <w:rPr>
          <w:rFonts w:ascii="Calibri" w:hAnsi="Calibri" w:cs="Calibri"/>
        </w:rPr>
        <w:t xml:space="preserve"> </w:t>
      </w:r>
      <w:r w:rsidRPr="00341645">
        <w:rPr>
          <w:rFonts w:ascii="Calibri" w:hAnsi="Calibri" w:cs="Calibri"/>
        </w:rPr>
        <w:t>children with disabilities urgently need assistance to prevent new institutionalization. As soon</w:t>
      </w:r>
      <w:r w:rsidR="00A3702F" w:rsidRPr="00341645">
        <w:rPr>
          <w:rFonts w:ascii="Calibri" w:hAnsi="Calibri" w:cs="Calibri"/>
        </w:rPr>
        <w:t xml:space="preserve"> </w:t>
      </w:r>
      <w:r w:rsidRPr="00341645">
        <w:rPr>
          <w:rFonts w:ascii="Calibri" w:hAnsi="Calibri" w:cs="Calibri"/>
        </w:rPr>
        <w:t>as practical, Ukraine and international donors must work to help all children move from</w:t>
      </w:r>
      <w:r w:rsidR="00A3702F" w:rsidRPr="00341645">
        <w:rPr>
          <w:rFonts w:ascii="Calibri" w:hAnsi="Calibri" w:cs="Calibri"/>
        </w:rPr>
        <w:t xml:space="preserve"> </w:t>
      </w:r>
      <w:r w:rsidRPr="00341645">
        <w:rPr>
          <w:rFonts w:ascii="Calibri" w:hAnsi="Calibri" w:cs="Calibri"/>
        </w:rPr>
        <w:t>institutions to family placement. To make this possible, there must be a commitment on the</w:t>
      </w:r>
      <w:r w:rsidR="00A3702F" w:rsidRPr="00341645">
        <w:rPr>
          <w:rFonts w:ascii="Calibri" w:hAnsi="Calibri" w:cs="Calibri"/>
        </w:rPr>
        <w:t xml:space="preserve"> </w:t>
      </w:r>
      <w:r w:rsidRPr="00341645">
        <w:rPr>
          <w:rFonts w:ascii="Calibri" w:hAnsi="Calibri" w:cs="Calibri"/>
        </w:rPr>
        <w:t>part of Ukraine’s government from a policy of segregating children with disabilities to</w:t>
      </w:r>
      <w:r w:rsidR="00A3702F" w:rsidRPr="00341645">
        <w:rPr>
          <w:rFonts w:ascii="Calibri" w:hAnsi="Calibri" w:cs="Calibri"/>
        </w:rPr>
        <w:t xml:space="preserve"> </w:t>
      </w:r>
      <w:r w:rsidRPr="00341645">
        <w:rPr>
          <w:rFonts w:ascii="Calibri" w:hAnsi="Calibri" w:cs="Calibri"/>
        </w:rPr>
        <w:t>recognition of the right of every child to live and grow up in a family – as protected by the UN</w:t>
      </w:r>
      <w:r w:rsidR="00A3702F" w:rsidRPr="00341645">
        <w:rPr>
          <w:rFonts w:ascii="Calibri" w:hAnsi="Calibri" w:cs="Calibri"/>
        </w:rPr>
        <w:t xml:space="preserve"> </w:t>
      </w:r>
      <w:r w:rsidRPr="00341645">
        <w:rPr>
          <w:rFonts w:ascii="Calibri" w:hAnsi="Calibri" w:cs="Calibri"/>
        </w:rPr>
        <w:t>Convention on the Rights of Persons with Disabilities (CRPD) which Ukraine has ratified.</w:t>
      </w:r>
      <w:r w:rsidR="009E3EA9">
        <w:rPr>
          <w:rFonts w:ascii="Calibri" w:hAnsi="Calibri" w:cs="Calibri"/>
        </w:rPr>
        <w:t>”</w:t>
      </w:r>
    </w:p>
    <w:p w14:paraId="6AD6375B" w14:textId="3810C060" w:rsidR="00EB3485" w:rsidRPr="00E14FF7" w:rsidRDefault="00A3702F" w:rsidP="00203CFE">
      <w:pPr>
        <w:pStyle w:val="Heading2"/>
        <w:jc w:val="both"/>
        <w:rPr>
          <w:rFonts w:ascii="Calibri" w:hAnsi="Calibri" w:cs="Calibri"/>
          <w:lang w:val="en-GB"/>
        </w:rPr>
      </w:pPr>
      <w:r>
        <w:rPr>
          <w:rFonts w:ascii="Calibri" w:hAnsi="Calibri" w:cs="Calibri"/>
          <w:sz w:val="28"/>
          <w:szCs w:val="28"/>
        </w:rPr>
        <w:br w:type="page"/>
      </w:r>
      <w:bookmarkStart w:id="63" w:name="_Toc216032287"/>
      <w:r w:rsidRPr="00E3698D">
        <w:rPr>
          <w:rFonts w:ascii="Calibri" w:hAnsi="Calibri" w:cs="Calibri"/>
        </w:rPr>
        <w:lastRenderedPageBreak/>
        <w:t>HANDOUT M</w:t>
      </w:r>
      <w:r w:rsidR="00EB3485" w:rsidRPr="00E3698D">
        <w:rPr>
          <w:rFonts w:ascii="Calibri" w:hAnsi="Calibri" w:cs="Calibri"/>
        </w:rPr>
        <w:t xml:space="preserve">3.1 </w:t>
      </w:r>
      <w:r w:rsidR="00EB3485" w:rsidRPr="00E14FF7">
        <w:rPr>
          <w:rFonts w:ascii="Calibri" w:hAnsi="Calibri" w:cs="Calibri"/>
          <w:lang w:val="en-GB"/>
        </w:rPr>
        <w:t>Supported decision-making</w:t>
      </w:r>
      <w:bookmarkEnd w:id="63"/>
      <w:r w:rsidR="00EB3485" w:rsidRPr="00E14FF7">
        <w:rPr>
          <w:rFonts w:ascii="Calibri" w:hAnsi="Calibri" w:cs="Calibri"/>
          <w:lang w:val="en-GB"/>
        </w:rPr>
        <w:t xml:space="preserve"> </w:t>
      </w:r>
    </w:p>
    <w:p w14:paraId="37168E01" w14:textId="7DF6A312" w:rsidR="00EB3485" w:rsidRPr="004F6ADF" w:rsidRDefault="00EB3485" w:rsidP="00203CFE">
      <w:pPr>
        <w:spacing w:after="0" w:line="276" w:lineRule="auto"/>
        <w:jc w:val="both"/>
        <w:rPr>
          <w:rFonts w:ascii="Calibri" w:hAnsi="Calibri" w:cs="Calibri"/>
          <w:lang w:val="en-GB"/>
        </w:rPr>
      </w:pPr>
      <w:r w:rsidRPr="004F6ADF">
        <w:rPr>
          <w:rFonts w:ascii="Calibri" w:hAnsi="Calibri" w:cs="Calibri"/>
          <w:lang w:val="en-GB"/>
        </w:rPr>
        <w:t>From: WHO QualityRights core training: mental health and social services, Module 3, p. 12.</w:t>
      </w:r>
    </w:p>
    <w:p w14:paraId="77527E39" w14:textId="77777777" w:rsidR="00EB3485" w:rsidRPr="00341645" w:rsidRDefault="00EB3485" w:rsidP="00203CFE">
      <w:pPr>
        <w:spacing w:after="0" w:line="240" w:lineRule="auto"/>
        <w:jc w:val="both"/>
        <w:rPr>
          <w:rFonts w:ascii="Calibri" w:hAnsi="Calibri" w:cs="Calibri"/>
          <w:lang w:val="en-GB"/>
        </w:rPr>
      </w:pPr>
    </w:p>
    <w:p w14:paraId="32C143F3" w14:textId="7777777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At times, we may all need support to make decisions in different areas of life. Also, there may be times in life when we all may find it difficult and challenging to make decisions by ourselves. At times like these it can be useful to turn to people we trust who can support us in the process of making our decision. In fact, we all use support at times when making decisions and choices, especially when we need other people’s perspectives and skills to supplement our own.</w:t>
      </w:r>
    </w:p>
    <w:p w14:paraId="3B5882D7" w14:textId="77777777" w:rsidR="00EB3485" w:rsidRPr="00341645" w:rsidRDefault="00EB3485" w:rsidP="00203CFE">
      <w:pPr>
        <w:spacing w:after="0" w:line="240" w:lineRule="auto"/>
        <w:jc w:val="both"/>
        <w:rPr>
          <w:rFonts w:ascii="Calibri" w:hAnsi="Calibri" w:cs="Calibri"/>
          <w:lang w:val="en-GB"/>
        </w:rPr>
      </w:pPr>
    </w:p>
    <w:p w14:paraId="4DA04979" w14:textId="7777777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In acknowledgement of this, Article 12 of the CRPD recognizes and promotes the concept of “supported decision-making”. This article states that people must have access to a variety of support options, including the support of people they trust (for example, family, friends, peers, advocates, lawyers, personal ombudsperson, etc.). It recognizes that building on people’s unique abilities and providing them with the support they require allows them to make their own decisions.</w:t>
      </w:r>
    </w:p>
    <w:p w14:paraId="192F78DB" w14:textId="77777777" w:rsidR="00EB3485" w:rsidRPr="00341645" w:rsidRDefault="00EB3485" w:rsidP="00203CFE">
      <w:pPr>
        <w:spacing w:after="0" w:line="240" w:lineRule="auto"/>
        <w:jc w:val="both"/>
        <w:rPr>
          <w:rFonts w:ascii="Calibri" w:hAnsi="Calibri" w:cs="Calibri"/>
          <w:lang w:val="en-GB"/>
        </w:rPr>
      </w:pPr>
    </w:p>
    <w:p w14:paraId="4D3C317D" w14:textId="7777777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A person may need support to understand the information, weigh up different options, understand the possible consequences of different options and communicate their decisions to others.</w:t>
      </w:r>
    </w:p>
    <w:p w14:paraId="194370A3" w14:textId="77777777" w:rsidR="00EB3485" w:rsidRPr="00341645" w:rsidRDefault="00EB3485" w:rsidP="00203CFE">
      <w:pPr>
        <w:spacing w:after="0" w:line="240" w:lineRule="auto"/>
        <w:jc w:val="both"/>
        <w:rPr>
          <w:rFonts w:ascii="Calibri" w:hAnsi="Calibri" w:cs="Calibri"/>
          <w:lang w:val="en-GB"/>
        </w:rPr>
      </w:pPr>
    </w:p>
    <w:p w14:paraId="4B44EA17" w14:textId="77777777" w:rsidR="00EB3485" w:rsidRPr="00341645" w:rsidRDefault="00EB3485" w:rsidP="00203CFE">
      <w:pPr>
        <w:pStyle w:val="ListParagraph"/>
        <w:numPr>
          <w:ilvl w:val="0"/>
          <w:numId w:val="65"/>
        </w:numPr>
        <w:spacing w:after="0" w:line="240" w:lineRule="auto"/>
        <w:jc w:val="both"/>
        <w:rPr>
          <w:rFonts w:ascii="Calibri" w:hAnsi="Calibri" w:cs="Calibri"/>
          <w:lang w:val="en-GB"/>
        </w:rPr>
      </w:pPr>
      <w:r w:rsidRPr="00341645">
        <w:rPr>
          <w:rFonts w:ascii="Calibri" w:hAnsi="Calibri" w:cs="Calibri"/>
          <w:lang w:val="en-GB"/>
        </w:rPr>
        <w:t xml:space="preserve">For instance, in the context of a mental health and related service, a peer supporter can support a person to understand and weigh up the benefits and/or negative effects of a particular course of treatment, discuss the pros and cons of the treatment, and support the person to assert and communicate choices if the person has difficulties in doing so. </w:t>
      </w:r>
    </w:p>
    <w:p w14:paraId="2DD55C22" w14:textId="77777777" w:rsidR="00EB3485" w:rsidRPr="00341645" w:rsidRDefault="00EB3485" w:rsidP="00203CFE">
      <w:pPr>
        <w:spacing w:after="0" w:line="240" w:lineRule="auto"/>
        <w:jc w:val="both"/>
        <w:rPr>
          <w:rFonts w:ascii="Calibri" w:hAnsi="Calibri" w:cs="Calibri"/>
          <w:lang w:val="en-GB"/>
        </w:rPr>
      </w:pPr>
    </w:p>
    <w:p w14:paraId="6D3C4DC7" w14:textId="7777777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It is important to note that support needs to be tailored to the individual. Decision-making skills, and hence the level of required support, can vary at different stages in a person’s life. At times people may need no support at all, while at other times they need low-level support. and sometimes more intensive support.</w:t>
      </w:r>
    </w:p>
    <w:p w14:paraId="3D80CBCC" w14:textId="77777777" w:rsidR="00EB3485" w:rsidRPr="00341645" w:rsidRDefault="00EB3485" w:rsidP="00203CFE">
      <w:pPr>
        <w:spacing w:after="0" w:line="240" w:lineRule="auto"/>
        <w:jc w:val="both"/>
        <w:rPr>
          <w:rFonts w:ascii="Calibri" w:hAnsi="Calibri" w:cs="Calibri"/>
          <w:lang w:val="en-GB"/>
        </w:rPr>
      </w:pPr>
    </w:p>
    <w:p w14:paraId="1117185F" w14:textId="77777777" w:rsidR="00EB3485" w:rsidRPr="00341645" w:rsidRDefault="00EB3485" w:rsidP="00203CFE">
      <w:pPr>
        <w:pStyle w:val="ListParagraph"/>
        <w:numPr>
          <w:ilvl w:val="0"/>
          <w:numId w:val="65"/>
        </w:numPr>
        <w:spacing w:after="0" w:line="240" w:lineRule="auto"/>
        <w:jc w:val="both"/>
        <w:rPr>
          <w:rFonts w:ascii="Calibri" w:hAnsi="Calibri" w:cs="Calibri"/>
          <w:lang w:val="en-GB"/>
        </w:rPr>
      </w:pPr>
      <w:r w:rsidRPr="00341645">
        <w:rPr>
          <w:rFonts w:ascii="Calibri" w:hAnsi="Calibri" w:cs="Calibri"/>
          <w:lang w:val="en-GB"/>
        </w:rPr>
        <w:t>For instance, a person in the early stages of dementia may need minimal or no support at all, whereas in later years the same person may need more intensive support. In addition, some people may require support only for complex decisions while others may require support even for simple, daily decisions.</w:t>
      </w:r>
    </w:p>
    <w:p w14:paraId="3E0E9E06" w14:textId="77777777" w:rsidR="00EB3485" w:rsidRPr="00341645" w:rsidRDefault="00EB3485" w:rsidP="00203CFE">
      <w:pPr>
        <w:spacing w:after="0" w:line="240" w:lineRule="auto"/>
        <w:jc w:val="both"/>
        <w:rPr>
          <w:rFonts w:ascii="Calibri" w:hAnsi="Calibri" w:cs="Calibri"/>
          <w:lang w:val="en-GB"/>
        </w:rPr>
      </w:pPr>
    </w:p>
    <w:p w14:paraId="51D117C8" w14:textId="7777777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It is important to remember that, unlike the need for support, the right to exercise legal capacity never fluctuates or varies. People must always be accepted as having the right to make their own decisions.</w:t>
      </w:r>
    </w:p>
    <w:p w14:paraId="5D8A380F" w14:textId="77777777" w:rsidR="00EB3485" w:rsidRPr="00341645" w:rsidRDefault="00EB3485" w:rsidP="00203CFE">
      <w:pPr>
        <w:spacing w:after="0" w:line="240" w:lineRule="auto"/>
        <w:jc w:val="both"/>
        <w:rPr>
          <w:rFonts w:ascii="Calibri" w:hAnsi="Calibri" w:cs="Calibri"/>
          <w:lang w:val="en-GB"/>
        </w:rPr>
      </w:pPr>
    </w:p>
    <w:p w14:paraId="1A958094" w14:textId="2C07C967" w:rsidR="00EB3485" w:rsidRPr="00341645" w:rsidRDefault="00EB3485" w:rsidP="00203CFE">
      <w:pPr>
        <w:spacing w:after="0" w:line="240" w:lineRule="auto"/>
        <w:jc w:val="both"/>
        <w:rPr>
          <w:rFonts w:ascii="Calibri" w:hAnsi="Calibri" w:cs="Calibri"/>
          <w:lang w:val="en-GB"/>
        </w:rPr>
      </w:pPr>
      <w:r w:rsidRPr="00341645">
        <w:rPr>
          <w:rFonts w:ascii="Calibri" w:hAnsi="Calibri" w:cs="Calibri"/>
          <w:lang w:val="en-GB"/>
        </w:rPr>
        <w:t>Different support options – both formal and informal – may exist.</w:t>
      </w:r>
    </w:p>
    <w:p w14:paraId="41C64843" w14:textId="77777777" w:rsidR="00EB3485" w:rsidRPr="00E14FF7" w:rsidRDefault="00EB3485" w:rsidP="00203CFE">
      <w:pPr>
        <w:jc w:val="both"/>
        <w:rPr>
          <w:rFonts w:ascii="Calibri" w:hAnsi="Calibri" w:cs="Calibri"/>
          <w:sz w:val="28"/>
          <w:szCs w:val="28"/>
          <w:lang w:val="en-GB"/>
        </w:rPr>
      </w:pPr>
      <w:r w:rsidRPr="00E14FF7">
        <w:rPr>
          <w:rFonts w:ascii="Calibri" w:hAnsi="Calibri" w:cs="Calibri"/>
          <w:sz w:val="28"/>
          <w:szCs w:val="28"/>
          <w:lang w:val="en-GB"/>
        </w:rPr>
        <w:br w:type="page"/>
      </w:r>
    </w:p>
    <w:p w14:paraId="7D324ABA" w14:textId="499E7F79" w:rsidR="001D7376" w:rsidRPr="003B46C8" w:rsidRDefault="001D7376" w:rsidP="00203CFE">
      <w:pPr>
        <w:pStyle w:val="Heading2"/>
        <w:jc w:val="both"/>
        <w:rPr>
          <w:rFonts w:ascii="Calibri" w:hAnsi="Calibri" w:cs="Calibri"/>
          <w:lang w:val="en-GB"/>
        </w:rPr>
      </w:pPr>
      <w:bookmarkStart w:id="64" w:name="_Toc216032288"/>
      <w:r w:rsidRPr="00E3698D">
        <w:rPr>
          <w:rFonts w:ascii="Calibri" w:hAnsi="Calibri" w:cs="Calibri"/>
        </w:rPr>
        <w:lastRenderedPageBreak/>
        <w:t>HANDOUT M3.2 Best practices</w:t>
      </w:r>
      <w:r w:rsidR="007B3A61" w:rsidRPr="00E3698D">
        <w:rPr>
          <w:rFonts w:ascii="Calibri" w:hAnsi="Calibri" w:cs="Calibri"/>
        </w:rPr>
        <w:t xml:space="preserve"> in</w:t>
      </w:r>
      <w:r w:rsidRPr="00E3698D">
        <w:rPr>
          <w:rFonts w:ascii="Calibri" w:hAnsi="Calibri" w:cs="Calibri"/>
        </w:rPr>
        <w:t xml:space="preserve"> supported decision</w:t>
      </w:r>
      <w:r w:rsidR="007B3A61" w:rsidRPr="00E3698D">
        <w:rPr>
          <w:rFonts w:ascii="Calibri" w:hAnsi="Calibri" w:cs="Calibri"/>
        </w:rPr>
        <w:t>-</w:t>
      </w:r>
      <w:r w:rsidRPr="00E3698D">
        <w:rPr>
          <w:rFonts w:ascii="Calibri" w:hAnsi="Calibri" w:cs="Calibri"/>
        </w:rPr>
        <w:t>making</w:t>
      </w:r>
      <w:bookmarkEnd w:id="64"/>
    </w:p>
    <w:p w14:paraId="55E1EA01" w14:textId="77777777" w:rsidR="00DE2ECF" w:rsidRPr="00E3698D" w:rsidRDefault="00DE2ECF" w:rsidP="00203CFE">
      <w:pPr>
        <w:pStyle w:val="NormalWeb"/>
        <w:spacing w:before="0" w:beforeAutospacing="0" w:after="200" w:afterAutospacing="0"/>
        <w:jc w:val="both"/>
        <w:rPr>
          <w:rFonts w:ascii="Calibri" w:eastAsia="SimSun" w:hAnsi="Calibri" w:cs="Calibri"/>
          <w:b/>
          <w:bCs/>
          <w:color w:val="000000"/>
          <w:kern w:val="24"/>
          <w:sz w:val="28"/>
          <w:szCs w:val="28"/>
          <w:lang w:val="en-US"/>
        </w:rPr>
      </w:pPr>
    </w:p>
    <w:p w14:paraId="0D69B2CA" w14:textId="78F5DE4C" w:rsidR="001D7376" w:rsidRPr="00341645" w:rsidRDefault="001D7376" w:rsidP="00203CFE">
      <w:pPr>
        <w:pStyle w:val="NormalWeb"/>
        <w:spacing w:before="0" w:beforeAutospacing="0" w:after="200" w:afterAutospacing="0"/>
        <w:jc w:val="both"/>
        <w:rPr>
          <w:rFonts w:ascii="Calibri" w:eastAsia="+mn-ea" w:hAnsi="Calibri" w:cs="Calibri"/>
          <w:color w:val="000000"/>
          <w:kern w:val="24"/>
          <w:lang w:val="en-US"/>
        </w:rPr>
      </w:pPr>
      <w:r w:rsidRPr="00341645">
        <w:rPr>
          <w:rFonts w:ascii="Calibri" w:eastAsia="SimSun" w:hAnsi="Calibri" w:cs="Calibri"/>
          <w:b/>
          <w:bCs/>
          <w:color w:val="000000"/>
          <w:kern w:val="24"/>
          <w:lang w:val="en-US"/>
        </w:rPr>
        <w:t xml:space="preserve">Circle of support (Australia, and United Kingdom) </w:t>
      </w:r>
      <w:r w:rsidRPr="00341645">
        <w:rPr>
          <w:rFonts w:ascii="Calibri" w:eastAsia="+mn-ea" w:hAnsi="Calibri" w:cs="Calibri"/>
          <w:color w:val="000000"/>
          <w:kern w:val="24"/>
          <w:lang w:val="en-US"/>
        </w:rPr>
        <w:t>acts as a community around the person concerned, providing them, when needed, with support to achieve what they want in life. The person being supported decides who to invite and the direction that the Circle's energy should take. A facilitator is normally chosen from within the Circle to keep it running.</w:t>
      </w:r>
    </w:p>
    <w:p w14:paraId="2AFCB48B" w14:textId="7971FAB2" w:rsidR="001D7376" w:rsidRPr="00682A0C" w:rsidRDefault="0029544E" w:rsidP="00203CFE">
      <w:pPr>
        <w:pStyle w:val="NormalWeb"/>
        <w:spacing w:before="0" w:beforeAutospacing="0" w:after="0" w:afterAutospacing="0"/>
        <w:jc w:val="both"/>
        <w:rPr>
          <w:rFonts w:ascii="Calibri" w:eastAsia="+mn-ea" w:hAnsi="Calibri" w:cs="Calibri"/>
          <w:color w:val="000000"/>
          <w:kern w:val="24"/>
          <w:lang w:val="en-US"/>
        </w:rPr>
      </w:pPr>
      <w:hyperlink r:id="rId137" w:history="1">
        <w:r w:rsidRPr="00682A0C">
          <w:rPr>
            <w:rStyle w:val="Hyperlink"/>
            <w:rFonts w:ascii="Calibri" w:hAnsi="Calibri" w:cs="Calibri"/>
            <w:u w:val="none"/>
          </w:rPr>
          <w:t>https://youtu.be/fhF6mv03Cx0</w:t>
        </w:r>
      </w:hyperlink>
    </w:p>
    <w:p w14:paraId="3BA70513" w14:textId="77777777" w:rsidR="001D7376" w:rsidRPr="00341645" w:rsidRDefault="001D7376" w:rsidP="00203CFE">
      <w:pPr>
        <w:pStyle w:val="NormalWeb"/>
        <w:spacing w:before="0" w:beforeAutospacing="0" w:after="0" w:afterAutospacing="0"/>
        <w:jc w:val="both"/>
        <w:rPr>
          <w:rFonts w:ascii="Calibri" w:eastAsia="+mn-ea" w:hAnsi="Calibri" w:cs="Calibri"/>
          <w:color w:val="000000"/>
          <w:kern w:val="24"/>
          <w:lang w:val="en-US"/>
        </w:rPr>
      </w:pPr>
    </w:p>
    <w:p w14:paraId="117A75CF" w14:textId="77777777" w:rsidR="001D7376" w:rsidRPr="00341645" w:rsidRDefault="001D7376" w:rsidP="00203CFE">
      <w:pPr>
        <w:pStyle w:val="NormalWeb"/>
        <w:spacing w:before="0" w:beforeAutospacing="0" w:after="0" w:afterAutospacing="0"/>
        <w:jc w:val="both"/>
        <w:rPr>
          <w:rFonts w:ascii="Calibri" w:hAnsi="Calibri" w:cs="Calibri"/>
        </w:rPr>
      </w:pPr>
    </w:p>
    <w:p w14:paraId="220639C1" w14:textId="7907A4C6" w:rsidR="001D7376" w:rsidRPr="00341645" w:rsidRDefault="001D7376" w:rsidP="00203CFE">
      <w:pPr>
        <w:pStyle w:val="NormalWeb"/>
        <w:spacing w:before="0" w:beforeAutospacing="0" w:after="200" w:afterAutospacing="0"/>
        <w:jc w:val="both"/>
        <w:rPr>
          <w:rFonts w:ascii="Calibri" w:eastAsia="+mn-ea" w:hAnsi="Calibri" w:cs="Calibri"/>
          <w:color w:val="000000"/>
          <w:kern w:val="24"/>
          <w:lang w:val="en-US"/>
        </w:rPr>
      </w:pPr>
      <w:r w:rsidRPr="00341645">
        <w:rPr>
          <w:rFonts w:ascii="Calibri" w:eastAsia="+mn-ea" w:hAnsi="Calibri" w:cs="Calibri"/>
          <w:b/>
          <w:bCs/>
          <w:color w:val="000000"/>
          <w:kern w:val="24"/>
          <w:lang w:val="en-US"/>
        </w:rPr>
        <w:t xml:space="preserve">The Personal Ombudsperson </w:t>
      </w:r>
      <w:r w:rsidRPr="00341645">
        <w:rPr>
          <w:rFonts w:ascii="Calibri" w:eastAsia="+mn-ea" w:hAnsi="Calibri" w:cs="Calibri"/>
          <w:color w:val="000000"/>
          <w:kern w:val="24"/>
          <w:lang w:val="en-US"/>
        </w:rPr>
        <w:t>(Sweden) is a model of supported decision-making being offered by several NGOs. A personal ombudsman is a skilled person who helps clients with a range of issues: family-matters, housing, access to services or employment. A personal ombudsman only does what their clients want them to do. The model is based on a long-term relationship of trust for both the personal ombudsman and the clients.</w:t>
      </w:r>
    </w:p>
    <w:p w14:paraId="063ED430" w14:textId="56C1286E" w:rsidR="001D7376" w:rsidRPr="00682A0C" w:rsidRDefault="0029544E" w:rsidP="00203CFE">
      <w:pPr>
        <w:pStyle w:val="NormalWeb"/>
        <w:spacing w:before="0" w:beforeAutospacing="0" w:after="0" w:afterAutospacing="0"/>
        <w:jc w:val="both"/>
        <w:rPr>
          <w:rFonts w:ascii="Calibri" w:hAnsi="Calibri" w:cs="Calibri"/>
        </w:rPr>
      </w:pPr>
      <w:hyperlink r:id="rId138" w:history="1">
        <w:r w:rsidRPr="00682A0C">
          <w:rPr>
            <w:rStyle w:val="Hyperlink"/>
            <w:rFonts w:ascii="Calibri" w:hAnsi="Calibri" w:cs="Calibri"/>
            <w:u w:val="none"/>
          </w:rPr>
          <w:t>https://youtu.be/5aVdoaX9YXk</w:t>
        </w:r>
      </w:hyperlink>
    </w:p>
    <w:p w14:paraId="60CDB2AC" w14:textId="77777777" w:rsidR="0029544E" w:rsidRPr="00341645" w:rsidRDefault="0029544E" w:rsidP="00203CFE">
      <w:pPr>
        <w:pStyle w:val="NormalWeb"/>
        <w:spacing w:before="0" w:beforeAutospacing="0" w:after="0" w:afterAutospacing="0"/>
        <w:jc w:val="both"/>
        <w:rPr>
          <w:rFonts w:ascii="Calibri" w:hAnsi="Calibri" w:cs="Calibri"/>
        </w:rPr>
      </w:pPr>
    </w:p>
    <w:p w14:paraId="335ED762" w14:textId="551FF641" w:rsidR="001D7376" w:rsidRPr="00341645" w:rsidRDefault="001D7376" w:rsidP="00203CFE">
      <w:pPr>
        <w:pStyle w:val="NormalWeb"/>
        <w:spacing w:before="0" w:beforeAutospacing="0" w:after="0" w:afterAutospacing="0"/>
        <w:jc w:val="both"/>
        <w:rPr>
          <w:rFonts w:ascii="Calibri" w:eastAsia="+mn-ea" w:hAnsi="Calibri" w:cs="Calibri"/>
          <w:color w:val="000000"/>
          <w:kern w:val="24"/>
          <w:lang w:val="en-US"/>
        </w:rPr>
      </w:pPr>
      <w:r w:rsidRPr="00341645">
        <w:rPr>
          <w:rFonts w:ascii="Calibri" w:eastAsia="+mn-ea" w:hAnsi="Calibri" w:cs="Calibri"/>
          <w:b/>
          <w:bCs/>
          <w:color w:val="000000"/>
          <w:kern w:val="24"/>
          <w:lang w:val="en-US"/>
        </w:rPr>
        <w:t xml:space="preserve">Personal assistance </w:t>
      </w:r>
      <w:r w:rsidR="0029544E" w:rsidRPr="00341645">
        <w:rPr>
          <w:rFonts w:ascii="Calibri" w:eastAsia="+mn-ea" w:hAnsi="Calibri" w:cs="Calibri"/>
          <w:b/>
          <w:bCs/>
          <w:color w:val="000000"/>
          <w:kern w:val="24"/>
          <w:lang w:val="en-US"/>
        </w:rPr>
        <w:t xml:space="preserve">(various countries) </w:t>
      </w:r>
      <w:r w:rsidRPr="00341645">
        <w:rPr>
          <w:rFonts w:ascii="Calibri" w:eastAsia="+mn-ea" w:hAnsi="Calibri" w:cs="Calibri"/>
          <w:color w:val="000000"/>
          <w:kern w:val="24"/>
          <w:lang w:val="en-US"/>
        </w:rPr>
        <w:t>refers to support delivered to a person with a disability</w:t>
      </w:r>
      <w:r w:rsidR="0029544E" w:rsidRPr="00341645">
        <w:rPr>
          <w:rFonts w:ascii="Calibri" w:eastAsia="+mn-ea" w:hAnsi="Calibri" w:cs="Calibri"/>
          <w:color w:val="000000"/>
          <w:kern w:val="24"/>
          <w:lang w:val="en-US"/>
        </w:rPr>
        <w:t xml:space="preserve"> that is directed and led by them</w:t>
      </w:r>
      <w:r w:rsidRPr="00341645">
        <w:rPr>
          <w:rFonts w:ascii="Calibri" w:eastAsia="+mn-ea" w:hAnsi="Calibri" w:cs="Calibri"/>
          <w:color w:val="000000"/>
          <w:kern w:val="24"/>
          <w:lang w:val="en-US"/>
        </w:rPr>
        <w:t>. Personal assistance is a tool for independent living. Personal assistants can be trusted individuals who will talk through options with the person, and support them in communicating their will and preferences to others.</w:t>
      </w:r>
    </w:p>
    <w:p w14:paraId="587988F1" w14:textId="77777777" w:rsidR="001D7376" w:rsidRPr="00341645" w:rsidRDefault="001D7376" w:rsidP="00203CFE">
      <w:pPr>
        <w:pStyle w:val="NormalWeb"/>
        <w:spacing w:before="0" w:beforeAutospacing="0" w:after="0" w:afterAutospacing="0"/>
        <w:jc w:val="both"/>
        <w:rPr>
          <w:rFonts w:ascii="Calibri" w:hAnsi="Calibri" w:cs="Calibri"/>
        </w:rPr>
      </w:pPr>
    </w:p>
    <w:p w14:paraId="4987642F" w14:textId="6487A007" w:rsidR="001D7376" w:rsidRPr="00341645" w:rsidRDefault="001D7376" w:rsidP="00203CFE">
      <w:pPr>
        <w:pStyle w:val="NormalWeb"/>
        <w:spacing w:before="0" w:beforeAutospacing="0" w:after="200" w:afterAutospacing="0"/>
        <w:jc w:val="both"/>
        <w:rPr>
          <w:rFonts w:ascii="Calibri" w:eastAsia="SimSun" w:hAnsi="Calibri" w:cs="Calibri"/>
          <w:color w:val="000000"/>
          <w:kern w:val="24"/>
          <w:lang w:val="en-US"/>
        </w:rPr>
      </w:pPr>
      <w:r w:rsidRPr="00341645">
        <w:rPr>
          <w:rFonts w:ascii="Calibri" w:eastAsia="SimSun" w:hAnsi="Calibri" w:cs="Calibri"/>
          <w:b/>
          <w:bCs/>
          <w:color w:val="000000"/>
          <w:kern w:val="24"/>
          <w:lang w:val="en-US"/>
        </w:rPr>
        <w:t xml:space="preserve">Open Dialogue </w:t>
      </w:r>
      <w:r w:rsidR="0029544E" w:rsidRPr="00341645">
        <w:rPr>
          <w:rFonts w:ascii="Calibri" w:eastAsia="SimSun" w:hAnsi="Calibri" w:cs="Calibri"/>
          <w:b/>
          <w:bCs/>
          <w:color w:val="000000"/>
          <w:kern w:val="24"/>
          <w:lang w:val="en-US"/>
        </w:rPr>
        <w:t xml:space="preserve">(Finland) </w:t>
      </w:r>
      <w:r w:rsidRPr="00341645">
        <w:rPr>
          <w:rFonts w:ascii="Calibri" w:eastAsia="SimSun" w:hAnsi="Calibri" w:cs="Calibri"/>
          <w:color w:val="000000"/>
          <w:kern w:val="24"/>
          <w:lang w:val="en-US"/>
        </w:rPr>
        <w:t>is a</w:t>
      </w:r>
      <w:r w:rsidR="0029544E" w:rsidRPr="00341645">
        <w:rPr>
          <w:rFonts w:ascii="Calibri" w:eastAsia="SimSun" w:hAnsi="Calibri" w:cs="Calibri"/>
          <w:color w:val="000000"/>
          <w:kern w:val="24"/>
          <w:lang w:val="en-US"/>
        </w:rPr>
        <w:t>n</w:t>
      </w:r>
      <w:r w:rsidRPr="00341645">
        <w:rPr>
          <w:rFonts w:ascii="Calibri" w:eastAsia="SimSun" w:hAnsi="Calibri" w:cs="Calibri"/>
          <w:color w:val="000000"/>
          <w:kern w:val="24"/>
          <w:lang w:val="en-US"/>
        </w:rPr>
        <w:t xml:space="preserve"> alternative to the traditional mental health system for people diagnosed with </w:t>
      </w:r>
      <w:r w:rsidR="0029544E" w:rsidRPr="00341645">
        <w:rPr>
          <w:rFonts w:ascii="Calibri" w:eastAsia="SimSun" w:hAnsi="Calibri" w:cs="Calibri"/>
          <w:color w:val="000000"/>
          <w:kern w:val="24"/>
          <w:lang w:val="en-US"/>
        </w:rPr>
        <w:t xml:space="preserve">disabilities </w:t>
      </w:r>
      <w:r w:rsidRPr="00341645">
        <w:rPr>
          <w:rFonts w:ascii="Calibri" w:eastAsia="SimSun" w:hAnsi="Calibri" w:cs="Calibri"/>
          <w:color w:val="000000"/>
          <w:kern w:val="24"/>
          <w:lang w:val="en-US"/>
        </w:rPr>
        <w:t xml:space="preserve">such as schizophrenia. This approach is based on a supported decision-making process. It aims to support the individual's network of family and friends and respect their decision-making. In Open Dialogue, the person seeking support, family and care partners are all invited to participate alongside </w:t>
      </w:r>
      <w:r w:rsidR="0029544E" w:rsidRPr="00341645">
        <w:rPr>
          <w:rFonts w:ascii="Calibri" w:eastAsia="SimSun" w:hAnsi="Calibri" w:cs="Calibri"/>
          <w:color w:val="000000"/>
          <w:kern w:val="24"/>
          <w:lang w:val="en-US"/>
        </w:rPr>
        <w:t xml:space="preserve">an </w:t>
      </w:r>
      <w:r w:rsidRPr="00341645">
        <w:rPr>
          <w:rFonts w:ascii="Calibri" w:eastAsia="SimSun" w:hAnsi="Calibri" w:cs="Calibri"/>
          <w:color w:val="000000"/>
          <w:kern w:val="24"/>
          <w:lang w:val="en-US"/>
        </w:rPr>
        <w:t xml:space="preserve">Open Dialogue team member in daily meetings that are open, non-secretive and non-hierarchical. </w:t>
      </w:r>
    </w:p>
    <w:p w14:paraId="33C1BF65" w14:textId="42130F73" w:rsidR="001D7376" w:rsidRPr="00682A0C" w:rsidRDefault="00DE2ECF" w:rsidP="00203CFE">
      <w:pPr>
        <w:spacing w:line="240" w:lineRule="auto"/>
        <w:jc w:val="both"/>
        <w:rPr>
          <w:rFonts w:ascii="Calibri" w:hAnsi="Calibri" w:cs="Calibri"/>
        </w:rPr>
      </w:pPr>
      <w:hyperlink r:id="rId139" w:history="1">
        <w:r w:rsidRPr="00682A0C">
          <w:rPr>
            <w:rStyle w:val="Hyperlink"/>
            <w:rFonts w:ascii="Calibri" w:hAnsi="Calibri" w:cs="Calibri"/>
            <w:u w:val="none"/>
          </w:rPr>
          <w:t>https://www.youtube.com/watch?v=ywtPedxhC3U</w:t>
        </w:r>
      </w:hyperlink>
      <w:r w:rsidR="0029544E" w:rsidRPr="00682A0C">
        <w:rPr>
          <w:rFonts w:ascii="Calibri" w:hAnsi="Calibri" w:cs="Calibri"/>
        </w:rPr>
        <w:t xml:space="preserve"> </w:t>
      </w:r>
    </w:p>
    <w:p w14:paraId="380BA25F" w14:textId="77777777" w:rsidR="00DE2ECF" w:rsidRPr="00341645" w:rsidRDefault="00DE2ECF" w:rsidP="00203CFE">
      <w:pPr>
        <w:spacing w:line="240" w:lineRule="auto"/>
        <w:jc w:val="both"/>
        <w:rPr>
          <w:rFonts w:ascii="Calibri" w:hAnsi="Calibri" w:cs="Calibri"/>
          <w:b/>
          <w:bCs/>
        </w:rPr>
      </w:pPr>
    </w:p>
    <w:p w14:paraId="45F042F4" w14:textId="6760D432" w:rsidR="001D7376" w:rsidRPr="00341645" w:rsidRDefault="001D7376" w:rsidP="00203CFE">
      <w:pPr>
        <w:spacing w:after="200" w:line="240" w:lineRule="auto"/>
        <w:jc w:val="both"/>
        <w:rPr>
          <w:rFonts w:ascii="Calibri" w:hAnsi="Calibri" w:cs="Calibri"/>
        </w:rPr>
      </w:pPr>
      <w:r w:rsidRPr="00341645">
        <w:rPr>
          <w:rFonts w:ascii="Calibri" w:hAnsi="Calibri" w:cs="Calibri"/>
          <w:b/>
          <w:bCs/>
        </w:rPr>
        <w:t>More examples and further information</w:t>
      </w:r>
      <w:r w:rsidR="0029544E" w:rsidRPr="00341645">
        <w:rPr>
          <w:rFonts w:ascii="Calibri" w:hAnsi="Calibri" w:cs="Calibri"/>
          <w:b/>
          <w:bCs/>
        </w:rPr>
        <w:t xml:space="preserve">: </w:t>
      </w:r>
      <w:r w:rsidRPr="00341645">
        <w:rPr>
          <w:rFonts w:ascii="Calibri" w:hAnsi="Calibri" w:cs="Calibri"/>
        </w:rPr>
        <w:t>Guidance on community mental health services: promoting person-centred and rights-based approaches. Geneva: World Health Organization; 2021 Licence: CC BY-NC-SA 3.0 IGO.</w:t>
      </w:r>
    </w:p>
    <w:p w14:paraId="1A46DFE3" w14:textId="0524A715" w:rsidR="00EB3485" w:rsidRPr="00682A0C" w:rsidRDefault="001D7376" w:rsidP="00E14FF7">
      <w:pPr>
        <w:spacing w:line="240" w:lineRule="auto"/>
        <w:jc w:val="both"/>
        <w:rPr>
          <w:rFonts w:ascii="Calibri" w:hAnsi="Calibri" w:cs="Calibri"/>
        </w:rPr>
      </w:pPr>
      <w:hyperlink r:id="rId140" w:history="1">
        <w:r w:rsidRPr="00682A0C">
          <w:rPr>
            <w:rStyle w:val="Hyperlink"/>
            <w:rFonts w:ascii="Calibri" w:hAnsi="Calibri" w:cs="Calibri"/>
            <w:u w:val="none"/>
          </w:rPr>
          <w:t>https://www.who.int/publications/i/item/guidance-and-technical-packages-on-community-mental-health-services</w:t>
        </w:r>
      </w:hyperlink>
    </w:p>
    <w:p w14:paraId="439D0E2F" w14:textId="77777777" w:rsidR="00EB3485" w:rsidRPr="00341645" w:rsidRDefault="00EB3485" w:rsidP="00203CFE">
      <w:pPr>
        <w:spacing w:line="240" w:lineRule="auto"/>
        <w:jc w:val="both"/>
        <w:rPr>
          <w:rFonts w:ascii="Calibri" w:hAnsi="Calibri" w:cs="Calibri"/>
        </w:rPr>
      </w:pPr>
    </w:p>
    <w:p w14:paraId="34516AFB" w14:textId="59D56546" w:rsidR="0029544E" w:rsidRPr="00E3698D" w:rsidRDefault="0029544E" w:rsidP="00203CFE">
      <w:pPr>
        <w:jc w:val="both"/>
        <w:rPr>
          <w:rFonts w:ascii="Calibri" w:hAnsi="Calibri" w:cs="Calibri"/>
          <w:sz w:val="28"/>
          <w:szCs w:val="28"/>
        </w:rPr>
      </w:pPr>
      <w:r w:rsidRPr="00E3698D">
        <w:rPr>
          <w:rFonts w:ascii="Calibri" w:hAnsi="Calibri" w:cs="Calibri"/>
          <w:sz w:val="28"/>
          <w:szCs w:val="28"/>
        </w:rPr>
        <w:br w:type="page"/>
      </w:r>
    </w:p>
    <w:p w14:paraId="6A8366C5" w14:textId="33821FFE" w:rsidR="00DE2ECF" w:rsidRPr="009E3EA9" w:rsidRDefault="00DE2ECF" w:rsidP="006B632C">
      <w:pPr>
        <w:pStyle w:val="Heading2"/>
        <w:jc w:val="both"/>
        <w:rPr>
          <w:lang w:val="en-GB"/>
        </w:rPr>
      </w:pPr>
      <w:bookmarkStart w:id="65" w:name="_Toc216032289"/>
      <w:r w:rsidRPr="009E3EA9">
        <w:rPr>
          <w:lang w:val="en-GB"/>
        </w:rPr>
        <w:lastRenderedPageBreak/>
        <w:t>HANDOUT M3.3 Checklist for implementing supported decision-making</w:t>
      </w:r>
      <w:bookmarkEnd w:id="65"/>
    </w:p>
    <w:p w14:paraId="56EEB6ED" w14:textId="77777777" w:rsidR="004375BE" w:rsidRPr="00E3698D" w:rsidRDefault="004375BE" w:rsidP="00203CFE">
      <w:pPr>
        <w:pStyle w:val="ListParagraph"/>
        <w:spacing w:line="240" w:lineRule="auto"/>
        <w:ind w:left="0"/>
        <w:jc w:val="both"/>
        <w:rPr>
          <w:rFonts w:ascii="Calibri" w:hAnsi="Calibri" w:cs="Calibri"/>
          <w:sz w:val="28"/>
          <w:szCs w:val="28"/>
          <w:lang w:val="en-GB"/>
        </w:rPr>
      </w:pPr>
    </w:p>
    <w:p w14:paraId="4E0A9352" w14:textId="5397A410" w:rsidR="00DE2ECF" w:rsidRPr="00682A0C" w:rsidRDefault="002A0620" w:rsidP="004751F5">
      <w:pPr>
        <w:pStyle w:val="ListParagraph"/>
        <w:spacing w:line="240" w:lineRule="auto"/>
        <w:ind w:left="0"/>
        <w:rPr>
          <w:rFonts w:ascii="Calibri" w:hAnsi="Calibri" w:cs="Calibri"/>
          <w:lang w:val="en-GB"/>
        </w:rPr>
      </w:pPr>
      <w:r w:rsidRPr="002A0620">
        <w:rPr>
          <w:rFonts w:ascii="Calibri" w:hAnsi="Calibri" w:cs="Calibri"/>
          <w:lang w:val="en-GB"/>
        </w:rPr>
        <w:t xml:space="preserve">This checklist, which forms </w:t>
      </w:r>
      <w:r w:rsidRPr="004751F5">
        <w:rPr>
          <w:rFonts w:ascii="Calibri" w:hAnsi="Calibri" w:cs="Calibri"/>
        </w:rPr>
        <w:t xml:space="preserve">part of </w:t>
      </w:r>
      <w:r w:rsidR="00DE2ECF" w:rsidRPr="002A0620">
        <w:rPr>
          <w:rFonts w:ascii="Calibri" w:hAnsi="Calibri" w:cs="Calibri"/>
          <w:lang w:val="en-GB"/>
        </w:rPr>
        <w:t>WHO QualityRights core training</w:t>
      </w:r>
      <w:r w:rsidRPr="002A0620">
        <w:rPr>
          <w:rFonts w:ascii="Calibri" w:hAnsi="Calibri" w:cs="Calibri"/>
          <w:lang w:val="en-GB"/>
        </w:rPr>
        <w:t xml:space="preserve"> on</w:t>
      </w:r>
      <w:r w:rsidR="00DE2ECF" w:rsidRPr="002A0620">
        <w:rPr>
          <w:rFonts w:ascii="Calibri" w:hAnsi="Calibri" w:cs="Calibri"/>
          <w:lang w:val="en-GB"/>
        </w:rPr>
        <w:t xml:space="preserve"> mental health and social services</w:t>
      </w:r>
      <w:r w:rsidRPr="002A0620">
        <w:rPr>
          <w:rFonts w:ascii="Calibri" w:hAnsi="Calibri" w:cs="Calibri"/>
          <w:lang w:val="en-GB"/>
        </w:rPr>
        <w:t xml:space="preserve"> (Legal capacity and the right to decide</w:t>
      </w:r>
      <w:r w:rsidR="00DE2ECF" w:rsidRPr="002A0620">
        <w:rPr>
          <w:rFonts w:ascii="Calibri" w:hAnsi="Calibri" w:cs="Calibri"/>
          <w:lang w:val="en-GB"/>
        </w:rPr>
        <w:t>, p. 70</w:t>
      </w:r>
      <w:r w:rsidRPr="002A0620">
        <w:rPr>
          <w:rFonts w:ascii="Calibri" w:hAnsi="Calibri" w:cs="Calibri"/>
          <w:lang w:val="en-GB"/>
        </w:rPr>
        <w:t>)</w:t>
      </w:r>
      <w:r>
        <w:rPr>
          <w:rFonts w:ascii="Calibri" w:hAnsi="Calibri" w:cs="Calibri"/>
          <w:lang w:val="en-GB"/>
        </w:rPr>
        <w:t>,</w:t>
      </w:r>
      <w:r w:rsidRPr="002A0620">
        <w:rPr>
          <w:rFonts w:ascii="Calibri" w:hAnsi="Calibri" w:cs="Calibri"/>
          <w:lang w:val="en-GB"/>
        </w:rPr>
        <w:t xml:space="preserve"> was developed from</w:t>
      </w:r>
      <w:r>
        <w:rPr>
          <w:rFonts w:ascii="Calibri" w:hAnsi="Calibri" w:cs="Calibri"/>
          <w:lang w:val="en-GB"/>
        </w:rPr>
        <w:t>:</w:t>
      </w:r>
      <w:r w:rsidRPr="002A0620">
        <w:rPr>
          <w:rFonts w:ascii="Calibri" w:hAnsi="Calibri" w:cs="Calibri"/>
          <w:lang w:val="en-GB"/>
        </w:rPr>
        <w:t xml:space="preserve"> </w:t>
      </w:r>
      <w:bookmarkStart w:id="66" w:name="_Hlk215740491"/>
      <w:r w:rsidRPr="004751F5">
        <w:rPr>
          <w:rFonts w:ascii="Calibri" w:hAnsi="Calibri" w:cs="Calibri"/>
          <w:lang w:val="en-GB"/>
        </w:rPr>
        <w:t>Mental Capacity Act, 2005, Code of Practice. London</w:t>
      </w:r>
      <w:r>
        <w:rPr>
          <w:rFonts w:ascii="Calibri" w:hAnsi="Calibri" w:cs="Calibri"/>
          <w:lang w:val="en-GB"/>
        </w:rPr>
        <w:t>.</w:t>
      </w:r>
      <w:r w:rsidRPr="004751F5">
        <w:rPr>
          <w:rFonts w:ascii="Calibri" w:hAnsi="Calibri" w:cs="Calibri"/>
          <w:lang w:val="en-GB"/>
        </w:rPr>
        <w:t xml:space="preserve"> The Stationery Office on behalf of the Department for Constitutional Affairs 2005. </w:t>
      </w:r>
      <w:hyperlink r:id="rId141" w:history="1">
        <w:r w:rsidRPr="00682A0C">
          <w:rPr>
            <w:rStyle w:val="Hyperlink"/>
            <w:rFonts w:ascii="Calibri" w:hAnsi="Calibri" w:cs="Calibri"/>
            <w:u w:val="none"/>
            <w:lang w:val="en-GB"/>
          </w:rPr>
          <w:t>https://www.gov.uk/government/uploads/system/uploads/attachment_data/file/497253/Mental-capacity-act-code-of-practice.pdf</w:t>
        </w:r>
      </w:hyperlink>
      <w:r w:rsidR="00DE2ECF" w:rsidRPr="00682A0C">
        <w:rPr>
          <w:rFonts w:ascii="Calibri" w:hAnsi="Calibri" w:cs="Calibri"/>
          <w:lang w:val="en-GB"/>
        </w:rPr>
        <w:t>.</w:t>
      </w:r>
    </w:p>
    <w:bookmarkEnd w:id="66"/>
    <w:p w14:paraId="2802267C" w14:textId="77777777" w:rsidR="004375BE" w:rsidRPr="006B632C" w:rsidRDefault="004375BE" w:rsidP="00203CFE">
      <w:pPr>
        <w:pStyle w:val="ListParagraph"/>
        <w:spacing w:line="240" w:lineRule="auto"/>
        <w:ind w:left="0"/>
        <w:jc w:val="both"/>
        <w:rPr>
          <w:rFonts w:ascii="Calibri" w:hAnsi="Calibri" w:cs="Calibri"/>
          <w:lang w:val="en-GB"/>
        </w:rPr>
      </w:pPr>
    </w:p>
    <w:p w14:paraId="1369253C" w14:textId="74BD0247" w:rsidR="00DE2ECF" w:rsidRPr="006B632C" w:rsidRDefault="00DE2ECF" w:rsidP="00203CFE">
      <w:pPr>
        <w:spacing w:line="240" w:lineRule="auto"/>
        <w:jc w:val="both"/>
        <w:rPr>
          <w:rFonts w:ascii="Calibri" w:hAnsi="Calibri" w:cs="Calibri"/>
          <w:b/>
          <w:bCs/>
          <w:lang w:val="en-GB"/>
        </w:rPr>
      </w:pPr>
      <w:r w:rsidRPr="006B632C">
        <w:rPr>
          <w:rFonts w:ascii="Calibri" w:hAnsi="Calibri" w:cs="Calibri"/>
          <w:b/>
          <w:bCs/>
          <w:lang w:val="en-GB"/>
        </w:rPr>
        <w:t>Supported decision making checklist</w:t>
      </w:r>
      <w:r w:rsidR="004375BE" w:rsidRPr="006B632C">
        <w:rPr>
          <w:rFonts w:ascii="Calibri" w:hAnsi="Calibri" w:cs="Calibri"/>
          <w:b/>
          <w:bCs/>
          <w:lang w:val="en-GB"/>
        </w:rPr>
        <w:t>. Do you:</w:t>
      </w:r>
    </w:p>
    <w:p w14:paraId="24319CB0" w14:textId="5B9FDF4E" w:rsidR="00DE2ECF" w:rsidRPr="006B632C" w:rsidRDefault="00DE2ECF" w:rsidP="00203CFE">
      <w:pPr>
        <w:pStyle w:val="ListParagraph"/>
        <w:numPr>
          <w:ilvl w:val="0"/>
          <w:numId w:val="66"/>
        </w:numPr>
        <w:spacing w:line="240" w:lineRule="auto"/>
        <w:jc w:val="both"/>
        <w:rPr>
          <w:rFonts w:ascii="Calibri" w:hAnsi="Calibri" w:cs="Calibri"/>
          <w:lang w:val="en-GB"/>
        </w:rPr>
      </w:pPr>
      <w:r w:rsidRPr="006B632C">
        <w:rPr>
          <w:rFonts w:ascii="Calibri" w:hAnsi="Calibri" w:cs="Calibri"/>
          <w:lang w:val="en-GB"/>
        </w:rPr>
        <w:t>Provide relevant information</w:t>
      </w:r>
    </w:p>
    <w:p w14:paraId="1E54D957" w14:textId="77777777" w:rsidR="00DE2ECF" w:rsidRPr="006B632C" w:rsidRDefault="00DE2ECF" w:rsidP="00203CFE">
      <w:pPr>
        <w:pStyle w:val="ListParagraph"/>
        <w:numPr>
          <w:ilvl w:val="0"/>
          <w:numId w:val="72"/>
        </w:numPr>
        <w:spacing w:line="240" w:lineRule="auto"/>
        <w:jc w:val="both"/>
        <w:rPr>
          <w:rFonts w:ascii="Calibri" w:hAnsi="Calibri" w:cs="Calibri"/>
          <w:lang w:val="en-GB"/>
        </w:rPr>
      </w:pPr>
      <w:r w:rsidRPr="006B632C">
        <w:rPr>
          <w:rFonts w:ascii="Calibri" w:hAnsi="Calibri" w:cs="Calibri"/>
          <w:lang w:val="en-GB"/>
        </w:rPr>
        <w:t>Does the person have all the relevant information needed to make a particular decision?</w:t>
      </w:r>
    </w:p>
    <w:p w14:paraId="3822AA6F" w14:textId="77777777" w:rsidR="00DE2ECF" w:rsidRPr="006B632C" w:rsidRDefault="00DE2ECF" w:rsidP="00203CFE">
      <w:pPr>
        <w:pStyle w:val="ListParagraph"/>
        <w:numPr>
          <w:ilvl w:val="0"/>
          <w:numId w:val="72"/>
        </w:numPr>
        <w:spacing w:line="240" w:lineRule="auto"/>
        <w:jc w:val="both"/>
        <w:rPr>
          <w:rFonts w:ascii="Calibri" w:hAnsi="Calibri" w:cs="Calibri"/>
          <w:lang w:val="en-GB"/>
        </w:rPr>
      </w:pPr>
      <w:r w:rsidRPr="006B632C">
        <w:rPr>
          <w:rFonts w:ascii="Calibri" w:hAnsi="Calibri" w:cs="Calibri"/>
          <w:lang w:val="en-GB"/>
        </w:rPr>
        <w:t>Does the person have all the information they are asking for?</w:t>
      </w:r>
    </w:p>
    <w:p w14:paraId="24F13746" w14:textId="77777777" w:rsidR="00DE2ECF" w:rsidRPr="006B632C" w:rsidRDefault="00DE2ECF" w:rsidP="00203CFE">
      <w:pPr>
        <w:pStyle w:val="ListParagraph"/>
        <w:numPr>
          <w:ilvl w:val="0"/>
          <w:numId w:val="72"/>
        </w:numPr>
        <w:spacing w:line="240" w:lineRule="auto"/>
        <w:jc w:val="both"/>
        <w:rPr>
          <w:rFonts w:ascii="Calibri" w:hAnsi="Calibri" w:cs="Calibri"/>
          <w:lang w:val="en-GB"/>
        </w:rPr>
      </w:pPr>
      <w:r w:rsidRPr="006B632C">
        <w:rPr>
          <w:rFonts w:ascii="Calibri" w:hAnsi="Calibri" w:cs="Calibri"/>
          <w:lang w:val="en-GB"/>
        </w:rPr>
        <w:t>Have they been given information on all available options?</w:t>
      </w:r>
    </w:p>
    <w:p w14:paraId="54E22ED4" w14:textId="77777777" w:rsidR="00DE2ECF" w:rsidRPr="006B632C" w:rsidRDefault="00DE2ECF" w:rsidP="00203CFE">
      <w:pPr>
        <w:pStyle w:val="ListParagraph"/>
        <w:spacing w:line="240" w:lineRule="auto"/>
        <w:ind w:left="0"/>
        <w:jc w:val="both"/>
        <w:rPr>
          <w:rFonts w:ascii="Calibri" w:hAnsi="Calibri" w:cs="Calibri"/>
          <w:lang w:val="en-GB"/>
        </w:rPr>
      </w:pPr>
    </w:p>
    <w:p w14:paraId="042B4FEA" w14:textId="5E2D981F" w:rsidR="00DE2ECF" w:rsidRPr="006B632C" w:rsidRDefault="00DE2ECF" w:rsidP="00203CFE">
      <w:pPr>
        <w:pStyle w:val="ListParagraph"/>
        <w:numPr>
          <w:ilvl w:val="0"/>
          <w:numId w:val="66"/>
        </w:numPr>
        <w:spacing w:line="240" w:lineRule="auto"/>
        <w:jc w:val="both"/>
        <w:rPr>
          <w:rFonts w:ascii="Calibri" w:hAnsi="Calibri" w:cs="Calibri"/>
          <w:lang w:val="en-GB"/>
        </w:rPr>
      </w:pPr>
      <w:r w:rsidRPr="006B632C">
        <w:rPr>
          <w:rFonts w:ascii="Calibri" w:hAnsi="Calibri" w:cs="Calibri"/>
          <w:lang w:val="en-GB"/>
        </w:rPr>
        <w:t>Communicate in an appropriate way</w:t>
      </w:r>
    </w:p>
    <w:p w14:paraId="0CA56FC5" w14:textId="75883948" w:rsidR="00DE2ECF" w:rsidRPr="006B632C" w:rsidRDefault="00DE2ECF" w:rsidP="00203CFE">
      <w:pPr>
        <w:pStyle w:val="ListParagraph"/>
        <w:numPr>
          <w:ilvl w:val="0"/>
          <w:numId w:val="73"/>
        </w:numPr>
        <w:spacing w:line="240" w:lineRule="auto"/>
        <w:jc w:val="both"/>
        <w:rPr>
          <w:rFonts w:ascii="Calibri" w:hAnsi="Calibri" w:cs="Calibri"/>
          <w:lang w:val="en-GB"/>
        </w:rPr>
      </w:pPr>
      <w:r w:rsidRPr="006B632C">
        <w:rPr>
          <w:rFonts w:ascii="Calibri" w:hAnsi="Calibri" w:cs="Calibri"/>
          <w:lang w:val="en-GB"/>
        </w:rPr>
        <w:t>Explain or present the information in a way that is easier for the person to understand (</w:t>
      </w:r>
      <w:r w:rsidR="004375BE" w:rsidRPr="006B632C">
        <w:rPr>
          <w:rFonts w:ascii="Calibri" w:hAnsi="Calibri" w:cs="Calibri"/>
          <w:lang w:val="en-GB"/>
        </w:rPr>
        <w:t>for example</w:t>
      </w:r>
      <w:r w:rsidRPr="006B632C">
        <w:rPr>
          <w:rFonts w:ascii="Calibri" w:hAnsi="Calibri" w:cs="Calibri"/>
          <w:lang w:val="en-GB"/>
        </w:rPr>
        <w:t xml:space="preserve"> by using simple, clear and concise language or visual aids).</w:t>
      </w:r>
    </w:p>
    <w:p w14:paraId="41BD8F0A" w14:textId="77777777" w:rsidR="00DE2ECF" w:rsidRPr="006B632C" w:rsidRDefault="00DE2ECF" w:rsidP="00203CFE">
      <w:pPr>
        <w:pStyle w:val="ListParagraph"/>
        <w:numPr>
          <w:ilvl w:val="0"/>
          <w:numId w:val="73"/>
        </w:numPr>
        <w:spacing w:line="240" w:lineRule="auto"/>
        <w:jc w:val="both"/>
        <w:rPr>
          <w:rFonts w:ascii="Calibri" w:hAnsi="Calibri" w:cs="Calibri"/>
          <w:lang w:val="en-GB"/>
        </w:rPr>
      </w:pPr>
      <w:r w:rsidRPr="006B632C">
        <w:rPr>
          <w:rFonts w:ascii="Calibri" w:hAnsi="Calibri" w:cs="Calibri"/>
          <w:lang w:val="en-GB"/>
        </w:rPr>
        <w:t>Explore different methods of communication if required, including nonverbal communication.</w:t>
      </w:r>
    </w:p>
    <w:p w14:paraId="20254E7F" w14:textId="2974162C" w:rsidR="00DE2ECF" w:rsidRPr="006B632C" w:rsidRDefault="00DE2ECF" w:rsidP="00203CFE">
      <w:pPr>
        <w:pStyle w:val="ListParagraph"/>
        <w:numPr>
          <w:ilvl w:val="0"/>
          <w:numId w:val="73"/>
        </w:numPr>
        <w:spacing w:line="240" w:lineRule="auto"/>
        <w:jc w:val="both"/>
        <w:rPr>
          <w:rFonts w:ascii="Calibri" w:hAnsi="Calibri" w:cs="Calibri"/>
          <w:lang w:val="en-GB"/>
        </w:rPr>
      </w:pPr>
      <w:r w:rsidRPr="006B632C">
        <w:rPr>
          <w:rFonts w:ascii="Calibri" w:hAnsi="Calibri" w:cs="Calibri"/>
          <w:lang w:val="en-GB"/>
        </w:rPr>
        <w:t>Ascertain if anyone else can help with communication (</w:t>
      </w:r>
      <w:r w:rsidR="004375BE" w:rsidRPr="006B632C">
        <w:rPr>
          <w:rFonts w:ascii="Calibri" w:hAnsi="Calibri" w:cs="Calibri"/>
          <w:lang w:val="en-GB"/>
        </w:rPr>
        <w:t>for example,</w:t>
      </w:r>
      <w:r w:rsidRPr="006B632C">
        <w:rPr>
          <w:rFonts w:ascii="Calibri" w:hAnsi="Calibri" w:cs="Calibri"/>
          <w:lang w:val="en-GB"/>
        </w:rPr>
        <w:t xml:space="preserve"> a family member, support worker, interpreter, speech and language therapist or advocate) and that the person accepts this help</w:t>
      </w:r>
      <w:r w:rsidR="004375BE" w:rsidRPr="006B632C">
        <w:rPr>
          <w:rFonts w:ascii="Calibri" w:hAnsi="Calibri" w:cs="Calibri"/>
          <w:lang w:val="en-GB"/>
        </w:rPr>
        <w:t>.</w:t>
      </w:r>
    </w:p>
    <w:p w14:paraId="52412C23" w14:textId="77777777" w:rsidR="00DE2ECF" w:rsidRPr="006B632C" w:rsidRDefault="00DE2ECF" w:rsidP="00203CFE">
      <w:pPr>
        <w:pStyle w:val="ListParagraph"/>
        <w:spacing w:line="240" w:lineRule="auto"/>
        <w:ind w:left="0"/>
        <w:jc w:val="both"/>
        <w:rPr>
          <w:rFonts w:ascii="Calibri" w:hAnsi="Calibri" w:cs="Calibri"/>
          <w:lang w:val="en-GB"/>
        </w:rPr>
      </w:pPr>
    </w:p>
    <w:p w14:paraId="294717ED" w14:textId="158418FE" w:rsidR="00DE2ECF" w:rsidRPr="006B632C" w:rsidRDefault="00DE2ECF" w:rsidP="00203CFE">
      <w:pPr>
        <w:pStyle w:val="ListParagraph"/>
        <w:numPr>
          <w:ilvl w:val="0"/>
          <w:numId w:val="66"/>
        </w:numPr>
        <w:spacing w:line="240" w:lineRule="auto"/>
        <w:jc w:val="both"/>
        <w:rPr>
          <w:rFonts w:ascii="Calibri" w:hAnsi="Calibri" w:cs="Calibri"/>
          <w:lang w:val="en-GB"/>
        </w:rPr>
      </w:pPr>
      <w:r w:rsidRPr="006B632C">
        <w:rPr>
          <w:rFonts w:ascii="Calibri" w:hAnsi="Calibri" w:cs="Calibri"/>
          <w:lang w:val="en-GB"/>
        </w:rPr>
        <w:t>Make the person feel at ease</w:t>
      </w:r>
    </w:p>
    <w:p w14:paraId="276DB771" w14:textId="77777777" w:rsidR="00DE2ECF" w:rsidRPr="006B632C" w:rsidRDefault="00DE2ECF" w:rsidP="00203CFE">
      <w:pPr>
        <w:pStyle w:val="ListParagraph"/>
        <w:numPr>
          <w:ilvl w:val="0"/>
          <w:numId w:val="74"/>
        </w:numPr>
        <w:spacing w:line="240" w:lineRule="auto"/>
        <w:jc w:val="both"/>
        <w:rPr>
          <w:rFonts w:ascii="Calibri" w:hAnsi="Calibri" w:cs="Calibri"/>
          <w:lang w:val="en-GB"/>
        </w:rPr>
      </w:pPr>
      <w:r w:rsidRPr="006B632C">
        <w:rPr>
          <w:rFonts w:ascii="Calibri" w:hAnsi="Calibri" w:cs="Calibri"/>
          <w:lang w:val="en-GB"/>
        </w:rPr>
        <w:t>Identify if there are particular times of day when the person’s understanding is better.</w:t>
      </w:r>
    </w:p>
    <w:p w14:paraId="37232372" w14:textId="77777777" w:rsidR="00DE2ECF" w:rsidRPr="006B632C" w:rsidRDefault="00DE2ECF" w:rsidP="00203CFE">
      <w:pPr>
        <w:pStyle w:val="ListParagraph"/>
        <w:numPr>
          <w:ilvl w:val="0"/>
          <w:numId w:val="74"/>
        </w:numPr>
        <w:spacing w:line="240" w:lineRule="auto"/>
        <w:jc w:val="both"/>
        <w:rPr>
          <w:rFonts w:ascii="Calibri" w:hAnsi="Calibri" w:cs="Calibri"/>
          <w:lang w:val="en-GB"/>
        </w:rPr>
      </w:pPr>
      <w:r w:rsidRPr="006B632C">
        <w:rPr>
          <w:rFonts w:ascii="Calibri" w:hAnsi="Calibri" w:cs="Calibri"/>
          <w:lang w:val="en-GB"/>
        </w:rPr>
        <w:t>Identify if there are particular locations where the person may feel more at ease.</w:t>
      </w:r>
    </w:p>
    <w:p w14:paraId="5A13AB7F" w14:textId="77777777" w:rsidR="00DE2ECF" w:rsidRPr="006B632C" w:rsidRDefault="00DE2ECF" w:rsidP="00203CFE">
      <w:pPr>
        <w:pStyle w:val="ListParagraph"/>
        <w:numPr>
          <w:ilvl w:val="0"/>
          <w:numId w:val="74"/>
        </w:numPr>
        <w:spacing w:line="240" w:lineRule="auto"/>
        <w:jc w:val="both"/>
        <w:rPr>
          <w:rFonts w:ascii="Calibri" w:hAnsi="Calibri" w:cs="Calibri"/>
          <w:lang w:val="en-GB"/>
        </w:rPr>
      </w:pPr>
      <w:r w:rsidRPr="006B632C">
        <w:rPr>
          <w:rFonts w:ascii="Calibri" w:hAnsi="Calibri" w:cs="Calibri"/>
          <w:lang w:val="en-GB"/>
        </w:rPr>
        <w:t>Ascertain whether the decision could be put off to see whether the person can make the decision at a later time when circumstances are right for them.</w:t>
      </w:r>
    </w:p>
    <w:p w14:paraId="3FA7143C" w14:textId="77777777" w:rsidR="00DE2ECF" w:rsidRPr="006B632C" w:rsidRDefault="00DE2ECF" w:rsidP="00203CFE">
      <w:pPr>
        <w:pStyle w:val="ListParagraph"/>
        <w:spacing w:line="240" w:lineRule="auto"/>
        <w:ind w:left="0"/>
        <w:jc w:val="both"/>
        <w:rPr>
          <w:rFonts w:ascii="Calibri" w:hAnsi="Calibri" w:cs="Calibri"/>
          <w:lang w:val="en-GB"/>
        </w:rPr>
      </w:pPr>
    </w:p>
    <w:p w14:paraId="07C00742" w14:textId="433B981F" w:rsidR="00DE2ECF" w:rsidRPr="006B632C" w:rsidRDefault="00DE2ECF" w:rsidP="00203CFE">
      <w:pPr>
        <w:pStyle w:val="ListParagraph"/>
        <w:numPr>
          <w:ilvl w:val="0"/>
          <w:numId w:val="66"/>
        </w:numPr>
        <w:spacing w:line="240" w:lineRule="auto"/>
        <w:jc w:val="both"/>
        <w:rPr>
          <w:rFonts w:ascii="Calibri" w:hAnsi="Calibri" w:cs="Calibri"/>
          <w:lang w:val="en-GB"/>
        </w:rPr>
      </w:pPr>
      <w:r w:rsidRPr="006B632C">
        <w:rPr>
          <w:rFonts w:ascii="Calibri" w:hAnsi="Calibri" w:cs="Calibri"/>
          <w:lang w:val="en-GB"/>
        </w:rPr>
        <w:t>Support the person</w:t>
      </w:r>
    </w:p>
    <w:p w14:paraId="6CE33110" w14:textId="77777777" w:rsidR="00DE2ECF" w:rsidRPr="006B632C" w:rsidRDefault="00DE2ECF" w:rsidP="00203CFE">
      <w:pPr>
        <w:pStyle w:val="ListParagraph"/>
        <w:numPr>
          <w:ilvl w:val="0"/>
          <w:numId w:val="70"/>
        </w:numPr>
        <w:spacing w:line="240" w:lineRule="auto"/>
        <w:jc w:val="both"/>
        <w:rPr>
          <w:rFonts w:ascii="Calibri" w:hAnsi="Calibri" w:cs="Calibri"/>
          <w:lang w:val="en-GB"/>
        </w:rPr>
      </w:pPr>
      <w:r w:rsidRPr="006B632C">
        <w:rPr>
          <w:rFonts w:ascii="Calibri" w:hAnsi="Calibri" w:cs="Calibri"/>
          <w:lang w:val="en-GB"/>
        </w:rPr>
        <w:t>Ascertain if anyone else can help or support the person to make choices or express a view.</w:t>
      </w:r>
    </w:p>
    <w:p w14:paraId="4BEA923F" w14:textId="77777777" w:rsidR="00DE2ECF" w:rsidRPr="006B632C" w:rsidRDefault="00DE2ECF" w:rsidP="00203CFE">
      <w:pPr>
        <w:pStyle w:val="ListParagraph"/>
        <w:spacing w:line="240" w:lineRule="auto"/>
        <w:jc w:val="both"/>
        <w:rPr>
          <w:rFonts w:ascii="Calibri" w:hAnsi="Calibri" w:cs="Calibri"/>
          <w:lang w:val="en-GB"/>
        </w:rPr>
      </w:pPr>
    </w:p>
    <w:p w14:paraId="00F9515C" w14:textId="77777777" w:rsidR="00DE2ECF" w:rsidRPr="006B632C" w:rsidRDefault="00DE2ECF" w:rsidP="00203CFE">
      <w:pPr>
        <w:pStyle w:val="ListParagraph"/>
        <w:spacing w:line="240" w:lineRule="auto"/>
        <w:jc w:val="both"/>
        <w:rPr>
          <w:rFonts w:ascii="Calibri" w:hAnsi="Calibri" w:cs="Calibri"/>
          <w:lang w:val="en-GB"/>
        </w:rPr>
      </w:pPr>
    </w:p>
    <w:p w14:paraId="29254AFB" w14:textId="0EB17E1A" w:rsidR="007B3A61" w:rsidRPr="00E3698D" w:rsidRDefault="007B3A61" w:rsidP="009E3EA9">
      <w:pPr>
        <w:pStyle w:val="ListParagraph"/>
        <w:spacing w:line="240" w:lineRule="auto"/>
        <w:jc w:val="both"/>
        <w:rPr>
          <w:rFonts w:ascii="Calibri" w:hAnsi="Calibri" w:cs="Calibri"/>
          <w:sz w:val="28"/>
          <w:szCs w:val="28"/>
          <w:lang w:val="en-GB"/>
        </w:rPr>
      </w:pPr>
      <w:r w:rsidRPr="00E3698D">
        <w:rPr>
          <w:rFonts w:ascii="Calibri" w:hAnsi="Calibri" w:cs="Calibri"/>
          <w:sz w:val="28"/>
          <w:szCs w:val="28"/>
          <w:lang w:val="en-GB"/>
        </w:rPr>
        <w:br w:type="page"/>
      </w:r>
    </w:p>
    <w:p w14:paraId="734706D9" w14:textId="6573D9A2" w:rsidR="00DE2ECF" w:rsidRPr="004803B5" w:rsidRDefault="007B3A61" w:rsidP="004803B5">
      <w:pPr>
        <w:pStyle w:val="Heading2"/>
        <w:jc w:val="both"/>
        <w:rPr>
          <w:rFonts w:ascii="Calibri" w:hAnsi="Calibri" w:cs="Calibri"/>
        </w:rPr>
      </w:pPr>
      <w:bookmarkStart w:id="67" w:name="_Toc216032290"/>
      <w:r w:rsidRPr="004803B5">
        <w:rPr>
          <w:rFonts w:ascii="Calibri" w:hAnsi="Calibri" w:cs="Calibri"/>
          <w:lang w:val="en-GB"/>
        </w:rPr>
        <w:lastRenderedPageBreak/>
        <w:t xml:space="preserve">HANDOUT </w:t>
      </w:r>
      <w:r w:rsidR="008F2503" w:rsidRPr="004803B5">
        <w:rPr>
          <w:rFonts w:ascii="Calibri" w:hAnsi="Calibri" w:cs="Calibri"/>
          <w:lang w:val="en-GB"/>
        </w:rPr>
        <w:t xml:space="preserve">M4.1 </w:t>
      </w:r>
      <w:r w:rsidR="008F2503" w:rsidRPr="004803B5">
        <w:rPr>
          <w:rFonts w:ascii="Calibri" w:hAnsi="Calibri" w:cs="Calibri"/>
        </w:rPr>
        <w:t>Person-centred recovery planning for mental health and well-being self-help tool</w:t>
      </w:r>
      <w:bookmarkEnd w:id="67"/>
    </w:p>
    <w:p w14:paraId="71630D3F" w14:textId="77777777" w:rsidR="008F2503" w:rsidRPr="006B632C" w:rsidRDefault="008F2503" w:rsidP="00203CFE">
      <w:pPr>
        <w:pStyle w:val="ListParagraph"/>
        <w:spacing w:line="240" w:lineRule="auto"/>
        <w:jc w:val="both"/>
        <w:rPr>
          <w:rFonts w:ascii="Calibri" w:hAnsi="Calibri" w:cs="Calibri"/>
        </w:rPr>
      </w:pPr>
    </w:p>
    <w:p w14:paraId="609CFCE6" w14:textId="7191CE1F" w:rsidR="006B632C" w:rsidRDefault="008F2503" w:rsidP="006B632C">
      <w:pPr>
        <w:pStyle w:val="ListParagraph"/>
        <w:spacing w:line="240" w:lineRule="auto"/>
        <w:ind w:left="0"/>
        <w:jc w:val="both"/>
        <w:rPr>
          <w:rFonts w:ascii="Calibri" w:hAnsi="Calibri" w:cs="Calibri"/>
        </w:rPr>
      </w:pPr>
      <w:r w:rsidRPr="006B632C">
        <w:rPr>
          <w:rFonts w:ascii="Calibri" w:hAnsi="Calibri" w:cs="Calibri"/>
        </w:rPr>
        <w:t xml:space="preserve">Obtain enough copies of WHO’S Person-centred recovery planning for mental health and well-being self-help tool to give one to each participant. </w:t>
      </w:r>
    </w:p>
    <w:p w14:paraId="16B32D66" w14:textId="77777777" w:rsidR="006B632C" w:rsidRDefault="006B632C" w:rsidP="006B632C">
      <w:pPr>
        <w:pStyle w:val="ListParagraph"/>
        <w:spacing w:line="240" w:lineRule="auto"/>
        <w:ind w:left="0"/>
        <w:jc w:val="both"/>
        <w:rPr>
          <w:rFonts w:ascii="Calibri" w:hAnsi="Calibri" w:cs="Calibri"/>
        </w:rPr>
      </w:pPr>
    </w:p>
    <w:p w14:paraId="5BB7364F" w14:textId="60E0BEFE" w:rsidR="008B0A7C" w:rsidRDefault="008F2503" w:rsidP="006B632C">
      <w:pPr>
        <w:pStyle w:val="ListParagraph"/>
        <w:spacing w:line="240" w:lineRule="auto"/>
        <w:ind w:left="0"/>
        <w:jc w:val="both"/>
        <w:rPr>
          <w:rFonts w:ascii="Calibri" w:hAnsi="Calibri" w:cs="Calibri"/>
        </w:rPr>
      </w:pPr>
      <w:r w:rsidRPr="006B632C">
        <w:rPr>
          <w:rFonts w:ascii="Calibri" w:hAnsi="Calibri" w:cs="Calibri"/>
        </w:rPr>
        <w:t xml:space="preserve">If </w:t>
      </w:r>
      <w:r w:rsidR="004803B5" w:rsidRPr="006B632C">
        <w:rPr>
          <w:rFonts w:ascii="Calibri" w:hAnsi="Calibri" w:cs="Calibri"/>
        </w:rPr>
        <w:t xml:space="preserve"> this is not feasible</w:t>
      </w:r>
      <w:r w:rsidRPr="006B632C">
        <w:rPr>
          <w:rFonts w:ascii="Calibri" w:hAnsi="Calibri" w:cs="Calibri"/>
        </w:rPr>
        <w:t>, direct people to the pdf, which can be found online</w:t>
      </w:r>
      <w:r w:rsidR="00C522BF">
        <w:rPr>
          <w:rFonts w:ascii="Calibri" w:hAnsi="Calibri" w:cs="Calibri"/>
        </w:rPr>
        <w:t xml:space="preserve"> (see Fig. 1)</w:t>
      </w:r>
      <w:r w:rsidRPr="006B632C">
        <w:rPr>
          <w:rFonts w:ascii="Calibri" w:hAnsi="Calibri" w:cs="Calibri"/>
        </w:rPr>
        <w:t>.</w:t>
      </w:r>
    </w:p>
    <w:p w14:paraId="3ABD11E9" w14:textId="77777777" w:rsidR="00C522BF" w:rsidRDefault="00C522BF" w:rsidP="006B632C">
      <w:pPr>
        <w:pStyle w:val="ListParagraph"/>
        <w:spacing w:line="240" w:lineRule="auto"/>
        <w:ind w:left="0"/>
        <w:jc w:val="both"/>
        <w:rPr>
          <w:rFonts w:ascii="Calibri" w:hAnsi="Calibri" w:cs="Calibri"/>
        </w:rPr>
      </w:pPr>
    </w:p>
    <w:p w14:paraId="091FF5FB" w14:textId="0DFCDFD5" w:rsidR="00C522BF" w:rsidRPr="006B632C" w:rsidRDefault="00C522BF" w:rsidP="00C522BF">
      <w:pPr>
        <w:pStyle w:val="ListParagraph"/>
        <w:spacing w:line="240" w:lineRule="auto"/>
        <w:ind w:left="0"/>
        <w:rPr>
          <w:rFonts w:ascii="Calibri" w:hAnsi="Calibri" w:cs="Calibri"/>
        </w:rPr>
      </w:pPr>
      <w:r>
        <w:rPr>
          <w:rFonts w:ascii="Calibri" w:hAnsi="Calibri" w:cs="Calibri"/>
        </w:rPr>
        <w:t xml:space="preserve">Fig. </w:t>
      </w:r>
      <w:r w:rsidR="00A4605F">
        <w:rPr>
          <w:rFonts w:ascii="Calibri" w:hAnsi="Calibri" w:cs="Calibri"/>
        </w:rPr>
        <w:t>A4.</w:t>
      </w:r>
      <w:r>
        <w:rPr>
          <w:rFonts w:ascii="Calibri" w:hAnsi="Calibri" w:cs="Calibri"/>
        </w:rPr>
        <w:t xml:space="preserve">1. Screen shot of document: </w:t>
      </w:r>
      <w:r w:rsidRPr="006B632C">
        <w:rPr>
          <w:rFonts w:ascii="Calibri" w:hAnsi="Calibri" w:cs="Calibri"/>
        </w:rPr>
        <w:t xml:space="preserve">Person-centred recovery planning for mental health and well-being: self-help tool: WHO QualityRights. World Health Organization (‎2019) </w:t>
      </w:r>
      <w:hyperlink r:id="rId142" w:history="1">
        <w:r w:rsidRPr="008960C8">
          <w:rPr>
            <w:rStyle w:val="Hyperlink"/>
            <w:rFonts w:ascii="Calibri" w:hAnsi="Calibri" w:cs="Calibri"/>
            <w:u w:val="none"/>
          </w:rPr>
          <w:t>https://www.who.int/europe/publications/i/item/9789241516822</w:t>
        </w:r>
      </w:hyperlink>
    </w:p>
    <w:p w14:paraId="138518CB" w14:textId="77777777" w:rsidR="008B0A7C" w:rsidRPr="006B632C" w:rsidRDefault="008B0A7C" w:rsidP="00203CFE">
      <w:pPr>
        <w:pStyle w:val="ListParagraph"/>
        <w:spacing w:line="240" w:lineRule="auto"/>
        <w:jc w:val="both"/>
        <w:rPr>
          <w:rFonts w:ascii="Calibri" w:hAnsi="Calibri" w:cs="Calibri"/>
        </w:rPr>
      </w:pPr>
    </w:p>
    <w:p w14:paraId="7FF81E4E" w14:textId="1E050A07" w:rsidR="008F2503" w:rsidRPr="00E3698D" w:rsidRDefault="008B0A7C" w:rsidP="004803B5">
      <w:pPr>
        <w:pStyle w:val="ListParagraph"/>
        <w:spacing w:line="240" w:lineRule="auto"/>
        <w:jc w:val="both"/>
        <w:rPr>
          <w:rFonts w:ascii="Calibri" w:hAnsi="Calibri" w:cs="Calibri"/>
          <w:sz w:val="28"/>
          <w:szCs w:val="28"/>
        </w:rPr>
      </w:pPr>
      <w:r w:rsidRPr="00E3698D">
        <w:rPr>
          <w:rFonts w:ascii="Calibri" w:hAnsi="Calibri" w:cs="Calibri"/>
          <w:noProof/>
          <w:sz w:val="28"/>
          <w:szCs w:val="28"/>
        </w:rPr>
        <w:drawing>
          <wp:inline distT="0" distB="0" distL="0" distR="0" wp14:anchorId="0C6D7CB9" wp14:editId="2A17E29C">
            <wp:extent cx="4248485" cy="6048188"/>
            <wp:effectExtent l="0" t="0" r="0" b="0"/>
            <wp:docPr id="79594780" name="Picture 1" descr="The image is of the front cover of the publication: Person-centred recovery planning for mental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4780" name="Picture 1" descr="The image is of the front cover of the publication: Person-centred recovery planning for mental health and well-being."/>
                    <pic:cNvPicPr/>
                  </pic:nvPicPr>
                  <pic:blipFill>
                    <a:blip r:embed="rId143"/>
                    <a:stretch>
                      <a:fillRect/>
                    </a:stretch>
                  </pic:blipFill>
                  <pic:spPr>
                    <a:xfrm>
                      <a:off x="0" y="0"/>
                      <a:ext cx="4279887" cy="6092893"/>
                    </a:xfrm>
                    <a:prstGeom prst="rect">
                      <a:avLst/>
                    </a:prstGeom>
                  </pic:spPr>
                </pic:pic>
              </a:graphicData>
            </a:graphic>
          </wp:inline>
        </w:drawing>
      </w:r>
    </w:p>
    <w:p w14:paraId="442BD4F7" w14:textId="77777777" w:rsidR="008F2503" w:rsidRPr="00E3698D" w:rsidRDefault="008F2503" w:rsidP="00203CFE">
      <w:pPr>
        <w:pStyle w:val="ListParagraph"/>
        <w:spacing w:line="240" w:lineRule="auto"/>
        <w:jc w:val="both"/>
        <w:rPr>
          <w:rFonts w:ascii="Calibri" w:hAnsi="Calibri" w:cs="Calibri"/>
          <w:sz w:val="28"/>
          <w:szCs w:val="28"/>
        </w:rPr>
      </w:pPr>
    </w:p>
    <w:p w14:paraId="378A6348" w14:textId="1D20F507" w:rsidR="008F2503" w:rsidRPr="004803B5" w:rsidRDefault="008F2503" w:rsidP="004751F5">
      <w:pPr>
        <w:pStyle w:val="Heading2"/>
        <w:jc w:val="both"/>
        <w:rPr>
          <w:rFonts w:ascii="Calibri" w:hAnsi="Calibri" w:cs="Calibri"/>
          <w:lang w:val="en-GB"/>
        </w:rPr>
      </w:pPr>
      <w:r w:rsidRPr="004803B5">
        <w:rPr>
          <w:rFonts w:ascii="Calibri" w:hAnsi="Calibri" w:cs="Calibri"/>
          <w:lang w:val="en-GB"/>
        </w:rPr>
        <w:br w:type="page"/>
      </w:r>
      <w:bookmarkStart w:id="68" w:name="_Toc216032291"/>
      <w:r w:rsidR="00E81324" w:rsidRPr="004803B5">
        <w:rPr>
          <w:rFonts w:ascii="Calibri" w:hAnsi="Calibri" w:cs="Calibri"/>
          <w:lang w:val="en-GB"/>
        </w:rPr>
        <w:lastRenderedPageBreak/>
        <w:t>HANDOUT M5.1 People with psychosocial disabilities in disaster events: the impact of exclusion from preparedness for people with psychosocial disabilities</w:t>
      </w:r>
      <w:bookmarkEnd w:id="68"/>
    </w:p>
    <w:p w14:paraId="3FFC0CE1" w14:textId="77777777" w:rsidR="00E81324" w:rsidRPr="006B632C" w:rsidRDefault="00E81324" w:rsidP="00203CFE">
      <w:pPr>
        <w:jc w:val="both"/>
        <w:rPr>
          <w:rFonts w:ascii="Calibri" w:hAnsi="Calibri" w:cs="Calibri"/>
          <w:lang w:val="en-GB"/>
        </w:rPr>
      </w:pPr>
    </w:p>
    <w:p w14:paraId="16482ECB" w14:textId="4871919F" w:rsidR="00E81324" w:rsidRPr="006B632C" w:rsidRDefault="00CC2D8D" w:rsidP="006B632C">
      <w:pPr>
        <w:spacing w:after="0"/>
        <w:jc w:val="both"/>
        <w:rPr>
          <w:rFonts w:ascii="Calibri" w:hAnsi="Calibri" w:cs="Calibri"/>
          <w:lang w:val="en-GB"/>
        </w:rPr>
      </w:pPr>
      <w:r w:rsidRPr="006B632C">
        <w:rPr>
          <w:rFonts w:ascii="Calibri" w:hAnsi="Calibri" w:cs="Calibri"/>
          <w:lang w:val="en-GB"/>
        </w:rPr>
        <w:t>Ensure access to this online article (six pages), or p</w:t>
      </w:r>
      <w:r w:rsidR="00E81324" w:rsidRPr="006B632C">
        <w:rPr>
          <w:rFonts w:ascii="Calibri" w:hAnsi="Calibri" w:cs="Calibri"/>
          <w:lang w:val="en-GB"/>
        </w:rPr>
        <w:t xml:space="preserve">repare copies. Available from </w:t>
      </w:r>
    </w:p>
    <w:p w14:paraId="2DC1A340" w14:textId="5FE1D78B" w:rsidR="00E81324" w:rsidRDefault="00653948" w:rsidP="00203CFE">
      <w:pPr>
        <w:jc w:val="both"/>
        <w:rPr>
          <w:rFonts w:ascii="Calibri" w:hAnsi="Calibri" w:cs="Calibri"/>
          <w:i/>
          <w:iCs/>
          <w:lang w:val="en-GB"/>
        </w:rPr>
      </w:pPr>
      <w:hyperlink r:id="rId144" w:history="1">
        <w:hyperlink r:id="rId145" w:history="1">
          <w:r w:rsidRPr="00682A0C">
            <w:rPr>
              <w:rStyle w:val="Hyperlink"/>
              <w:rFonts w:ascii="Calibri" w:hAnsi="Calibri" w:cs="Calibri"/>
              <w:u w:val="none"/>
              <w:lang w:val="en-GB"/>
            </w:rPr>
            <w:t>https://cbm-global.org/wp-content/uploads/2022/08/people-with-psychosocial-disabilities-in-disaster-events-june-2022.pdf</w:t>
          </w:r>
        </w:hyperlink>
      </w:hyperlink>
    </w:p>
    <w:p w14:paraId="305AB26E" w14:textId="77777777" w:rsidR="00C522BF" w:rsidRDefault="00C522BF" w:rsidP="00203CFE">
      <w:pPr>
        <w:jc w:val="both"/>
        <w:rPr>
          <w:rFonts w:ascii="Calibri" w:hAnsi="Calibri" w:cs="Calibri"/>
          <w:i/>
          <w:iCs/>
          <w:lang w:val="en-GB"/>
        </w:rPr>
      </w:pPr>
    </w:p>
    <w:p w14:paraId="66860F07" w14:textId="5923DEB5" w:rsidR="00C522BF" w:rsidRPr="00C522BF" w:rsidRDefault="00C522BF" w:rsidP="00203CFE">
      <w:pPr>
        <w:jc w:val="both"/>
        <w:rPr>
          <w:rFonts w:ascii="Calibri" w:hAnsi="Calibri" w:cs="Calibri"/>
          <w:lang w:val="en-GB"/>
        </w:rPr>
      </w:pPr>
      <w:r w:rsidRPr="00C522BF">
        <w:rPr>
          <w:rFonts w:ascii="Calibri" w:hAnsi="Calibri" w:cs="Calibri"/>
          <w:lang w:val="en-GB"/>
        </w:rPr>
        <w:t xml:space="preserve">Fig. </w:t>
      </w:r>
      <w:r w:rsidR="00A4605F">
        <w:rPr>
          <w:rFonts w:ascii="Calibri" w:hAnsi="Calibri" w:cs="Calibri"/>
          <w:lang w:val="en-GB"/>
        </w:rPr>
        <w:t>A4.</w:t>
      </w:r>
      <w:r w:rsidRPr="00C522BF">
        <w:rPr>
          <w:rFonts w:ascii="Calibri" w:hAnsi="Calibri" w:cs="Calibri"/>
          <w:lang w:val="en-GB"/>
        </w:rPr>
        <w:t>2. Screenshot of the document</w:t>
      </w:r>
      <w:r>
        <w:rPr>
          <w:rFonts w:ascii="Calibri" w:hAnsi="Calibri" w:cs="Calibri"/>
          <w:lang w:val="en-GB"/>
        </w:rPr>
        <w:t xml:space="preserve"> People with psychosocial disabilities in disaster events.</w:t>
      </w:r>
    </w:p>
    <w:p w14:paraId="1D4CBDEA" w14:textId="700AB392" w:rsidR="00E81324" w:rsidRPr="00E3698D" w:rsidRDefault="00E81324" w:rsidP="00653948">
      <w:pPr>
        <w:jc w:val="center"/>
        <w:rPr>
          <w:rFonts w:ascii="Calibri" w:hAnsi="Calibri" w:cs="Calibri"/>
          <w:sz w:val="28"/>
          <w:szCs w:val="28"/>
          <w:lang w:val="en-GB"/>
        </w:rPr>
      </w:pPr>
      <w:r w:rsidRPr="00E3698D">
        <w:rPr>
          <w:rFonts w:ascii="Calibri" w:hAnsi="Calibri" w:cs="Calibri"/>
          <w:noProof/>
          <w:sz w:val="28"/>
          <w:szCs w:val="28"/>
          <w:lang w:val="en-GB"/>
        </w:rPr>
        <w:drawing>
          <wp:inline distT="0" distB="0" distL="0" distR="0" wp14:anchorId="6597DB5A" wp14:editId="69EBCF4D">
            <wp:extent cx="4205549" cy="6042711"/>
            <wp:effectExtent l="76200" t="76200" r="81280" b="72390"/>
            <wp:docPr id="556072731" name="Picture 1" descr="Image is a screenshot of the publication: People with psychosocial disabilities in disaste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72731" name="Picture 1" descr="Image is a screenshot of the publication: People with psychosocial disabilities in disaster events."/>
                    <pic:cNvPicPr/>
                  </pic:nvPicPr>
                  <pic:blipFill>
                    <a:blip r:embed="rId146"/>
                    <a:stretch>
                      <a:fillRect/>
                    </a:stretch>
                  </pic:blipFill>
                  <pic:spPr>
                    <a:xfrm>
                      <a:off x="0" y="0"/>
                      <a:ext cx="4228341" cy="6075460"/>
                    </a:xfrm>
                    <a:prstGeom prst="rect">
                      <a:avLst/>
                    </a:prstGeom>
                    <a:effectLst>
                      <a:glow rad="63500">
                        <a:schemeClr val="accent3">
                          <a:satMod val="175000"/>
                          <a:alpha val="40000"/>
                        </a:schemeClr>
                      </a:glow>
                    </a:effectLst>
                  </pic:spPr>
                </pic:pic>
              </a:graphicData>
            </a:graphic>
          </wp:inline>
        </w:drawing>
      </w:r>
    </w:p>
    <w:p w14:paraId="27160FD3" w14:textId="04530839" w:rsidR="00E81324" w:rsidRPr="004803B5" w:rsidRDefault="00E81324" w:rsidP="00A5430A">
      <w:pPr>
        <w:pStyle w:val="Heading2"/>
        <w:rPr>
          <w:rFonts w:ascii="Calibri" w:hAnsi="Calibri" w:cs="Calibri"/>
          <w:lang w:val="en-GB"/>
        </w:rPr>
      </w:pPr>
      <w:r w:rsidRPr="004803B5">
        <w:rPr>
          <w:rFonts w:ascii="Calibri" w:hAnsi="Calibri" w:cs="Calibri"/>
          <w:lang w:val="en-GB"/>
        </w:rPr>
        <w:br w:type="page"/>
      </w:r>
      <w:bookmarkStart w:id="69" w:name="_Toc216032292"/>
      <w:r w:rsidR="00504351" w:rsidRPr="004803B5">
        <w:rPr>
          <w:rFonts w:ascii="Calibri" w:hAnsi="Calibri" w:cs="Calibri"/>
          <w:lang w:val="en-GB"/>
        </w:rPr>
        <w:lastRenderedPageBreak/>
        <w:t>HANDOUT M5.2 Over 200 psychiatric patients evacuated from overcrowded hospital in Kharkiv</w:t>
      </w:r>
      <w:bookmarkEnd w:id="69"/>
    </w:p>
    <w:p w14:paraId="558CE293" w14:textId="77777777" w:rsidR="00504351" w:rsidRPr="00A5430A" w:rsidRDefault="00504351" w:rsidP="00203CFE">
      <w:pPr>
        <w:jc w:val="both"/>
        <w:rPr>
          <w:rFonts w:ascii="Calibri" w:hAnsi="Calibri" w:cs="Calibri"/>
          <w:b/>
          <w:bCs/>
          <w:i/>
          <w:iCs/>
        </w:rPr>
      </w:pPr>
    </w:p>
    <w:p w14:paraId="34834EAC" w14:textId="1B16D242" w:rsidR="00504351" w:rsidRPr="00682A0C" w:rsidRDefault="00504351" w:rsidP="00A5430A">
      <w:pPr>
        <w:rPr>
          <w:rFonts w:ascii="Calibri" w:hAnsi="Calibri" w:cs="Calibri"/>
        </w:rPr>
      </w:pPr>
      <w:r w:rsidRPr="006B632C">
        <w:rPr>
          <w:rFonts w:ascii="Calibri" w:hAnsi="Calibri" w:cs="Calibri"/>
        </w:rPr>
        <w:t>Source: Médecins Sans Frontières (MSF) Project Update29 September 2022</w:t>
      </w:r>
      <w:r w:rsidRPr="00A5430A">
        <w:rPr>
          <w:rFonts w:ascii="Calibri" w:hAnsi="Calibri" w:cs="Calibri"/>
          <w:b/>
          <w:bCs/>
        </w:rPr>
        <w:t xml:space="preserve"> </w:t>
      </w:r>
      <w:hyperlink r:id="rId147" w:history="1">
        <w:r w:rsidRPr="00682A0C">
          <w:rPr>
            <w:rStyle w:val="Hyperlink"/>
            <w:rFonts w:ascii="Calibri" w:hAnsi="Calibri" w:cs="Calibri"/>
            <w:u w:val="none"/>
          </w:rPr>
          <w:t>https://www.msf.org/over-200-psychiatric-and-neurological-patients-evacuated-overcrowded-hospital-kharkiv</w:t>
        </w:r>
      </w:hyperlink>
      <w:r w:rsidRPr="00682A0C">
        <w:rPr>
          <w:rFonts w:ascii="Calibri" w:hAnsi="Calibri" w:cs="Calibri"/>
        </w:rPr>
        <w:t xml:space="preserve"> </w:t>
      </w:r>
    </w:p>
    <w:p w14:paraId="504B9366" w14:textId="77777777" w:rsidR="00504351" w:rsidRPr="00A5430A" w:rsidRDefault="00504351" w:rsidP="00203CFE">
      <w:pPr>
        <w:jc w:val="both"/>
        <w:rPr>
          <w:rFonts w:ascii="Calibri" w:hAnsi="Calibri" w:cs="Calibri"/>
        </w:rPr>
      </w:pPr>
    </w:p>
    <w:p w14:paraId="75870B70" w14:textId="0145A603" w:rsidR="004803B5" w:rsidRPr="00A5430A" w:rsidRDefault="00653948" w:rsidP="00203CFE">
      <w:pPr>
        <w:jc w:val="both"/>
        <w:rPr>
          <w:rFonts w:ascii="Calibri" w:hAnsi="Calibri" w:cs="Calibri"/>
        </w:rPr>
      </w:pPr>
      <w:r>
        <w:rPr>
          <w:rFonts w:ascii="Calibri" w:hAnsi="Calibri" w:cs="Calibri"/>
        </w:rPr>
        <w:t>“</w:t>
      </w:r>
      <w:r w:rsidR="00504351" w:rsidRPr="00A5430A">
        <w:rPr>
          <w:rFonts w:ascii="Calibri" w:hAnsi="Calibri" w:cs="Calibri"/>
        </w:rPr>
        <w:t>Over 200 patients with neurological and psychiatric conditions have been evacuated from an overcrowded hospital in Kharkiv city, eastern Ukraine, to facilities in Kyiv on the Médecins Sans Frontières (MSF) medical train. Before their evacuation, patients had faced extremely challenging conditions, with insufficient access to quality care and hygiene, and some having to sleep on the floor.</w:t>
      </w:r>
    </w:p>
    <w:p w14:paraId="79498FAE" w14:textId="3FBDD68E" w:rsidR="00504351" w:rsidRPr="00A5430A" w:rsidRDefault="00504351" w:rsidP="00203CFE">
      <w:pPr>
        <w:jc w:val="both"/>
        <w:rPr>
          <w:rFonts w:ascii="Calibri" w:hAnsi="Calibri" w:cs="Calibri"/>
          <w:lang w:val="en-GB"/>
        </w:rPr>
      </w:pPr>
      <w:r w:rsidRPr="00A5430A">
        <w:rPr>
          <w:rFonts w:ascii="Calibri" w:hAnsi="Calibri" w:cs="Calibri"/>
        </w:rPr>
        <w:t>Healthcare facilities and care institutions on the frontlines in the east and southeast of Ukraine face serious challenges to continue to care for their patients. Many have faced cuts to water and electricity, have trouble meeting basic needs such as food, difficultly accessing the medication their patients need, and extreme danger as fighting rages near their locations. Because of the fighting, vulnerable patients such as people with psychiatric and neurological conditions are very much at risk.</w:t>
      </w:r>
    </w:p>
    <w:p w14:paraId="2A4C172D" w14:textId="77777777" w:rsidR="004803B5" w:rsidRPr="00A5430A" w:rsidRDefault="00504351" w:rsidP="00203CFE">
      <w:pPr>
        <w:jc w:val="both"/>
        <w:rPr>
          <w:rFonts w:ascii="Calibri" w:hAnsi="Calibri" w:cs="Calibri"/>
        </w:rPr>
      </w:pPr>
      <w:r w:rsidRPr="00A5430A">
        <w:rPr>
          <w:rFonts w:ascii="Calibri" w:hAnsi="Calibri" w:cs="Calibri"/>
        </w:rPr>
        <w:t>Denys Babiy, MSF nurse, describes feeding patients on board the train, “I worked in a carriage where we had nine bedridden patients,” he says. “When I fed them, they asked for two dishes.”</w:t>
      </w:r>
    </w:p>
    <w:p w14:paraId="3DF832FC" w14:textId="77777777" w:rsidR="004803B5" w:rsidRPr="00A5430A" w:rsidRDefault="00504351" w:rsidP="00203CFE">
      <w:pPr>
        <w:jc w:val="both"/>
        <w:rPr>
          <w:rFonts w:ascii="Calibri" w:hAnsi="Calibri" w:cs="Calibri"/>
        </w:rPr>
      </w:pPr>
      <w:r w:rsidRPr="00A5430A">
        <w:rPr>
          <w:rFonts w:ascii="Calibri" w:hAnsi="Calibri" w:cs="Calibri"/>
        </w:rPr>
        <w:t>“People were hungry, we could see their bones and ribs. They looked like they had been malnourished for a long time. It was hard to see,” says Babiy.</w:t>
      </w:r>
    </w:p>
    <w:p w14:paraId="2DE688A1" w14:textId="429A8BF6" w:rsidR="00E81324" w:rsidRPr="00A5430A" w:rsidRDefault="00504351" w:rsidP="00203CFE">
      <w:pPr>
        <w:jc w:val="both"/>
        <w:rPr>
          <w:rFonts w:ascii="Calibri" w:hAnsi="Calibri" w:cs="Calibri"/>
        </w:rPr>
      </w:pPr>
      <w:r w:rsidRPr="00A5430A">
        <w:rPr>
          <w:rFonts w:ascii="Calibri" w:hAnsi="Calibri" w:cs="Calibri"/>
        </w:rPr>
        <w:t>In early September, over 600 patients had been in a facility right on the frontline in Kharkiv oblast (province). An evacuation process was underway when reportedly the facility was shelled, killing four medical staff and two patients. Later the patients were transferred to a hospital in Kharkiv city, increasing the number of patients in the hospital from 400 to over 1,000.</w:t>
      </w:r>
    </w:p>
    <w:p w14:paraId="433825F1" w14:textId="77777777" w:rsidR="004803B5" w:rsidRPr="00A5430A" w:rsidRDefault="00504351" w:rsidP="00203CFE">
      <w:pPr>
        <w:jc w:val="both"/>
        <w:rPr>
          <w:rFonts w:ascii="Calibri" w:hAnsi="Calibri" w:cs="Calibri"/>
          <w:lang w:val="en-GB"/>
        </w:rPr>
      </w:pPr>
      <w:r w:rsidRPr="00A5430A">
        <w:rPr>
          <w:rFonts w:ascii="Calibri" w:hAnsi="Calibri" w:cs="Calibri"/>
          <w:lang w:val="en-GB"/>
        </w:rPr>
        <w:t>“After receiving so many patients, despite the best efforts of the staff, the conditions in the hospital became really difficult,” says Borys Potapov, an MSF doctor who accompanied the patients from Kharkiv to Kyiv. “They didn't have enough beds, medication, or staff to take care of everyone.”</w:t>
      </w:r>
    </w:p>
    <w:p w14:paraId="6EC501DA" w14:textId="77777777" w:rsidR="004803B5" w:rsidRPr="00A5430A" w:rsidRDefault="00504351" w:rsidP="00203CFE">
      <w:pPr>
        <w:jc w:val="both"/>
        <w:rPr>
          <w:rFonts w:ascii="Calibri" w:hAnsi="Calibri" w:cs="Calibri"/>
          <w:lang w:val="en-GB"/>
        </w:rPr>
      </w:pPr>
      <w:r w:rsidRPr="00A5430A">
        <w:rPr>
          <w:rFonts w:ascii="Calibri" w:hAnsi="Calibri" w:cs="Calibri"/>
          <w:lang w:val="en-GB"/>
        </w:rPr>
        <w:t xml:space="preserve">MSF was asked by the Ministry of Health to help ease the pressure on the hospital by transferring over 200 patients to facilities in Kyiv. The Ministry of Health selected which patients were to be transferred and informed MSF of their medical conditions. MSF donated </w:t>
      </w:r>
      <w:r w:rsidRPr="00A5430A">
        <w:rPr>
          <w:rFonts w:ascii="Calibri" w:hAnsi="Calibri" w:cs="Calibri"/>
          <w:lang w:val="en-GB"/>
        </w:rPr>
        <w:lastRenderedPageBreak/>
        <w:t>hygiene items such as soap, shampoo and toiletries to the hospital before arranging the evacuation.</w:t>
      </w:r>
    </w:p>
    <w:p w14:paraId="31124A12" w14:textId="5D3C563B" w:rsidR="00504351" w:rsidRPr="00A5430A" w:rsidRDefault="00504351" w:rsidP="00203CFE">
      <w:pPr>
        <w:jc w:val="both"/>
        <w:rPr>
          <w:rFonts w:ascii="Calibri" w:hAnsi="Calibri" w:cs="Calibri"/>
          <w:lang w:val="en-GB"/>
        </w:rPr>
      </w:pPr>
      <w:r w:rsidRPr="00A5430A">
        <w:rPr>
          <w:rFonts w:ascii="Calibri" w:hAnsi="Calibri" w:cs="Calibri"/>
          <w:lang w:val="en-GB"/>
        </w:rPr>
        <w:t>Buses and a Ministry of Health ambulance transported the patients to the Kharkiv train station where they boarded the MSF medical train. The first train departed on 23 September, with regular MSF medical staff supported by nurses and a psychiatrist from the Ministry of Health to assist the patients during the journey.</w:t>
      </w:r>
    </w:p>
    <w:p w14:paraId="56F11E35" w14:textId="77777777" w:rsidR="004803B5" w:rsidRPr="00A5430A" w:rsidRDefault="00504351" w:rsidP="00203CFE">
      <w:pPr>
        <w:jc w:val="both"/>
        <w:rPr>
          <w:rFonts w:ascii="Calibri" w:hAnsi="Calibri" w:cs="Calibri"/>
        </w:rPr>
      </w:pPr>
      <w:r w:rsidRPr="00A5430A">
        <w:rPr>
          <w:rFonts w:ascii="Calibri" w:hAnsi="Calibri" w:cs="Calibri"/>
        </w:rPr>
        <w:t>“We made two trips in 36 hours, transporting patients with a range of pathologies,” says, Emilie Fourrey, MSF project coordinator, speaking from the train platform in Kyiv. “Some were elderly people with neurological diseases such as Parkinson’s or Alzheimer’s. We also had a lot of patients with acute psychotic disorders, especially today on the final journey.”</w:t>
      </w:r>
    </w:p>
    <w:p w14:paraId="41C2FAFC" w14:textId="7D62EB7D" w:rsidR="00E81324" w:rsidRPr="00A5430A" w:rsidRDefault="00504351" w:rsidP="00203CFE">
      <w:pPr>
        <w:jc w:val="both"/>
        <w:rPr>
          <w:rFonts w:ascii="Calibri" w:hAnsi="Calibri" w:cs="Calibri"/>
          <w:lang w:val="en-GB"/>
        </w:rPr>
      </w:pPr>
      <w:r w:rsidRPr="00A5430A">
        <w:rPr>
          <w:rFonts w:ascii="Calibri" w:hAnsi="Calibri" w:cs="Calibri"/>
        </w:rPr>
        <w:t>“Some of the patients were understandably quite agitated but it went smoothly during the journey to Kyiv,” she says. “The patients will be transferred to two different facilities here, where MSF will follow up to check on their condition.”</w:t>
      </w:r>
    </w:p>
    <w:p w14:paraId="31C91B6E" w14:textId="77777777" w:rsidR="004803B5" w:rsidRPr="00A5430A" w:rsidRDefault="00504351" w:rsidP="00203CFE">
      <w:pPr>
        <w:jc w:val="both"/>
        <w:rPr>
          <w:rFonts w:ascii="Calibri" w:hAnsi="Calibri" w:cs="Calibri"/>
        </w:rPr>
      </w:pPr>
      <w:r w:rsidRPr="00A5430A">
        <w:rPr>
          <w:rFonts w:ascii="Calibri" w:hAnsi="Calibri" w:cs="Calibri"/>
        </w:rPr>
        <w:t>MSF operates an ambulance referral service from 11 hospitals near the frontlines in the east and southeast of Ukraine. In the first three weeks of September, 277 patients were transferred to facilities slightly further from the fighting. The vast majority of these patients had suffered violent trauma and were able to receive a good standard of care.</w:t>
      </w:r>
    </w:p>
    <w:p w14:paraId="2263961B" w14:textId="4B2DA96A" w:rsidR="00E81324" w:rsidRPr="00A5430A" w:rsidRDefault="00504351" w:rsidP="00203CFE">
      <w:pPr>
        <w:jc w:val="both"/>
        <w:rPr>
          <w:rFonts w:ascii="Calibri" w:hAnsi="Calibri" w:cs="Calibri"/>
        </w:rPr>
      </w:pPr>
      <w:r w:rsidRPr="00A5430A">
        <w:rPr>
          <w:rFonts w:ascii="Calibri" w:hAnsi="Calibri" w:cs="Calibri"/>
        </w:rPr>
        <w:t>However, as the experience of the patients with psychiatric and neurological disorders shows, being transferred from hospitals right on frontlines is no guarantee of receiving adequate healthcare if the hospitals that receive them are overcrowded because of the war. This is especially so if patients have complex, chronic health needs. Evacuating patients to hospitals in the west of the country far away from frontlines can alleviate pressure on healthcare facilities.</w:t>
      </w:r>
    </w:p>
    <w:p w14:paraId="3E86A6E7" w14:textId="77777777" w:rsidR="004803B5" w:rsidRPr="00A5430A" w:rsidRDefault="00504351" w:rsidP="00203CFE">
      <w:pPr>
        <w:jc w:val="both"/>
        <w:rPr>
          <w:rFonts w:ascii="Calibri" w:hAnsi="Calibri" w:cs="Calibri"/>
        </w:rPr>
      </w:pPr>
      <w:r w:rsidRPr="00A5430A">
        <w:rPr>
          <w:rFonts w:ascii="Calibri" w:hAnsi="Calibri" w:cs="Calibri"/>
        </w:rPr>
        <w:t>On 27 September, we visited some of the evacuated patients in a psychiatric hospital in Kyiv oblast. A Ministry of Health worker explained that some patients had thanked them, grateful to be in an environment far better than the hospital on the frontlines.</w:t>
      </w:r>
    </w:p>
    <w:p w14:paraId="2E615D2F" w14:textId="2FE1A79B" w:rsidR="00234B01" w:rsidRPr="00A5430A" w:rsidRDefault="00504351" w:rsidP="00203CFE">
      <w:pPr>
        <w:jc w:val="both"/>
        <w:rPr>
          <w:rFonts w:ascii="Calibri" w:hAnsi="Calibri" w:cs="Calibri"/>
        </w:rPr>
      </w:pPr>
      <w:r w:rsidRPr="00A5430A">
        <w:rPr>
          <w:rFonts w:ascii="Calibri" w:hAnsi="Calibri" w:cs="Calibri"/>
        </w:rPr>
        <w:t>Despite these improvements, the patients still have significant health needs, with one nurse remarking that, in their many years of caring for patients in psychiatric facilities, they had never seen patients in such poor mental and physical condition.</w:t>
      </w:r>
      <w:r w:rsidR="00653948">
        <w:rPr>
          <w:rFonts w:ascii="Calibri" w:hAnsi="Calibri" w:cs="Calibri"/>
        </w:rPr>
        <w:t>”</w:t>
      </w:r>
    </w:p>
    <w:p w14:paraId="19C219FB" w14:textId="77777777" w:rsidR="006B632C" w:rsidRDefault="006B632C" w:rsidP="00203CFE">
      <w:pPr>
        <w:jc w:val="both"/>
        <w:rPr>
          <w:rFonts w:ascii="Calibri" w:hAnsi="Calibri" w:cs="Calibri"/>
          <w:sz w:val="28"/>
          <w:szCs w:val="28"/>
        </w:rPr>
        <w:sectPr w:rsidR="006B632C" w:rsidSect="00152F18">
          <w:pgSz w:w="11906" w:h="16838" w:code="9"/>
          <w:pgMar w:top="1440" w:right="1440" w:bottom="1440" w:left="1440" w:header="708" w:footer="708" w:gutter="0"/>
          <w:cols w:space="708"/>
          <w:docGrid w:linePitch="360"/>
        </w:sectPr>
      </w:pPr>
    </w:p>
    <w:p w14:paraId="146578F4" w14:textId="5D060BE8" w:rsidR="0065648F" w:rsidRPr="006626FB" w:rsidRDefault="006B632C" w:rsidP="0065648F">
      <w:pPr>
        <w:pStyle w:val="Heading1"/>
        <w:rPr>
          <w:rFonts w:ascii="Calibri" w:hAnsi="Calibri" w:cs="Calibri"/>
        </w:rPr>
      </w:pPr>
      <w:bookmarkStart w:id="70" w:name="_Toc216032293"/>
      <w:r>
        <w:lastRenderedPageBreak/>
        <w:t>Annex 5</w:t>
      </w:r>
      <w:r w:rsidR="00F36CE5">
        <w:t>.</w:t>
      </w:r>
      <w:r>
        <w:t xml:space="preserve"> </w:t>
      </w:r>
      <w:bookmarkStart w:id="71" w:name="_Hlk214207251"/>
      <w:r w:rsidR="0065648F" w:rsidRPr="006626FB">
        <w:rPr>
          <w:rFonts w:ascii="Calibri" w:hAnsi="Calibri" w:cs="Calibri"/>
        </w:rPr>
        <w:t>QualityRights Action Planner</w:t>
      </w:r>
      <w:bookmarkEnd w:id="70"/>
    </w:p>
    <w:p w14:paraId="13DDE87C" w14:textId="77777777" w:rsidR="0065648F" w:rsidRDefault="0065648F" w:rsidP="0065648F">
      <w:pPr>
        <w:jc w:val="center"/>
        <w:rPr>
          <w:rFonts w:ascii="Calibri" w:hAnsi="Calibri" w:cs="Calibri"/>
          <w:b/>
          <w:bCs/>
          <w:sz w:val="28"/>
          <w:szCs w:val="28"/>
        </w:rPr>
      </w:pPr>
    </w:p>
    <w:p w14:paraId="432C873B" w14:textId="77777777" w:rsidR="0065648F" w:rsidRPr="00D75ED6" w:rsidRDefault="0065648F" w:rsidP="0065648F">
      <w:pPr>
        <w:jc w:val="both"/>
        <w:rPr>
          <w:rFonts w:ascii="Calibri" w:hAnsi="Calibri" w:cs="Calibri"/>
        </w:rPr>
      </w:pPr>
      <w:r w:rsidRPr="00D95E0E">
        <w:rPr>
          <w:rFonts w:ascii="Calibri" w:hAnsi="Calibri" w:cs="Calibri"/>
        </w:rPr>
        <w:t xml:space="preserve">We hope this course </w:t>
      </w:r>
      <w:r>
        <w:rPr>
          <w:rFonts w:ascii="Calibri" w:hAnsi="Calibri" w:cs="Calibri"/>
        </w:rPr>
        <w:t>will help</w:t>
      </w:r>
      <w:r w:rsidRPr="00D95E0E">
        <w:rPr>
          <w:rFonts w:ascii="Calibri" w:hAnsi="Calibri" w:cs="Calibri"/>
        </w:rPr>
        <w:t xml:space="preserve"> you</w:t>
      </w:r>
      <w:r>
        <w:rPr>
          <w:rFonts w:ascii="Calibri" w:hAnsi="Calibri" w:cs="Calibri"/>
        </w:rPr>
        <w:t xml:space="preserve"> to</w:t>
      </w:r>
      <w:r w:rsidRPr="00D95E0E">
        <w:rPr>
          <w:rFonts w:ascii="Calibri" w:hAnsi="Calibri" w:cs="Calibri"/>
        </w:rPr>
        <w:t xml:space="preserve"> become QualityRights Changemakers to implement and improve QualityRights initiatives and address challenges</w:t>
      </w:r>
      <w:r>
        <w:rPr>
          <w:rFonts w:ascii="Calibri" w:hAnsi="Calibri" w:cs="Calibri"/>
        </w:rPr>
        <w:t xml:space="preserve"> highlighted in this training</w:t>
      </w:r>
      <w:r w:rsidRPr="00D95E0E">
        <w:rPr>
          <w:rFonts w:ascii="Calibri" w:hAnsi="Calibri" w:cs="Calibri"/>
        </w:rPr>
        <w:t>.  A key part of this training</w:t>
      </w:r>
      <w:r>
        <w:rPr>
          <w:rFonts w:ascii="Calibri" w:hAnsi="Calibri" w:cs="Calibri"/>
        </w:rPr>
        <w:t xml:space="preserve"> is </w:t>
      </w:r>
      <w:r w:rsidRPr="00D95E0E">
        <w:rPr>
          <w:rFonts w:ascii="Calibri" w:hAnsi="Calibri" w:cs="Calibri"/>
        </w:rPr>
        <w:t xml:space="preserve">to develop actionable plans based on course learning and exchanges. </w:t>
      </w:r>
      <w:r>
        <w:rPr>
          <w:rFonts w:ascii="Calibri" w:hAnsi="Calibri" w:cs="Calibri"/>
        </w:rPr>
        <w:t xml:space="preserve">The aim is </w:t>
      </w:r>
      <w:r w:rsidRPr="00D95E0E">
        <w:rPr>
          <w:rFonts w:ascii="Calibri" w:hAnsi="Calibri" w:cs="Calibri"/>
        </w:rPr>
        <w:t>to facilitate changes that can realistically be initiated in one to six months after you complete the course.</w:t>
      </w:r>
      <w:r>
        <w:rPr>
          <w:rFonts w:ascii="Calibri" w:hAnsi="Calibri" w:cs="Calibri"/>
        </w:rPr>
        <w:t xml:space="preserve"> But we hope you will consider returning to the Action Planner for further plans. If you have been given the electronic version, you can adapt and expand the tables to suit your needs.</w:t>
      </w:r>
    </w:p>
    <w:p w14:paraId="1E4CC664" w14:textId="77777777" w:rsidR="0065648F" w:rsidRPr="00320BB2" w:rsidRDefault="0065648F" w:rsidP="0065648F">
      <w:pPr>
        <w:pStyle w:val="Heading2"/>
        <w:rPr>
          <w:rFonts w:ascii="Calibri" w:hAnsi="Calibri" w:cs="Calibri"/>
        </w:rPr>
      </w:pPr>
      <w:bookmarkStart w:id="72" w:name="_Toc216032294"/>
      <w:r w:rsidRPr="00320BB2">
        <w:rPr>
          <w:rFonts w:ascii="Calibri" w:hAnsi="Calibri" w:cs="Calibri"/>
        </w:rPr>
        <w:t>Where do you work?</w:t>
      </w:r>
      <w:bookmarkEnd w:id="72"/>
    </w:p>
    <w:p w14:paraId="0263A9A6" w14:textId="77777777" w:rsidR="0065648F" w:rsidRDefault="0065648F" w:rsidP="0065648F">
      <w:pPr>
        <w:jc w:val="both"/>
        <w:rPr>
          <w:rFonts w:ascii="Calibri" w:hAnsi="Calibri" w:cs="Calibri"/>
        </w:rPr>
      </w:pPr>
      <w:r w:rsidRPr="66C2BD51">
        <w:rPr>
          <w:rFonts w:ascii="Calibri" w:hAnsi="Calibri" w:cs="Calibri"/>
          <w:lang w:val="en-GB"/>
        </w:rPr>
        <w:t xml:space="preserve">Change can be implemented </w:t>
      </w:r>
      <w:r w:rsidRPr="66C2BD51">
        <w:rPr>
          <w:rFonts w:ascii="Calibri" w:hAnsi="Calibri" w:cs="Calibri"/>
          <w:b/>
          <w:bCs/>
          <w:lang w:val="en-GB"/>
        </w:rPr>
        <w:t>in all sectors</w:t>
      </w:r>
      <w:r w:rsidRPr="66C2BD51">
        <w:rPr>
          <w:rFonts w:ascii="Calibri" w:hAnsi="Calibri" w:cs="Calibri"/>
          <w:lang w:val="en-GB"/>
        </w:rPr>
        <w:t>.</w:t>
      </w:r>
      <w:r w:rsidRPr="66C2BD51">
        <w:rPr>
          <w:rFonts w:ascii="Calibri" w:hAnsi="Calibri" w:cs="Calibri"/>
        </w:rPr>
        <w:t xml:space="preserve"> </w:t>
      </w:r>
      <w:r>
        <w:rPr>
          <w:rFonts w:ascii="Calibri" w:hAnsi="Calibri" w:cs="Calibri"/>
        </w:rPr>
        <w:t>C</w:t>
      </w:r>
      <w:r w:rsidRPr="66C2BD51">
        <w:rPr>
          <w:rFonts w:ascii="Calibri" w:hAnsi="Calibri" w:cs="Calibri"/>
        </w:rPr>
        <w:t>an you identify where you work? Is it within the MHPSS sector, or another related sector?</w:t>
      </w:r>
    </w:p>
    <w:p w14:paraId="2F5D0F29" w14:textId="796668C8" w:rsidR="00C522BF" w:rsidRDefault="0065648F" w:rsidP="00C522BF">
      <w:pPr>
        <w:rPr>
          <w:rFonts w:ascii="Calibri" w:hAnsi="Calibri" w:cs="Calibri"/>
          <w:lang w:val="en-GB"/>
        </w:rPr>
      </w:pPr>
      <w:r w:rsidRPr="00E67E4E">
        <w:rPr>
          <w:rFonts w:ascii="Calibri" w:hAnsi="Calibri" w:cs="Calibri"/>
          <w:b/>
          <w:bCs/>
        </w:rPr>
        <w:t>Mental Health and Psychosocial Support</w:t>
      </w:r>
      <w:r>
        <w:rPr>
          <w:rFonts w:ascii="Calibri" w:hAnsi="Calibri" w:cs="Calibri"/>
          <w:b/>
          <w:bCs/>
        </w:rPr>
        <w:t xml:space="preserve"> (MHPSS).</w:t>
      </w:r>
      <w:r w:rsidRPr="00D95E0E">
        <w:rPr>
          <w:rFonts w:ascii="Calibri" w:hAnsi="Calibri" w:cs="Calibri"/>
          <w:lang w:val="en-GB"/>
        </w:rPr>
        <w:t xml:space="preserve"> If you work in the </w:t>
      </w:r>
      <w:r>
        <w:rPr>
          <w:rFonts w:ascii="Calibri" w:hAnsi="Calibri" w:cs="Calibri"/>
          <w:lang w:val="en-GB"/>
        </w:rPr>
        <w:t xml:space="preserve">MHPSS </w:t>
      </w:r>
      <w:r w:rsidRPr="00D95E0E">
        <w:rPr>
          <w:rFonts w:ascii="Calibri" w:hAnsi="Calibri" w:cs="Calibri"/>
          <w:lang w:val="en-GB"/>
        </w:rPr>
        <w:t>sector, change can be implemented at various</w:t>
      </w:r>
      <w:r w:rsidRPr="00D95E0E">
        <w:rPr>
          <w:rFonts w:ascii="Calibri" w:hAnsi="Calibri" w:cs="Calibri"/>
          <w:b/>
          <w:bCs/>
          <w:lang w:val="en-GB"/>
        </w:rPr>
        <w:t xml:space="preserve"> levels of the MHPSS intervention pyramid</w:t>
      </w:r>
      <w:r>
        <w:rPr>
          <w:rFonts w:ascii="Calibri" w:hAnsi="Calibri" w:cs="Calibri"/>
          <w:lang w:val="en-GB"/>
        </w:rPr>
        <w:t xml:space="preserve"> (see </w:t>
      </w:r>
      <w:r w:rsidR="00B36E4C">
        <w:rPr>
          <w:rFonts w:ascii="Calibri" w:hAnsi="Calibri" w:cs="Calibri"/>
          <w:lang w:val="en-GB"/>
        </w:rPr>
        <w:t>F</w:t>
      </w:r>
      <w:r>
        <w:rPr>
          <w:rFonts w:ascii="Calibri" w:hAnsi="Calibri" w:cs="Calibri"/>
          <w:lang w:val="en-GB"/>
        </w:rPr>
        <w:t xml:space="preserve">ig. </w:t>
      </w:r>
      <w:r w:rsidR="00A4605F">
        <w:rPr>
          <w:rFonts w:ascii="Calibri" w:hAnsi="Calibri" w:cs="Calibri"/>
          <w:lang w:val="en-GB"/>
        </w:rPr>
        <w:t>A5.1</w:t>
      </w:r>
      <w:r>
        <w:rPr>
          <w:rFonts w:ascii="Calibri" w:hAnsi="Calibri" w:cs="Calibri"/>
          <w:lang w:val="en-GB"/>
        </w:rPr>
        <w:t>)</w:t>
      </w:r>
      <w:r w:rsidRPr="00D95E0E">
        <w:rPr>
          <w:rFonts w:ascii="Calibri" w:hAnsi="Calibri" w:cs="Calibri"/>
          <w:lang w:val="en-GB"/>
        </w:rPr>
        <w:t>.</w:t>
      </w:r>
    </w:p>
    <w:p w14:paraId="276184F4" w14:textId="77777777" w:rsidR="00C522BF" w:rsidRDefault="00C522BF" w:rsidP="00C522BF">
      <w:pPr>
        <w:rPr>
          <w:rFonts w:ascii="Calibri" w:hAnsi="Calibri" w:cs="Calibri"/>
          <w:lang w:val="en-GB"/>
        </w:rPr>
      </w:pPr>
    </w:p>
    <w:p w14:paraId="11F629B5" w14:textId="3E846267" w:rsidR="00C522BF" w:rsidRPr="00C522BF" w:rsidRDefault="00C522BF" w:rsidP="00C522BF">
      <w:pPr>
        <w:pStyle w:val="ListParagraph"/>
        <w:spacing w:line="240" w:lineRule="auto"/>
        <w:ind w:left="0"/>
      </w:pPr>
      <w:r w:rsidRPr="00D95E0E">
        <w:rPr>
          <w:rFonts w:ascii="Calibri" w:hAnsi="Calibri" w:cs="Calibri"/>
          <w:lang w:val="en-GB"/>
        </w:rPr>
        <w:t xml:space="preserve">Fig. </w:t>
      </w:r>
      <w:r w:rsidR="00A4605F">
        <w:rPr>
          <w:rFonts w:ascii="Calibri" w:hAnsi="Calibri" w:cs="Calibri"/>
          <w:lang w:val="en-GB"/>
        </w:rPr>
        <w:t>A5.1</w:t>
      </w:r>
      <w:r w:rsidRPr="00D95E0E">
        <w:rPr>
          <w:rFonts w:ascii="Calibri" w:hAnsi="Calibri" w:cs="Calibri"/>
          <w:lang w:val="en-GB"/>
        </w:rPr>
        <w:t>. The intervention pyramid.</w:t>
      </w:r>
      <w:r w:rsidRPr="00C522BF">
        <w:rPr>
          <w:rFonts w:ascii="Calibri" w:hAnsi="Calibri" w:cs="Calibri"/>
          <w:lang w:val="en-GB"/>
        </w:rPr>
        <w:t xml:space="preserve"> </w:t>
      </w:r>
      <w:r w:rsidRPr="00C522BF">
        <w:rPr>
          <w:rFonts w:ascii="Calibri" w:hAnsi="Calibri" w:cs="Calibri"/>
        </w:rPr>
        <w:t>Inter-Agency Standing Committee (2007) IASC guidelines on mental health and psychosocial support in emergency settings. Geneva: IASC.</w:t>
      </w:r>
    </w:p>
    <w:p w14:paraId="339D6A7A" w14:textId="5C14DCA5" w:rsidR="0065648F" w:rsidRDefault="0065648F" w:rsidP="0065648F">
      <w:pPr>
        <w:jc w:val="center"/>
        <w:rPr>
          <w:rFonts w:ascii="Calibri" w:hAnsi="Calibri" w:cs="Calibri"/>
          <w:lang w:val="en-GB"/>
        </w:rPr>
      </w:pPr>
      <w:r>
        <w:rPr>
          <w:noProof/>
        </w:rPr>
        <w:drawing>
          <wp:inline distT="0" distB="0" distL="0" distR="0" wp14:anchorId="34D4122C" wp14:editId="3C2F7E0B">
            <wp:extent cx="4913344" cy="3974645"/>
            <wp:effectExtent l="0" t="0" r="1905" b="6985"/>
            <wp:docPr id="1882958801" name="Picture 4" descr="Graphic shows the intervention pyramid with four layers, from the base up: Social considerations in basic services and security; strengthening community and family supports,; focused psychosocial supports; cli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58801" name="Picture 4" descr="Graphic shows the intervention pyramid with four layers, from the base up: Social considerations in basic services and security; strengthening community and family supports,; focused psychosocial supports; clinical services."/>
                    <pic:cNvPicPr/>
                  </pic:nvPicPr>
                  <pic:blipFill>
                    <a:blip r:embed="rId148">
                      <a:extLst>
                        <a:ext uri="{28A0092B-C50C-407E-A947-70E740481C1C}">
                          <a14:useLocalDpi xmlns:a14="http://schemas.microsoft.com/office/drawing/2010/main" val="0"/>
                        </a:ext>
                      </a:extLst>
                    </a:blip>
                    <a:stretch>
                      <a:fillRect/>
                    </a:stretch>
                  </pic:blipFill>
                  <pic:spPr bwMode="auto">
                    <a:xfrm>
                      <a:off x="0" y="0"/>
                      <a:ext cx="4942143" cy="3997942"/>
                    </a:xfrm>
                    <a:prstGeom prst="rect">
                      <a:avLst/>
                    </a:prstGeom>
                    <a:noFill/>
                  </pic:spPr>
                </pic:pic>
              </a:graphicData>
            </a:graphic>
          </wp:inline>
        </w:drawing>
      </w:r>
    </w:p>
    <w:p w14:paraId="266CE351" w14:textId="1BD8DB70" w:rsidR="0065648F" w:rsidRDefault="0065648F" w:rsidP="0065648F">
      <w:pPr>
        <w:rPr>
          <w:rFonts w:ascii="Calibri" w:hAnsi="Calibri" w:cs="Calibri"/>
          <w:lang w:val="en-GB"/>
        </w:rPr>
      </w:pPr>
      <w:r>
        <w:rPr>
          <w:rFonts w:ascii="Calibri" w:hAnsi="Calibri" w:cs="Calibri"/>
          <w:b/>
          <w:bCs/>
          <w:lang w:val="en-GB"/>
        </w:rPr>
        <w:br w:type="page"/>
      </w:r>
      <w:r w:rsidRPr="00D95E0E">
        <w:rPr>
          <w:rFonts w:ascii="Calibri" w:hAnsi="Calibri" w:cs="Calibri"/>
          <w:b/>
          <w:bCs/>
          <w:lang w:val="en-GB"/>
        </w:rPr>
        <w:lastRenderedPageBreak/>
        <w:t>Other sectors</w:t>
      </w:r>
      <w:r w:rsidRPr="00D95E0E">
        <w:rPr>
          <w:rFonts w:ascii="Calibri" w:hAnsi="Calibri" w:cs="Calibri"/>
          <w:lang w:val="en-GB"/>
        </w:rPr>
        <w:t xml:space="preserve">:  You may work within or closely integrated with other humanitarian sectors such as health, protection, education nutrition, shelter, camp </w:t>
      </w:r>
      <w:r>
        <w:rPr>
          <w:rFonts w:ascii="Calibri" w:hAnsi="Calibri" w:cs="Calibri"/>
          <w:lang w:val="en-GB"/>
        </w:rPr>
        <w:t>c</w:t>
      </w:r>
      <w:r w:rsidRPr="00D95E0E">
        <w:rPr>
          <w:rFonts w:ascii="Calibri" w:hAnsi="Calibri" w:cs="Calibri"/>
          <w:lang w:val="en-GB"/>
        </w:rPr>
        <w:t>oordination and camp management (CCCM), etc</w:t>
      </w:r>
      <w:r w:rsidR="00B36E4C">
        <w:rPr>
          <w:rFonts w:ascii="Calibri" w:hAnsi="Calibri" w:cs="Calibri"/>
          <w:lang w:val="en-GB"/>
        </w:rPr>
        <w:t xml:space="preserve"> (Fig. </w:t>
      </w:r>
      <w:r w:rsidR="00A4605F">
        <w:rPr>
          <w:rFonts w:ascii="Calibri" w:hAnsi="Calibri" w:cs="Calibri"/>
          <w:lang w:val="en-GB"/>
        </w:rPr>
        <w:t>A5.2</w:t>
      </w:r>
      <w:r w:rsidR="00B36E4C">
        <w:rPr>
          <w:rFonts w:ascii="Calibri" w:hAnsi="Calibri" w:cs="Calibri"/>
          <w:lang w:val="en-GB"/>
        </w:rPr>
        <w:t>)</w:t>
      </w:r>
      <w:r w:rsidRPr="00D95E0E">
        <w:rPr>
          <w:rFonts w:ascii="Calibri" w:hAnsi="Calibri" w:cs="Calibri"/>
          <w:lang w:val="en-GB"/>
        </w:rPr>
        <w:t xml:space="preserve">.  </w:t>
      </w:r>
    </w:p>
    <w:p w14:paraId="1910A304" w14:textId="77777777" w:rsidR="00C522BF" w:rsidRPr="00D95E0E" w:rsidRDefault="00C522BF" w:rsidP="0065648F">
      <w:pPr>
        <w:rPr>
          <w:rFonts w:ascii="Calibri" w:hAnsi="Calibri" w:cs="Calibri"/>
          <w:lang w:val="en-GB"/>
        </w:rPr>
      </w:pPr>
    </w:p>
    <w:p w14:paraId="3A5954CC" w14:textId="727A57B6" w:rsidR="0065648F" w:rsidRDefault="00C522BF" w:rsidP="00C522BF">
      <w:pPr>
        <w:pStyle w:val="ListParagraph"/>
        <w:spacing w:line="240" w:lineRule="auto"/>
        <w:ind w:left="0"/>
        <w:rPr>
          <w:rFonts w:ascii="Calibri" w:hAnsi="Calibri" w:cs="Calibri"/>
          <w:lang w:val="en-GB"/>
        </w:rPr>
      </w:pPr>
      <w:r w:rsidRPr="005E1649">
        <w:rPr>
          <w:rFonts w:ascii="Calibri" w:hAnsi="Calibri" w:cs="Calibri"/>
        </w:rPr>
        <w:t xml:space="preserve">Fig. </w:t>
      </w:r>
      <w:r w:rsidR="00A4605F">
        <w:rPr>
          <w:rFonts w:ascii="Calibri" w:hAnsi="Calibri" w:cs="Calibri"/>
        </w:rPr>
        <w:t>A5.2</w:t>
      </w:r>
      <w:r w:rsidRPr="005E1649">
        <w:rPr>
          <w:rFonts w:ascii="Calibri" w:hAnsi="Calibri" w:cs="Calibri"/>
        </w:rPr>
        <w:t>. The graphic reminds us that change can be implemented across all sectors.</w:t>
      </w:r>
      <w:r w:rsidRPr="005E1649">
        <w:rPr>
          <w:rFonts w:ascii="Calibri" w:hAnsi="Calibri" w:cs="Calibri"/>
          <w:lang w:val="en-GB"/>
        </w:rPr>
        <w:t xml:space="preserve"> IASC Handbook. Mental health and psychosocial support coordination. </w:t>
      </w:r>
      <w:r w:rsidRPr="005E1649">
        <w:rPr>
          <w:rFonts w:ascii="Calibri" w:hAnsi="Calibri" w:cs="Calibri"/>
        </w:rPr>
        <w:t xml:space="preserve">IASC (2022) </w:t>
      </w:r>
      <w:hyperlink r:id="rId149" w:history="1">
        <w:r w:rsidRPr="00682A0C">
          <w:rPr>
            <w:rStyle w:val="Hyperlink"/>
            <w:rFonts w:ascii="Calibri" w:hAnsi="Calibri" w:cs="Calibri"/>
            <w:u w:val="none"/>
          </w:rPr>
          <w:t>https://interagencystandingcommittee.org/iasc-reference-group-mental-health-and-psychosocial-support-emergency-settings/iasc-handbook-mental-health-and-psychosocial-support-coordination</w:t>
        </w:r>
      </w:hyperlink>
    </w:p>
    <w:p w14:paraId="1016DCB2" w14:textId="77777777" w:rsidR="0065648F" w:rsidRDefault="0065648F" w:rsidP="00A2001A">
      <w:pPr>
        <w:pStyle w:val="ListParagraph"/>
        <w:ind w:left="1080"/>
        <w:jc w:val="center"/>
        <w:rPr>
          <w:rFonts w:ascii="Calibri" w:hAnsi="Calibri" w:cs="Calibri"/>
          <w:b/>
          <w:bCs/>
        </w:rPr>
      </w:pPr>
      <w:r>
        <w:rPr>
          <w:noProof/>
        </w:rPr>
        <w:drawing>
          <wp:inline distT="0" distB="0" distL="0" distR="0" wp14:anchorId="4A3F6852" wp14:editId="55CD9C61">
            <wp:extent cx="5150478" cy="3257626"/>
            <wp:effectExtent l="0" t="0" r="0" b="0"/>
            <wp:docPr id="70597270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72707" name="Picture 5">
                      <a:extLst>
                        <a:ext uri="{C183D7F6-B498-43B3-948B-1728B52AA6E4}">
                          <adec:decorative xmlns:adec="http://schemas.microsoft.com/office/drawing/2017/decorative" val="1"/>
                        </a:ext>
                      </a:extLst>
                    </pic:cNvPr>
                    <pic:cNvPicPr/>
                  </pic:nvPicPr>
                  <pic:blipFill>
                    <a:blip r:embed="rId150">
                      <a:extLst>
                        <a:ext uri="{28A0092B-C50C-407E-A947-70E740481C1C}">
                          <a14:useLocalDpi xmlns:a14="http://schemas.microsoft.com/office/drawing/2010/main" val="0"/>
                        </a:ext>
                      </a:extLst>
                    </a:blip>
                    <a:stretch>
                      <a:fillRect/>
                    </a:stretch>
                  </pic:blipFill>
                  <pic:spPr bwMode="auto">
                    <a:xfrm>
                      <a:off x="0" y="0"/>
                      <a:ext cx="5150478" cy="3257626"/>
                    </a:xfrm>
                    <a:prstGeom prst="rect">
                      <a:avLst/>
                    </a:prstGeom>
                    <a:noFill/>
                  </pic:spPr>
                </pic:pic>
              </a:graphicData>
            </a:graphic>
          </wp:inline>
        </w:drawing>
      </w:r>
    </w:p>
    <w:p w14:paraId="2CCEE702" w14:textId="77777777" w:rsidR="0065648F" w:rsidRPr="005E1649" w:rsidRDefault="0065648F" w:rsidP="0065648F">
      <w:pPr>
        <w:rPr>
          <w:rFonts w:ascii="Calibri" w:hAnsi="Calibri" w:cs="Calibri"/>
          <w:b/>
          <w:bCs/>
        </w:rPr>
      </w:pPr>
    </w:p>
    <w:p w14:paraId="1600C355" w14:textId="77777777" w:rsidR="0065648F" w:rsidRPr="00320BB2" w:rsidRDefault="0065648F" w:rsidP="0065648F">
      <w:pPr>
        <w:pStyle w:val="Heading2"/>
        <w:rPr>
          <w:rFonts w:ascii="Calibri" w:hAnsi="Calibri" w:cs="Calibri"/>
        </w:rPr>
      </w:pPr>
      <w:bookmarkStart w:id="73" w:name="_Toc216032295"/>
      <w:r w:rsidRPr="00320BB2">
        <w:rPr>
          <w:rFonts w:ascii="Calibri" w:hAnsi="Calibri" w:cs="Calibri"/>
        </w:rPr>
        <w:t>Where can you make change?</w:t>
      </w:r>
      <w:bookmarkEnd w:id="73"/>
    </w:p>
    <w:p w14:paraId="0CB9490C" w14:textId="77777777" w:rsidR="0065648F" w:rsidRPr="00D95E0E" w:rsidRDefault="0065648F" w:rsidP="0065648F">
      <w:pPr>
        <w:jc w:val="both"/>
        <w:rPr>
          <w:rFonts w:ascii="Calibri" w:hAnsi="Calibri" w:cs="Calibri"/>
        </w:rPr>
      </w:pPr>
      <w:r w:rsidRPr="00D95E0E">
        <w:rPr>
          <w:rFonts w:ascii="Calibri" w:hAnsi="Calibri" w:cs="Calibri"/>
        </w:rPr>
        <w:t>You can think about the levels where change can happen:</w:t>
      </w:r>
    </w:p>
    <w:p w14:paraId="3B33FA32" w14:textId="77777777" w:rsidR="0065648F" w:rsidRPr="00914CB4" w:rsidRDefault="0065648F" w:rsidP="0065648F">
      <w:pPr>
        <w:numPr>
          <w:ilvl w:val="0"/>
          <w:numId w:val="117"/>
        </w:numPr>
        <w:tabs>
          <w:tab w:val="clear" w:pos="1080"/>
          <w:tab w:val="num" w:pos="360"/>
        </w:tabs>
        <w:spacing w:after="0" w:line="240" w:lineRule="auto"/>
        <w:ind w:left="360" w:right="92"/>
        <w:jc w:val="both"/>
        <w:rPr>
          <w:rFonts w:ascii="Calibri" w:hAnsi="Calibri" w:cs="Calibri"/>
          <w:lang w:val="en-GB"/>
        </w:rPr>
      </w:pPr>
      <w:r w:rsidRPr="66C2BD51">
        <w:rPr>
          <w:rFonts w:ascii="Calibri" w:hAnsi="Calibri" w:cs="Calibri"/>
          <w:b/>
          <w:bCs/>
          <w:lang w:val="en-GB"/>
        </w:rPr>
        <w:t>Advocacy level</w:t>
      </w:r>
      <w:r>
        <w:rPr>
          <w:rFonts w:ascii="Calibri" w:hAnsi="Calibri" w:cs="Calibri"/>
          <w:b/>
          <w:bCs/>
          <w:lang w:val="en-GB"/>
        </w:rPr>
        <w:t xml:space="preserve">. </w:t>
      </w:r>
      <w:r w:rsidRPr="00D95E0E">
        <w:rPr>
          <w:rFonts w:ascii="Calibri" w:hAnsi="Calibri" w:cs="Calibri"/>
          <w:lang w:val="en-GB"/>
        </w:rPr>
        <w:t>This can be</w:t>
      </w:r>
      <w:r>
        <w:rPr>
          <w:rFonts w:ascii="Calibri" w:hAnsi="Calibri" w:cs="Calibri"/>
          <w:b/>
          <w:bCs/>
          <w:lang w:val="en-GB"/>
        </w:rPr>
        <w:t xml:space="preserve"> </w:t>
      </w:r>
      <w:r w:rsidRPr="00D95E0E">
        <w:rPr>
          <w:rFonts w:ascii="Calibri" w:hAnsi="Calibri" w:cs="Calibri"/>
          <w:lang w:val="en-GB"/>
        </w:rPr>
        <w:t>a</w:t>
      </w:r>
      <w:r w:rsidRPr="66C2BD51">
        <w:rPr>
          <w:rFonts w:ascii="Calibri" w:hAnsi="Calibri" w:cs="Calibri"/>
          <w:lang w:val="en-GB"/>
        </w:rPr>
        <w:t xml:space="preserve">dvocacy to integrate human rights and recovery approaches in </w:t>
      </w:r>
      <w:r>
        <w:rPr>
          <w:rFonts w:ascii="Calibri" w:hAnsi="Calibri" w:cs="Calibri"/>
          <w:lang w:val="en-GB"/>
        </w:rPr>
        <w:t>h</w:t>
      </w:r>
      <w:r w:rsidRPr="66C2BD51">
        <w:rPr>
          <w:rFonts w:ascii="Calibri" w:hAnsi="Calibri" w:cs="Calibri"/>
          <w:lang w:val="en-GB"/>
        </w:rPr>
        <w:t xml:space="preserve">umanitarian </w:t>
      </w:r>
      <w:r>
        <w:rPr>
          <w:rFonts w:ascii="Calibri" w:hAnsi="Calibri" w:cs="Calibri"/>
          <w:lang w:val="en-GB"/>
        </w:rPr>
        <w:t>r</w:t>
      </w:r>
      <w:r w:rsidRPr="66C2BD51">
        <w:rPr>
          <w:rFonts w:ascii="Calibri" w:hAnsi="Calibri" w:cs="Calibri"/>
          <w:lang w:val="en-GB"/>
        </w:rPr>
        <w:t xml:space="preserve">esponses and to improve </w:t>
      </w:r>
      <w:r>
        <w:rPr>
          <w:rFonts w:ascii="Calibri" w:hAnsi="Calibri" w:cs="Calibri"/>
          <w:lang w:val="en-GB"/>
        </w:rPr>
        <w:t>m</w:t>
      </w:r>
      <w:r w:rsidRPr="66C2BD51">
        <w:rPr>
          <w:rFonts w:ascii="Calibri" w:hAnsi="Calibri" w:cs="Calibri"/>
          <w:lang w:val="en-GB"/>
        </w:rPr>
        <w:t>ental health services</w:t>
      </w:r>
      <w:r>
        <w:rPr>
          <w:rFonts w:ascii="Calibri" w:hAnsi="Calibri" w:cs="Calibri"/>
          <w:lang w:val="en-GB"/>
        </w:rPr>
        <w:t>. Advocacy</w:t>
      </w:r>
      <w:r w:rsidRPr="66C2BD51">
        <w:rPr>
          <w:rFonts w:ascii="Calibri" w:hAnsi="Calibri" w:cs="Calibri"/>
          <w:lang w:val="en-GB"/>
        </w:rPr>
        <w:t xml:space="preserve"> maybe</w:t>
      </w:r>
      <w:r>
        <w:rPr>
          <w:rFonts w:ascii="Calibri" w:hAnsi="Calibri" w:cs="Calibri"/>
          <w:lang w:val="en-GB"/>
        </w:rPr>
        <w:t xml:space="preserve"> directed</w:t>
      </w:r>
      <w:r w:rsidRPr="66C2BD51">
        <w:rPr>
          <w:rFonts w:ascii="Calibri" w:hAnsi="Calibri" w:cs="Calibri"/>
          <w:lang w:val="en-GB"/>
        </w:rPr>
        <w:t xml:space="preserve"> toward your organi</w:t>
      </w:r>
      <w:r>
        <w:rPr>
          <w:rFonts w:ascii="Calibri" w:hAnsi="Calibri" w:cs="Calibri"/>
          <w:lang w:val="en-GB"/>
        </w:rPr>
        <w:t>z</w:t>
      </w:r>
      <w:r w:rsidRPr="66C2BD51">
        <w:rPr>
          <w:rFonts w:ascii="Calibri" w:hAnsi="Calibri" w:cs="Calibri"/>
          <w:lang w:val="en-GB"/>
        </w:rPr>
        <w:t xml:space="preserve">ation locally and internationally, </w:t>
      </w:r>
      <w:r>
        <w:rPr>
          <w:rFonts w:ascii="Calibri" w:hAnsi="Calibri" w:cs="Calibri"/>
          <w:lang w:val="en-GB"/>
        </w:rPr>
        <w:t xml:space="preserve">or </w:t>
      </w:r>
      <w:r w:rsidRPr="66C2BD51">
        <w:rPr>
          <w:rFonts w:ascii="Calibri" w:hAnsi="Calibri" w:cs="Calibri"/>
          <w:lang w:val="en-GB"/>
        </w:rPr>
        <w:t>toward local and national power structures where you work</w:t>
      </w:r>
      <w:r>
        <w:rPr>
          <w:rFonts w:ascii="Calibri" w:hAnsi="Calibri" w:cs="Calibri"/>
          <w:lang w:val="en-GB"/>
        </w:rPr>
        <w:t>,</w:t>
      </w:r>
      <w:r w:rsidRPr="66C2BD51">
        <w:rPr>
          <w:rFonts w:ascii="Calibri" w:hAnsi="Calibri" w:cs="Calibri"/>
          <w:lang w:val="en-GB"/>
        </w:rPr>
        <w:t xml:space="preserve"> for example to local authorities and governments </w:t>
      </w:r>
    </w:p>
    <w:p w14:paraId="57D99A6C" w14:textId="77777777" w:rsidR="0065648F" w:rsidRPr="005E1649" w:rsidRDefault="0065648F" w:rsidP="0065648F">
      <w:pPr>
        <w:numPr>
          <w:ilvl w:val="0"/>
          <w:numId w:val="117"/>
        </w:numPr>
        <w:spacing w:after="0" w:line="240" w:lineRule="auto"/>
        <w:ind w:left="357" w:right="91" w:hanging="357"/>
        <w:jc w:val="both"/>
        <w:rPr>
          <w:rFonts w:ascii="Calibri" w:hAnsi="Calibri" w:cs="Calibri"/>
          <w:b/>
          <w:bCs/>
          <w:lang w:val="en-GB"/>
        </w:rPr>
      </w:pPr>
      <w:r w:rsidRPr="005E1649">
        <w:rPr>
          <w:rFonts w:ascii="Calibri" w:hAnsi="Calibri" w:cs="Calibri"/>
          <w:b/>
          <w:bCs/>
          <w:lang w:val="en-GB"/>
        </w:rPr>
        <w:t xml:space="preserve">Organizational level. </w:t>
      </w:r>
      <w:r w:rsidRPr="005E1649">
        <w:rPr>
          <w:rFonts w:ascii="Calibri" w:hAnsi="Calibri" w:cs="Calibri"/>
          <w:lang w:val="en-GB"/>
        </w:rPr>
        <w:t>You can help drive change by aligning policies, human resources strategies, and operational priorities in your organization with human rights principles and standards, including those of the CRPD.</w:t>
      </w:r>
    </w:p>
    <w:p w14:paraId="4C46E503" w14:textId="329A83D5" w:rsidR="0065648F" w:rsidRPr="005E1649" w:rsidRDefault="0065648F" w:rsidP="0065648F">
      <w:pPr>
        <w:numPr>
          <w:ilvl w:val="0"/>
          <w:numId w:val="117"/>
        </w:numPr>
        <w:tabs>
          <w:tab w:val="clear" w:pos="1080"/>
          <w:tab w:val="num" w:pos="360"/>
        </w:tabs>
        <w:spacing w:after="0" w:line="240" w:lineRule="auto"/>
        <w:ind w:left="357" w:right="91" w:hanging="357"/>
        <w:jc w:val="both"/>
        <w:rPr>
          <w:rFonts w:ascii="Calibri" w:hAnsi="Calibri" w:cs="Calibri"/>
          <w:b/>
          <w:bCs/>
          <w:lang w:val="en-GB"/>
        </w:rPr>
      </w:pPr>
      <w:r w:rsidRPr="005E1649">
        <w:rPr>
          <w:rFonts w:ascii="Calibri" w:hAnsi="Calibri" w:cs="Calibri"/>
          <w:b/>
          <w:bCs/>
          <w:lang w:val="en-GB"/>
        </w:rPr>
        <w:t>Project and activity level.</w:t>
      </w:r>
      <w:r w:rsidRPr="005E1649">
        <w:rPr>
          <w:rFonts w:ascii="Calibri" w:hAnsi="Calibri" w:cs="Calibri"/>
          <w:lang w:val="en-GB"/>
        </w:rPr>
        <w:t xml:space="preserve"> Human rights and recovery approaches can be integrated into projects, including at all phases of the Project cycle (see Fig</w:t>
      </w:r>
      <w:r w:rsidR="00B36E4C">
        <w:rPr>
          <w:rFonts w:ascii="Calibri" w:hAnsi="Calibri" w:cs="Calibri"/>
          <w:lang w:val="en-GB"/>
        </w:rPr>
        <w:t>.</w:t>
      </w:r>
      <w:r w:rsidRPr="005E1649">
        <w:rPr>
          <w:rFonts w:ascii="Calibri" w:hAnsi="Calibri" w:cs="Calibri"/>
          <w:lang w:val="en-GB"/>
        </w:rPr>
        <w:t xml:space="preserve"> </w:t>
      </w:r>
      <w:r w:rsidR="00A4605F">
        <w:rPr>
          <w:rFonts w:ascii="Calibri" w:hAnsi="Calibri" w:cs="Calibri"/>
          <w:lang w:val="en-GB"/>
        </w:rPr>
        <w:t>A5.3</w:t>
      </w:r>
      <w:r w:rsidRPr="005E1649">
        <w:rPr>
          <w:rFonts w:ascii="Calibri" w:hAnsi="Calibri" w:cs="Calibri"/>
          <w:lang w:val="en-GB"/>
        </w:rPr>
        <w:t>).</w:t>
      </w:r>
    </w:p>
    <w:p w14:paraId="46620477" w14:textId="77777777" w:rsidR="00AD4174" w:rsidRDefault="00AD4174" w:rsidP="00C522BF">
      <w:pPr>
        <w:tabs>
          <w:tab w:val="left" w:pos="1140"/>
        </w:tabs>
        <w:spacing w:line="240" w:lineRule="auto"/>
        <w:jc w:val="both"/>
        <w:rPr>
          <w:rFonts w:ascii="Calibri" w:hAnsi="Calibri" w:cs="Calibri"/>
          <w:lang w:val="en-GB"/>
        </w:rPr>
      </w:pPr>
    </w:p>
    <w:p w14:paraId="21AD5D78" w14:textId="77777777" w:rsidR="00AD4174" w:rsidRDefault="00AD4174" w:rsidP="00C522BF">
      <w:pPr>
        <w:tabs>
          <w:tab w:val="left" w:pos="1140"/>
        </w:tabs>
        <w:spacing w:line="240" w:lineRule="auto"/>
        <w:jc w:val="both"/>
        <w:rPr>
          <w:rFonts w:ascii="Calibri" w:hAnsi="Calibri" w:cs="Calibri"/>
          <w:lang w:val="en-GB"/>
        </w:rPr>
      </w:pPr>
    </w:p>
    <w:p w14:paraId="0EC6E1B3" w14:textId="3952344E" w:rsidR="00C522BF" w:rsidRPr="00C522BF" w:rsidRDefault="00C522BF" w:rsidP="00C522BF">
      <w:pPr>
        <w:tabs>
          <w:tab w:val="left" w:pos="1140"/>
        </w:tabs>
        <w:spacing w:line="240" w:lineRule="auto"/>
        <w:jc w:val="both"/>
        <w:rPr>
          <w:rFonts w:ascii="Calibri" w:hAnsi="Calibri" w:cs="Calibri"/>
        </w:rPr>
      </w:pPr>
      <w:r w:rsidRPr="00C522BF">
        <w:rPr>
          <w:rFonts w:ascii="Calibri" w:hAnsi="Calibri" w:cs="Calibri"/>
          <w:lang w:val="en-GB"/>
        </w:rPr>
        <w:lastRenderedPageBreak/>
        <w:t>Fig.</w:t>
      </w:r>
      <w:r w:rsidR="00A4605F">
        <w:rPr>
          <w:rFonts w:ascii="Calibri" w:hAnsi="Calibri" w:cs="Calibri"/>
          <w:lang w:val="en-GB"/>
        </w:rPr>
        <w:t xml:space="preserve"> A</w:t>
      </w:r>
      <w:r w:rsidRPr="00C522BF">
        <w:rPr>
          <w:rFonts w:ascii="Calibri" w:hAnsi="Calibri" w:cs="Calibri"/>
          <w:lang w:val="en-GB"/>
        </w:rPr>
        <w:t>5</w:t>
      </w:r>
      <w:r w:rsidR="00A4605F">
        <w:rPr>
          <w:rFonts w:ascii="Calibri" w:hAnsi="Calibri" w:cs="Calibri"/>
          <w:lang w:val="en-GB"/>
        </w:rPr>
        <w:t>.3</w:t>
      </w:r>
      <w:r w:rsidRPr="00C522BF">
        <w:rPr>
          <w:rFonts w:ascii="Calibri" w:hAnsi="Calibri" w:cs="Calibri"/>
          <w:lang w:val="en-GB"/>
        </w:rPr>
        <w:t xml:space="preserve"> </w:t>
      </w:r>
      <w:r w:rsidRPr="00C522BF">
        <w:rPr>
          <w:rFonts w:ascii="Calibri" w:hAnsi="Calibri" w:cs="Calibri"/>
        </w:rPr>
        <w:t xml:space="preserve">The circular diagram represents the programme cycle. Change can happen at all stages, from prevention, through to mitigation, preparedness, during the disaster, then in response, recovery and reconstruction phases. OCHA (2015) Reference module for Cluster Coordination at country level </w:t>
      </w:r>
    </w:p>
    <w:p w14:paraId="56CC7A68" w14:textId="7ECD4227" w:rsidR="0065648F" w:rsidRPr="00C522BF" w:rsidRDefault="00C522BF" w:rsidP="00C522BF">
      <w:pPr>
        <w:spacing w:line="240" w:lineRule="auto"/>
        <w:ind w:right="91"/>
        <w:jc w:val="both"/>
        <w:rPr>
          <w:rFonts w:ascii="Calibri" w:hAnsi="Calibri" w:cs="Calibri"/>
          <w:b/>
          <w:bCs/>
          <w:lang w:val="en-GB"/>
        </w:rPr>
      </w:pPr>
      <w:hyperlink r:id="rId151" w:history="1">
        <w:r w:rsidRPr="00C522BF">
          <w:rPr>
            <w:rStyle w:val="Hyperlink"/>
            <w:rFonts w:ascii="Calibri" w:hAnsi="Calibri" w:cs="Calibri"/>
            <w:u w:val="none"/>
          </w:rPr>
          <w:t>https://interagencystandingcommittee.org/iasc-transformative-agenda/documents-public/iasc-reference-module-cluster-coordination-country-level</w:t>
        </w:r>
      </w:hyperlink>
      <w:r w:rsidRPr="00C522BF">
        <w:rPr>
          <w:rFonts w:ascii="Calibri" w:hAnsi="Calibri" w:cs="Calibri"/>
          <w:b/>
          <w:bCs/>
        </w:rPr>
        <w:t xml:space="preserve">  </w:t>
      </w:r>
    </w:p>
    <w:p w14:paraId="7D80CB35" w14:textId="77777777" w:rsidR="0065648F" w:rsidRPr="00914CB4" w:rsidRDefault="0065648F" w:rsidP="0065648F">
      <w:pPr>
        <w:pStyle w:val="ListParagraph"/>
        <w:ind w:left="0" w:right="92"/>
        <w:jc w:val="center"/>
        <w:rPr>
          <w:rFonts w:ascii="Calibri" w:hAnsi="Calibri" w:cs="Calibri"/>
          <w:b/>
          <w:bCs/>
          <w:lang w:val="en-GB"/>
        </w:rPr>
      </w:pPr>
      <w:r>
        <w:rPr>
          <w:noProof/>
        </w:rPr>
        <w:drawing>
          <wp:inline distT="0" distB="0" distL="0" distR="0" wp14:anchorId="6245AE71" wp14:editId="5265FF21">
            <wp:extent cx="4975860" cy="4175679"/>
            <wp:effectExtent l="0" t="0" r="0" b="0"/>
            <wp:docPr id="1472593929" name="Picture 3" descr="A circular diagram representing stages of the programme cycle from prevention, through mitigation, preparedness, disaster, response, recovery, reconstruction. It places a humanitarian and emergency relief coordinator at the centre, with roles such as health, food security, emergency telecoms, education, early recovery, camp management, WASH, shelter, protection , nutrition and logistics arranged around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93929" name="Picture 3" descr="A circular diagram representing stages of the programme cycle from prevention, through mitigation, preparedness, disaster, response, recovery, reconstruction. It places a humanitarian and emergency relief coordinator at the centre, with roles such as health, food security, emergency telecoms, education, early recovery, camp management, WASH, shelter, protection , nutrition and logistics arranged around the circle."/>
                    <pic:cNvPicPr/>
                  </pic:nvPicPr>
                  <pic:blipFill>
                    <a:blip r:embed="rId152">
                      <a:extLst>
                        <a:ext uri="{28A0092B-C50C-407E-A947-70E740481C1C}">
                          <a14:useLocalDpi xmlns:a14="http://schemas.microsoft.com/office/drawing/2010/main" val="0"/>
                        </a:ext>
                      </a:extLst>
                    </a:blip>
                    <a:stretch>
                      <a:fillRect/>
                    </a:stretch>
                  </pic:blipFill>
                  <pic:spPr bwMode="auto">
                    <a:xfrm>
                      <a:off x="0" y="0"/>
                      <a:ext cx="4992338" cy="4189507"/>
                    </a:xfrm>
                    <a:prstGeom prst="rect">
                      <a:avLst/>
                    </a:prstGeom>
                    <a:noFill/>
                  </pic:spPr>
                </pic:pic>
              </a:graphicData>
            </a:graphic>
          </wp:inline>
        </w:drawing>
      </w:r>
    </w:p>
    <w:p w14:paraId="5100B1E1" w14:textId="77777777" w:rsidR="0065648F" w:rsidRPr="00D95E0E" w:rsidRDefault="0065648F" w:rsidP="0065648F">
      <w:pPr>
        <w:tabs>
          <w:tab w:val="left" w:pos="1140"/>
        </w:tabs>
        <w:jc w:val="both"/>
        <w:rPr>
          <w:rFonts w:ascii="Calibri" w:hAnsi="Calibri" w:cs="Calibri"/>
          <w:lang w:val="en-GB"/>
        </w:rPr>
      </w:pPr>
    </w:p>
    <w:p w14:paraId="7CB1DD84" w14:textId="77777777" w:rsidR="0065648F" w:rsidRDefault="0065648F" w:rsidP="0065648F">
      <w:pPr>
        <w:tabs>
          <w:tab w:val="left" w:pos="1140"/>
        </w:tabs>
        <w:jc w:val="both"/>
        <w:rPr>
          <w:rFonts w:ascii="Calibri" w:hAnsi="Calibri" w:cs="Calibri"/>
          <w:b/>
          <w:bCs/>
          <w:lang w:val="en-GB"/>
        </w:rPr>
      </w:pPr>
    </w:p>
    <w:p w14:paraId="4E8C0DA2" w14:textId="77777777" w:rsidR="0065648F" w:rsidRPr="00320BB2" w:rsidRDefault="0065648F" w:rsidP="0065648F">
      <w:pPr>
        <w:pStyle w:val="Heading2"/>
        <w:rPr>
          <w:rFonts w:ascii="Calibri" w:hAnsi="Calibri" w:cs="Calibri"/>
        </w:rPr>
      </w:pPr>
      <w:bookmarkStart w:id="74" w:name="_Toc216032296"/>
      <w:r w:rsidRPr="00320BB2">
        <w:rPr>
          <w:rFonts w:ascii="Calibri" w:hAnsi="Calibri" w:cs="Calibri"/>
        </w:rPr>
        <w:t>Developing an action plan</w:t>
      </w:r>
      <w:bookmarkEnd w:id="74"/>
    </w:p>
    <w:p w14:paraId="40631C6B" w14:textId="77777777" w:rsidR="0065648F" w:rsidRPr="00653948" w:rsidRDefault="0065648F" w:rsidP="0065648F">
      <w:pPr>
        <w:pStyle w:val="ListParagraph"/>
        <w:numPr>
          <w:ilvl w:val="0"/>
          <w:numId w:val="62"/>
        </w:numPr>
        <w:spacing w:after="240" w:line="240" w:lineRule="auto"/>
        <w:ind w:left="357" w:hanging="357"/>
        <w:rPr>
          <w:rFonts w:ascii="Calibri" w:hAnsi="Calibri" w:cs="Calibri"/>
          <w:b/>
          <w:bCs/>
        </w:rPr>
      </w:pPr>
      <w:r w:rsidRPr="00653948">
        <w:rPr>
          <w:rFonts w:ascii="Calibri" w:hAnsi="Calibri" w:cs="Calibri"/>
        </w:rPr>
        <w:t xml:space="preserve">Throughout this training, you will work to create an individual </w:t>
      </w:r>
      <w:r w:rsidRPr="00653948">
        <w:rPr>
          <w:rFonts w:ascii="Calibri" w:hAnsi="Calibri" w:cs="Calibri"/>
          <w:b/>
          <w:bCs/>
        </w:rPr>
        <w:t>QualityRights Action Plan.</w:t>
      </w:r>
    </w:p>
    <w:p w14:paraId="35461801" w14:textId="77777777" w:rsidR="0065648F" w:rsidRPr="00653948" w:rsidRDefault="0065648F" w:rsidP="0065648F">
      <w:pPr>
        <w:pStyle w:val="ListParagraph"/>
        <w:numPr>
          <w:ilvl w:val="0"/>
          <w:numId w:val="62"/>
        </w:numPr>
        <w:spacing w:after="240" w:line="240" w:lineRule="auto"/>
        <w:ind w:left="357" w:hanging="357"/>
        <w:rPr>
          <w:rFonts w:ascii="Calibri" w:hAnsi="Calibri" w:cs="Calibri"/>
        </w:rPr>
      </w:pPr>
      <w:r w:rsidRPr="00653948">
        <w:rPr>
          <w:rFonts w:ascii="Calibri" w:hAnsi="Calibri" w:cs="Calibri"/>
        </w:rPr>
        <w:t>Each day, you’ll be asked to work on your Action Plan linked to that day’s theme (for example: human rights, recovery, freedom from coercion, inclusion, and practical action planning).</w:t>
      </w:r>
    </w:p>
    <w:p w14:paraId="5D139DC0" w14:textId="77777777" w:rsidR="0065648F" w:rsidRPr="00653948" w:rsidRDefault="0065648F" w:rsidP="0065648F">
      <w:pPr>
        <w:pStyle w:val="ListParagraph"/>
        <w:numPr>
          <w:ilvl w:val="0"/>
          <w:numId w:val="62"/>
        </w:numPr>
        <w:spacing w:after="240" w:line="240" w:lineRule="auto"/>
        <w:ind w:left="357" w:hanging="357"/>
        <w:rPr>
          <w:rFonts w:ascii="Calibri" w:hAnsi="Calibri" w:cs="Calibri"/>
        </w:rPr>
      </w:pPr>
      <w:r w:rsidRPr="00653948">
        <w:rPr>
          <w:rFonts w:ascii="Calibri" w:hAnsi="Calibri" w:cs="Calibri"/>
        </w:rPr>
        <w:t xml:space="preserve">At the end of days 1 – 4, you will reflect on how you can improve humanitarian responses for people with psychosocial, intellectual or cognitive disabilities within your work, and write your ideas and commitments on that day’s sheet. </w:t>
      </w:r>
    </w:p>
    <w:p w14:paraId="5497C237" w14:textId="77777777" w:rsidR="0065648F" w:rsidRPr="00653948" w:rsidRDefault="0065648F" w:rsidP="0065648F">
      <w:pPr>
        <w:pStyle w:val="ListParagraph"/>
        <w:numPr>
          <w:ilvl w:val="0"/>
          <w:numId w:val="62"/>
        </w:numPr>
        <w:spacing w:after="240" w:line="240" w:lineRule="auto"/>
        <w:ind w:left="357" w:hanging="357"/>
        <w:rPr>
          <w:rFonts w:ascii="Calibri" w:hAnsi="Calibri" w:cs="Calibri"/>
        </w:rPr>
      </w:pPr>
      <w:r w:rsidRPr="00653948">
        <w:rPr>
          <w:rFonts w:ascii="Calibri" w:hAnsi="Calibri" w:cs="Calibri"/>
        </w:rPr>
        <w:t>The final day will be an opportunity to get ideas from others, pick your own top priorities, and practice proposing an action plan in a work setting.</w:t>
      </w:r>
    </w:p>
    <w:p w14:paraId="5D028E4C" w14:textId="77777777" w:rsidR="0065648F" w:rsidRPr="00653948" w:rsidRDefault="0065648F" w:rsidP="0065648F">
      <w:pPr>
        <w:pStyle w:val="ListParagraph"/>
        <w:numPr>
          <w:ilvl w:val="0"/>
          <w:numId w:val="62"/>
        </w:numPr>
        <w:spacing w:after="240" w:line="240" w:lineRule="auto"/>
        <w:ind w:left="357" w:hanging="357"/>
        <w:rPr>
          <w:rFonts w:ascii="Calibri" w:hAnsi="Calibri" w:cs="Calibri"/>
          <w:highlight w:val="cyan"/>
        </w:rPr>
        <w:sectPr w:rsidR="0065648F" w:rsidRPr="00653948" w:rsidSect="0065648F">
          <w:pgSz w:w="11906" w:h="16838" w:code="9"/>
          <w:pgMar w:top="1440" w:right="1440" w:bottom="1440" w:left="1440" w:header="720" w:footer="720" w:gutter="0"/>
          <w:cols w:space="720"/>
          <w:noEndnote/>
          <w:docGrid w:linePitch="326"/>
        </w:sectPr>
      </w:pPr>
    </w:p>
    <w:p w14:paraId="4619DD0A" w14:textId="5578BB5E" w:rsidR="0065648F" w:rsidRPr="00320BB2" w:rsidRDefault="0065648F" w:rsidP="006234A8">
      <w:pPr>
        <w:pStyle w:val="Heading2"/>
        <w:rPr>
          <w:rFonts w:ascii="Calibri" w:hAnsi="Calibri" w:cs="Calibri"/>
        </w:rPr>
      </w:pPr>
      <w:bookmarkStart w:id="75" w:name="_Toc216032297"/>
      <w:r w:rsidRPr="00320BB2">
        <w:rPr>
          <w:rFonts w:ascii="Calibri" w:hAnsi="Calibri" w:cs="Calibri"/>
        </w:rPr>
        <w:lastRenderedPageBreak/>
        <w:t>Day 1. Module 1. Human rights</w:t>
      </w:r>
      <w:r w:rsidR="006234A8" w:rsidRPr="00320BB2">
        <w:rPr>
          <w:rFonts w:ascii="Calibri" w:hAnsi="Calibri" w:cs="Calibri"/>
        </w:rPr>
        <w:t xml:space="preserve"> (instructions)</w:t>
      </w:r>
      <w:bookmarkEnd w:id="75"/>
    </w:p>
    <w:p w14:paraId="33D14ECD" w14:textId="77777777" w:rsidR="0065648F" w:rsidRPr="00E02B0A" w:rsidRDefault="0065648F" w:rsidP="0065648F"/>
    <w:p w14:paraId="7FC8E3D0" w14:textId="77777777" w:rsidR="0065648F" w:rsidRPr="007B636C" w:rsidRDefault="0065648F" w:rsidP="0065648F">
      <w:pPr>
        <w:rPr>
          <w:rFonts w:ascii="Calibri" w:hAnsi="Calibri" w:cs="Calibri"/>
          <w:highlight w:val="cyan"/>
          <w14:textOutline w14:w="12700" w14:cap="rnd" w14:cmpd="sng" w14:algn="ctr">
            <w14:solidFill>
              <w14:schemeClr w14:val="accent1"/>
            </w14:solidFill>
            <w14:prstDash w14:val="solid"/>
            <w14:bevel/>
          </w14:textOutline>
        </w:rPr>
      </w:pPr>
      <w:r>
        <w:rPr>
          <w:noProof/>
        </w:rPr>
        <w:drawing>
          <wp:inline distT="0" distB="0" distL="0" distR="0" wp14:anchorId="511511DF" wp14:editId="3792AECF">
            <wp:extent cx="8239125" cy="4634508"/>
            <wp:effectExtent l="0" t="0" r="0" b="0"/>
            <wp:docPr id="1227071654" name="Graphic 1" descr="The image is of the instructions slide given in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71654" name="Graphic 1" descr="The image is of the instructions slide given in the training."/>
                    <pic:cNvPicPr/>
                  </pic:nvPicPr>
                  <pic:blipFill>
                    <a:blip r:embed="rId153">
                      <a:extLst>
                        <a:ext uri="{96DAC541-7B7A-43D3-8B79-37D633B846F1}">
                          <asvg:svgBlip xmlns:asvg="http://schemas.microsoft.com/office/drawing/2016/SVG/main" r:embed="rId154"/>
                        </a:ext>
                      </a:extLst>
                    </a:blip>
                    <a:stretch>
                      <a:fillRect/>
                    </a:stretch>
                  </pic:blipFill>
                  <pic:spPr>
                    <a:xfrm>
                      <a:off x="0" y="0"/>
                      <a:ext cx="8257297" cy="4644730"/>
                    </a:xfrm>
                    <a:prstGeom prst="rect">
                      <a:avLst/>
                    </a:prstGeom>
                  </pic:spPr>
                </pic:pic>
              </a:graphicData>
            </a:graphic>
          </wp:inline>
        </w:drawing>
      </w:r>
    </w:p>
    <w:p w14:paraId="58D89E7E" w14:textId="77777777" w:rsidR="0065648F" w:rsidRDefault="0065648F" w:rsidP="0065648F">
      <w:pPr>
        <w:rPr>
          <w:rFonts w:ascii="Calibri" w:hAnsi="Calibri" w:cs="Calibri"/>
          <w:highlight w:val="cyan"/>
        </w:rPr>
      </w:pPr>
      <w:r>
        <w:rPr>
          <w:rFonts w:ascii="Calibri" w:hAnsi="Calibri" w:cs="Calibri"/>
          <w:highlight w:val="cyan"/>
        </w:rPr>
        <w:br w:type="page"/>
      </w:r>
    </w:p>
    <w:p w14:paraId="3EAB38BD" w14:textId="1CDAA157" w:rsidR="0065648F" w:rsidRPr="00320BB2" w:rsidRDefault="0065648F" w:rsidP="006234A8">
      <w:pPr>
        <w:pStyle w:val="Heading2"/>
        <w:rPr>
          <w:rFonts w:ascii="Calibri" w:hAnsi="Calibri" w:cs="Calibri"/>
        </w:rPr>
      </w:pPr>
      <w:bookmarkStart w:id="76" w:name="_Toc216032298"/>
      <w:bookmarkStart w:id="77" w:name="_Hlk169788606"/>
      <w:r w:rsidRPr="00320BB2">
        <w:rPr>
          <w:rFonts w:ascii="Calibri" w:hAnsi="Calibri" w:cs="Calibri"/>
        </w:rPr>
        <w:lastRenderedPageBreak/>
        <w:t xml:space="preserve">Day 1. </w:t>
      </w:r>
      <w:r w:rsidR="001E2B30" w:rsidRPr="00320BB2">
        <w:rPr>
          <w:rFonts w:ascii="Calibri" w:hAnsi="Calibri" w:cs="Calibri"/>
        </w:rPr>
        <w:t>P</w:t>
      </w:r>
      <w:r w:rsidR="006234A8" w:rsidRPr="00320BB2">
        <w:rPr>
          <w:rFonts w:ascii="Calibri" w:hAnsi="Calibri" w:cs="Calibri"/>
        </w:rPr>
        <w:t>lan your actions</w:t>
      </w:r>
      <w:bookmarkEnd w:id="76"/>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4676"/>
        <w:gridCol w:w="4677"/>
      </w:tblGrid>
      <w:tr w:rsidR="0065648F" w:rsidRPr="00B8252B" w14:paraId="0E724B05" w14:textId="77777777" w:rsidTr="006234A8">
        <w:trPr>
          <w:jc w:val="center"/>
        </w:trPr>
        <w:tc>
          <w:tcPr>
            <w:tcW w:w="4676" w:type="dxa"/>
          </w:tcPr>
          <w:p w14:paraId="49AC81A7" w14:textId="77777777" w:rsidR="0065648F" w:rsidRPr="00B8252B" w:rsidRDefault="0065648F" w:rsidP="00E40440">
            <w:pPr>
              <w:autoSpaceDE w:val="0"/>
              <w:autoSpaceDN w:val="0"/>
              <w:adjustRightInd w:val="0"/>
              <w:jc w:val="center"/>
              <w:rPr>
                <w:rFonts w:ascii="Calibri" w:hAnsi="Calibri" w:cs="Calibri"/>
                <w:b/>
                <w:bCs/>
              </w:rPr>
            </w:pPr>
            <w:r>
              <w:rPr>
                <w:rFonts w:ascii="Calibri" w:hAnsi="Calibri" w:cs="Calibri"/>
                <w:b/>
                <w:bCs/>
              </w:rPr>
              <w:t>Possible actions</w:t>
            </w:r>
          </w:p>
          <w:p w14:paraId="79F6B915" w14:textId="77777777" w:rsidR="0065648F" w:rsidRPr="00B8252B" w:rsidRDefault="0065648F" w:rsidP="00E40440">
            <w:pPr>
              <w:autoSpaceDE w:val="0"/>
              <w:autoSpaceDN w:val="0"/>
              <w:adjustRightInd w:val="0"/>
              <w:jc w:val="center"/>
              <w:rPr>
                <w:rFonts w:ascii="Calibri" w:hAnsi="Calibri" w:cs="Calibri"/>
                <w:i/>
                <w:iCs/>
              </w:rPr>
            </w:pPr>
            <w:r w:rsidRPr="508BF8F9">
              <w:rPr>
                <w:rFonts w:ascii="Calibri" w:hAnsi="Calibri" w:cs="Calibri"/>
                <w:i/>
                <w:iCs/>
              </w:rPr>
              <w:t xml:space="preserve">What </w:t>
            </w:r>
            <w:r>
              <w:rPr>
                <w:rFonts w:ascii="Calibri" w:hAnsi="Calibri" w:cs="Calibri"/>
                <w:i/>
                <w:iCs/>
              </w:rPr>
              <w:t>actions could be undertaken</w:t>
            </w:r>
            <w:r w:rsidRPr="508BF8F9">
              <w:rPr>
                <w:rFonts w:ascii="Calibri" w:hAnsi="Calibri" w:cs="Calibri"/>
                <w:i/>
                <w:iCs/>
              </w:rPr>
              <w:t>?</w:t>
            </w:r>
          </w:p>
          <w:p w14:paraId="09275D88" w14:textId="77777777" w:rsidR="0065648F" w:rsidRPr="00B8252B" w:rsidRDefault="0065648F" w:rsidP="00E40440">
            <w:pPr>
              <w:autoSpaceDE w:val="0"/>
              <w:autoSpaceDN w:val="0"/>
              <w:adjustRightInd w:val="0"/>
              <w:rPr>
                <w:rFonts w:ascii="Calibri" w:hAnsi="Calibri" w:cs="Calibri"/>
                <w:b/>
                <w:bCs/>
              </w:rPr>
            </w:pPr>
          </w:p>
        </w:tc>
        <w:tc>
          <w:tcPr>
            <w:tcW w:w="4676" w:type="dxa"/>
          </w:tcPr>
          <w:p w14:paraId="463BEA78" w14:textId="77777777" w:rsidR="0065648F" w:rsidRPr="00B8252B" w:rsidRDefault="0065648F" w:rsidP="00E40440">
            <w:pPr>
              <w:autoSpaceDE w:val="0"/>
              <w:autoSpaceDN w:val="0"/>
              <w:adjustRightInd w:val="0"/>
              <w:jc w:val="center"/>
              <w:rPr>
                <w:rFonts w:ascii="Calibri" w:hAnsi="Calibri" w:cs="Calibri"/>
                <w:b/>
                <w:bCs/>
              </w:rPr>
            </w:pPr>
            <w:r w:rsidRPr="00B8252B">
              <w:rPr>
                <w:rFonts w:ascii="Calibri" w:hAnsi="Calibri" w:cs="Calibri"/>
                <w:b/>
                <w:bCs/>
              </w:rPr>
              <w:t>Internal/</w:t>
            </w:r>
            <w:r>
              <w:rPr>
                <w:rFonts w:ascii="Calibri" w:hAnsi="Calibri" w:cs="Calibri"/>
                <w:b/>
                <w:bCs/>
              </w:rPr>
              <w:t>e</w:t>
            </w:r>
            <w:r w:rsidRPr="00B8252B">
              <w:rPr>
                <w:rFonts w:ascii="Calibri" w:hAnsi="Calibri" w:cs="Calibri"/>
                <w:b/>
                <w:bCs/>
              </w:rPr>
              <w:t xml:space="preserve">xternal </w:t>
            </w:r>
            <w:r>
              <w:rPr>
                <w:rFonts w:ascii="Calibri" w:hAnsi="Calibri" w:cs="Calibri"/>
                <w:b/>
                <w:bCs/>
              </w:rPr>
              <w:t>r</w:t>
            </w:r>
            <w:r w:rsidRPr="00B8252B">
              <w:rPr>
                <w:rFonts w:ascii="Calibri" w:hAnsi="Calibri" w:cs="Calibri"/>
                <w:b/>
                <w:bCs/>
              </w:rPr>
              <w:t>esources</w:t>
            </w:r>
          </w:p>
          <w:p w14:paraId="039EE30D" w14:textId="77777777" w:rsidR="0065648F" w:rsidRPr="00B8252B" w:rsidRDefault="0065648F" w:rsidP="00E40440">
            <w:pPr>
              <w:autoSpaceDE w:val="0"/>
              <w:autoSpaceDN w:val="0"/>
              <w:adjustRightInd w:val="0"/>
              <w:jc w:val="center"/>
              <w:rPr>
                <w:rFonts w:ascii="Calibri" w:hAnsi="Calibri" w:cs="Calibri"/>
              </w:rPr>
            </w:pPr>
            <w:r w:rsidRPr="5FF9ADF8">
              <w:rPr>
                <w:rFonts w:ascii="Calibri" w:hAnsi="Calibri" w:cs="Calibri"/>
                <w:i/>
                <w:iCs/>
              </w:rPr>
              <w:t>What Resources would you need?</w:t>
            </w:r>
          </w:p>
        </w:tc>
        <w:tc>
          <w:tcPr>
            <w:tcW w:w="4677" w:type="dxa"/>
          </w:tcPr>
          <w:p w14:paraId="01791AF4" w14:textId="77777777" w:rsidR="0065648F" w:rsidRPr="00B8252B" w:rsidRDefault="0065648F" w:rsidP="00E40440">
            <w:pPr>
              <w:autoSpaceDE w:val="0"/>
              <w:autoSpaceDN w:val="0"/>
              <w:adjustRightInd w:val="0"/>
              <w:jc w:val="center"/>
              <w:rPr>
                <w:rFonts w:ascii="Calibri" w:hAnsi="Calibri" w:cs="Calibri"/>
                <w:b/>
                <w:bCs/>
              </w:rPr>
            </w:pPr>
            <w:r w:rsidRPr="00B8252B">
              <w:rPr>
                <w:rFonts w:ascii="Calibri" w:hAnsi="Calibri" w:cs="Calibri"/>
                <w:b/>
                <w:bCs/>
              </w:rPr>
              <w:t xml:space="preserve">Potential </w:t>
            </w:r>
            <w:r>
              <w:rPr>
                <w:rFonts w:ascii="Calibri" w:hAnsi="Calibri" w:cs="Calibri"/>
                <w:b/>
                <w:bCs/>
              </w:rPr>
              <w:t>b</w:t>
            </w:r>
            <w:r w:rsidRPr="00B8252B">
              <w:rPr>
                <w:rFonts w:ascii="Calibri" w:hAnsi="Calibri" w:cs="Calibri"/>
                <w:b/>
                <w:bCs/>
              </w:rPr>
              <w:t>arriers</w:t>
            </w:r>
          </w:p>
          <w:p w14:paraId="1E0BC315" w14:textId="1BDB1779" w:rsidR="0065648F" w:rsidRPr="00B8252B" w:rsidRDefault="0065648F" w:rsidP="0065648F">
            <w:pPr>
              <w:numPr>
                <w:ilvl w:val="0"/>
                <w:numId w:val="53"/>
              </w:numPr>
              <w:autoSpaceDE w:val="0"/>
              <w:autoSpaceDN w:val="0"/>
              <w:adjustRightInd w:val="0"/>
              <w:spacing w:after="0" w:line="240" w:lineRule="auto"/>
              <w:rPr>
                <w:rFonts w:ascii="Calibri" w:hAnsi="Calibri" w:cs="Calibri"/>
                <w:i/>
                <w:iCs/>
              </w:rPr>
            </w:pPr>
            <w:r w:rsidRPr="508BF8F9">
              <w:rPr>
                <w:rFonts w:ascii="Calibri" w:hAnsi="Calibri" w:cs="Calibri"/>
                <w:i/>
                <w:iCs/>
              </w:rPr>
              <w:t>What problems might you face?</w:t>
            </w:r>
          </w:p>
          <w:p w14:paraId="4447B833" w14:textId="77777777" w:rsidR="0065648F" w:rsidRPr="00B8252B" w:rsidRDefault="0065648F" w:rsidP="0065648F">
            <w:pPr>
              <w:numPr>
                <w:ilvl w:val="0"/>
                <w:numId w:val="53"/>
              </w:numPr>
              <w:autoSpaceDE w:val="0"/>
              <w:autoSpaceDN w:val="0"/>
              <w:adjustRightInd w:val="0"/>
              <w:spacing w:after="0" w:line="240" w:lineRule="auto"/>
              <w:rPr>
                <w:rFonts w:ascii="Calibri" w:hAnsi="Calibri" w:cs="Calibri"/>
                <w:i/>
                <w:iCs/>
              </w:rPr>
            </w:pPr>
            <w:r w:rsidRPr="5FF9ADF8">
              <w:rPr>
                <w:rFonts w:ascii="Calibri" w:hAnsi="Calibri" w:cs="Calibri"/>
                <w:i/>
                <w:iCs/>
              </w:rPr>
              <w:t>How could those problems be addressed?</w:t>
            </w:r>
          </w:p>
        </w:tc>
      </w:tr>
      <w:tr w:rsidR="0065648F" w:rsidRPr="00B8252B" w14:paraId="1F394BB9" w14:textId="77777777" w:rsidTr="006234A8">
        <w:trPr>
          <w:trHeight w:val="2268"/>
          <w:jc w:val="center"/>
        </w:trPr>
        <w:tc>
          <w:tcPr>
            <w:tcW w:w="4676" w:type="dxa"/>
          </w:tcPr>
          <w:p w14:paraId="51B4A960" w14:textId="77777777" w:rsidR="0065648F" w:rsidRPr="00B8252B" w:rsidRDefault="0065648F"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1:</w:t>
            </w:r>
          </w:p>
          <w:p w14:paraId="1AD2A84F" w14:textId="77777777" w:rsidR="0065648F" w:rsidRPr="00B8252B" w:rsidRDefault="0065648F" w:rsidP="00E40440">
            <w:pPr>
              <w:autoSpaceDE w:val="0"/>
              <w:autoSpaceDN w:val="0"/>
              <w:adjustRightInd w:val="0"/>
              <w:rPr>
                <w:rFonts w:ascii="Calibri" w:hAnsi="Calibri" w:cs="Calibri"/>
                <w:b/>
                <w:bCs/>
              </w:rPr>
            </w:pPr>
          </w:p>
          <w:p w14:paraId="1E8FAFC6" w14:textId="77777777" w:rsidR="0065648F" w:rsidRPr="00B8252B" w:rsidRDefault="0065648F" w:rsidP="00E40440">
            <w:pPr>
              <w:autoSpaceDE w:val="0"/>
              <w:autoSpaceDN w:val="0"/>
              <w:adjustRightInd w:val="0"/>
              <w:rPr>
                <w:rFonts w:ascii="Calibri" w:hAnsi="Calibri" w:cs="Calibri"/>
                <w:b/>
                <w:bCs/>
              </w:rPr>
            </w:pPr>
          </w:p>
        </w:tc>
        <w:tc>
          <w:tcPr>
            <w:tcW w:w="4676" w:type="dxa"/>
          </w:tcPr>
          <w:p w14:paraId="095706F0" w14:textId="77777777" w:rsidR="0065648F" w:rsidRPr="00B8252B" w:rsidRDefault="0065648F" w:rsidP="00E40440">
            <w:pPr>
              <w:autoSpaceDE w:val="0"/>
              <w:autoSpaceDN w:val="0"/>
              <w:adjustRightInd w:val="0"/>
              <w:rPr>
                <w:rFonts w:ascii="Calibri" w:hAnsi="Calibri" w:cs="Calibri"/>
                <w:b/>
                <w:bCs/>
              </w:rPr>
            </w:pPr>
          </w:p>
          <w:p w14:paraId="6AB1EE04" w14:textId="77777777" w:rsidR="0065648F" w:rsidRPr="00B8252B" w:rsidRDefault="0065648F" w:rsidP="00E40440">
            <w:pPr>
              <w:autoSpaceDE w:val="0"/>
              <w:autoSpaceDN w:val="0"/>
              <w:adjustRightInd w:val="0"/>
              <w:rPr>
                <w:rFonts w:ascii="Calibri" w:hAnsi="Calibri" w:cs="Calibri"/>
                <w:b/>
                <w:bCs/>
                <w:sz w:val="20"/>
                <w:szCs w:val="20"/>
              </w:rPr>
            </w:pPr>
          </w:p>
          <w:p w14:paraId="25A70F31" w14:textId="77777777" w:rsidR="0065648F" w:rsidRPr="00B8252B" w:rsidRDefault="0065648F" w:rsidP="00E40440">
            <w:pPr>
              <w:autoSpaceDE w:val="0"/>
              <w:autoSpaceDN w:val="0"/>
              <w:adjustRightInd w:val="0"/>
              <w:rPr>
                <w:rFonts w:ascii="Calibri" w:hAnsi="Calibri" w:cs="Calibri"/>
                <w:b/>
                <w:bCs/>
                <w:sz w:val="20"/>
                <w:szCs w:val="20"/>
              </w:rPr>
            </w:pPr>
          </w:p>
        </w:tc>
        <w:tc>
          <w:tcPr>
            <w:tcW w:w="4677" w:type="dxa"/>
          </w:tcPr>
          <w:p w14:paraId="14FE90B6"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A.</w:t>
            </w:r>
          </w:p>
          <w:p w14:paraId="05025BA8" w14:textId="77777777" w:rsidR="0065648F" w:rsidRPr="00B8252B" w:rsidRDefault="0065648F" w:rsidP="00E40440">
            <w:pPr>
              <w:autoSpaceDE w:val="0"/>
              <w:autoSpaceDN w:val="0"/>
              <w:adjustRightInd w:val="0"/>
              <w:rPr>
                <w:rFonts w:ascii="Calibri" w:hAnsi="Calibri" w:cs="Calibri"/>
                <w:b/>
                <w:bCs/>
              </w:rPr>
            </w:pPr>
          </w:p>
          <w:p w14:paraId="25A73CDF" w14:textId="77777777" w:rsidR="0065648F" w:rsidRDefault="0065648F" w:rsidP="00E40440">
            <w:pPr>
              <w:autoSpaceDE w:val="0"/>
              <w:autoSpaceDN w:val="0"/>
              <w:adjustRightInd w:val="0"/>
              <w:rPr>
                <w:rFonts w:ascii="Calibri" w:hAnsi="Calibri" w:cs="Calibri"/>
                <w:b/>
                <w:bCs/>
              </w:rPr>
            </w:pPr>
          </w:p>
          <w:p w14:paraId="1BD6EC70"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B.</w:t>
            </w:r>
          </w:p>
        </w:tc>
      </w:tr>
      <w:tr w:rsidR="0065648F" w:rsidRPr="00B8252B" w14:paraId="0EFE4A89" w14:textId="77777777" w:rsidTr="006234A8">
        <w:trPr>
          <w:trHeight w:val="2268"/>
          <w:jc w:val="center"/>
        </w:trPr>
        <w:tc>
          <w:tcPr>
            <w:tcW w:w="4676" w:type="dxa"/>
          </w:tcPr>
          <w:p w14:paraId="741AB32C" w14:textId="77777777" w:rsidR="0065648F" w:rsidRPr="00B8252B" w:rsidRDefault="0065648F"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2:</w:t>
            </w:r>
          </w:p>
          <w:p w14:paraId="3F589D50" w14:textId="77777777" w:rsidR="0065648F" w:rsidRPr="00B8252B" w:rsidRDefault="0065648F" w:rsidP="00E40440">
            <w:pPr>
              <w:autoSpaceDE w:val="0"/>
              <w:autoSpaceDN w:val="0"/>
              <w:adjustRightInd w:val="0"/>
              <w:rPr>
                <w:rFonts w:ascii="Calibri" w:hAnsi="Calibri" w:cs="Calibri"/>
                <w:b/>
                <w:bCs/>
              </w:rPr>
            </w:pPr>
          </w:p>
          <w:p w14:paraId="4597E97E" w14:textId="77777777" w:rsidR="0065648F" w:rsidRPr="00B8252B" w:rsidRDefault="0065648F" w:rsidP="00E40440">
            <w:pPr>
              <w:autoSpaceDE w:val="0"/>
              <w:autoSpaceDN w:val="0"/>
              <w:adjustRightInd w:val="0"/>
              <w:rPr>
                <w:rFonts w:ascii="Calibri" w:hAnsi="Calibri" w:cs="Calibri"/>
                <w:b/>
                <w:bCs/>
              </w:rPr>
            </w:pPr>
          </w:p>
        </w:tc>
        <w:tc>
          <w:tcPr>
            <w:tcW w:w="4676" w:type="dxa"/>
          </w:tcPr>
          <w:p w14:paraId="6FE56209" w14:textId="77777777" w:rsidR="0065648F" w:rsidRPr="00B8252B" w:rsidRDefault="0065648F" w:rsidP="00E40440">
            <w:pPr>
              <w:autoSpaceDE w:val="0"/>
              <w:autoSpaceDN w:val="0"/>
              <w:adjustRightInd w:val="0"/>
              <w:rPr>
                <w:rFonts w:ascii="Calibri" w:hAnsi="Calibri" w:cs="Calibri"/>
                <w:b/>
                <w:bCs/>
              </w:rPr>
            </w:pPr>
          </w:p>
          <w:p w14:paraId="4DEED640" w14:textId="77777777" w:rsidR="0065648F" w:rsidRPr="00B8252B" w:rsidRDefault="0065648F" w:rsidP="00E40440">
            <w:pPr>
              <w:autoSpaceDE w:val="0"/>
              <w:autoSpaceDN w:val="0"/>
              <w:adjustRightInd w:val="0"/>
              <w:rPr>
                <w:rFonts w:ascii="Calibri" w:hAnsi="Calibri" w:cs="Calibri"/>
                <w:b/>
                <w:bCs/>
                <w:sz w:val="20"/>
                <w:szCs w:val="20"/>
              </w:rPr>
            </w:pPr>
          </w:p>
          <w:p w14:paraId="75369A63" w14:textId="77777777" w:rsidR="0065648F" w:rsidRPr="00B8252B" w:rsidRDefault="0065648F" w:rsidP="00E40440">
            <w:pPr>
              <w:autoSpaceDE w:val="0"/>
              <w:autoSpaceDN w:val="0"/>
              <w:adjustRightInd w:val="0"/>
              <w:rPr>
                <w:rFonts w:ascii="Calibri" w:hAnsi="Calibri" w:cs="Calibri"/>
                <w:b/>
                <w:bCs/>
                <w:sz w:val="20"/>
                <w:szCs w:val="20"/>
              </w:rPr>
            </w:pPr>
          </w:p>
        </w:tc>
        <w:tc>
          <w:tcPr>
            <w:tcW w:w="4677" w:type="dxa"/>
          </w:tcPr>
          <w:p w14:paraId="4ACDBFC6"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A.</w:t>
            </w:r>
          </w:p>
          <w:p w14:paraId="5242F9DA" w14:textId="77777777" w:rsidR="0065648F" w:rsidRDefault="0065648F" w:rsidP="00E40440">
            <w:pPr>
              <w:autoSpaceDE w:val="0"/>
              <w:autoSpaceDN w:val="0"/>
              <w:adjustRightInd w:val="0"/>
              <w:rPr>
                <w:rFonts w:ascii="Calibri" w:hAnsi="Calibri" w:cs="Calibri"/>
                <w:b/>
                <w:bCs/>
              </w:rPr>
            </w:pPr>
          </w:p>
          <w:p w14:paraId="0CE80FA0" w14:textId="77777777" w:rsidR="0065648F" w:rsidRDefault="0065648F" w:rsidP="00E40440">
            <w:pPr>
              <w:autoSpaceDE w:val="0"/>
              <w:autoSpaceDN w:val="0"/>
              <w:adjustRightInd w:val="0"/>
              <w:rPr>
                <w:rFonts w:ascii="Calibri" w:hAnsi="Calibri" w:cs="Calibri"/>
                <w:b/>
                <w:bCs/>
              </w:rPr>
            </w:pPr>
          </w:p>
          <w:p w14:paraId="3DAC1DC1"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B.</w:t>
            </w:r>
          </w:p>
        </w:tc>
      </w:tr>
      <w:tr w:rsidR="0065648F" w:rsidRPr="00B8252B" w14:paraId="17F9BC19" w14:textId="77777777" w:rsidTr="006234A8">
        <w:trPr>
          <w:trHeight w:val="2268"/>
          <w:jc w:val="center"/>
        </w:trPr>
        <w:tc>
          <w:tcPr>
            <w:tcW w:w="4676" w:type="dxa"/>
          </w:tcPr>
          <w:p w14:paraId="4C7E1FF1" w14:textId="77777777" w:rsidR="0065648F" w:rsidRPr="00B8252B" w:rsidRDefault="0065648F"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3:</w:t>
            </w:r>
          </w:p>
          <w:p w14:paraId="1D9C46E8" w14:textId="77777777" w:rsidR="0065648F" w:rsidRPr="00B8252B" w:rsidRDefault="0065648F" w:rsidP="00E40440">
            <w:pPr>
              <w:autoSpaceDE w:val="0"/>
              <w:autoSpaceDN w:val="0"/>
              <w:adjustRightInd w:val="0"/>
              <w:rPr>
                <w:rFonts w:ascii="Calibri" w:hAnsi="Calibri" w:cs="Calibri"/>
                <w:b/>
                <w:bCs/>
              </w:rPr>
            </w:pPr>
          </w:p>
          <w:p w14:paraId="0F58EA68" w14:textId="77777777" w:rsidR="0065648F" w:rsidRPr="00B8252B" w:rsidRDefault="0065648F" w:rsidP="00E40440">
            <w:pPr>
              <w:autoSpaceDE w:val="0"/>
              <w:autoSpaceDN w:val="0"/>
              <w:adjustRightInd w:val="0"/>
              <w:rPr>
                <w:rFonts w:ascii="Calibri" w:hAnsi="Calibri" w:cs="Calibri"/>
                <w:b/>
                <w:bCs/>
              </w:rPr>
            </w:pPr>
          </w:p>
        </w:tc>
        <w:tc>
          <w:tcPr>
            <w:tcW w:w="4676" w:type="dxa"/>
          </w:tcPr>
          <w:p w14:paraId="61254D21" w14:textId="77777777" w:rsidR="0065648F" w:rsidRPr="00B8252B" w:rsidRDefault="0065648F" w:rsidP="00E40440">
            <w:pPr>
              <w:autoSpaceDE w:val="0"/>
              <w:autoSpaceDN w:val="0"/>
              <w:adjustRightInd w:val="0"/>
              <w:rPr>
                <w:rFonts w:ascii="Calibri" w:hAnsi="Calibri" w:cs="Calibri"/>
                <w:b/>
                <w:bCs/>
              </w:rPr>
            </w:pPr>
          </w:p>
          <w:p w14:paraId="59CAB4F6" w14:textId="77777777" w:rsidR="0065648F" w:rsidRPr="00B8252B" w:rsidRDefault="0065648F" w:rsidP="00E40440">
            <w:pPr>
              <w:autoSpaceDE w:val="0"/>
              <w:autoSpaceDN w:val="0"/>
              <w:adjustRightInd w:val="0"/>
              <w:rPr>
                <w:rFonts w:ascii="Calibri" w:hAnsi="Calibri" w:cs="Calibri"/>
                <w:b/>
                <w:bCs/>
              </w:rPr>
            </w:pPr>
          </w:p>
          <w:p w14:paraId="508D191C" w14:textId="77777777" w:rsidR="0065648F" w:rsidRPr="00B8252B" w:rsidRDefault="0065648F" w:rsidP="00E40440">
            <w:pPr>
              <w:autoSpaceDE w:val="0"/>
              <w:autoSpaceDN w:val="0"/>
              <w:adjustRightInd w:val="0"/>
              <w:rPr>
                <w:rFonts w:ascii="Calibri" w:hAnsi="Calibri" w:cs="Calibri"/>
                <w:b/>
                <w:bCs/>
                <w:sz w:val="20"/>
                <w:szCs w:val="20"/>
              </w:rPr>
            </w:pPr>
          </w:p>
        </w:tc>
        <w:tc>
          <w:tcPr>
            <w:tcW w:w="4677" w:type="dxa"/>
          </w:tcPr>
          <w:p w14:paraId="5009158C"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A.</w:t>
            </w:r>
          </w:p>
          <w:p w14:paraId="078C758D" w14:textId="77777777" w:rsidR="0065648F" w:rsidRDefault="0065648F" w:rsidP="00E40440">
            <w:pPr>
              <w:autoSpaceDE w:val="0"/>
              <w:autoSpaceDN w:val="0"/>
              <w:adjustRightInd w:val="0"/>
              <w:rPr>
                <w:rFonts w:ascii="Calibri" w:hAnsi="Calibri" w:cs="Calibri"/>
                <w:b/>
                <w:bCs/>
              </w:rPr>
            </w:pPr>
          </w:p>
          <w:p w14:paraId="690249A2" w14:textId="77777777" w:rsidR="0065648F" w:rsidRDefault="0065648F" w:rsidP="00E40440">
            <w:pPr>
              <w:autoSpaceDE w:val="0"/>
              <w:autoSpaceDN w:val="0"/>
              <w:adjustRightInd w:val="0"/>
              <w:rPr>
                <w:rFonts w:ascii="Calibri" w:hAnsi="Calibri" w:cs="Calibri"/>
                <w:b/>
                <w:bCs/>
              </w:rPr>
            </w:pPr>
          </w:p>
          <w:p w14:paraId="17CFBFB2" w14:textId="77777777" w:rsidR="0065648F" w:rsidRPr="00B8252B" w:rsidRDefault="0065648F" w:rsidP="00E40440">
            <w:pPr>
              <w:autoSpaceDE w:val="0"/>
              <w:autoSpaceDN w:val="0"/>
              <w:adjustRightInd w:val="0"/>
              <w:rPr>
                <w:rFonts w:ascii="Calibri" w:hAnsi="Calibri" w:cs="Calibri"/>
                <w:b/>
                <w:bCs/>
              </w:rPr>
            </w:pPr>
            <w:r w:rsidRPr="00B8252B">
              <w:rPr>
                <w:rFonts w:ascii="Calibri" w:hAnsi="Calibri" w:cs="Calibri"/>
                <w:b/>
                <w:bCs/>
              </w:rPr>
              <w:t>B.</w:t>
            </w:r>
          </w:p>
        </w:tc>
      </w:tr>
      <w:bookmarkEnd w:id="77"/>
    </w:tbl>
    <w:p w14:paraId="62B1D9E8" w14:textId="16622A5F" w:rsidR="0065648F" w:rsidRPr="001E2B30" w:rsidRDefault="0065648F" w:rsidP="001E2B30">
      <w:pPr>
        <w:pStyle w:val="Heading2"/>
        <w:rPr>
          <w:rFonts w:ascii="Calibri" w:hAnsi="Calibri" w:cs="Calibri"/>
        </w:rPr>
      </w:pPr>
      <w:r>
        <w:rPr>
          <w:i/>
          <w:iCs/>
        </w:rPr>
        <w:br w:type="page"/>
      </w:r>
      <w:bookmarkStart w:id="78" w:name="_Toc216032299"/>
      <w:r w:rsidRPr="001E2B30">
        <w:rPr>
          <w:rFonts w:ascii="Calibri" w:hAnsi="Calibri" w:cs="Calibri"/>
        </w:rPr>
        <w:lastRenderedPageBreak/>
        <w:t>Day 2. Module 2. Mental health, disability and human rights, and Module 3. Legal capacity and the right to decide</w:t>
      </w:r>
      <w:r w:rsidR="001E2B30">
        <w:rPr>
          <w:rFonts w:ascii="Calibri" w:hAnsi="Calibri" w:cs="Calibri"/>
        </w:rPr>
        <w:t xml:space="preserve"> (instructions)</w:t>
      </w:r>
      <w:bookmarkEnd w:id="78"/>
    </w:p>
    <w:p w14:paraId="18310668" w14:textId="51801AF6" w:rsidR="0065648F" w:rsidRDefault="008C6545" w:rsidP="008C6545">
      <w:pPr>
        <w:jc w:val="center"/>
        <w:rPr>
          <w:rFonts w:ascii="Calibri" w:hAnsi="Calibri" w:cs="Calibri"/>
          <w:b/>
          <w:bCs/>
          <w:i/>
          <w:iCs/>
        </w:rPr>
      </w:pPr>
      <w:r w:rsidRPr="008C6545">
        <w:rPr>
          <w:noProof/>
        </w:rPr>
        <w:drawing>
          <wp:inline distT="0" distB="0" distL="0" distR="0" wp14:anchorId="3A972C5B" wp14:editId="2A1A510E">
            <wp:extent cx="8374380" cy="4710364"/>
            <wp:effectExtent l="0" t="0" r="7620" b="0"/>
            <wp:docPr id="19743586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58689" name=""/>
                    <pic:cNvPicPr/>
                  </pic:nvPicPr>
                  <pic:blipFill>
                    <a:blip r:embed="rId155">
                      <a:extLst>
                        <a:ext uri="{96DAC541-7B7A-43D3-8B79-37D633B846F1}">
                          <asvg:svgBlip xmlns:asvg="http://schemas.microsoft.com/office/drawing/2016/SVG/main" r:embed="rId156"/>
                        </a:ext>
                      </a:extLst>
                    </a:blip>
                    <a:stretch>
                      <a:fillRect/>
                    </a:stretch>
                  </pic:blipFill>
                  <pic:spPr>
                    <a:xfrm>
                      <a:off x="0" y="0"/>
                      <a:ext cx="8386937" cy="4717427"/>
                    </a:xfrm>
                    <a:prstGeom prst="rect">
                      <a:avLst/>
                    </a:prstGeom>
                  </pic:spPr>
                </pic:pic>
              </a:graphicData>
            </a:graphic>
          </wp:inline>
        </w:drawing>
      </w:r>
    </w:p>
    <w:p w14:paraId="29BB6302" w14:textId="0B2F607F" w:rsidR="006234A8" w:rsidRPr="00320BB2" w:rsidRDefault="0065648F" w:rsidP="006234A8">
      <w:pPr>
        <w:pStyle w:val="Heading2"/>
        <w:spacing w:before="0" w:line="240" w:lineRule="auto"/>
        <w:rPr>
          <w:rFonts w:ascii="Calibri" w:hAnsi="Calibri" w:cs="Calibri"/>
        </w:rPr>
      </w:pPr>
      <w:bookmarkStart w:id="79" w:name="_Toc216032300"/>
      <w:r w:rsidRPr="00320BB2">
        <w:rPr>
          <w:rFonts w:ascii="Calibri" w:hAnsi="Calibri" w:cs="Calibri"/>
        </w:rPr>
        <w:lastRenderedPageBreak/>
        <w:t>Day 2.</w:t>
      </w:r>
      <w:r w:rsidR="001E2B30" w:rsidRPr="00320BB2">
        <w:rPr>
          <w:rFonts w:ascii="Calibri" w:hAnsi="Calibri" w:cs="Calibri"/>
        </w:rPr>
        <w:t xml:space="preserve"> P</w:t>
      </w:r>
      <w:r w:rsidR="006234A8" w:rsidRPr="00320BB2">
        <w:rPr>
          <w:rFonts w:ascii="Calibri" w:hAnsi="Calibri" w:cs="Calibri"/>
        </w:rPr>
        <w:t>lan your actions</w:t>
      </w:r>
      <w:bookmarkEnd w:id="79"/>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4676"/>
        <w:gridCol w:w="4677"/>
      </w:tblGrid>
      <w:tr w:rsidR="006234A8" w:rsidRPr="00B8252B" w14:paraId="036870AE" w14:textId="77777777" w:rsidTr="006234A8">
        <w:trPr>
          <w:cantSplit/>
          <w:jc w:val="center"/>
        </w:trPr>
        <w:tc>
          <w:tcPr>
            <w:tcW w:w="4676" w:type="dxa"/>
          </w:tcPr>
          <w:p w14:paraId="3A4146A3" w14:textId="77777777" w:rsidR="006234A8" w:rsidRPr="00B8252B" w:rsidRDefault="006234A8" w:rsidP="00E40440">
            <w:pPr>
              <w:autoSpaceDE w:val="0"/>
              <w:autoSpaceDN w:val="0"/>
              <w:adjustRightInd w:val="0"/>
              <w:jc w:val="center"/>
              <w:rPr>
                <w:rFonts w:ascii="Calibri" w:hAnsi="Calibri" w:cs="Calibri"/>
                <w:b/>
                <w:bCs/>
              </w:rPr>
            </w:pPr>
            <w:r>
              <w:rPr>
                <w:rFonts w:ascii="Calibri" w:hAnsi="Calibri" w:cs="Calibri"/>
                <w:b/>
                <w:bCs/>
              </w:rPr>
              <w:t>Possible actions</w:t>
            </w:r>
          </w:p>
          <w:p w14:paraId="753FBF8A" w14:textId="77777777" w:rsidR="006234A8" w:rsidRPr="00B8252B" w:rsidRDefault="006234A8" w:rsidP="00E40440">
            <w:pPr>
              <w:autoSpaceDE w:val="0"/>
              <w:autoSpaceDN w:val="0"/>
              <w:adjustRightInd w:val="0"/>
              <w:jc w:val="center"/>
              <w:rPr>
                <w:rFonts w:ascii="Calibri" w:hAnsi="Calibri" w:cs="Calibri"/>
                <w:i/>
                <w:iCs/>
              </w:rPr>
            </w:pPr>
            <w:r w:rsidRPr="508BF8F9">
              <w:rPr>
                <w:rFonts w:ascii="Calibri" w:hAnsi="Calibri" w:cs="Calibri"/>
                <w:i/>
                <w:iCs/>
              </w:rPr>
              <w:t xml:space="preserve">What </w:t>
            </w:r>
            <w:r>
              <w:rPr>
                <w:rFonts w:ascii="Calibri" w:hAnsi="Calibri" w:cs="Calibri"/>
                <w:i/>
                <w:iCs/>
              </w:rPr>
              <w:t>actions could be undertaken</w:t>
            </w:r>
            <w:r w:rsidRPr="508BF8F9">
              <w:rPr>
                <w:rFonts w:ascii="Calibri" w:hAnsi="Calibri" w:cs="Calibri"/>
                <w:i/>
                <w:iCs/>
              </w:rPr>
              <w:t>?</w:t>
            </w:r>
          </w:p>
          <w:p w14:paraId="29A419A7" w14:textId="77777777" w:rsidR="006234A8" w:rsidRPr="00B8252B" w:rsidRDefault="006234A8" w:rsidP="00E40440">
            <w:pPr>
              <w:autoSpaceDE w:val="0"/>
              <w:autoSpaceDN w:val="0"/>
              <w:adjustRightInd w:val="0"/>
              <w:rPr>
                <w:rFonts w:ascii="Calibri" w:hAnsi="Calibri" w:cs="Calibri"/>
                <w:b/>
                <w:bCs/>
              </w:rPr>
            </w:pPr>
          </w:p>
        </w:tc>
        <w:tc>
          <w:tcPr>
            <w:tcW w:w="4676" w:type="dxa"/>
          </w:tcPr>
          <w:p w14:paraId="0A5719C9" w14:textId="77777777" w:rsidR="006234A8" w:rsidRDefault="006234A8" w:rsidP="006234A8">
            <w:pPr>
              <w:autoSpaceDE w:val="0"/>
              <w:autoSpaceDN w:val="0"/>
              <w:adjustRightInd w:val="0"/>
              <w:jc w:val="center"/>
              <w:rPr>
                <w:rFonts w:ascii="Calibri" w:hAnsi="Calibri" w:cs="Calibri"/>
                <w:b/>
                <w:bCs/>
              </w:rPr>
            </w:pPr>
            <w:r w:rsidRPr="00B8252B">
              <w:rPr>
                <w:rFonts w:ascii="Calibri" w:hAnsi="Calibri" w:cs="Calibri"/>
                <w:b/>
                <w:bCs/>
              </w:rPr>
              <w:t>Internal/</w:t>
            </w:r>
            <w:r>
              <w:rPr>
                <w:rFonts w:ascii="Calibri" w:hAnsi="Calibri" w:cs="Calibri"/>
                <w:b/>
                <w:bCs/>
              </w:rPr>
              <w:t>e</w:t>
            </w:r>
            <w:r w:rsidRPr="00B8252B">
              <w:rPr>
                <w:rFonts w:ascii="Calibri" w:hAnsi="Calibri" w:cs="Calibri"/>
                <w:b/>
                <w:bCs/>
              </w:rPr>
              <w:t xml:space="preserve">xternal </w:t>
            </w:r>
            <w:r>
              <w:rPr>
                <w:rFonts w:ascii="Calibri" w:hAnsi="Calibri" w:cs="Calibri"/>
                <w:b/>
                <w:bCs/>
              </w:rPr>
              <w:t>r</w:t>
            </w:r>
            <w:r w:rsidRPr="00B8252B">
              <w:rPr>
                <w:rFonts w:ascii="Calibri" w:hAnsi="Calibri" w:cs="Calibri"/>
                <w:b/>
                <w:bCs/>
              </w:rPr>
              <w:t>esources</w:t>
            </w:r>
            <w:r>
              <w:rPr>
                <w:rFonts w:ascii="Calibri" w:hAnsi="Calibri" w:cs="Calibri"/>
                <w:b/>
                <w:bCs/>
              </w:rPr>
              <w:t xml:space="preserve"> </w:t>
            </w:r>
          </w:p>
          <w:p w14:paraId="162A5101" w14:textId="5498F0B4" w:rsidR="006234A8" w:rsidRPr="00B8252B" w:rsidRDefault="006234A8" w:rsidP="006234A8">
            <w:pPr>
              <w:autoSpaceDE w:val="0"/>
              <w:autoSpaceDN w:val="0"/>
              <w:adjustRightInd w:val="0"/>
              <w:jc w:val="center"/>
              <w:rPr>
                <w:rFonts w:ascii="Calibri" w:hAnsi="Calibri" w:cs="Calibri"/>
              </w:rPr>
            </w:pPr>
            <w:r w:rsidRPr="5FF9ADF8">
              <w:rPr>
                <w:rFonts w:ascii="Calibri" w:hAnsi="Calibri" w:cs="Calibri"/>
                <w:i/>
                <w:iCs/>
              </w:rPr>
              <w:t>What Resources would you need?</w:t>
            </w:r>
          </w:p>
        </w:tc>
        <w:tc>
          <w:tcPr>
            <w:tcW w:w="4677" w:type="dxa"/>
          </w:tcPr>
          <w:p w14:paraId="70725C91" w14:textId="77777777" w:rsidR="006234A8" w:rsidRPr="00B8252B" w:rsidRDefault="006234A8" w:rsidP="00E40440">
            <w:pPr>
              <w:autoSpaceDE w:val="0"/>
              <w:autoSpaceDN w:val="0"/>
              <w:adjustRightInd w:val="0"/>
              <w:jc w:val="center"/>
              <w:rPr>
                <w:rFonts w:ascii="Calibri" w:hAnsi="Calibri" w:cs="Calibri"/>
                <w:b/>
                <w:bCs/>
              </w:rPr>
            </w:pPr>
            <w:r w:rsidRPr="00B8252B">
              <w:rPr>
                <w:rFonts w:ascii="Calibri" w:hAnsi="Calibri" w:cs="Calibri"/>
                <w:b/>
                <w:bCs/>
              </w:rPr>
              <w:t xml:space="preserve">Potential </w:t>
            </w:r>
            <w:r>
              <w:rPr>
                <w:rFonts w:ascii="Calibri" w:hAnsi="Calibri" w:cs="Calibri"/>
                <w:b/>
                <w:bCs/>
              </w:rPr>
              <w:t>b</w:t>
            </w:r>
            <w:r w:rsidRPr="00B8252B">
              <w:rPr>
                <w:rFonts w:ascii="Calibri" w:hAnsi="Calibri" w:cs="Calibri"/>
                <w:b/>
                <w:bCs/>
              </w:rPr>
              <w:t>arriers</w:t>
            </w:r>
          </w:p>
          <w:p w14:paraId="6E561245" w14:textId="1478B92E" w:rsidR="006234A8" w:rsidRPr="00B8252B" w:rsidRDefault="006234A8" w:rsidP="006234A8">
            <w:pPr>
              <w:autoSpaceDE w:val="0"/>
              <w:autoSpaceDN w:val="0"/>
              <w:adjustRightInd w:val="0"/>
              <w:spacing w:after="0" w:line="240" w:lineRule="auto"/>
              <w:rPr>
                <w:rFonts w:ascii="Calibri" w:hAnsi="Calibri" w:cs="Calibri"/>
                <w:i/>
                <w:iCs/>
              </w:rPr>
            </w:pPr>
            <w:r>
              <w:rPr>
                <w:rFonts w:ascii="Calibri" w:hAnsi="Calibri" w:cs="Calibri"/>
                <w:i/>
                <w:iCs/>
              </w:rPr>
              <w:t xml:space="preserve">A. </w:t>
            </w:r>
            <w:r w:rsidRPr="508BF8F9">
              <w:rPr>
                <w:rFonts w:ascii="Calibri" w:hAnsi="Calibri" w:cs="Calibri"/>
                <w:i/>
                <w:iCs/>
              </w:rPr>
              <w:t>What problems might you face?</w:t>
            </w:r>
          </w:p>
          <w:p w14:paraId="7707DAF9" w14:textId="7E9F511C" w:rsidR="006234A8" w:rsidRPr="00B8252B" w:rsidRDefault="006234A8" w:rsidP="006234A8">
            <w:pPr>
              <w:autoSpaceDE w:val="0"/>
              <w:autoSpaceDN w:val="0"/>
              <w:adjustRightInd w:val="0"/>
              <w:spacing w:after="0" w:line="240" w:lineRule="auto"/>
              <w:rPr>
                <w:rFonts w:ascii="Calibri" w:hAnsi="Calibri" w:cs="Calibri"/>
                <w:i/>
                <w:iCs/>
              </w:rPr>
            </w:pPr>
            <w:r>
              <w:rPr>
                <w:rFonts w:ascii="Calibri" w:hAnsi="Calibri" w:cs="Calibri"/>
                <w:i/>
                <w:iCs/>
              </w:rPr>
              <w:t xml:space="preserve">B. </w:t>
            </w:r>
            <w:r w:rsidRPr="5FF9ADF8">
              <w:rPr>
                <w:rFonts w:ascii="Calibri" w:hAnsi="Calibri" w:cs="Calibri"/>
                <w:i/>
                <w:iCs/>
              </w:rPr>
              <w:t>How could those problems be addressed?</w:t>
            </w:r>
          </w:p>
        </w:tc>
      </w:tr>
      <w:tr w:rsidR="006234A8" w:rsidRPr="00B8252B" w14:paraId="4338D5D3" w14:textId="77777777" w:rsidTr="00E40440">
        <w:trPr>
          <w:trHeight w:val="2268"/>
          <w:jc w:val="center"/>
        </w:trPr>
        <w:tc>
          <w:tcPr>
            <w:tcW w:w="4676" w:type="dxa"/>
          </w:tcPr>
          <w:p w14:paraId="58B77E2E" w14:textId="77777777" w:rsidR="006234A8" w:rsidRPr="00B8252B" w:rsidRDefault="006234A8"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1:</w:t>
            </w:r>
          </w:p>
          <w:p w14:paraId="127082AE" w14:textId="77777777" w:rsidR="006234A8" w:rsidRPr="00B8252B" w:rsidRDefault="006234A8" w:rsidP="00E40440">
            <w:pPr>
              <w:autoSpaceDE w:val="0"/>
              <w:autoSpaceDN w:val="0"/>
              <w:adjustRightInd w:val="0"/>
              <w:rPr>
                <w:rFonts w:ascii="Calibri" w:hAnsi="Calibri" w:cs="Calibri"/>
                <w:b/>
                <w:bCs/>
              </w:rPr>
            </w:pPr>
          </w:p>
          <w:p w14:paraId="01520A22" w14:textId="77777777" w:rsidR="006234A8" w:rsidRPr="00B8252B" w:rsidRDefault="006234A8" w:rsidP="00E40440">
            <w:pPr>
              <w:autoSpaceDE w:val="0"/>
              <w:autoSpaceDN w:val="0"/>
              <w:adjustRightInd w:val="0"/>
              <w:rPr>
                <w:rFonts w:ascii="Calibri" w:hAnsi="Calibri" w:cs="Calibri"/>
                <w:b/>
                <w:bCs/>
              </w:rPr>
            </w:pPr>
          </w:p>
        </w:tc>
        <w:tc>
          <w:tcPr>
            <w:tcW w:w="4676" w:type="dxa"/>
          </w:tcPr>
          <w:p w14:paraId="435B6150" w14:textId="77777777" w:rsidR="006234A8" w:rsidRPr="00B8252B" w:rsidRDefault="006234A8" w:rsidP="00E40440">
            <w:pPr>
              <w:autoSpaceDE w:val="0"/>
              <w:autoSpaceDN w:val="0"/>
              <w:adjustRightInd w:val="0"/>
              <w:rPr>
                <w:rFonts w:ascii="Calibri" w:hAnsi="Calibri" w:cs="Calibri"/>
                <w:b/>
                <w:bCs/>
              </w:rPr>
            </w:pPr>
          </w:p>
          <w:p w14:paraId="23B1254A" w14:textId="77777777" w:rsidR="006234A8" w:rsidRPr="00B8252B" w:rsidRDefault="006234A8" w:rsidP="00E40440">
            <w:pPr>
              <w:autoSpaceDE w:val="0"/>
              <w:autoSpaceDN w:val="0"/>
              <w:adjustRightInd w:val="0"/>
              <w:rPr>
                <w:rFonts w:ascii="Calibri" w:hAnsi="Calibri" w:cs="Calibri"/>
                <w:b/>
                <w:bCs/>
                <w:sz w:val="20"/>
                <w:szCs w:val="20"/>
              </w:rPr>
            </w:pPr>
          </w:p>
          <w:p w14:paraId="5DF0440C" w14:textId="77777777" w:rsidR="006234A8" w:rsidRPr="00B8252B" w:rsidRDefault="006234A8" w:rsidP="00E40440">
            <w:pPr>
              <w:autoSpaceDE w:val="0"/>
              <w:autoSpaceDN w:val="0"/>
              <w:adjustRightInd w:val="0"/>
              <w:rPr>
                <w:rFonts w:ascii="Calibri" w:hAnsi="Calibri" w:cs="Calibri"/>
                <w:b/>
                <w:bCs/>
                <w:sz w:val="20"/>
                <w:szCs w:val="20"/>
              </w:rPr>
            </w:pPr>
          </w:p>
        </w:tc>
        <w:tc>
          <w:tcPr>
            <w:tcW w:w="4677" w:type="dxa"/>
          </w:tcPr>
          <w:p w14:paraId="656F7B17"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A.</w:t>
            </w:r>
          </w:p>
          <w:p w14:paraId="00D20F6E" w14:textId="77777777" w:rsidR="006234A8" w:rsidRPr="00B8252B" w:rsidRDefault="006234A8" w:rsidP="00E40440">
            <w:pPr>
              <w:autoSpaceDE w:val="0"/>
              <w:autoSpaceDN w:val="0"/>
              <w:adjustRightInd w:val="0"/>
              <w:rPr>
                <w:rFonts w:ascii="Calibri" w:hAnsi="Calibri" w:cs="Calibri"/>
                <w:b/>
                <w:bCs/>
              </w:rPr>
            </w:pPr>
          </w:p>
          <w:p w14:paraId="15A69BEC" w14:textId="77777777" w:rsidR="006234A8" w:rsidRDefault="006234A8" w:rsidP="00E40440">
            <w:pPr>
              <w:autoSpaceDE w:val="0"/>
              <w:autoSpaceDN w:val="0"/>
              <w:adjustRightInd w:val="0"/>
              <w:rPr>
                <w:rFonts w:ascii="Calibri" w:hAnsi="Calibri" w:cs="Calibri"/>
                <w:b/>
                <w:bCs/>
              </w:rPr>
            </w:pPr>
          </w:p>
          <w:p w14:paraId="33B85F9D"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B.</w:t>
            </w:r>
          </w:p>
        </w:tc>
      </w:tr>
      <w:tr w:rsidR="006234A8" w:rsidRPr="00B8252B" w14:paraId="517F2592" w14:textId="77777777" w:rsidTr="00E40440">
        <w:trPr>
          <w:trHeight w:val="2268"/>
          <w:jc w:val="center"/>
        </w:trPr>
        <w:tc>
          <w:tcPr>
            <w:tcW w:w="4676" w:type="dxa"/>
          </w:tcPr>
          <w:p w14:paraId="766FE24B" w14:textId="77777777" w:rsidR="006234A8" w:rsidRPr="00B8252B" w:rsidRDefault="006234A8"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2:</w:t>
            </w:r>
          </w:p>
          <w:p w14:paraId="3D49494A" w14:textId="77777777" w:rsidR="006234A8" w:rsidRPr="00B8252B" w:rsidRDefault="006234A8" w:rsidP="00E40440">
            <w:pPr>
              <w:autoSpaceDE w:val="0"/>
              <w:autoSpaceDN w:val="0"/>
              <w:adjustRightInd w:val="0"/>
              <w:rPr>
                <w:rFonts w:ascii="Calibri" w:hAnsi="Calibri" w:cs="Calibri"/>
                <w:b/>
                <w:bCs/>
              </w:rPr>
            </w:pPr>
          </w:p>
          <w:p w14:paraId="3F8D610B" w14:textId="77777777" w:rsidR="006234A8" w:rsidRPr="00B8252B" w:rsidRDefault="006234A8" w:rsidP="00E40440">
            <w:pPr>
              <w:autoSpaceDE w:val="0"/>
              <w:autoSpaceDN w:val="0"/>
              <w:adjustRightInd w:val="0"/>
              <w:rPr>
                <w:rFonts w:ascii="Calibri" w:hAnsi="Calibri" w:cs="Calibri"/>
                <w:b/>
                <w:bCs/>
              </w:rPr>
            </w:pPr>
          </w:p>
        </w:tc>
        <w:tc>
          <w:tcPr>
            <w:tcW w:w="4676" w:type="dxa"/>
          </w:tcPr>
          <w:p w14:paraId="2DD0AF93" w14:textId="77777777" w:rsidR="006234A8" w:rsidRPr="00B8252B" w:rsidRDefault="006234A8" w:rsidP="00E40440">
            <w:pPr>
              <w:autoSpaceDE w:val="0"/>
              <w:autoSpaceDN w:val="0"/>
              <w:adjustRightInd w:val="0"/>
              <w:rPr>
                <w:rFonts w:ascii="Calibri" w:hAnsi="Calibri" w:cs="Calibri"/>
                <w:b/>
                <w:bCs/>
              </w:rPr>
            </w:pPr>
          </w:p>
          <w:p w14:paraId="39EC664E" w14:textId="77777777" w:rsidR="006234A8" w:rsidRPr="00B8252B" w:rsidRDefault="006234A8" w:rsidP="00E40440">
            <w:pPr>
              <w:autoSpaceDE w:val="0"/>
              <w:autoSpaceDN w:val="0"/>
              <w:adjustRightInd w:val="0"/>
              <w:rPr>
                <w:rFonts w:ascii="Calibri" w:hAnsi="Calibri" w:cs="Calibri"/>
                <w:b/>
                <w:bCs/>
                <w:sz w:val="20"/>
                <w:szCs w:val="20"/>
              </w:rPr>
            </w:pPr>
          </w:p>
          <w:p w14:paraId="3D1D9840" w14:textId="77777777" w:rsidR="006234A8" w:rsidRPr="00B8252B" w:rsidRDefault="006234A8" w:rsidP="00E40440">
            <w:pPr>
              <w:autoSpaceDE w:val="0"/>
              <w:autoSpaceDN w:val="0"/>
              <w:adjustRightInd w:val="0"/>
              <w:rPr>
                <w:rFonts w:ascii="Calibri" w:hAnsi="Calibri" w:cs="Calibri"/>
                <w:b/>
                <w:bCs/>
                <w:sz w:val="20"/>
                <w:szCs w:val="20"/>
              </w:rPr>
            </w:pPr>
          </w:p>
        </w:tc>
        <w:tc>
          <w:tcPr>
            <w:tcW w:w="4677" w:type="dxa"/>
          </w:tcPr>
          <w:p w14:paraId="3366A7E4"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A.</w:t>
            </w:r>
          </w:p>
          <w:p w14:paraId="0443AB1A" w14:textId="77777777" w:rsidR="006234A8" w:rsidRDefault="006234A8" w:rsidP="00E40440">
            <w:pPr>
              <w:autoSpaceDE w:val="0"/>
              <w:autoSpaceDN w:val="0"/>
              <w:adjustRightInd w:val="0"/>
              <w:rPr>
                <w:rFonts w:ascii="Calibri" w:hAnsi="Calibri" w:cs="Calibri"/>
                <w:b/>
                <w:bCs/>
              </w:rPr>
            </w:pPr>
          </w:p>
          <w:p w14:paraId="3307ACAF" w14:textId="77777777" w:rsidR="006234A8" w:rsidRDefault="006234A8" w:rsidP="00E40440">
            <w:pPr>
              <w:autoSpaceDE w:val="0"/>
              <w:autoSpaceDN w:val="0"/>
              <w:adjustRightInd w:val="0"/>
              <w:rPr>
                <w:rFonts w:ascii="Calibri" w:hAnsi="Calibri" w:cs="Calibri"/>
                <w:b/>
                <w:bCs/>
              </w:rPr>
            </w:pPr>
          </w:p>
          <w:p w14:paraId="48787DCE"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B.</w:t>
            </w:r>
          </w:p>
        </w:tc>
      </w:tr>
      <w:tr w:rsidR="006234A8" w:rsidRPr="00B8252B" w14:paraId="0A57C2BE" w14:textId="77777777" w:rsidTr="00E40440">
        <w:trPr>
          <w:trHeight w:val="2268"/>
          <w:jc w:val="center"/>
        </w:trPr>
        <w:tc>
          <w:tcPr>
            <w:tcW w:w="4676" w:type="dxa"/>
          </w:tcPr>
          <w:p w14:paraId="15D134CC" w14:textId="77777777" w:rsidR="006234A8" w:rsidRPr="00B8252B" w:rsidRDefault="006234A8"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3:</w:t>
            </w:r>
          </w:p>
          <w:p w14:paraId="15E33906" w14:textId="77777777" w:rsidR="006234A8" w:rsidRPr="00B8252B" w:rsidRDefault="006234A8" w:rsidP="00E40440">
            <w:pPr>
              <w:autoSpaceDE w:val="0"/>
              <w:autoSpaceDN w:val="0"/>
              <w:adjustRightInd w:val="0"/>
              <w:rPr>
                <w:rFonts w:ascii="Calibri" w:hAnsi="Calibri" w:cs="Calibri"/>
                <w:b/>
                <w:bCs/>
              </w:rPr>
            </w:pPr>
          </w:p>
          <w:p w14:paraId="490F5686" w14:textId="77777777" w:rsidR="006234A8" w:rsidRPr="00B8252B" w:rsidRDefault="006234A8" w:rsidP="00E40440">
            <w:pPr>
              <w:autoSpaceDE w:val="0"/>
              <w:autoSpaceDN w:val="0"/>
              <w:adjustRightInd w:val="0"/>
              <w:rPr>
                <w:rFonts w:ascii="Calibri" w:hAnsi="Calibri" w:cs="Calibri"/>
                <w:b/>
                <w:bCs/>
              </w:rPr>
            </w:pPr>
          </w:p>
        </w:tc>
        <w:tc>
          <w:tcPr>
            <w:tcW w:w="4676" w:type="dxa"/>
          </w:tcPr>
          <w:p w14:paraId="6C77271F" w14:textId="77777777" w:rsidR="006234A8" w:rsidRPr="00B8252B" w:rsidRDefault="006234A8" w:rsidP="00E40440">
            <w:pPr>
              <w:autoSpaceDE w:val="0"/>
              <w:autoSpaceDN w:val="0"/>
              <w:adjustRightInd w:val="0"/>
              <w:rPr>
                <w:rFonts w:ascii="Calibri" w:hAnsi="Calibri" w:cs="Calibri"/>
                <w:b/>
                <w:bCs/>
              </w:rPr>
            </w:pPr>
          </w:p>
          <w:p w14:paraId="3224C54D" w14:textId="77777777" w:rsidR="006234A8" w:rsidRPr="00B8252B" w:rsidRDefault="006234A8" w:rsidP="00E40440">
            <w:pPr>
              <w:autoSpaceDE w:val="0"/>
              <w:autoSpaceDN w:val="0"/>
              <w:adjustRightInd w:val="0"/>
              <w:rPr>
                <w:rFonts w:ascii="Calibri" w:hAnsi="Calibri" w:cs="Calibri"/>
                <w:b/>
                <w:bCs/>
              </w:rPr>
            </w:pPr>
          </w:p>
          <w:p w14:paraId="47B1EA52" w14:textId="77777777" w:rsidR="006234A8" w:rsidRPr="00B8252B" w:rsidRDefault="006234A8" w:rsidP="00E40440">
            <w:pPr>
              <w:autoSpaceDE w:val="0"/>
              <w:autoSpaceDN w:val="0"/>
              <w:adjustRightInd w:val="0"/>
              <w:rPr>
                <w:rFonts w:ascii="Calibri" w:hAnsi="Calibri" w:cs="Calibri"/>
                <w:b/>
                <w:bCs/>
                <w:sz w:val="20"/>
                <w:szCs w:val="20"/>
              </w:rPr>
            </w:pPr>
          </w:p>
        </w:tc>
        <w:tc>
          <w:tcPr>
            <w:tcW w:w="4677" w:type="dxa"/>
          </w:tcPr>
          <w:p w14:paraId="0F773358"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A.</w:t>
            </w:r>
          </w:p>
          <w:p w14:paraId="6AF96B7E" w14:textId="77777777" w:rsidR="006234A8" w:rsidRDefault="006234A8" w:rsidP="00E40440">
            <w:pPr>
              <w:autoSpaceDE w:val="0"/>
              <w:autoSpaceDN w:val="0"/>
              <w:adjustRightInd w:val="0"/>
              <w:rPr>
                <w:rFonts w:ascii="Calibri" w:hAnsi="Calibri" w:cs="Calibri"/>
                <w:b/>
                <w:bCs/>
              </w:rPr>
            </w:pPr>
          </w:p>
          <w:p w14:paraId="7D9DA746" w14:textId="77777777" w:rsidR="006234A8" w:rsidRDefault="006234A8" w:rsidP="00E40440">
            <w:pPr>
              <w:autoSpaceDE w:val="0"/>
              <w:autoSpaceDN w:val="0"/>
              <w:adjustRightInd w:val="0"/>
              <w:rPr>
                <w:rFonts w:ascii="Calibri" w:hAnsi="Calibri" w:cs="Calibri"/>
                <w:b/>
                <w:bCs/>
              </w:rPr>
            </w:pPr>
          </w:p>
          <w:p w14:paraId="242714DA" w14:textId="77777777" w:rsidR="006234A8" w:rsidRPr="00B8252B" w:rsidRDefault="006234A8" w:rsidP="00E40440">
            <w:pPr>
              <w:autoSpaceDE w:val="0"/>
              <w:autoSpaceDN w:val="0"/>
              <w:adjustRightInd w:val="0"/>
              <w:rPr>
                <w:rFonts w:ascii="Calibri" w:hAnsi="Calibri" w:cs="Calibri"/>
                <w:b/>
                <w:bCs/>
              </w:rPr>
            </w:pPr>
            <w:r w:rsidRPr="00B8252B">
              <w:rPr>
                <w:rFonts w:ascii="Calibri" w:hAnsi="Calibri" w:cs="Calibri"/>
                <w:b/>
                <w:bCs/>
              </w:rPr>
              <w:t>B.</w:t>
            </w:r>
          </w:p>
        </w:tc>
      </w:tr>
    </w:tbl>
    <w:p w14:paraId="10916752" w14:textId="023DA680" w:rsidR="0065648F" w:rsidRPr="00320BB2" w:rsidRDefault="0065648F" w:rsidP="006234A8">
      <w:pPr>
        <w:pStyle w:val="Heading2"/>
        <w:rPr>
          <w:rFonts w:ascii="Calibri" w:hAnsi="Calibri" w:cs="Calibri"/>
        </w:rPr>
      </w:pPr>
      <w:r>
        <w:br w:type="page"/>
      </w:r>
      <w:bookmarkStart w:id="80" w:name="_Toc216032301"/>
      <w:r w:rsidRPr="00320BB2">
        <w:rPr>
          <w:rFonts w:ascii="Calibri" w:hAnsi="Calibri" w:cs="Calibri"/>
        </w:rPr>
        <w:lastRenderedPageBreak/>
        <w:t>Day 3. Module 3. Legal capacity and the right to decide; Module 4. Recovery and the right to health</w:t>
      </w:r>
      <w:r w:rsidR="006234A8" w:rsidRPr="00320BB2">
        <w:rPr>
          <w:rFonts w:ascii="Calibri" w:hAnsi="Calibri" w:cs="Calibri"/>
        </w:rPr>
        <w:t xml:space="preserve"> (instructions)</w:t>
      </w:r>
      <w:bookmarkEnd w:id="80"/>
    </w:p>
    <w:p w14:paraId="5D4CA61B" w14:textId="77777777" w:rsidR="0065648F" w:rsidRDefault="0065648F" w:rsidP="0065648F">
      <w:pPr>
        <w:jc w:val="center"/>
        <w:rPr>
          <w:rFonts w:ascii="Calibri" w:hAnsi="Calibri" w:cs="Calibri"/>
        </w:rPr>
      </w:pPr>
      <w:r>
        <w:rPr>
          <w:noProof/>
        </w:rPr>
        <w:drawing>
          <wp:inline distT="0" distB="0" distL="0" distR="0" wp14:anchorId="10086D33" wp14:editId="24C10DDC">
            <wp:extent cx="8395547" cy="4722495"/>
            <wp:effectExtent l="0" t="0" r="5715" b="1905"/>
            <wp:docPr id="187648273" name="Graphic 1" descr="The image is of the instructions slide given in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8273" name="Graphic 1" descr="The image is of the instructions slide given in the training."/>
                    <pic:cNvPicPr/>
                  </pic:nvPicPr>
                  <pic:blipFill>
                    <a:blip r:embed="rId157">
                      <a:extLst>
                        <a:ext uri="{96DAC541-7B7A-43D3-8B79-37D633B846F1}">
                          <asvg:svgBlip xmlns:asvg="http://schemas.microsoft.com/office/drawing/2016/SVG/main" r:embed="rId158"/>
                        </a:ext>
                      </a:extLst>
                    </a:blip>
                    <a:stretch>
                      <a:fillRect/>
                    </a:stretch>
                  </pic:blipFill>
                  <pic:spPr>
                    <a:xfrm>
                      <a:off x="0" y="0"/>
                      <a:ext cx="8405434" cy="4728057"/>
                    </a:xfrm>
                    <a:prstGeom prst="rect">
                      <a:avLst/>
                    </a:prstGeom>
                  </pic:spPr>
                </pic:pic>
              </a:graphicData>
            </a:graphic>
          </wp:inline>
        </w:drawing>
      </w:r>
    </w:p>
    <w:p w14:paraId="608D44A8" w14:textId="77777777" w:rsidR="0065648F" w:rsidRDefault="0065648F" w:rsidP="0065648F">
      <w:pPr>
        <w:rPr>
          <w:rFonts w:ascii="Calibri" w:hAnsi="Calibri" w:cs="Calibri"/>
        </w:rPr>
      </w:pPr>
      <w:r>
        <w:rPr>
          <w:rFonts w:ascii="Calibri" w:hAnsi="Calibri" w:cs="Calibri"/>
        </w:rPr>
        <w:br w:type="page"/>
      </w:r>
    </w:p>
    <w:p w14:paraId="268FBB9F" w14:textId="0240D931" w:rsidR="0065648F" w:rsidRPr="00320BB2" w:rsidRDefault="0065648F" w:rsidP="001E2B30">
      <w:pPr>
        <w:pStyle w:val="Heading2"/>
        <w:rPr>
          <w:rFonts w:ascii="Calibri" w:hAnsi="Calibri" w:cs="Calibri"/>
        </w:rPr>
      </w:pPr>
      <w:bookmarkStart w:id="81" w:name="_Toc216032302"/>
      <w:r w:rsidRPr="00320BB2">
        <w:rPr>
          <w:rFonts w:ascii="Calibri" w:hAnsi="Calibri" w:cs="Calibri"/>
        </w:rPr>
        <w:lastRenderedPageBreak/>
        <w:t>Day 3.</w:t>
      </w:r>
      <w:r w:rsidR="001E2B30" w:rsidRPr="00320BB2">
        <w:rPr>
          <w:rFonts w:ascii="Calibri" w:hAnsi="Calibri" w:cs="Calibri"/>
        </w:rPr>
        <w:t xml:space="preserve"> Plan your actions</w:t>
      </w:r>
      <w:bookmarkEnd w:id="81"/>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4676"/>
        <w:gridCol w:w="4677"/>
      </w:tblGrid>
      <w:tr w:rsidR="001E2B30" w:rsidRPr="00B8252B" w14:paraId="662D82D1" w14:textId="77777777" w:rsidTr="00E40440">
        <w:trPr>
          <w:cantSplit/>
          <w:jc w:val="center"/>
        </w:trPr>
        <w:tc>
          <w:tcPr>
            <w:tcW w:w="4676" w:type="dxa"/>
          </w:tcPr>
          <w:p w14:paraId="7EBC19C9" w14:textId="77777777" w:rsidR="001E2B30" w:rsidRPr="00B8252B" w:rsidRDefault="001E2B30" w:rsidP="00E40440">
            <w:pPr>
              <w:autoSpaceDE w:val="0"/>
              <w:autoSpaceDN w:val="0"/>
              <w:adjustRightInd w:val="0"/>
              <w:jc w:val="center"/>
              <w:rPr>
                <w:rFonts w:ascii="Calibri" w:hAnsi="Calibri" w:cs="Calibri"/>
                <w:b/>
                <w:bCs/>
              </w:rPr>
            </w:pPr>
            <w:r>
              <w:rPr>
                <w:rFonts w:ascii="Calibri" w:hAnsi="Calibri" w:cs="Calibri"/>
                <w:b/>
                <w:bCs/>
              </w:rPr>
              <w:t>Possible actions</w:t>
            </w:r>
          </w:p>
          <w:p w14:paraId="11364130" w14:textId="77777777" w:rsidR="001E2B30" w:rsidRPr="00B8252B" w:rsidRDefault="001E2B30" w:rsidP="00E40440">
            <w:pPr>
              <w:autoSpaceDE w:val="0"/>
              <w:autoSpaceDN w:val="0"/>
              <w:adjustRightInd w:val="0"/>
              <w:jc w:val="center"/>
              <w:rPr>
                <w:rFonts w:ascii="Calibri" w:hAnsi="Calibri" w:cs="Calibri"/>
                <w:i/>
                <w:iCs/>
              </w:rPr>
            </w:pPr>
            <w:r w:rsidRPr="508BF8F9">
              <w:rPr>
                <w:rFonts w:ascii="Calibri" w:hAnsi="Calibri" w:cs="Calibri"/>
                <w:i/>
                <w:iCs/>
              </w:rPr>
              <w:t xml:space="preserve">What </w:t>
            </w:r>
            <w:r>
              <w:rPr>
                <w:rFonts w:ascii="Calibri" w:hAnsi="Calibri" w:cs="Calibri"/>
                <w:i/>
                <w:iCs/>
              </w:rPr>
              <w:t>actions could be undertaken</w:t>
            </w:r>
            <w:r w:rsidRPr="508BF8F9">
              <w:rPr>
                <w:rFonts w:ascii="Calibri" w:hAnsi="Calibri" w:cs="Calibri"/>
                <w:i/>
                <w:iCs/>
              </w:rPr>
              <w:t>?</w:t>
            </w:r>
          </w:p>
          <w:p w14:paraId="696F8A01" w14:textId="77777777" w:rsidR="001E2B30" w:rsidRPr="00B8252B" w:rsidRDefault="001E2B30" w:rsidP="00E40440">
            <w:pPr>
              <w:autoSpaceDE w:val="0"/>
              <w:autoSpaceDN w:val="0"/>
              <w:adjustRightInd w:val="0"/>
              <w:rPr>
                <w:rFonts w:ascii="Calibri" w:hAnsi="Calibri" w:cs="Calibri"/>
                <w:b/>
                <w:bCs/>
              </w:rPr>
            </w:pPr>
          </w:p>
        </w:tc>
        <w:tc>
          <w:tcPr>
            <w:tcW w:w="4676" w:type="dxa"/>
          </w:tcPr>
          <w:p w14:paraId="770E31B6" w14:textId="77777777" w:rsidR="001E2B30" w:rsidRDefault="001E2B30" w:rsidP="00E40440">
            <w:pPr>
              <w:autoSpaceDE w:val="0"/>
              <w:autoSpaceDN w:val="0"/>
              <w:adjustRightInd w:val="0"/>
              <w:jc w:val="center"/>
              <w:rPr>
                <w:rFonts w:ascii="Calibri" w:hAnsi="Calibri" w:cs="Calibri"/>
                <w:b/>
                <w:bCs/>
              </w:rPr>
            </w:pPr>
            <w:r w:rsidRPr="00B8252B">
              <w:rPr>
                <w:rFonts w:ascii="Calibri" w:hAnsi="Calibri" w:cs="Calibri"/>
                <w:b/>
                <w:bCs/>
              </w:rPr>
              <w:t>Internal/</w:t>
            </w:r>
            <w:r>
              <w:rPr>
                <w:rFonts w:ascii="Calibri" w:hAnsi="Calibri" w:cs="Calibri"/>
                <w:b/>
                <w:bCs/>
              </w:rPr>
              <w:t>e</w:t>
            </w:r>
            <w:r w:rsidRPr="00B8252B">
              <w:rPr>
                <w:rFonts w:ascii="Calibri" w:hAnsi="Calibri" w:cs="Calibri"/>
                <w:b/>
                <w:bCs/>
              </w:rPr>
              <w:t xml:space="preserve">xternal </w:t>
            </w:r>
            <w:r>
              <w:rPr>
                <w:rFonts w:ascii="Calibri" w:hAnsi="Calibri" w:cs="Calibri"/>
                <w:b/>
                <w:bCs/>
              </w:rPr>
              <w:t>r</w:t>
            </w:r>
            <w:r w:rsidRPr="00B8252B">
              <w:rPr>
                <w:rFonts w:ascii="Calibri" w:hAnsi="Calibri" w:cs="Calibri"/>
                <w:b/>
                <w:bCs/>
              </w:rPr>
              <w:t>esources</w:t>
            </w:r>
            <w:r>
              <w:rPr>
                <w:rFonts w:ascii="Calibri" w:hAnsi="Calibri" w:cs="Calibri"/>
                <w:b/>
                <w:bCs/>
              </w:rPr>
              <w:t xml:space="preserve"> </w:t>
            </w:r>
          </w:p>
          <w:p w14:paraId="7695FBCA" w14:textId="77777777" w:rsidR="001E2B30" w:rsidRPr="00B8252B" w:rsidRDefault="001E2B30" w:rsidP="00E40440">
            <w:pPr>
              <w:autoSpaceDE w:val="0"/>
              <w:autoSpaceDN w:val="0"/>
              <w:adjustRightInd w:val="0"/>
              <w:jc w:val="center"/>
              <w:rPr>
                <w:rFonts w:ascii="Calibri" w:hAnsi="Calibri" w:cs="Calibri"/>
              </w:rPr>
            </w:pPr>
            <w:r w:rsidRPr="5FF9ADF8">
              <w:rPr>
                <w:rFonts w:ascii="Calibri" w:hAnsi="Calibri" w:cs="Calibri"/>
                <w:i/>
                <w:iCs/>
              </w:rPr>
              <w:t>What Resources would you need?</w:t>
            </w:r>
          </w:p>
        </w:tc>
        <w:tc>
          <w:tcPr>
            <w:tcW w:w="4677" w:type="dxa"/>
          </w:tcPr>
          <w:p w14:paraId="72E96B24" w14:textId="77777777" w:rsidR="001E2B30" w:rsidRPr="00B8252B" w:rsidRDefault="001E2B30" w:rsidP="00E40440">
            <w:pPr>
              <w:autoSpaceDE w:val="0"/>
              <w:autoSpaceDN w:val="0"/>
              <w:adjustRightInd w:val="0"/>
              <w:jc w:val="center"/>
              <w:rPr>
                <w:rFonts w:ascii="Calibri" w:hAnsi="Calibri" w:cs="Calibri"/>
                <w:b/>
                <w:bCs/>
              </w:rPr>
            </w:pPr>
            <w:r w:rsidRPr="00B8252B">
              <w:rPr>
                <w:rFonts w:ascii="Calibri" w:hAnsi="Calibri" w:cs="Calibri"/>
                <w:b/>
                <w:bCs/>
              </w:rPr>
              <w:t xml:space="preserve">Potential </w:t>
            </w:r>
            <w:r>
              <w:rPr>
                <w:rFonts w:ascii="Calibri" w:hAnsi="Calibri" w:cs="Calibri"/>
                <w:b/>
                <w:bCs/>
              </w:rPr>
              <w:t>b</w:t>
            </w:r>
            <w:r w:rsidRPr="00B8252B">
              <w:rPr>
                <w:rFonts w:ascii="Calibri" w:hAnsi="Calibri" w:cs="Calibri"/>
                <w:b/>
                <w:bCs/>
              </w:rPr>
              <w:t>arriers</w:t>
            </w:r>
          </w:p>
          <w:p w14:paraId="7FC04088" w14:textId="77777777" w:rsidR="001E2B30" w:rsidRPr="00B8252B" w:rsidRDefault="001E2B30" w:rsidP="00E40440">
            <w:pPr>
              <w:autoSpaceDE w:val="0"/>
              <w:autoSpaceDN w:val="0"/>
              <w:adjustRightInd w:val="0"/>
              <w:spacing w:after="0" w:line="240" w:lineRule="auto"/>
              <w:rPr>
                <w:rFonts w:ascii="Calibri" w:hAnsi="Calibri" w:cs="Calibri"/>
                <w:i/>
                <w:iCs/>
              </w:rPr>
            </w:pPr>
            <w:r>
              <w:rPr>
                <w:rFonts w:ascii="Calibri" w:hAnsi="Calibri" w:cs="Calibri"/>
                <w:i/>
                <w:iCs/>
              </w:rPr>
              <w:t xml:space="preserve">A. </w:t>
            </w:r>
            <w:r w:rsidRPr="508BF8F9">
              <w:rPr>
                <w:rFonts w:ascii="Calibri" w:hAnsi="Calibri" w:cs="Calibri"/>
                <w:i/>
                <w:iCs/>
              </w:rPr>
              <w:t>What problems might you face?</w:t>
            </w:r>
          </w:p>
          <w:p w14:paraId="0D78965F" w14:textId="77777777" w:rsidR="001E2B30" w:rsidRPr="00B8252B" w:rsidRDefault="001E2B30" w:rsidP="00E40440">
            <w:pPr>
              <w:autoSpaceDE w:val="0"/>
              <w:autoSpaceDN w:val="0"/>
              <w:adjustRightInd w:val="0"/>
              <w:spacing w:after="0" w:line="240" w:lineRule="auto"/>
              <w:rPr>
                <w:rFonts w:ascii="Calibri" w:hAnsi="Calibri" w:cs="Calibri"/>
                <w:i/>
                <w:iCs/>
              </w:rPr>
            </w:pPr>
            <w:r>
              <w:rPr>
                <w:rFonts w:ascii="Calibri" w:hAnsi="Calibri" w:cs="Calibri"/>
                <w:i/>
                <w:iCs/>
              </w:rPr>
              <w:t xml:space="preserve">B. </w:t>
            </w:r>
            <w:r w:rsidRPr="5FF9ADF8">
              <w:rPr>
                <w:rFonts w:ascii="Calibri" w:hAnsi="Calibri" w:cs="Calibri"/>
                <w:i/>
                <w:iCs/>
              </w:rPr>
              <w:t>How could those problems be addressed?</w:t>
            </w:r>
          </w:p>
        </w:tc>
      </w:tr>
      <w:tr w:rsidR="001E2B30" w:rsidRPr="00B8252B" w14:paraId="4A60C789" w14:textId="77777777" w:rsidTr="00E40440">
        <w:trPr>
          <w:trHeight w:val="2268"/>
          <w:jc w:val="center"/>
        </w:trPr>
        <w:tc>
          <w:tcPr>
            <w:tcW w:w="4676" w:type="dxa"/>
          </w:tcPr>
          <w:p w14:paraId="7B0070A0"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1:</w:t>
            </w:r>
          </w:p>
          <w:p w14:paraId="5AEDAF1F" w14:textId="77777777" w:rsidR="001E2B30" w:rsidRPr="00B8252B" w:rsidRDefault="001E2B30" w:rsidP="00E40440">
            <w:pPr>
              <w:autoSpaceDE w:val="0"/>
              <w:autoSpaceDN w:val="0"/>
              <w:adjustRightInd w:val="0"/>
              <w:rPr>
                <w:rFonts w:ascii="Calibri" w:hAnsi="Calibri" w:cs="Calibri"/>
                <w:b/>
                <w:bCs/>
              </w:rPr>
            </w:pPr>
          </w:p>
          <w:p w14:paraId="6B6421FC" w14:textId="77777777" w:rsidR="001E2B30" w:rsidRPr="00B8252B" w:rsidRDefault="001E2B30" w:rsidP="00E40440">
            <w:pPr>
              <w:autoSpaceDE w:val="0"/>
              <w:autoSpaceDN w:val="0"/>
              <w:adjustRightInd w:val="0"/>
              <w:rPr>
                <w:rFonts w:ascii="Calibri" w:hAnsi="Calibri" w:cs="Calibri"/>
                <w:b/>
                <w:bCs/>
              </w:rPr>
            </w:pPr>
          </w:p>
        </w:tc>
        <w:tc>
          <w:tcPr>
            <w:tcW w:w="4676" w:type="dxa"/>
          </w:tcPr>
          <w:p w14:paraId="7B78A5B2" w14:textId="77777777" w:rsidR="001E2B30" w:rsidRPr="00B8252B" w:rsidRDefault="001E2B30" w:rsidP="00E40440">
            <w:pPr>
              <w:autoSpaceDE w:val="0"/>
              <w:autoSpaceDN w:val="0"/>
              <w:adjustRightInd w:val="0"/>
              <w:rPr>
                <w:rFonts w:ascii="Calibri" w:hAnsi="Calibri" w:cs="Calibri"/>
                <w:b/>
                <w:bCs/>
              </w:rPr>
            </w:pPr>
          </w:p>
          <w:p w14:paraId="5E79A642" w14:textId="77777777" w:rsidR="001E2B30" w:rsidRPr="00B8252B" w:rsidRDefault="001E2B30" w:rsidP="00E40440">
            <w:pPr>
              <w:autoSpaceDE w:val="0"/>
              <w:autoSpaceDN w:val="0"/>
              <w:adjustRightInd w:val="0"/>
              <w:rPr>
                <w:rFonts w:ascii="Calibri" w:hAnsi="Calibri" w:cs="Calibri"/>
                <w:b/>
                <w:bCs/>
                <w:sz w:val="20"/>
                <w:szCs w:val="20"/>
              </w:rPr>
            </w:pPr>
          </w:p>
          <w:p w14:paraId="7BEC10E8"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2A5199CE"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178641B0" w14:textId="77777777" w:rsidR="001E2B30" w:rsidRPr="00B8252B" w:rsidRDefault="001E2B30" w:rsidP="00E40440">
            <w:pPr>
              <w:autoSpaceDE w:val="0"/>
              <w:autoSpaceDN w:val="0"/>
              <w:adjustRightInd w:val="0"/>
              <w:rPr>
                <w:rFonts w:ascii="Calibri" w:hAnsi="Calibri" w:cs="Calibri"/>
                <w:b/>
                <w:bCs/>
              </w:rPr>
            </w:pPr>
          </w:p>
          <w:p w14:paraId="1492CC37" w14:textId="77777777" w:rsidR="001E2B30" w:rsidRDefault="001E2B30" w:rsidP="00E40440">
            <w:pPr>
              <w:autoSpaceDE w:val="0"/>
              <w:autoSpaceDN w:val="0"/>
              <w:adjustRightInd w:val="0"/>
              <w:rPr>
                <w:rFonts w:ascii="Calibri" w:hAnsi="Calibri" w:cs="Calibri"/>
                <w:b/>
                <w:bCs/>
              </w:rPr>
            </w:pPr>
          </w:p>
          <w:p w14:paraId="5EB11433"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r w:rsidR="001E2B30" w:rsidRPr="00B8252B" w14:paraId="338EDB4C" w14:textId="77777777" w:rsidTr="00E40440">
        <w:trPr>
          <w:trHeight w:val="2268"/>
          <w:jc w:val="center"/>
        </w:trPr>
        <w:tc>
          <w:tcPr>
            <w:tcW w:w="4676" w:type="dxa"/>
          </w:tcPr>
          <w:p w14:paraId="7DD3B8E5"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2:</w:t>
            </w:r>
          </w:p>
          <w:p w14:paraId="3E691922" w14:textId="77777777" w:rsidR="001E2B30" w:rsidRPr="00B8252B" w:rsidRDefault="001E2B30" w:rsidP="00E40440">
            <w:pPr>
              <w:autoSpaceDE w:val="0"/>
              <w:autoSpaceDN w:val="0"/>
              <w:adjustRightInd w:val="0"/>
              <w:rPr>
                <w:rFonts w:ascii="Calibri" w:hAnsi="Calibri" w:cs="Calibri"/>
                <w:b/>
                <w:bCs/>
              </w:rPr>
            </w:pPr>
          </w:p>
          <w:p w14:paraId="60F61593" w14:textId="77777777" w:rsidR="001E2B30" w:rsidRPr="00B8252B" w:rsidRDefault="001E2B30" w:rsidP="00E40440">
            <w:pPr>
              <w:autoSpaceDE w:val="0"/>
              <w:autoSpaceDN w:val="0"/>
              <w:adjustRightInd w:val="0"/>
              <w:rPr>
                <w:rFonts w:ascii="Calibri" w:hAnsi="Calibri" w:cs="Calibri"/>
                <w:b/>
                <w:bCs/>
              </w:rPr>
            </w:pPr>
          </w:p>
        </w:tc>
        <w:tc>
          <w:tcPr>
            <w:tcW w:w="4676" w:type="dxa"/>
          </w:tcPr>
          <w:p w14:paraId="5BA69BA4" w14:textId="77777777" w:rsidR="001E2B30" w:rsidRPr="00B8252B" w:rsidRDefault="001E2B30" w:rsidP="00E40440">
            <w:pPr>
              <w:autoSpaceDE w:val="0"/>
              <w:autoSpaceDN w:val="0"/>
              <w:adjustRightInd w:val="0"/>
              <w:rPr>
                <w:rFonts w:ascii="Calibri" w:hAnsi="Calibri" w:cs="Calibri"/>
                <w:b/>
                <w:bCs/>
              </w:rPr>
            </w:pPr>
          </w:p>
          <w:p w14:paraId="21ADCA5B" w14:textId="77777777" w:rsidR="001E2B30" w:rsidRPr="00B8252B" w:rsidRDefault="001E2B30" w:rsidP="00E40440">
            <w:pPr>
              <w:autoSpaceDE w:val="0"/>
              <w:autoSpaceDN w:val="0"/>
              <w:adjustRightInd w:val="0"/>
              <w:rPr>
                <w:rFonts w:ascii="Calibri" w:hAnsi="Calibri" w:cs="Calibri"/>
                <w:b/>
                <w:bCs/>
                <w:sz w:val="20"/>
                <w:szCs w:val="20"/>
              </w:rPr>
            </w:pPr>
          </w:p>
          <w:p w14:paraId="2338CE7E"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55566B8C"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6F68C767" w14:textId="77777777" w:rsidR="001E2B30" w:rsidRDefault="001E2B30" w:rsidP="00E40440">
            <w:pPr>
              <w:autoSpaceDE w:val="0"/>
              <w:autoSpaceDN w:val="0"/>
              <w:adjustRightInd w:val="0"/>
              <w:rPr>
                <w:rFonts w:ascii="Calibri" w:hAnsi="Calibri" w:cs="Calibri"/>
                <w:b/>
                <w:bCs/>
              </w:rPr>
            </w:pPr>
          </w:p>
          <w:p w14:paraId="21B6A9B0" w14:textId="77777777" w:rsidR="001E2B30" w:rsidRDefault="001E2B30" w:rsidP="00E40440">
            <w:pPr>
              <w:autoSpaceDE w:val="0"/>
              <w:autoSpaceDN w:val="0"/>
              <w:adjustRightInd w:val="0"/>
              <w:rPr>
                <w:rFonts w:ascii="Calibri" w:hAnsi="Calibri" w:cs="Calibri"/>
                <w:b/>
                <w:bCs/>
              </w:rPr>
            </w:pPr>
          </w:p>
          <w:p w14:paraId="779894BC"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r w:rsidR="001E2B30" w:rsidRPr="00B8252B" w14:paraId="19D3F396" w14:textId="77777777" w:rsidTr="00E40440">
        <w:trPr>
          <w:trHeight w:val="2268"/>
          <w:jc w:val="center"/>
        </w:trPr>
        <w:tc>
          <w:tcPr>
            <w:tcW w:w="4676" w:type="dxa"/>
          </w:tcPr>
          <w:p w14:paraId="0A7FB4C6"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3:</w:t>
            </w:r>
          </w:p>
          <w:p w14:paraId="6046D251" w14:textId="77777777" w:rsidR="001E2B30" w:rsidRPr="00B8252B" w:rsidRDefault="001E2B30" w:rsidP="00E40440">
            <w:pPr>
              <w:autoSpaceDE w:val="0"/>
              <w:autoSpaceDN w:val="0"/>
              <w:adjustRightInd w:val="0"/>
              <w:rPr>
                <w:rFonts w:ascii="Calibri" w:hAnsi="Calibri" w:cs="Calibri"/>
                <w:b/>
                <w:bCs/>
              </w:rPr>
            </w:pPr>
          </w:p>
          <w:p w14:paraId="17FF44B8" w14:textId="77777777" w:rsidR="001E2B30" w:rsidRPr="00B8252B" w:rsidRDefault="001E2B30" w:rsidP="00E40440">
            <w:pPr>
              <w:autoSpaceDE w:val="0"/>
              <w:autoSpaceDN w:val="0"/>
              <w:adjustRightInd w:val="0"/>
              <w:rPr>
                <w:rFonts w:ascii="Calibri" w:hAnsi="Calibri" w:cs="Calibri"/>
                <w:b/>
                <w:bCs/>
              </w:rPr>
            </w:pPr>
          </w:p>
        </w:tc>
        <w:tc>
          <w:tcPr>
            <w:tcW w:w="4676" w:type="dxa"/>
          </w:tcPr>
          <w:p w14:paraId="36FC11C6" w14:textId="77777777" w:rsidR="001E2B30" w:rsidRPr="00B8252B" w:rsidRDefault="001E2B30" w:rsidP="00E40440">
            <w:pPr>
              <w:autoSpaceDE w:val="0"/>
              <w:autoSpaceDN w:val="0"/>
              <w:adjustRightInd w:val="0"/>
              <w:rPr>
                <w:rFonts w:ascii="Calibri" w:hAnsi="Calibri" w:cs="Calibri"/>
                <w:b/>
                <w:bCs/>
              </w:rPr>
            </w:pPr>
          </w:p>
          <w:p w14:paraId="7F42A4FA" w14:textId="77777777" w:rsidR="001E2B30" w:rsidRPr="00B8252B" w:rsidRDefault="001E2B30" w:rsidP="00E40440">
            <w:pPr>
              <w:autoSpaceDE w:val="0"/>
              <w:autoSpaceDN w:val="0"/>
              <w:adjustRightInd w:val="0"/>
              <w:rPr>
                <w:rFonts w:ascii="Calibri" w:hAnsi="Calibri" w:cs="Calibri"/>
                <w:b/>
                <w:bCs/>
              </w:rPr>
            </w:pPr>
          </w:p>
          <w:p w14:paraId="3AC01909"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768D3ED0"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23AFBBE2" w14:textId="77777777" w:rsidR="001E2B30" w:rsidRDefault="001E2B30" w:rsidP="00E40440">
            <w:pPr>
              <w:autoSpaceDE w:val="0"/>
              <w:autoSpaceDN w:val="0"/>
              <w:adjustRightInd w:val="0"/>
              <w:rPr>
                <w:rFonts w:ascii="Calibri" w:hAnsi="Calibri" w:cs="Calibri"/>
                <w:b/>
                <w:bCs/>
              </w:rPr>
            </w:pPr>
          </w:p>
          <w:p w14:paraId="27C78C91" w14:textId="77777777" w:rsidR="001E2B30" w:rsidRDefault="001E2B30" w:rsidP="00E40440">
            <w:pPr>
              <w:autoSpaceDE w:val="0"/>
              <w:autoSpaceDN w:val="0"/>
              <w:adjustRightInd w:val="0"/>
              <w:rPr>
                <w:rFonts w:ascii="Calibri" w:hAnsi="Calibri" w:cs="Calibri"/>
                <w:b/>
                <w:bCs/>
              </w:rPr>
            </w:pPr>
          </w:p>
          <w:p w14:paraId="2D686ABF"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bl>
    <w:p w14:paraId="6194771E" w14:textId="090F44A5" w:rsidR="0065648F" w:rsidRPr="00320BB2" w:rsidRDefault="0065648F" w:rsidP="001E2B30">
      <w:pPr>
        <w:pStyle w:val="Heading2"/>
        <w:rPr>
          <w:rFonts w:ascii="Calibri" w:hAnsi="Calibri" w:cs="Calibri"/>
        </w:rPr>
      </w:pPr>
      <w:bookmarkStart w:id="82" w:name="_Toc216032303"/>
      <w:r w:rsidRPr="00320BB2">
        <w:rPr>
          <w:rFonts w:ascii="Calibri" w:hAnsi="Calibri" w:cs="Calibri"/>
        </w:rPr>
        <w:lastRenderedPageBreak/>
        <w:t>Day 4. Module 5. Freedom from violence coercion and abuse</w:t>
      </w:r>
      <w:r w:rsidR="001E2B30" w:rsidRPr="00320BB2">
        <w:rPr>
          <w:rFonts w:ascii="Calibri" w:hAnsi="Calibri" w:cs="Calibri"/>
        </w:rPr>
        <w:t xml:space="preserve"> (instructions)</w:t>
      </w:r>
      <w:bookmarkEnd w:id="82"/>
    </w:p>
    <w:p w14:paraId="17AA9CA8" w14:textId="77777777" w:rsidR="0065648F" w:rsidRPr="001E2B30" w:rsidRDefault="0065648F" w:rsidP="0065648F">
      <w:pPr>
        <w:rPr>
          <w:rFonts w:ascii="Calibri" w:hAnsi="Calibri" w:cs="Calibri"/>
          <w:sz w:val="16"/>
          <w:szCs w:val="16"/>
        </w:rPr>
      </w:pPr>
    </w:p>
    <w:p w14:paraId="07489BF2" w14:textId="77777777" w:rsidR="0065648F" w:rsidRPr="001E2B30" w:rsidRDefault="0065648F" w:rsidP="008C6545">
      <w:pPr>
        <w:jc w:val="center"/>
        <w:rPr>
          <w:rFonts w:ascii="Calibri" w:hAnsi="Calibri" w:cs="Calibri"/>
          <w:sz w:val="16"/>
          <w:szCs w:val="16"/>
        </w:rPr>
      </w:pPr>
      <w:r>
        <w:rPr>
          <w:noProof/>
        </w:rPr>
        <w:drawing>
          <wp:inline distT="0" distB="0" distL="0" distR="0" wp14:anchorId="194F7CC3" wp14:editId="0C2E78A0">
            <wp:extent cx="8318643" cy="4679236"/>
            <wp:effectExtent l="57150" t="0" r="63500" b="121920"/>
            <wp:docPr id="1623569065" name="Graphic 1" descr="The image is of the instructions slide given in th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69065" name="Graphic 1" descr="The image is of the instructions slide given in the training."/>
                    <pic:cNvPicPr/>
                  </pic:nvPicPr>
                  <pic:blipFill>
                    <a:blip r:embed="rId159">
                      <a:extLst>
                        <a:ext uri="{96DAC541-7B7A-43D3-8B79-37D633B846F1}">
                          <asvg:svgBlip xmlns:asvg="http://schemas.microsoft.com/office/drawing/2016/SVG/main" r:embed="rId160"/>
                        </a:ext>
                      </a:extLst>
                    </a:blip>
                    <a:stretch>
                      <a:fillRect/>
                    </a:stretch>
                  </pic:blipFill>
                  <pic:spPr>
                    <a:xfrm>
                      <a:off x="0" y="0"/>
                      <a:ext cx="8338002" cy="4690125"/>
                    </a:xfrm>
                    <a:prstGeom prst="rect">
                      <a:avLst/>
                    </a:prstGeom>
                    <a:effectLst>
                      <a:outerShdw blurRad="50800" dist="50800" dir="5400000" algn="ctr" rotWithShape="0">
                        <a:schemeClr val="bg1">
                          <a:lumMod val="75000"/>
                        </a:schemeClr>
                      </a:outerShdw>
                    </a:effectLst>
                  </pic:spPr>
                </pic:pic>
              </a:graphicData>
            </a:graphic>
          </wp:inline>
        </w:drawing>
      </w:r>
    </w:p>
    <w:p w14:paraId="392E0E6C" w14:textId="1BDDE994" w:rsidR="0065648F" w:rsidRPr="00320BB2" w:rsidRDefault="0065648F" w:rsidP="00724302">
      <w:pPr>
        <w:pStyle w:val="Heading2"/>
      </w:pPr>
      <w:r>
        <w:rPr>
          <w:sz w:val="40"/>
          <w:szCs w:val="40"/>
        </w:rPr>
        <w:br w:type="page"/>
      </w:r>
      <w:bookmarkStart w:id="83" w:name="_Toc216032304"/>
      <w:r w:rsidRPr="00320BB2">
        <w:lastRenderedPageBreak/>
        <w:t xml:space="preserve">Day 4. </w:t>
      </w:r>
      <w:r w:rsidR="001E2B30" w:rsidRPr="00320BB2">
        <w:t>Plan your actions</w:t>
      </w:r>
      <w:bookmarkEnd w:id="83"/>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6"/>
        <w:gridCol w:w="4676"/>
        <w:gridCol w:w="4677"/>
      </w:tblGrid>
      <w:tr w:rsidR="001E2B30" w:rsidRPr="00B8252B" w14:paraId="15DBD203" w14:textId="77777777" w:rsidTr="00E40440">
        <w:trPr>
          <w:cantSplit/>
          <w:jc w:val="center"/>
        </w:trPr>
        <w:tc>
          <w:tcPr>
            <w:tcW w:w="4676" w:type="dxa"/>
          </w:tcPr>
          <w:p w14:paraId="0D629943" w14:textId="77777777" w:rsidR="001E2B30" w:rsidRPr="00B8252B" w:rsidRDefault="001E2B30" w:rsidP="00E40440">
            <w:pPr>
              <w:autoSpaceDE w:val="0"/>
              <w:autoSpaceDN w:val="0"/>
              <w:adjustRightInd w:val="0"/>
              <w:jc w:val="center"/>
              <w:rPr>
                <w:rFonts w:ascii="Calibri" w:hAnsi="Calibri" w:cs="Calibri"/>
                <w:b/>
                <w:bCs/>
              </w:rPr>
            </w:pPr>
            <w:r>
              <w:rPr>
                <w:rFonts w:ascii="Calibri" w:hAnsi="Calibri" w:cs="Calibri"/>
                <w:b/>
                <w:bCs/>
              </w:rPr>
              <w:t>Possible actions</w:t>
            </w:r>
          </w:p>
          <w:p w14:paraId="1A9E47A7" w14:textId="77777777" w:rsidR="001E2B30" w:rsidRPr="00B8252B" w:rsidRDefault="001E2B30" w:rsidP="00E40440">
            <w:pPr>
              <w:autoSpaceDE w:val="0"/>
              <w:autoSpaceDN w:val="0"/>
              <w:adjustRightInd w:val="0"/>
              <w:jc w:val="center"/>
              <w:rPr>
                <w:rFonts w:ascii="Calibri" w:hAnsi="Calibri" w:cs="Calibri"/>
                <w:i/>
                <w:iCs/>
              </w:rPr>
            </w:pPr>
            <w:r w:rsidRPr="508BF8F9">
              <w:rPr>
                <w:rFonts w:ascii="Calibri" w:hAnsi="Calibri" w:cs="Calibri"/>
                <w:i/>
                <w:iCs/>
              </w:rPr>
              <w:t xml:space="preserve">What </w:t>
            </w:r>
            <w:r>
              <w:rPr>
                <w:rFonts w:ascii="Calibri" w:hAnsi="Calibri" w:cs="Calibri"/>
                <w:i/>
                <w:iCs/>
              </w:rPr>
              <w:t>actions could be undertaken</w:t>
            </w:r>
            <w:r w:rsidRPr="508BF8F9">
              <w:rPr>
                <w:rFonts w:ascii="Calibri" w:hAnsi="Calibri" w:cs="Calibri"/>
                <w:i/>
                <w:iCs/>
              </w:rPr>
              <w:t>?</w:t>
            </w:r>
          </w:p>
          <w:p w14:paraId="452FA0DE" w14:textId="77777777" w:rsidR="001E2B30" w:rsidRPr="00B8252B" w:rsidRDefault="001E2B30" w:rsidP="00E40440">
            <w:pPr>
              <w:autoSpaceDE w:val="0"/>
              <w:autoSpaceDN w:val="0"/>
              <w:adjustRightInd w:val="0"/>
              <w:rPr>
                <w:rFonts w:ascii="Calibri" w:hAnsi="Calibri" w:cs="Calibri"/>
                <w:b/>
                <w:bCs/>
              </w:rPr>
            </w:pPr>
          </w:p>
        </w:tc>
        <w:tc>
          <w:tcPr>
            <w:tcW w:w="4676" w:type="dxa"/>
          </w:tcPr>
          <w:p w14:paraId="4F3B3E43" w14:textId="77777777" w:rsidR="001E2B30" w:rsidRDefault="001E2B30" w:rsidP="00E40440">
            <w:pPr>
              <w:autoSpaceDE w:val="0"/>
              <w:autoSpaceDN w:val="0"/>
              <w:adjustRightInd w:val="0"/>
              <w:jc w:val="center"/>
              <w:rPr>
                <w:rFonts w:ascii="Calibri" w:hAnsi="Calibri" w:cs="Calibri"/>
                <w:b/>
                <w:bCs/>
              </w:rPr>
            </w:pPr>
            <w:r w:rsidRPr="00B8252B">
              <w:rPr>
                <w:rFonts w:ascii="Calibri" w:hAnsi="Calibri" w:cs="Calibri"/>
                <w:b/>
                <w:bCs/>
              </w:rPr>
              <w:t>Internal/</w:t>
            </w:r>
            <w:r>
              <w:rPr>
                <w:rFonts w:ascii="Calibri" w:hAnsi="Calibri" w:cs="Calibri"/>
                <w:b/>
                <w:bCs/>
              </w:rPr>
              <w:t>e</w:t>
            </w:r>
            <w:r w:rsidRPr="00B8252B">
              <w:rPr>
                <w:rFonts w:ascii="Calibri" w:hAnsi="Calibri" w:cs="Calibri"/>
                <w:b/>
                <w:bCs/>
              </w:rPr>
              <w:t xml:space="preserve">xternal </w:t>
            </w:r>
            <w:r>
              <w:rPr>
                <w:rFonts w:ascii="Calibri" w:hAnsi="Calibri" w:cs="Calibri"/>
                <w:b/>
                <w:bCs/>
              </w:rPr>
              <w:t>r</w:t>
            </w:r>
            <w:r w:rsidRPr="00B8252B">
              <w:rPr>
                <w:rFonts w:ascii="Calibri" w:hAnsi="Calibri" w:cs="Calibri"/>
                <w:b/>
                <w:bCs/>
              </w:rPr>
              <w:t>esources</w:t>
            </w:r>
            <w:r>
              <w:rPr>
                <w:rFonts w:ascii="Calibri" w:hAnsi="Calibri" w:cs="Calibri"/>
                <w:b/>
                <w:bCs/>
              </w:rPr>
              <w:t xml:space="preserve"> </w:t>
            </w:r>
          </w:p>
          <w:p w14:paraId="2ED07379" w14:textId="77777777" w:rsidR="001E2B30" w:rsidRPr="00B8252B" w:rsidRDefault="001E2B30" w:rsidP="00E40440">
            <w:pPr>
              <w:autoSpaceDE w:val="0"/>
              <w:autoSpaceDN w:val="0"/>
              <w:adjustRightInd w:val="0"/>
              <w:jc w:val="center"/>
              <w:rPr>
                <w:rFonts w:ascii="Calibri" w:hAnsi="Calibri" w:cs="Calibri"/>
              </w:rPr>
            </w:pPr>
            <w:r w:rsidRPr="5FF9ADF8">
              <w:rPr>
                <w:rFonts w:ascii="Calibri" w:hAnsi="Calibri" w:cs="Calibri"/>
                <w:i/>
                <w:iCs/>
              </w:rPr>
              <w:t>What Resources would you need?</w:t>
            </w:r>
          </w:p>
        </w:tc>
        <w:tc>
          <w:tcPr>
            <w:tcW w:w="4677" w:type="dxa"/>
          </w:tcPr>
          <w:p w14:paraId="0DEAA85A" w14:textId="77777777" w:rsidR="001E2B30" w:rsidRPr="00B8252B" w:rsidRDefault="001E2B30" w:rsidP="00E40440">
            <w:pPr>
              <w:autoSpaceDE w:val="0"/>
              <w:autoSpaceDN w:val="0"/>
              <w:adjustRightInd w:val="0"/>
              <w:jc w:val="center"/>
              <w:rPr>
                <w:rFonts w:ascii="Calibri" w:hAnsi="Calibri" w:cs="Calibri"/>
                <w:b/>
                <w:bCs/>
              </w:rPr>
            </w:pPr>
            <w:r w:rsidRPr="00B8252B">
              <w:rPr>
                <w:rFonts w:ascii="Calibri" w:hAnsi="Calibri" w:cs="Calibri"/>
                <w:b/>
                <w:bCs/>
              </w:rPr>
              <w:t xml:space="preserve">Potential </w:t>
            </w:r>
            <w:r>
              <w:rPr>
                <w:rFonts w:ascii="Calibri" w:hAnsi="Calibri" w:cs="Calibri"/>
                <w:b/>
                <w:bCs/>
              </w:rPr>
              <w:t>b</w:t>
            </w:r>
            <w:r w:rsidRPr="00B8252B">
              <w:rPr>
                <w:rFonts w:ascii="Calibri" w:hAnsi="Calibri" w:cs="Calibri"/>
                <w:b/>
                <w:bCs/>
              </w:rPr>
              <w:t>arriers</w:t>
            </w:r>
          </w:p>
          <w:p w14:paraId="7E492B6E" w14:textId="77777777" w:rsidR="001E2B30" w:rsidRPr="00B8252B" w:rsidRDefault="001E2B30" w:rsidP="00E40440">
            <w:pPr>
              <w:autoSpaceDE w:val="0"/>
              <w:autoSpaceDN w:val="0"/>
              <w:adjustRightInd w:val="0"/>
              <w:spacing w:after="0" w:line="240" w:lineRule="auto"/>
              <w:rPr>
                <w:rFonts w:ascii="Calibri" w:hAnsi="Calibri" w:cs="Calibri"/>
                <w:i/>
                <w:iCs/>
              </w:rPr>
            </w:pPr>
            <w:r>
              <w:rPr>
                <w:rFonts w:ascii="Calibri" w:hAnsi="Calibri" w:cs="Calibri"/>
                <w:i/>
                <w:iCs/>
              </w:rPr>
              <w:t xml:space="preserve">A. </w:t>
            </w:r>
            <w:r w:rsidRPr="508BF8F9">
              <w:rPr>
                <w:rFonts w:ascii="Calibri" w:hAnsi="Calibri" w:cs="Calibri"/>
                <w:i/>
                <w:iCs/>
              </w:rPr>
              <w:t>What problems might you face?</w:t>
            </w:r>
          </w:p>
          <w:p w14:paraId="581417A4" w14:textId="77777777" w:rsidR="001E2B30" w:rsidRPr="00B8252B" w:rsidRDefault="001E2B30" w:rsidP="00E40440">
            <w:pPr>
              <w:autoSpaceDE w:val="0"/>
              <w:autoSpaceDN w:val="0"/>
              <w:adjustRightInd w:val="0"/>
              <w:spacing w:after="0" w:line="240" w:lineRule="auto"/>
              <w:rPr>
                <w:rFonts w:ascii="Calibri" w:hAnsi="Calibri" w:cs="Calibri"/>
                <w:i/>
                <w:iCs/>
              </w:rPr>
            </w:pPr>
            <w:r>
              <w:rPr>
                <w:rFonts w:ascii="Calibri" w:hAnsi="Calibri" w:cs="Calibri"/>
                <w:i/>
                <w:iCs/>
              </w:rPr>
              <w:t xml:space="preserve">B. </w:t>
            </w:r>
            <w:r w:rsidRPr="5FF9ADF8">
              <w:rPr>
                <w:rFonts w:ascii="Calibri" w:hAnsi="Calibri" w:cs="Calibri"/>
                <w:i/>
                <w:iCs/>
              </w:rPr>
              <w:t>How could those problems be addressed?</w:t>
            </w:r>
          </w:p>
        </w:tc>
      </w:tr>
      <w:tr w:rsidR="001E2B30" w:rsidRPr="00B8252B" w14:paraId="19ABDA95" w14:textId="77777777" w:rsidTr="00E40440">
        <w:trPr>
          <w:trHeight w:val="2268"/>
          <w:jc w:val="center"/>
        </w:trPr>
        <w:tc>
          <w:tcPr>
            <w:tcW w:w="4676" w:type="dxa"/>
          </w:tcPr>
          <w:p w14:paraId="2D1471FE"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1:</w:t>
            </w:r>
          </w:p>
          <w:p w14:paraId="0465D9E5" w14:textId="77777777" w:rsidR="001E2B30" w:rsidRPr="00B8252B" w:rsidRDefault="001E2B30" w:rsidP="00E40440">
            <w:pPr>
              <w:autoSpaceDE w:val="0"/>
              <w:autoSpaceDN w:val="0"/>
              <w:adjustRightInd w:val="0"/>
              <w:rPr>
                <w:rFonts w:ascii="Calibri" w:hAnsi="Calibri" w:cs="Calibri"/>
                <w:b/>
                <w:bCs/>
              </w:rPr>
            </w:pPr>
          </w:p>
          <w:p w14:paraId="5264D7A5" w14:textId="77777777" w:rsidR="001E2B30" w:rsidRPr="00B8252B" w:rsidRDefault="001E2B30" w:rsidP="00E40440">
            <w:pPr>
              <w:autoSpaceDE w:val="0"/>
              <w:autoSpaceDN w:val="0"/>
              <w:adjustRightInd w:val="0"/>
              <w:rPr>
                <w:rFonts w:ascii="Calibri" w:hAnsi="Calibri" w:cs="Calibri"/>
                <w:b/>
                <w:bCs/>
              </w:rPr>
            </w:pPr>
          </w:p>
        </w:tc>
        <w:tc>
          <w:tcPr>
            <w:tcW w:w="4676" w:type="dxa"/>
          </w:tcPr>
          <w:p w14:paraId="01B1AA4A" w14:textId="77777777" w:rsidR="001E2B30" w:rsidRPr="00B8252B" w:rsidRDefault="001E2B30" w:rsidP="00E40440">
            <w:pPr>
              <w:autoSpaceDE w:val="0"/>
              <w:autoSpaceDN w:val="0"/>
              <w:adjustRightInd w:val="0"/>
              <w:rPr>
                <w:rFonts w:ascii="Calibri" w:hAnsi="Calibri" w:cs="Calibri"/>
                <w:b/>
                <w:bCs/>
              </w:rPr>
            </w:pPr>
          </w:p>
          <w:p w14:paraId="17DE8817" w14:textId="77777777" w:rsidR="001E2B30" w:rsidRPr="00B8252B" w:rsidRDefault="001E2B30" w:rsidP="00E40440">
            <w:pPr>
              <w:autoSpaceDE w:val="0"/>
              <w:autoSpaceDN w:val="0"/>
              <w:adjustRightInd w:val="0"/>
              <w:rPr>
                <w:rFonts w:ascii="Calibri" w:hAnsi="Calibri" w:cs="Calibri"/>
                <w:b/>
                <w:bCs/>
                <w:sz w:val="20"/>
                <w:szCs w:val="20"/>
              </w:rPr>
            </w:pPr>
          </w:p>
          <w:p w14:paraId="4F179E78"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58273058"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72767622" w14:textId="77777777" w:rsidR="001E2B30" w:rsidRPr="00B8252B" w:rsidRDefault="001E2B30" w:rsidP="00E40440">
            <w:pPr>
              <w:autoSpaceDE w:val="0"/>
              <w:autoSpaceDN w:val="0"/>
              <w:adjustRightInd w:val="0"/>
              <w:rPr>
                <w:rFonts w:ascii="Calibri" w:hAnsi="Calibri" w:cs="Calibri"/>
                <w:b/>
                <w:bCs/>
              </w:rPr>
            </w:pPr>
          </w:p>
          <w:p w14:paraId="459EF235" w14:textId="77777777" w:rsidR="001E2B30" w:rsidRDefault="001E2B30" w:rsidP="00E40440">
            <w:pPr>
              <w:autoSpaceDE w:val="0"/>
              <w:autoSpaceDN w:val="0"/>
              <w:adjustRightInd w:val="0"/>
              <w:rPr>
                <w:rFonts w:ascii="Calibri" w:hAnsi="Calibri" w:cs="Calibri"/>
                <w:b/>
                <w:bCs/>
              </w:rPr>
            </w:pPr>
          </w:p>
          <w:p w14:paraId="7DBEBED5"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r w:rsidR="001E2B30" w:rsidRPr="00B8252B" w14:paraId="63C80415" w14:textId="77777777" w:rsidTr="00E40440">
        <w:trPr>
          <w:trHeight w:val="2268"/>
          <w:jc w:val="center"/>
        </w:trPr>
        <w:tc>
          <w:tcPr>
            <w:tcW w:w="4676" w:type="dxa"/>
          </w:tcPr>
          <w:p w14:paraId="70ED3A80"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2:</w:t>
            </w:r>
          </w:p>
          <w:p w14:paraId="57EA3F6D" w14:textId="77777777" w:rsidR="001E2B30" w:rsidRPr="00B8252B" w:rsidRDefault="001E2B30" w:rsidP="00E40440">
            <w:pPr>
              <w:autoSpaceDE w:val="0"/>
              <w:autoSpaceDN w:val="0"/>
              <w:adjustRightInd w:val="0"/>
              <w:rPr>
                <w:rFonts w:ascii="Calibri" w:hAnsi="Calibri" w:cs="Calibri"/>
                <w:b/>
                <w:bCs/>
              </w:rPr>
            </w:pPr>
          </w:p>
          <w:p w14:paraId="50902D69" w14:textId="77777777" w:rsidR="001E2B30" w:rsidRPr="00B8252B" w:rsidRDefault="001E2B30" w:rsidP="00E40440">
            <w:pPr>
              <w:autoSpaceDE w:val="0"/>
              <w:autoSpaceDN w:val="0"/>
              <w:adjustRightInd w:val="0"/>
              <w:rPr>
                <w:rFonts w:ascii="Calibri" w:hAnsi="Calibri" w:cs="Calibri"/>
                <w:b/>
                <w:bCs/>
              </w:rPr>
            </w:pPr>
          </w:p>
        </w:tc>
        <w:tc>
          <w:tcPr>
            <w:tcW w:w="4676" w:type="dxa"/>
          </w:tcPr>
          <w:p w14:paraId="462AF5CD" w14:textId="77777777" w:rsidR="001E2B30" w:rsidRPr="00B8252B" w:rsidRDefault="001E2B30" w:rsidP="00E40440">
            <w:pPr>
              <w:autoSpaceDE w:val="0"/>
              <w:autoSpaceDN w:val="0"/>
              <w:adjustRightInd w:val="0"/>
              <w:rPr>
                <w:rFonts w:ascii="Calibri" w:hAnsi="Calibri" w:cs="Calibri"/>
                <w:b/>
                <w:bCs/>
              </w:rPr>
            </w:pPr>
          </w:p>
          <w:p w14:paraId="79249F72" w14:textId="77777777" w:rsidR="001E2B30" w:rsidRPr="00B8252B" w:rsidRDefault="001E2B30" w:rsidP="00E40440">
            <w:pPr>
              <w:autoSpaceDE w:val="0"/>
              <w:autoSpaceDN w:val="0"/>
              <w:adjustRightInd w:val="0"/>
              <w:rPr>
                <w:rFonts w:ascii="Calibri" w:hAnsi="Calibri" w:cs="Calibri"/>
                <w:b/>
                <w:bCs/>
                <w:sz w:val="20"/>
                <w:szCs w:val="20"/>
              </w:rPr>
            </w:pPr>
          </w:p>
          <w:p w14:paraId="0D05E0C9"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358D48FA"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08355D04" w14:textId="77777777" w:rsidR="001E2B30" w:rsidRDefault="001E2B30" w:rsidP="00E40440">
            <w:pPr>
              <w:autoSpaceDE w:val="0"/>
              <w:autoSpaceDN w:val="0"/>
              <w:adjustRightInd w:val="0"/>
              <w:rPr>
                <w:rFonts w:ascii="Calibri" w:hAnsi="Calibri" w:cs="Calibri"/>
                <w:b/>
                <w:bCs/>
              </w:rPr>
            </w:pPr>
          </w:p>
          <w:p w14:paraId="023E0CCB" w14:textId="77777777" w:rsidR="001E2B30" w:rsidRDefault="001E2B30" w:rsidP="00E40440">
            <w:pPr>
              <w:autoSpaceDE w:val="0"/>
              <w:autoSpaceDN w:val="0"/>
              <w:adjustRightInd w:val="0"/>
              <w:rPr>
                <w:rFonts w:ascii="Calibri" w:hAnsi="Calibri" w:cs="Calibri"/>
                <w:b/>
                <w:bCs/>
              </w:rPr>
            </w:pPr>
          </w:p>
          <w:p w14:paraId="217D6CEA"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r w:rsidR="001E2B30" w:rsidRPr="00B8252B" w14:paraId="6DBB5562" w14:textId="77777777" w:rsidTr="00E40440">
        <w:trPr>
          <w:trHeight w:val="2268"/>
          <w:jc w:val="center"/>
        </w:trPr>
        <w:tc>
          <w:tcPr>
            <w:tcW w:w="4676" w:type="dxa"/>
          </w:tcPr>
          <w:p w14:paraId="0B517785" w14:textId="77777777" w:rsidR="001E2B30" w:rsidRPr="00B8252B" w:rsidRDefault="001E2B30" w:rsidP="00E40440">
            <w:pPr>
              <w:autoSpaceDE w:val="0"/>
              <w:autoSpaceDN w:val="0"/>
              <w:adjustRightInd w:val="0"/>
              <w:rPr>
                <w:rFonts w:ascii="Calibri" w:hAnsi="Calibri" w:cs="Calibri"/>
                <w:b/>
                <w:bCs/>
              </w:rPr>
            </w:pPr>
            <w:r>
              <w:rPr>
                <w:rFonts w:ascii="Calibri" w:hAnsi="Calibri" w:cs="Calibri"/>
                <w:b/>
                <w:bCs/>
              </w:rPr>
              <w:t>Idea</w:t>
            </w:r>
            <w:r w:rsidRPr="00B8252B">
              <w:rPr>
                <w:rFonts w:ascii="Calibri" w:hAnsi="Calibri" w:cs="Calibri"/>
                <w:b/>
                <w:bCs/>
              </w:rPr>
              <w:t xml:space="preserve"> 3:</w:t>
            </w:r>
          </w:p>
          <w:p w14:paraId="4F62CD48" w14:textId="77777777" w:rsidR="001E2B30" w:rsidRPr="00B8252B" w:rsidRDefault="001E2B30" w:rsidP="00E40440">
            <w:pPr>
              <w:autoSpaceDE w:val="0"/>
              <w:autoSpaceDN w:val="0"/>
              <w:adjustRightInd w:val="0"/>
              <w:rPr>
                <w:rFonts w:ascii="Calibri" w:hAnsi="Calibri" w:cs="Calibri"/>
                <w:b/>
                <w:bCs/>
              </w:rPr>
            </w:pPr>
          </w:p>
          <w:p w14:paraId="1C6A2431" w14:textId="77777777" w:rsidR="001E2B30" w:rsidRPr="00B8252B" w:rsidRDefault="001E2B30" w:rsidP="00E40440">
            <w:pPr>
              <w:autoSpaceDE w:val="0"/>
              <w:autoSpaceDN w:val="0"/>
              <w:adjustRightInd w:val="0"/>
              <w:rPr>
                <w:rFonts w:ascii="Calibri" w:hAnsi="Calibri" w:cs="Calibri"/>
                <w:b/>
                <w:bCs/>
              </w:rPr>
            </w:pPr>
          </w:p>
        </w:tc>
        <w:tc>
          <w:tcPr>
            <w:tcW w:w="4676" w:type="dxa"/>
          </w:tcPr>
          <w:p w14:paraId="2EFB27E5" w14:textId="77777777" w:rsidR="001E2B30" w:rsidRPr="00B8252B" w:rsidRDefault="001E2B30" w:rsidP="00E40440">
            <w:pPr>
              <w:autoSpaceDE w:val="0"/>
              <w:autoSpaceDN w:val="0"/>
              <w:adjustRightInd w:val="0"/>
              <w:rPr>
                <w:rFonts w:ascii="Calibri" w:hAnsi="Calibri" w:cs="Calibri"/>
                <w:b/>
                <w:bCs/>
              </w:rPr>
            </w:pPr>
          </w:p>
          <w:p w14:paraId="74364997" w14:textId="77777777" w:rsidR="001E2B30" w:rsidRPr="00B8252B" w:rsidRDefault="001E2B30" w:rsidP="00E40440">
            <w:pPr>
              <w:autoSpaceDE w:val="0"/>
              <w:autoSpaceDN w:val="0"/>
              <w:adjustRightInd w:val="0"/>
              <w:rPr>
                <w:rFonts w:ascii="Calibri" w:hAnsi="Calibri" w:cs="Calibri"/>
                <w:b/>
                <w:bCs/>
              </w:rPr>
            </w:pPr>
          </w:p>
          <w:p w14:paraId="61B2180B" w14:textId="77777777" w:rsidR="001E2B30" w:rsidRPr="00B8252B" w:rsidRDefault="001E2B30" w:rsidP="00E40440">
            <w:pPr>
              <w:autoSpaceDE w:val="0"/>
              <w:autoSpaceDN w:val="0"/>
              <w:adjustRightInd w:val="0"/>
              <w:rPr>
                <w:rFonts w:ascii="Calibri" w:hAnsi="Calibri" w:cs="Calibri"/>
                <w:b/>
                <w:bCs/>
                <w:sz w:val="20"/>
                <w:szCs w:val="20"/>
              </w:rPr>
            </w:pPr>
          </w:p>
        </w:tc>
        <w:tc>
          <w:tcPr>
            <w:tcW w:w="4677" w:type="dxa"/>
          </w:tcPr>
          <w:p w14:paraId="0851574F"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A.</w:t>
            </w:r>
          </w:p>
          <w:p w14:paraId="338F2819" w14:textId="77777777" w:rsidR="001E2B30" w:rsidRDefault="001E2B30" w:rsidP="00E40440">
            <w:pPr>
              <w:autoSpaceDE w:val="0"/>
              <w:autoSpaceDN w:val="0"/>
              <w:adjustRightInd w:val="0"/>
              <w:rPr>
                <w:rFonts w:ascii="Calibri" w:hAnsi="Calibri" w:cs="Calibri"/>
                <w:b/>
                <w:bCs/>
              </w:rPr>
            </w:pPr>
          </w:p>
          <w:p w14:paraId="16021BFB" w14:textId="77777777" w:rsidR="001E2B30" w:rsidRDefault="001E2B30" w:rsidP="00E40440">
            <w:pPr>
              <w:autoSpaceDE w:val="0"/>
              <w:autoSpaceDN w:val="0"/>
              <w:adjustRightInd w:val="0"/>
              <w:rPr>
                <w:rFonts w:ascii="Calibri" w:hAnsi="Calibri" w:cs="Calibri"/>
                <w:b/>
                <w:bCs/>
              </w:rPr>
            </w:pPr>
          </w:p>
          <w:p w14:paraId="69F817F1" w14:textId="77777777" w:rsidR="001E2B30" w:rsidRPr="00B8252B" w:rsidRDefault="001E2B30" w:rsidP="00E40440">
            <w:pPr>
              <w:autoSpaceDE w:val="0"/>
              <w:autoSpaceDN w:val="0"/>
              <w:adjustRightInd w:val="0"/>
              <w:rPr>
                <w:rFonts w:ascii="Calibri" w:hAnsi="Calibri" w:cs="Calibri"/>
                <w:b/>
                <w:bCs/>
              </w:rPr>
            </w:pPr>
            <w:r w:rsidRPr="00B8252B">
              <w:rPr>
                <w:rFonts w:ascii="Calibri" w:hAnsi="Calibri" w:cs="Calibri"/>
                <w:b/>
                <w:bCs/>
              </w:rPr>
              <w:t>B.</w:t>
            </w:r>
          </w:p>
        </w:tc>
      </w:tr>
    </w:tbl>
    <w:p w14:paraId="57D97AC6" w14:textId="77777777" w:rsidR="0065648F" w:rsidRDefault="0065648F" w:rsidP="0065648F">
      <w:pPr>
        <w:rPr>
          <w:rFonts w:ascii="Calibri" w:hAnsi="Calibri" w:cs="Calibri"/>
          <w:b/>
          <w:bCs/>
          <w:i/>
          <w:iCs/>
        </w:rPr>
        <w:sectPr w:rsidR="0065648F" w:rsidSect="0065648F">
          <w:pgSz w:w="16838" w:h="11906" w:orient="landscape" w:code="9"/>
          <w:pgMar w:top="1440" w:right="1440" w:bottom="1440" w:left="1440" w:header="720" w:footer="720" w:gutter="0"/>
          <w:cols w:space="720"/>
          <w:noEndnote/>
          <w:docGrid w:linePitch="326"/>
        </w:sectPr>
      </w:pPr>
    </w:p>
    <w:p w14:paraId="5B946B0D" w14:textId="77777777" w:rsidR="0065648F" w:rsidRPr="00724302" w:rsidRDefault="0065648F" w:rsidP="001E2B30">
      <w:pPr>
        <w:pStyle w:val="Heading2"/>
        <w:rPr>
          <w:rFonts w:ascii="Calibri" w:hAnsi="Calibri" w:cs="Calibri"/>
        </w:rPr>
      </w:pPr>
      <w:bookmarkStart w:id="84" w:name="_Toc216032305"/>
      <w:r w:rsidRPr="00724302">
        <w:rPr>
          <w:rFonts w:ascii="Calibri" w:hAnsi="Calibri" w:cs="Calibri"/>
        </w:rPr>
        <w:lastRenderedPageBreak/>
        <w:t>Day 5</w:t>
      </w:r>
      <w:r w:rsidRPr="00320BB2">
        <w:rPr>
          <w:rFonts w:ascii="Calibri" w:hAnsi="Calibri" w:cs="Calibri"/>
        </w:rPr>
        <w:t>. Action planning: pick your priorities!</w:t>
      </w:r>
      <w:bookmarkEnd w:id="84"/>
    </w:p>
    <w:p w14:paraId="67DBBC6B" w14:textId="152AFE4E" w:rsidR="0065648F" w:rsidRDefault="0065648F" w:rsidP="0065648F">
      <w:pPr>
        <w:shd w:val="clear" w:color="auto" w:fill="F5F5F5"/>
        <w:autoSpaceDE w:val="0"/>
        <w:autoSpaceDN w:val="0"/>
        <w:adjustRightInd w:val="0"/>
        <w:spacing w:before="192" w:after="192"/>
        <w:rPr>
          <w:rFonts w:ascii="Calibri" w:eastAsia="Calibri" w:hAnsi="Calibri" w:cs="Calibri"/>
          <w:color w:val="444444"/>
          <w:lang w:val="en-GB"/>
        </w:rPr>
      </w:pPr>
      <w:r w:rsidRPr="66C2BD51">
        <w:rPr>
          <w:rFonts w:ascii="Calibri" w:eastAsia="Calibri" w:hAnsi="Calibri" w:cs="Calibri"/>
          <w:color w:val="000000" w:themeColor="text1"/>
          <w:lang w:val="en-GB"/>
        </w:rPr>
        <w:t xml:space="preserve">From all the ideas you drafted over the course of the training, pick </w:t>
      </w:r>
      <w:r>
        <w:rPr>
          <w:rFonts w:ascii="Calibri" w:eastAsia="Calibri" w:hAnsi="Calibri" w:cs="Calibri"/>
          <w:color w:val="000000" w:themeColor="text1"/>
          <w:lang w:val="en-GB"/>
        </w:rPr>
        <w:t>three priority actions</w:t>
      </w:r>
      <w:r w:rsidRPr="66C2BD51">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 xml:space="preserve">that you can feasibly </w:t>
      </w:r>
      <w:r w:rsidRPr="66C2BD51">
        <w:rPr>
          <w:rFonts w:ascii="Calibri" w:eastAsia="Calibri" w:hAnsi="Calibri" w:cs="Calibri"/>
          <w:color w:val="000000" w:themeColor="text1"/>
          <w:lang w:val="en-GB"/>
        </w:rPr>
        <w:t>implement within the next 1 to 6</w:t>
      </w:r>
      <w:r>
        <w:rPr>
          <w:rFonts w:ascii="Calibri" w:eastAsia="Calibri" w:hAnsi="Calibri" w:cs="Calibri"/>
          <w:color w:val="000000" w:themeColor="text1"/>
          <w:lang w:val="en-GB"/>
        </w:rPr>
        <w:t xml:space="preserve"> </w:t>
      </w:r>
      <w:r w:rsidRPr="66C2BD51">
        <w:rPr>
          <w:rFonts w:ascii="Calibri" w:eastAsia="Calibri" w:hAnsi="Calibri" w:cs="Calibri"/>
          <w:color w:val="000000" w:themeColor="text1"/>
          <w:lang w:val="en-GB"/>
        </w:rPr>
        <w:t>month</w:t>
      </w:r>
      <w:r>
        <w:rPr>
          <w:rFonts w:ascii="Calibri" w:eastAsia="Calibri" w:hAnsi="Calibri" w:cs="Calibri"/>
          <w:color w:val="000000" w:themeColor="text1"/>
          <w:lang w:val="en-GB"/>
        </w:rPr>
        <w:t>s, you can come back and repeat the process for your other action ideas.</w:t>
      </w:r>
    </w:p>
    <w:bookmarkEnd w:id="71"/>
    <w:p w14:paraId="144D8F8B" w14:textId="77777777" w:rsidR="00831C1C" w:rsidRPr="00915333" w:rsidRDefault="00831C1C" w:rsidP="00831C1C">
      <w:pPr>
        <w:autoSpaceDE w:val="0"/>
        <w:autoSpaceDN w:val="0"/>
        <w:adjustRightInd w:val="0"/>
        <w:rPr>
          <w:rFonts w:ascii="Calibri" w:hAnsi="Calibri" w:cs="Calibri"/>
          <w:b/>
          <w:bCs/>
        </w:rPr>
      </w:pPr>
      <w:r w:rsidRPr="00915333">
        <w:rPr>
          <w:rFonts w:ascii="Calibri" w:hAnsi="Calibri" w:cs="Calibri"/>
          <w:b/>
          <w:bCs/>
        </w:rPr>
        <w:t xml:space="preserve">Overall </w:t>
      </w:r>
      <w:r>
        <w:rPr>
          <w:rFonts w:ascii="Calibri" w:hAnsi="Calibri" w:cs="Calibri"/>
          <w:b/>
          <w:bCs/>
        </w:rPr>
        <w:t>g</w:t>
      </w:r>
      <w:r w:rsidRPr="00915333">
        <w:rPr>
          <w:rFonts w:ascii="Calibri" w:hAnsi="Calibri" w:cs="Calibri"/>
          <w:b/>
          <w:bCs/>
        </w:rPr>
        <w:t xml:space="preserve">oal: </w:t>
      </w:r>
    </w:p>
    <w:p w14:paraId="7E887A38" w14:textId="77777777" w:rsidR="00831C1C" w:rsidRPr="00180570" w:rsidRDefault="00831C1C" w:rsidP="00831C1C">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626"/>
        <w:gridCol w:w="1725"/>
        <w:gridCol w:w="946"/>
        <w:gridCol w:w="2217"/>
        <w:gridCol w:w="2052"/>
        <w:gridCol w:w="2082"/>
        <w:gridCol w:w="2202"/>
      </w:tblGrid>
      <w:tr w:rsidR="00831C1C" w:rsidRPr="00915333" w14:paraId="4617A8CD" w14:textId="77777777" w:rsidTr="00C6656C">
        <w:trPr>
          <w:trHeight w:val="1500"/>
        </w:trPr>
        <w:tc>
          <w:tcPr>
            <w:tcW w:w="0" w:type="auto"/>
          </w:tcPr>
          <w:p w14:paraId="54C5B56C" w14:textId="77777777" w:rsidR="00831C1C" w:rsidRPr="00915333" w:rsidRDefault="00831C1C" w:rsidP="00C6656C">
            <w:pPr>
              <w:autoSpaceDE w:val="0"/>
              <w:autoSpaceDN w:val="0"/>
              <w:adjustRightInd w:val="0"/>
              <w:rPr>
                <w:rFonts w:ascii="Calibri" w:hAnsi="Calibri" w:cs="Calibri"/>
                <w:b/>
                <w:bCs/>
                <w:sz w:val="20"/>
                <w:szCs w:val="20"/>
              </w:rPr>
            </w:pPr>
            <w:bookmarkStart w:id="85" w:name="_Hlk169788207"/>
            <w:r w:rsidRPr="5FF9ADF8">
              <w:rPr>
                <w:rFonts w:ascii="Calibri" w:hAnsi="Calibri" w:cs="Calibri"/>
                <w:b/>
                <w:bCs/>
                <w:sz w:val="20"/>
                <w:szCs w:val="20"/>
              </w:rPr>
              <w:t xml:space="preserve">Action </w:t>
            </w:r>
          </w:p>
          <w:p w14:paraId="3FCDCC79" w14:textId="77777777" w:rsidR="00831C1C" w:rsidRPr="00915333" w:rsidRDefault="00831C1C" w:rsidP="00C6656C">
            <w:pPr>
              <w:autoSpaceDE w:val="0"/>
              <w:autoSpaceDN w:val="0"/>
              <w:adjustRightInd w:val="0"/>
              <w:rPr>
                <w:rFonts w:ascii="Calibri" w:hAnsi="Calibri" w:cs="Calibri"/>
                <w:b/>
                <w:bCs/>
                <w:sz w:val="20"/>
                <w:szCs w:val="20"/>
              </w:rPr>
            </w:pPr>
            <w:r w:rsidRPr="002140AF">
              <w:rPr>
                <w:rFonts w:ascii="Calibri" w:hAnsi="Calibri" w:cs="Calibri"/>
                <w:sz w:val="20"/>
                <w:szCs w:val="20"/>
              </w:rPr>
              <w:t>What actions could be done?</w:t>
            </w:r>
          </w:p>
        </w:tc>
        <w:tc>
          <w:tcPr>
            <w:tcW w:w="0" w:type="auto"/>
          </w:tcPr>
          <w:p w14:paraId="552A086F" w14:textId="77777777" w:rsidR="00831C1C" w:rsidRDefault="00831C1C" w:rsidP="00C6656C">
            <w:pPr>
              <w:autoSpaceDE w:val="0"/>
              <w:autoSpaceDN w:val="0"/>
              <w:adjustRightInd w:val="0"/>
              <w:rPr>
                <w:rFonts w:ascii="Calibri" w:hAnsi="Calibri" w:cs="Calibri"/>
                <w:b/>
                <w:bCs/>
                <w:sz w:val="20"/>
                <w:szCs w:val="20"/>
              </w:rPr>
            </w:pPr>
            <w:r>
              <w:rPr>
                <w:rFonts w:ascii="Calibri" w:hAnsi="Calibri" w:cs="Calibri"/>
                <w:b/>
                <w:bCs/>
                <w:sz w:val="20"/>
                <w:szCs w:val="20"/>
              </w:rPr>
              <w:t>Steps to be taken</w:t>
            </w:r>
          </w:p>
          <w:p w14:paraId="4892794B" w14:textId="77777777" w:rsidR="00831C1C" w:rsidRPr="005739B1" w:rsidRDefault="00831C1C" w:rsidP="00C6656C">
            <w:pPr>
              <w:autoSpaceDE w:val="0"/>
              <w:autoSpaceDN w:val="0"/>
              <w:adjustRightInd w:val="0"/>
              <w:rPr>
                <w:rFonts w:ascii="Calibri" w:hAnsi="Calibri" w:cs="Calibri"/>
                <w:sz w:val="20"/>
                <w:szCs w:val="20"/>
              </w:rPr>
            </w:pPr>
            <w:r w:rsidRPr="005739B1">
              <w:rPr>
                <w:rFonts w:ascii="Calibri" w:hAnsi="Calibri" w:cs="Calibri"/>
                <w:sz w:val="20"/>
                <w:szCs w:val="20"/>
              </w:rPr>
              <w:t>(what steps are needed to implement the action)</w:t>
            </w:r>
          </w:p>
        </w:tc>
        <w:tc>
          <w:tcPr>
            <w:tcW w:w="0" w:type="auto"/>
          </w:tcPr>
          <w:p w14:paraId="36440C76" w14:textId="77777777" w:rsidR="00831C1C" w:rsidRPr="00915333" w:rsidRDefault="00831C1C" w:rsidP="00C6656C">
            <w:pPr>
              <w:autoSpaceDE w:val="0"/>
              <w:autoSpaceDN w:val="0"/>
              <w:adjustRightInd w:val="0"/>
              <w:rPr>
                <w:rFonts w:ascii="Calibri" w:hAnsi="Calibri" w:cs="Calibri"/>
                <w:sz w:val="20"/>
                <w:szCs w:val="20"/>
              </w:rPr>
            </w:pPr>
            <w:r w:rsidRPr="66C2BD51">
              <w:rPr>
                <w:rFonts w:ascii="Calibri" w:hAnsi="Calibri" w:cs="Calibri"/>
                <w:b/>
                <w:bCs/>
                <w:sz w:val="20"/>
                <w:szCs w:val="20"/>
              </w:rPr>
              <w:t xml:space="preserve">Responsibilities </w:t>
            </w:r>
            <w:r w:rsidRPr="66C2BD51">
              <w:rPr>
                <w:rFonts w:ascii="Calibri" w:hAnsi="Calibri" w:cs="Calibri"/>
                <w:sz w:val="20"/>
                <w:szCs w:val="20"/>
              </w:rPr>
              <w:t>Who will do it?</w:t>
            </w:r>
          </w:p>
          <w:p w14:paraId="6B9ED904" w14:textId="77777777" w:rsidR="00831C1C" w:rsidRPr="00915333" w:rsidRDefault="00831C1C" w:rsidP="00C6656C">
            <w:pPr>
              <w:autoSpaceDE w:val="0"/>
              <w:autoSpaceDN w:val="0"/>
              <w:adjustRightInd w:val="0"/>
              <w:rPr>
                <w:rFonts w:ascii="Calibri" w:hAnsi="Calibri" w:cs="Calibri"/>
                <w:sz w:val="20"/>
                <w:szCs w:val="20"/>
              </w:rPr>
            </w:pPr>
          </w:p>
          <w:p w14:paraId="47F8599A" w14:textId="77777777" w:rsidR="00831C1C" w:rsidRPr="00915333" w:rsidRDefault="00831C1C" w:rsidP="00C6656C">
            <w:pPr>
              <w:autoSpaceDE w:val="0"/>
              <w:autoSpaceDN w:val="0"/>
              <w:adjustRightInd w:val="0"/>
              <w:rPr>
                <w:rFonts w:ascii="Calibri" w:hAnsi="Calibri" w:cs="Calibri"/>
                <w:b/>
                <w:bCs/>
                <w:sz w:val="20"/>
                <w:szCs w:val="20"/>
              </w:rPr>
            </w:pPr>
          </w:p>
        </w:tc>
        <w:tc>
          <w:tcPr>
            <w:tcW w:w="0" w:type="auto"/>
          </w:tcPr>
          <w:p w14:paraId="1D923932" w14:textId="77777777" w:rsidR="00831C1C" w:rsidRPr="00915333"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Timeline</w:t>
            </w:r>
          </w:p>
          <w:p w14:paraId="0DA8FB40" w14:textId="77777777" w:rsidR="00831C1C" w:rsidRPr="00915333" w:rsidRDefault="00831C1C" w:rsidP="00C6656C">
            <w:pPr>
              <w:autoSpaceDE w:val="0"/>
              <w:autoSpaceDN w:val="0"/>
              <w:adjustRightInd w:val="0"/>
              <w:rPr>
                <w:rFonts w:ascii="Calibri" w:hAnsi="Calibri" w:cs="Calibri"/>
                <w:sz w:val="20"/>
                <w:szCs w:val="20"/>
              </w:rPr>
            </w:pPr>
            <w:r w:rsidRPr="66C2BD51">
              <w:rPr>
                <w:rFonts w:ascii="Calibri" w:hAnsi="Calibri" w:cs="Calibri"/>
                <w:sz w:val="20"/>
                <w:szCs w:val="20"/>
              </w:rPr>
              <w:t xml:space="preserve">By when? </w:t>
            </w:r>
          </w:p>
          <w:p w14:paraId="26BB6FB0" w14:textId="77777777" w:rsidR="00831C1C" w:rsidRPr="00915333" w:rsidRDefault="00831C1C" w:rsidP="00C6656C">
            <w:pPr>
              <w:autoSpaceDE w:val="0"/>
              <w:autoSpaceDN w:val="0"/>
              <w:adjustRightInd w:val="0"/>
              <w:rPr>
                <w:rFonts w:ascii="Calibri" w:hAnsi="Calibri" w:cs="Calibri"/>
                <w:sz w:val="20"/>
                <w:szCs w:val="20"/>
              </w:rPr>
            </w:pPr>
          </w:p>
          <w:p w14:paraId="7FB87791" w14:textId="77777777" w:rsidR="00831C1C" w:rsidRPr="00915333" w:rsidRDefault="00831C1C" w:rsidP="00C6656C">
            <w:pPr>
              <w:autoSpaceDE w:val="0"/>
              <w:autoSpaceDN w:val="0"/>
              <w:adjustRightInd w:val="0"/>
              <w:rPr>
                <w:rFonts w:ascii="Calibri" w:hAnsi="Calibri" w:cs="Calibri"/>
                <w:b/>
                <w:bCs/>
                <w:sz w:val="20"/>
                <w:szCs w:val="20"/>
              </w:rPr>
            </w:pPr>
          </w:p>
        </w:tc>
        <w:tc>
          <w:tcPr>
            <w:tcW w:w="0" w:type="auto"/>
          </w:tcPr>
          <w:p w14:paraId="62D00490" w14:textId="77777777" w:rsidR="00831C1C" w:rsidRPr="00915333"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Internal/</w:t>
            </w:r>
            <w:r>
              <w:rPr>
                <w:rFonts w:ascii="Calibri" w:hAnsi="Calibri" w:cs="Calibri"/>
                <w:b/>
                <w:bCs/>
                <w:sz w:val="20"/>
                <w:szCs w:val="20"/>
              </w:rPr>
              <w:t>e</w:t>
            </w:r>
            <w:r w:rsidRPr="5FF9ADF8">
              <w:rPr>
                <w:rFonts w:ascii="Calibri" w:hAnsi="Calibri" w:cs="Calibri"/>
                <w:b/>
                <w:bCs/>
                <w:sz w:val="20"/>
                <w:szCs w:val="20"/>
              </w:rPr>
              <w:t xml:space="preserve">xternal </w:t>
            </w:r>
            <w:r>
              <w:rPr>
                <w:rFonts w:ascii="Calibri" w:hAnsi="Calibri" w:cs="Calibri"/>
                <w:b/>
                <w:bCs/>
                <w:sz w:val="20"/>
                <w:szCs w:val="20"/>
              </w:rPr>
              <w:t>r</w:t>
            </w:r>
            <w:r w:rsidRPr="5FF9ADF8">
              <w:rPr>
                <w:rFonts w:ascii="Calibri" w:hAnsi="Calibri" w:cs="Calibri"/>
                <w:b/>
                <w:bCs/>
                <w:sz w:val="20"/>
                <w:szCs w:val="20"/>
              </w:rPr>
              <w:t>esources</w:t>
            </w:r>
          </w:p>
          <w:p w14:paraId="614BF123" w14:textId="77777777" w:rsidR="00831C1C" w:rsidRDefault="00831C1C" w:rsidP="00831C1C">
            <w:pPr>
              <w:pStyle w:val="ListParagraph"/>
              <w:numPr>
                <w:ilvl w:val="0"/>
                <w:numId w:val="57"/>
              </w:numPr>
              <w:autoSpaceDE w:val="0"/>
              <w:autoSpaceDN w:val="0"/>
              <w:adjustRightInd w:val="0"/>
              <w:spacing w:after="0" w:line="240" w:lineRule="auto"/>
              <w:ind w:left="338"/>
              <w:rPr>
                <w:rFonts w:ascii="Calibri" w:hAnsi="Calibri" w:cs="Calibri"/>
                <w:sz w:val="20"/>
                <w:szCs w:val="20"/>
              </w:rPr>
            </w:pPr>
            <w:r w:rsidRPr="5FF9ADF8">
              <w:rPr>
                <w:rFonts w:ascii="Calibri" w:hAnsi="Calibri" w:cs="Calibri"/>
                <w:sz w:val="20"/>
                <w:szCs w:val="20"/>
              </w:rPr>
              <w:t>Resources needed (financial, human, political &amp; other)</w:t>
            </w:r>
          </w:p>
          <w:p w14:paraId="396EA9FA" w14:textId="77777777" w:rsidR="00831C1C" w:rsidRPr="00915333" w:rsidRDefault="00831C1C" w:rsidP="00831C1C">
            <w:pPr>
              <w:pStyle w:val="ListParagraph"/>
              <w:numPr>
                <w:ilvl w:val="0"/>
                <w:numId w:val="57"/>
              </w:numPr>
              <w:autoSpaceDE w:val="0"/>
              <w:autoSpaceDN w:val="0"/>
              <w:adjustRightInd w:val="0"/>
              <w:spacing w:after="0" w:line="240" w:lineRule="auto"/>
              <w:ind w:left="338"/>
              <w:rPr>
                <w:rFonts w:ascii="Calibri" w:hAnsi="Calibri" w:cs="Calibri"/>
                <w:sz w:val="20"/>
                <w:szCs w:val="20"/>
              </w:rPr>
            </w:pPr>
            <w:r w:rsidRPr="5FF9ADF8">
              <w:rPr>
                <w:rFonts w:ascii="Calibri" w:hAnsi="Calibri" w:cs="Calibri"/>
                <w:sz w:val="20"/>
                <w:szCs w:val="20"/>
              </w:rPr>
              <w:t>Resources available</w:t>
            </w:r>
          </w:p>
        </w:tc>
        <w:tc>
          <w:tcPr>
            <w:tcW w:w="0" w:type="auto"/>
          </w:tcPr>
          <w:p w14:paraId="657BA2A0" w14:textId="77777777" w:rsidR="00831C1C" w:rsidRPr="00915333"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Allies needed</w:t>
            </w:r>
          </w:p>
          <w:p w14:paraId="531AC6EA" w14:textId="77777777" w:rsidR="00831C1C" w:rsidRPr="00915333" w:rsidRDefault="00831C1C" w:rsidP="00C6656C">
            <w:pPr>
              <w:autoSpaceDE w:val="0"/>
              <w:autoSpaceDN w:val="0"/>
              <w:adjustRightInd w:val="0"/>
              <w:rPr>
                <w:rFonts w:ascii="Calibri" w:hAnsi="Calibri" w:cs="Calibri"/>
                <w:sz w:val="20"/>
                <w:szCs w:val="20"/>
              </w:rPr>
            </w:pPr>
            <w:r w:rsidRPr="66C2BD51">
              <w:rPr>
                <w:rFonts w:ascii="Calibri" w:hAnsi="Calibri" w:cs="Calibri"/>
                <w:sz w:val="20"/>
                <w:szCs w:val="20"/>
              </w:rPr>
              <w:t>Who are the two most important people you have to convince about your idea first?</w:t>
            </w:r>
          </w:p>
        </w:tc>
        <w:tc>
          <w:tcPr>
            <w:tcW w:w="0" w:type="auto"/>
          </w:tcPr>
          <w:p w14:paraId="454DE356" w14:textId="77777777" w:rsidR="00831C1C" w:rsidRPr="00915333"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 xml:space="preserve">Potential </w:t>
            </w:r>
            <w:r>
              <w:rPr>
                <w:rFonts w:ascii="Calibri" w:hAnsi="Calibri" w:cs="Calibri"/>
                <w:b/>
                <w:bCs/>
                <w:sz w:val="20"/>
                <w:szCs w:val="20"/>
              </w:rPr>
              <w:t>b</w:t>
            </w:r>
            <w:r w:rsidRPr="5FF9ADF8">
              <w:rPr>
                <w:rFonts w:ascii="Calibri" w:hAnsi="Calibri" w:cs="Calibri"/>
                <w:b/>
                <w:bCs/>
                <w:sz w:val="20"/>
                <w:szCs w:val="20"/>
              </w:rPr>
              <w:t>arriers</w:t>
            </w:r>
          </w:p>
          <w:p w14:paraId="58173C66" w14:textId="77777777" w:rsidR="00831C1C" w:rsidRPr="00915333" w:rsidRDefault="00831C1C" w:rsidP="00831C1C">
            <w:pPr>
              <w:pStyle w:val="ListParagraph"/>
              <w:numPr>
                <w:ilvl w:val="0"/>
                <w:numId w:val="58"/>
              </w:numPr>
              <w:autoSpaceDE w:val="0"/>
              <w:autoSpaceDN w:val="0"/>
              <w:adjustRightInd w:val="0"/>
              <w:spacing w:after="0" w:line="240" w:lineRule="auto"/>
              <w:ind w:left="340"/>
              <w:rPr>
                <w:rFonts w:ascii="Calibri" w:hAnsi="Calibri" w:cs="Calibri"/>
                <w:sz w:val="20"/>
                <w:szCs w:val="20"/>
              </w:rPr>
            </w:pPr>
            <w:r w:rsidRPr="5FF9ADF8">
              <w:rPr>
                <w:rFonts w:ascii="Calibri" w:hAnsi="Calibri" w:cs="Calibri"/>
                <w:sz w:val="20"/>
                <w:szCs w:val="20"/>
              </w:rPr>
              <w:t>What problems might you face to complete this step?</w:t>
            </w:r>
          </w:p>
          <w:p w14:paraId="0E74ECF3" w14:textId="77777777" w:rsidR="00831C1C" w:rsidRPr="00915333" w:rsidRDefault="00831C1C" w:rsidP="00831C1C">
            <w:pPr>
              <w:pStyle w:val="ListParagraph"/>
              <w:numPr>
                <w:ilvl w:val="0"/>
                <w:numId w:val="58"/>
              </w:numPr>
              <w:autoSpaceDE w:val="0"/>
              <w:autoSpaceDN w:val="0"/>
              <w:adjustRightInd w:val="0"/>
              <w:spacing w:after="0" w:line="240" w:lineRule="auto"/>
              <w:ind w:left="340"/>
              <w:rPr>
                <w:rFonts w:ascii="Calibri" w:hAnsi="Calibri" w:cs="Calibri"/>
                <w:b/>
                <w:bCs/>
                <w:sz w:val="20"/>
                <w:szCs w:val="20"/>
              </w:rPr>
            </w:pPr>
            <w:r w:rsidRPr="5FF9ADF8">
              <w:rPr>
                <w:rFonts w:ascii="Calibri" w:hAnsi="Calibri" w:cs="Calibri"/>
                <w:sz w:val="20"/>
                <w:szCs w:val="20"/>
              </w:rPr>
              <w:t>B. How could those problems be addressed?</w:t>
            </w:r>
          </w:p>
        </w:tc>
        <w:tc>
          <w:tcPr>
            <w:tcW w:w="0" w:type="auto"/>
          </w:tcPr>
          <w:p w14:paraId="6A4F3816" w14:textId="77777777" w:rsidR="000632E6" w:rsidRDefault="00831C1C" w:rsidP="00C6656C">
            <w:pPr>
              <w:rPr>
                <w:rFonts w:ascii="Calibri" w:hAnsi="Calibri" w:cs="Calibri"/>
                <w:b/>
                <w:bCs/>
                <w:sz w:val="20"/>
                <w:szCs w:val="20"/>
              </w:rPr>
            </w:pPr>
            <w:r w:rsidRPr="66C2BD51">
              <w:rPr>
                <w:rFonts w:ascii="Calibri" w:hAnsi="Calibri" w:cs="Calibri"/>
                <w:b/>
                <w:bCs/>
                <w:sz w:val="20"/>
                <w:szCs w:val="20"/>
              </w:rPr>
              <w:t xml:space="preserve">Evaluation </w:t>
            </w:r>
            <w:r>
              <w:rPr>
                <w:rFonts w:ascii="Calibri" w:hAnsi="Calibri" w:cs="Calibri"/>
                <w:b/>
                <w:bCs/>
                <w:sz w:val="20"/>
                <w:szCs w:val="20"/>
              </w:rPr>
              <w:t>p</w:t>
            </w:r>
            <w:r w:rsidRPr="66C2BD51">
              <w:rPr>
                <w:rFonts w:ascii="Calibri" w:hAnsi="Calibri" w:cs="Calibri"/>
                <w:b/>
                <w:bCs/>
                <w:sz w:val="20"/>
                <w:szCs w:val="20"/>
              </w:rPr>
              <w:t xml:space="preserve">rocess </w:t>
            </w:r>
          </w:p>
          <w:p w14:paraId="06B76E85" w14:textId="7FA5919E" w:rsidR="00831C1C" w:rsidRDefault="00831C1C" w:rsidP="000632E6">
            <w:pPr>
              <w:rPr>
                <w:rFonts w:ascii="Calibri" w:hAnsi="Calibri" w:cs="Calibri"/>
                <w:b/>
                <w:bCs/>
                <w:sz w:val="20"/>
                <w:szCs w:val="20"/>
              </w:rPr>
            </w:pPr>
            <w:r w:rsidRPr="000632E6">
              <w:rPr>
                <w:rFonts w:ascii="Calibri" w:hAnsi="Calibri" w:cs="Calibri"/>
                <w:sz w:val="20"/>
                <w:szCs w:val="20"/>
              </w:rPr>
              <w:t>(How will you know that your overall goal has been reached? What are your measures?)</w:t>
            </w:r>
          </w:p>
        </w:tc>
      </w:tr>
      <w:tr w:rsidR="00831C1C" w:rsidRPr="00B8252B" w14:paraId="4910C988" w14:textId="77777777" w:rsidTr="00C6656C">
        <w:trPr>
          <w:trHeight w:val="2363"/>
        </w:trPr>
        <w:tc>
          <w:tcPr>
            <w:tcW w:w="0" w:type="auto"/>
          </w:tcPr>
          <w:p w14:paraId="14B39B10" w14:textId="77777777" w:rsidR="00831C1C" w:rsidRPr="00B8252B" w:rsidRDefault="00831C1C" w:rsidP="00C6656C">
            <w:pPr>
              <w:autoSpaceDE w:val="0"/>
              <w:autoSpaceDN w:val="0"/>
              <w:adjustRightInd w:val="0"/>
              <w:rPr>
                <w:rFonts w:ascii="Calibri" w:hAnsi="Calibri" w:cs="Calibri"/>
                <w:b/>
                <w:bCs/>
                <w:sz w:val="20"/>
                <w:szCs w:val="20"/>
              </w:rPr>
            </w:pPr>
            <w:r>
              <w:rPr>
                <w:rFonts w:ascii="Calibri" w:hAnsi="Calibri" w:cs="Calibri"/>
                <w:b/>
                <w:bCs/>
                <w:sz w:val="20"/>
                <w:szCs w:val="20"/>
              </w:rPr>
              <w:t>Action</w:t>
            </w:r>
            <w:r w:rsidRPr="5FF9ADF8">
              <w:rPr>
                <w:rFonts w:ascii="Calibri" w:hAnsi="Calibri" w:cs="Calibri"/>
                <w:b/>
                <w:bCs/>
                <w:sz w:val="20"/>
                <w:szCs w:val="20"/>
              </w:rPr>
              <w:t xml:space="preserve"> 1:</w:t>
            </w:r>
          </w:p>
          <w:p w14:paraId="49507F71" w14:textId="77777777" w:rsidR="00831C1C" w:rsidRPr="00B8252B" w:rsidRDefault="00831C1C" w:rsidP="00C6656C">
            <w:pPr>
              <w:autoSpaceDE w:val="0"/>
              <w:autoSpaceDN w:val="0"/>
              <w:adjustRightInd w:val="0"/>
              <w:rPr>
                <w:rFonts w:ascii="Calibri" w:hAnsi="Calibri" w:cs="Calibri"/>
                <w:b/>
                <w:bCs/>
                <w:sz w:val="20"/>
                <w:szCs w:val="20"/>
              </w:rPr>
            </w:pPr>
          </w:p>
          <w:p w14:paraId="3035E898"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1F28E131"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7E53E3B2"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73532E21"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591D9B9A"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5FE74746" w14:textId="77777777" w:rsidR="00831C1C" w:rsidRPr="00B8252B" w:rsidRDefault="00831C1C" w:rsidP="00C6656C">
            <w:pPr>
              <w:autoSpaceDE w:val="0"/>
              <w:autoSpaceDN w:val="0"/>
              <w:adjustRightInd w:val="0"/>
              <w:rPr>
                <w:rFonts w:ascii="Calibri" w:hAnsi="Calibri" w:cs="Calibri"/>
                <w:b/>
                <w:bCs/>
                <w:sz w:val="20"/>
                <w:szCs w:val="20"/>
              </w:rPr>
            </w:pPr>
          </w:p>
          <w:p w14:paraId="46A62A96" w14:textId="77777777" w:rsidR="00831C1C" w:rsidRDefault="00831C1C" w:rsidP="00C6656C">
            <w:pPr>
              <w:autoSpaceDE w:val="0"/>
              <w:autoSpaceDN w:val="0"/>
              <w:adjustRightInd w:val="0"/>
              <w:rPr>
                <w:rFonts w:ascii="Calibri" w:hAnsi="Calibri" w:cs="Calibri"/>
                <w:b/>
                <w:bCs/>
                <w:sz w:val="20"/>
                <w:szCs w:val="20"/>
              </w:rPr>
            </w:pPr>
          </w:p>
          <w:p w14:paraId="6FBC9461" w14:textId="77777777" w:rsidR="00831C1C" w:rsidRDefault="00831C1C" w:rsidP="00C6656C">
            <w:pPr>
              <w:autoSpaceDE w:val="0"/>
              <w:autoSpaceDN w:val="0"/>
              <w:adjustRightInd w:val="0"/>
              <w:rPr>
                <w:rFonts w:ascii="Calibri" w:hAnsi="Calibri" w:cs="Calibri"/>
                <w:b/>
                <w:bCs/>
                <w:sz w:val="20"/>
                <w:szCs w:val="20"/>
              </w:rPr>
            </w:pPr>
          </w:p>
          <w:p w14:paraId="30954FEA"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p w14:paraId="6B279574"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689D6DFC"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7A915DA5" w14:textId="77777777" w:rsidR="00831C1C" w:rsidRPr="00B8252B" w:rsidRDefault="00831C1C" w:rsidP="00C6656C">
            <w:pPr>
              <w:autoSpaceDE w:val="0"/>
              <w:autoSpaceDN w:val="0"/>
              <w:adjustRightInd w:val="0"/>
              <w:rPr>
                <w:rFonts w:ascii="Calibri" w:hAnsi="Calibri" w:cs="Calibri"/>
                <w:b/>
                <w:bCs/>
                <w:sz w:val="20"/>
                <w:szCs w:val="20"/>
              </w:rPr>
            </w:pPr>
          </w:p>
          <w:p w14:paraId="35C281DF" w14:textId="77777777" w:rsidR="00831C1C" w:rsidRDefault="00831C1C" w:rsidP="00C6656C">
            <w:pPr>
              <w:autoSpaceDE w:val="0"/>
              <w:autoSpaceDN w:val="0"/>
              <w:adjustRightInd w:val="0"/>
              <w:rPr>
                <w:rFonts w:ascii="Calibri" w:hAnsi="Calibri" w:cs="Calibri"/>
                <w:b/>
                <w:bCs/>
                <w:sz w:val="20"/>
                <w:szCs w:val="20"/>
              </w:rPr>
            </w:pPr>
          </w:p>
          <w:p w14:paraId="01FD1677" w14:textId="77777777" w:rsidR="00831C1C" w:rsidRDefault="00831C1C" w:rsidP="00C6656C">
            <w:pPr>
              <w:autoSpaceDE w:val="0"/>
              <w:autoSpaceDN w:val="0"/>
              <w:adjustRightInd w:val="0"/>
              <w:rPr>
                <w:rFonts w:ascii="Calibri" w:hAnsi="Calibri" w:cs="Calibri"/>
                <w:b/>
                <w:bCs/>
                <w:sz w:val="20"/>
                <w:szCs w:val="20"/>
              </w:rPr>
            </w:pPr>
          </w:p>
          <w:p w14:paraId="65538D86"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516933A9"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4BEFAD0A" w14:textId="77777777" w:rsidR="00831C1C" w:rsidRPr="00B8252B" w:rsidRDefault="00831C1C" w:rsidP="00C6656C">
            <w:pPr>
              <w:autoSpaceDE w:val="0"/>
              <w:autoSpaceDN w:val="0"/>
              <w:adjustRightInd w:val="0"/>
              <w:rPr>
                <w:rFonts w:ascii="Calibri" w:hAnsi="Calibri" w:cs="Calibri"/>
                <w:b/>
                <w:bCs/>
                <w:sz w:val="20"/>
                <w:szCs w:val="20"/>
              </w:rPr>
            </w:pPr>
          </w:p>
          <w:p w14:paraId="44CE3FE2" w14:textId="77777777" w:rsidR="00831C1C" w:rsidRDefault="00831C1C" w:rsidP="00C6656C">
            <w:pPr>
              <w:autoSpaceDE w:val="0"/>
              <w:autoSpaceDN w:val="0"/>
              <w:adjustRightInd w:val="0"/>
              <w:rPr>
                <w:rFonts w:ascii="Calibri" w:hAnsi="Calibri" w:cs="Calibri"/>
                <w:b/>
                <w:bCs/>
                <w:sz w:val="20"/>
                <w:szCs w:val="20"/>
              </w:rPr>
            </w:pPr>
          </w:p>
          <w:p w14:paraId="3775A67B" w14:textId="77777777" w:rsidR="00831C1C" w:rsidRDefault="00831C1C" w:rsidP="00C6656C">
            <w:pPr>
              <w:autoSpaceDE w:val="0"/>
              <w:autoSpaceDN w:val="0"/>
              <w:adjustRightInd w:val="0"/>
              <w:rPr>
                <w:rFonts w:ascii="Calibri" w:hAnsi="Calibri" w:cs="Calibri"/>
                <w:b/>
                <w:bCs/>
                <w:sz w:val="20"/>
                <w:szCs w:val="20"/>
              </w:rPr>
            </w:pPr>
          </w:p>
          <w:p w14:paraId="37808D4F"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59B9D442" w14:textId="77777777" w:rsidR="00831C1C" w:rsidRDefault="00831C1C" w:rsidP="00C6656C">
            <w:pPr>
              <w:rPr>
                <w:rFonts w:ascii="Calibri" w:hAnsi="Calibri" w:cs="Calibri"/>
                <w:b/>
                <w:bCs/>
                <w:sz w:val="20"/>
                <w:szCs w:val="20"/>
              </w:rPr>
            </w:pPr>
          </w:p>
        </w:tc>
      </w:tr>
      <w:tr w:rsidR="00831C1C" w:rsidRPr="00B8252B" w14:paraId="750432E7" w14:textId="77777777" w:rsidTr="00C6656C">
        <w:trPr>
          <w:trHeight w:val="2363"/>
        </w:trPr>
        <w:tc>
          <w:tcPr>
            <w:tcW w:w="0" w:type="auto"/>
          </w:tcPr>
          <w:p w14:paraId="24105347" w14:textId="77777777" w:rsidR="00831C1C" w:rsidRPr="00B8252B" w:rsidRDefault="00831C1C" w:rsidP="00C6656C">
            <w:pPr>
              <w:autoSpaceDE w:val="0"/>
              <w:autoSpaceDN w:val="0"/>
              <w:adjustRightInd w:val="0"/>
              <w:rPr>
                <w:rFonts w:ascii="Calibri" w:hAnsi="Calibri" w:cs="Calibri"/>
                <w:b/>
                <w:bCs/>
                <w:sz w:val="20"/>
                <w:szCs w:val="20"/>
              </w:rPr>
            </w:pPr>
            <w:r>
              <w:rPr>
                <w:rFonts w:ascii="Calibri" w:hAnsi="Calibri" w:cs="Calibri"/>
                <w:b/>
                <w:bCs/>
                <w:sz w:val="20"/>
                <w:szCs w:val="20"/>
              </w:rPr>
              <w:lastRenderedPageBreak/>
              <w:t>Action</w:t>
            </w:r>
            <w:r w:rsidRPr="5FF9ADF8">
              <w:rPr>
                <w:rFonts w:ascii="Calibri" w:hAnsi="Calibri" w:cs="Calibri"/>
                <w:b/>
                <w:bCs/>
                <w:sz w:val="20"/>
                <w:szCs w:val="20"/>
              </w:rPr>
              <w:t xml:space="preserve"> 2:</w:t>
            </w:r>
          </w:p>
          <w:p w14:paraId="2157A1B6" w14:textId="77777777" w:rsidR="00831C1C" w:rsidRPr="00B8252B" w:rsidRDefault="00831C1C" w:rsidP="00C6656C">
            <w:pPr>
              <w:autoSpaceDE w:val="0"/>
              <w:autoSpaceDN w:val="0"/>
              <w:adjustRightInd w:val="0"/>
              <w:rPr>
                <w:rFonts w:ascii="Calibri" w:hAnsi="Calibri" w:cs="Calibri"/>
                <w:b/>
                <w:bCs/>
                <w:sz w:val="20"/>
                <w:szCs w:val="20"/>
              </w:rPr>
            </w:pPr>
          </w:p>
          <w:p w14:paraId="39E39191"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6A544855"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3E67CADB"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2EDE1591"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18EE25A2"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0326760C" w14:textId="77777777" w:rsidR="00831C1C" w:rsidRPr="00B8252B" w:rsidRDefault="00831C1C" w:rsidP="00C6656C">
            <w:pPr>
              <w:autoSpaceDE w:val="0"/>
              <w:autoSpaceDN w:val="0"/>
              <w:adjustRightInd w:val="0"/>
              <w:rPr>
                <w:rFonts w:ascii="Calibri" w:hAnsi="Calibri" w:cs="Calibri"/>
                <w:b/>
                <w:bCs/>
                <w:sz w:val="20"/>
                <w:szCs w:val="20"/>
              </w:rPr>
            </w:pPr>
          </w:p>
          <w:p w14:paraId="758B54B1" w14:textId="77777777" w:rsidR="00831C1C" w:rsidRDefault="00831C1C" w:rsidP="00C6656C">
            <w:pPr>
              <w:autoSpaceDE w:val="0"/>
              <w:autoSpaceDN w:val="0"/>
              <w:adjustRightInd w:val="0"/>
              <w:rPr>
                <w:rFonts w:ascii="Calibri" w:hAnsi="Calibri" w:cs="Calibri"/>
                <w:b/>
                <w:bCs/>
                <w:sz w:val="20"/>
                <w:szCs w:val="20"/>
              </w:rPr>
            </w:pPr>
          </w:p>
          <w:p w14:paraId="7D3CFC31" w14:textId="77777777" w:rsidR="00831C1C" w:rsidRDefault="00831C1C" w:rsidP="00C6656C">
            <w:pPr>
              <w:autoSpaceDE w:val="0"/>
              <w:autoSpaceDN w:val="0"/>
              <w:adjustRightInd w:val="0"/>
              <w:rPr>
                <w:rFonts w:ascii="Calibri" w:hAnsi="Calibri" w:cs="Calibri"/>
                <w:b/>
                <w:bCs/>
                <w:sz w:val="20"/>
                <w:szCs w:val="20"/>
              </w:rPr>
            </w:pPr>
          </w:p>
          <w:p w14:paraId="27A3D851"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p w14:paraId="53AE6049"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63B0A796"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0B1A01E2" w14:textId="77777777" w:rsidR="00831C1C" w:rsidRPr="00B8252B" w:rsidRDefault="00831C1C" w:rsidP="00C6656C">
            <w:pPr>
              <w:autoSpaceDE w:val="0"/>
              <w:autoSpaceDN w:val="0"/>
              <w:adjustRightInd w:val="0"/>
              <w:rPr>
                <w:rFonts w:ascii="Calibri" w:hAnsi="Calibri" w:cs="Calibri"/>
                <w:b/>
                <w:bCs/>
                <w:sz w:val="20"/>
                <w:szCs w:val="20"/>
              </w:rPr>
            </w:pPr>
          </w:p>
          <w:p w14:paraId="7FC6ED26" w14:textId="77777777" w:rsidR="00831C1C" w:rsidRDefault="00831C1C" w:rsidP="00C6656C">
            <w:pPr>
              <w:autoSpaceDE w:val="0"/>
              <w:autoSpaceDN w:val="0"/>
              <w:adjustRightInd w:val="0"/>
              <w:rPr>
                <w:rFonts w:ascii="Calibri" w:hAnsi="Calibri" w:cs="Calibri"/>
                <w:b/>
                <w:bCs/>
                <w:sz w:val="20"/>
                <w:szCs w:val="20"/>
              </w:rPr>
            </w:pPr>
          </w:p>
          <w:p w14:paraId="0D84D7E6" w14:textId="77777777" w:rsidR="00831C1C" w:rsidRDefault="00831C1C" w:rsidP="00C6656C">
            <w:pPr>
              <w:autoSpaceDE w:val="0"/>
              <w:autoSpaceDN w:val="0"/>
              <w:adjustRightInd w:val="0"/>
              <w:rPr>
                <w:rFonts w:ascii="Calibri" w:hAnsi="Calibri" w:cs="Calibri"/>
                <w:b/>
                <w:bCs/>
                <w:sz w:val="20"/>
                <w:szCs w:val="20"/>
              </w:rPr>
            </w:pPr>
          </w:p>
          <w:p w14:paraId="3C5B473B"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14C87083"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68910F67" w14:textId="77777777" w:rsidR="00831C1C" w:rsidRPr="00B8252B" w:rsidRDefault="00831C1C" w:rsidP="00C6656C">
            <w:pPr>
              <w:autoSpaceDE w:val="0"/>
              <w:autoSpaceDN w:val="0"/>
              <w:adjustRightInd w:val="0"/>
              <w:rPr>
                <w:rFonts w:ascii="Calibri" w:hAnsi="Calibri" w:cs="Calibri"/>
                <w:b/>
                <w:bCs/>
                <w:sz w:val="20"/>
                <w:szCs w:val="20"/>
              </w:rPr>
            </w:pPr>
          </w:p>
          <w:p w14:paraId="2008DD01" w14:textId="77777777" w:rsidR="00831C1C" w:rsidRDefault="00831C1C" w:rsidP="00C6656C">
            <w:pPr>
              <w:autoSpaceDE w:val="0"/>
              <w:autoSpaceDN w:val="0"/>
              <w:adjustRightInd w:val="0"/>
              <w:rPr>
                <w:rFonts w:ascii="Calibri" w:hAnsi="Calibri" w:cs="Calibri"/>
                <w:b/>
                <w:bCs/>
                <w:sz w:val="20"/>
                <w:szCs w:val="20"/>
              </w:rPr>
            </w:pPr>
          </w:p>
          <w:p w14:paraId="0F132923" w14:textId="77777777" w:rsidR="00831C1C" w:rsidRDefault="00831C1C" w:rsidP="00C6656C">
            <w:pPr>
              <w:autoSpaceDE w:val="0"/>
              <w:autoSpaceDN w:val="0"/>
              <w:adjustRightInd w:val="0"/>
              <w:rPr>
                <w:rFonts w:ascii="Calibri" w:hAnsi="Calibri" w:cs="Calibri"/>
                <w:b/>
                <w:bCs/>
                <w:sz w:val="20"/>
                <w:szCs w:val="20"/>
              </w:rPr>
            </w:pPr>
          </w:p>
          <w:p w14:paraId="6D1DD8E9"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2D176180" w14:textId="77777777" w:rsidR="00831C1C" w:rsidRDefault="00831C1C" w:rsidP="00C6656C">
            <w:pPr>
              <w:rPr>
                <w:rFonts w:ascii="Calibri" w:hAnsi="Calibri" w:cs="Calibri"/>
                <w:b/>
                <w:bCs/>
                <w:sz w:val="20"/>
                <w:szCs w:val="20"/>
              </w:rPr>
            </w:pPr>
          </w:p>
        </w:tc>
      </w:tr>
      <w:tr w:rsidR="00831C1C" w:rsidRPr="00B8252B" w14:paraId="4391CA4A" w14:textId="77777777" w:rsidTr="00C6656C">
        <w:trPr>
          <w:trHeight w:val="2363"/>
        </w:trPr>
        <w:tc>
          <w:tcPr>
            <w:tcW w:w="0" w:type="auto"/>
          </w:tcPr>
          <w:p w14:paraId="3D21CC18" w14:textId="77777777" w:rsidR="00831C1C" w:rsidRPr="00B8252B" w:rsidRDefault="00831C1C" w:rsidP="00C6656C">
            <w:pPr>
              <w:autoSpaceDE w:val="0"/>
              <w:autoSpaceDN w:val="0"/>
              <w:adjustRightInd w:val="0"/>
              <w:rPr>
                <w:rFonts w:ascii="Calibri" w:hAnsi="Calibri" w:cs="Calibri"/>
                <w:b/>
                <w:bCs/>
                <w:sz w:val="20"/>
                <w:szCs w:val="20"/>
              </w:rPr>
            </w:pPr>
            <w:r>
              <w:rPr>
                <w:rFonts w:ascii="Calibri" w:hAnsi="Calibri" w:cs="Calibri"/>
                <w:b/>
                <w:bCs/>
                <w:sz w:val="20"/>
                <w:szCs w:val="20"/>
              </w:rPr>
              <w:t>Action</w:t>
            </w:r>
            <w:r w:rsidRPr="5FF9ADF8">
              <w:rPr>
                <w:rFonts w:ascii="Calibri" w:hAnsi="Calibri" w:cs="Calibri"/>
                <w:b/>
                <w:bCs/>
                <w:sz w:val="20"/>
                <w:szCs w:val="20"/>
              </w:rPr>
              <w:t xml:space="preserve"> 3:</w:t>
            </w:r>
          </w:p>
          <w:p w14:paraId="549F7814" w14:textId="77777777" w:rsidR="00831C1C" w:rsidRPr="00B8252B" w:rsidRDefault="00831C1C" w:rsidP="00C6656C">
            <w:pPr>
              <w:autoSpaceDE w:val="0"/>
              <w:autoSpaceDN w:val="0"/>
              <w:adjustRightInd w:val="0"/>
              <w:rPr>
                <w:rFonts w:ascii="Calibri" w:hAnsi="Calibri" w:cs="Calibri"/>
                <w:b/>
                <w:bCs/>
                <w:sz w:val="20"/>
                <w:szCs w:val="20"/>
              </w:rPr>
            </w:pPr>
          </w:p>
          <w:p w14:paraId="04CE7C6C"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0087F6F5"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7B19BF8F"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25D6D7C0" w14:textId="77777777" w:rsidR="00831C1C" w:rsidRPr="00B8252B" w:rsidRDefault="00831C1C" w:rsidP="00C6656C">
            <w:pPr>
              <w:autoSpaceDE w:val="0"/>
              <w:autoSpaceDN w:val="0"/>
              <w:adjustRightInd w:val="0"/>
              <w:jc w:val="center"/>
              <w:rPr>
                <w:rFonts w:ascii="Calibri" w:hAnsi="Calibri" w:cs="Calibri"/>
                <w:b/>
                <w:bCs/>
                <w:sz w:val="20"/>
                <w:szCs w:val="20"/>
              </w:rPr>
            </w:pPr>
          </w:p>
        </w:tc>
        <w:tc>
          <w:tcPr>
            <w:tcW w:w="0" w:type="auto"/>
          </w:tcPr>
          <w:p w14:paraId="3E1F9713"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5CF381D4" w14:textId="77777777" w:rsidR="00831C1C" w:rsidRPr="00B8252B" w:rsidRDefault="00831C1C" w:rsidP="00C6656C">
            <w:pPr>
              <w:autoSpaceDE w:val="0"/>
              <w:autoSpaceDN w:val="0"/>
              <w:adjustRightInd w:val="0"/>
              <w:rPr>
                <w:rFonts w:ascii="Calibri" w:hAnsi="Calibri" w:cs="Calibri"/>
                <w:b/>
                <w:bCs/>
                <w:sz w:val="20"/>
                <w:szCs w:val="20"/>
              </w:rPr>
            </w:pPr>
          </w:p>
          <w:p w14:paraId="04C87843" w14:textId="77777777" w:rsidR="00831C1C" w:rsidRDefault="00831C1C" w:rsidP="00C6656C">
            <w:pPr>
              <w:autoSpaceDE w:val="0"/>
              <w:autoSpaceDN w:val="0"/>
              <w:adjustRightInd w:val="0"/>
              <w:rPr>
                <w:rFonts w:ascii="Calibri" w:hAnsi="Calibri" w:cs="Calibri"/>
                <w:b/>
                <w:bCs/>
                <w:sz w:val="20"/>
                <w:szCs w:val="20"/>
              </w:rPr>
            </w:pPr>
          </w:p>
          <w:p w14:paraId="19BA5871" w14:textId="77777777" w:rsidR="00831C1C" w:rsidRDefault="00831C1C" w:rsidP="00C6656C">
            <w:pPr>
              <w:autoSpaceDE w:val="0"/>
              <w:autoSpaceDN w:val="0"/>
              <w:adjustRightInd w:val="0"/>
              <w:rPr>
                <w:rFonts w:ascii="Calibri" w:hAnsi="Calibri" w:cs="Calibri"/>
                <w:b/>
                <w:bCs/>
                <w:sz w:val="20"/>
                <w:szCs w:val="20"/>
              </w:rPr>
            </w:pPr>
          </w:p>
          <w:p w14:paraId="1CDFA013"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p w14:paraId="4A0CB525" w14:textId="77777777" w:rsidR="00831C1C" w:rsidRPr="00B8252B" w:rsidRDefault="00831C1C" w:rsidP="00C6656C">
            <w:pPr>
              <w:autoSpaceDE w:val="0"/>
              <w:autoSpaceDN w:val="0"/>
              <w:adjustRightInd w:val="0"/>
              <w:rPr>
                <w:rFonts w:ascii="Calibri" w:hAnsi="Calibri" w:cs="Calibri"/>
                <w:b/>
                <w:bCs/>
                <w:sz w:val="20"/>
                <w:szCs w:val="20"/>
              </w:rPr>
            </w:pPr>
          </w:p>
        </w:tc>
        <w:tc>
          <w:tcPr>
            <w:tcW w:w="0" w:type="auto"/>
          </w:tcPr>
          <w:p w14:paraId="648E27C7"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3C98E73E" w14:textId="77777777" w:rsidR="00831C1C" w:rsidRPr="00B8252B" w:rsidRDefault="00831C1C" w:rsidP="00C6656C">
            <w:pPr>
              <w:autoSpaceDE w:val="0"/>
              <w:autoSpaceDN w:val="0"/>
              <w:adjustRightInd w:val="0"/>
              <w:rPr>
                <w:rFonts w:ascii="Calibri" w:hAnsi="Calibri" w:cs="Calibri"/>
                <w:b/>
                <w:bCs/>
                <w:sz w:val="20"/>
                <w:szCs w:val="20"/>
              </w:rPr>
            </w:pPr>
          </w:p>
          <w:p w14:paraId="50EC0938" w14:textId="77777777" w:rsidR="00831C1C" w:rsidRDefault="00831C1C" w:rsidP="00C6656C">
            <w:pPr>
              <w:autoSpaceDE w:val="0"/>
              <w:autoSpaceDN w:val="0"/>
              <w:adjustRightInd w:val="0"/>
              <w:rPr>
                <w:rFonts w:ascii="Calibri" w:hAnsi="Calibri" w:cs="Calibri"/>
                <w:b/>
                <w:bCs/>
                <w:sz w:val="20"/>
                <w:szCs w:val="20"/>
              </w:rPr>
            </w:pPr>
          </w:p>
          <w:p w14:paraId="0A2A7F11" w14:textId="77777777" w:rsidR="00831C1C" w:rsidRDefault="00831C1C" w:rsidP="00C6656C">
            <w:pPr>
              <w:autoSpaceDE w:val="0"/>
              <w:autoSpaceDN w:val="0"/>
              <w:adjustRightInd w:val="0"/>
              <w:rPr>
                <w:rFonts w:ascii="Calibri" w:hAnsi="Calibri" w:cs="Calibri"/>
                <w:b/>
                <w:bCs/>
                <w:sz w:val="20"/>
                <w:szCs w:val="20"/>
              </w:rPr>
            </w:pPr>
          </w:p>
          <w:p w14:paraId="1B595ADD"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4DFF7FCA"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A.</w:t>
            </w:r>
          </w:p>
          <w:p w14:paraId="5DD6485D" w14:textId="77777777" w:rsidR="00831C1C" w:rsidRPr="00B8252B" w:rsidRDefault="00831C1C" w:rsidP="00C6656C">
            <w:pPr>
              <w:autoSpaceDE w:val="0"/>
              <w:autoSpaceDN w:val="0"/>
              <w:adjustRightInd w:val="0"/>
              <w:rPr>
                <w:rFonts w:ascii="Calibri" w:hAnsi="Calibri" w:cs="Calibri"/>
                <w:b/>
                <w:bCs/>
                <w:sz w:val="20"/>
                <w:szCs w:val="20"/>
              </w:rPr>
            </w:pPr>
          </w:p>
          <w:p w14:paraId="00A30BC7" w14:textId="77777777" w:rsidR="00831C1C" w:rsidRDefault="00831C1C" w:rsidP="00C6656C">
            <w:pPr>
              <w:autoSpaceDE w:val="0"/>
              <w:autoSpaceDN w:val="0"/>
              <w:adjustRightInd w:val="0"/>
              <w:rPr>
                <w:rFonts w:ascii="Calibri" w:hAnsi="Calibri" w:cs="Calibri"/>
                <w:b/>
                <w:bCs/>
                <w:sz w:val="20"/>
                <w:szCs w:val="20"/>
              </w:rPr>
            </w:pPr>
          </w:p>
          <w:p w14:paraId="0A078BAA" w14:textId="77777777" w:rsidR="00831C1C" w:rsidRDefault="00831C1C" w:rsidP="00C6656C">
            <w:pPr>
              <w:autoSpaceDE w:val="0"/>
              <w:autoSpaceDN w:val="0"/>
              <w:adjustRightInd w:val="0"/>
              <w:rPr>
                <w:rFonts w:ascii="Calibri" w:hAnsi="Calibri" w:cs="Calibri"/>
                <w:b/>
                <w:bCs/>
                <w:sz w:val="20"/>
                <w:szCs w:val="20"/>
              </w:rPr>
            </w:pPr>
          </w:p>
          <w:p w14:paraId="5E85BF57" w14:textId="77777777" w:rsidR="00831C1C" w:rsidRPr="00B8252B" w:rsidRDefault="00831C1C" w:rsidP="00C6656C">
            <w:pPr>
              <w:autoSpaceDE w:val="0"/>
              <w:autoSpaceDN w:val="0"/>
              <w:adjustRightInd w:val="0"/>
              <w:rPr>
                <w:rFonts w:ascii="Calibri" w:hAnsi="Calibri" w:cs="Calibri"/>
                <w:b/>
                <w:bCs/>
                <w:sz w:val="20"/>
                <w:szCs w:val="20"/>
              </w:rPr>
            </w:pPr>
            <w:r w:rsidRPr="5FF9ADF8">
              <w:rPr>
                <w:rFonts w:ascii="Calibri" w:hAnsi="Calibri" w:cs="Calibri"/>
                <w:b/>
                <w:bCs/>
                <w:sz w:val="20"/>
                <w:szCs w:val="20"/>
              </w:rPr>
              <w:t>B.</w:t>
            </w:r>
          </w:p>
        </w:tc>
        <w:tc>
          <w:tcPr>
            <w:tcW w:w="0" w:type="auto"/>
          </w:tcPr>
          <w:p w14:paraId="4C0A55FE" w14:textId="77777777" w:rsidR="00831C1C" w:rsidRDefault="00831C1C" w:rsidP="00C6656C">
            <w:pPr>
              <w:rPr>
                <w:rFonts w:ascii="Calibri" w:hAnsi="Calibri" w:cs="Calibri"/>
                <w:b/>
                <w:bCs/>
                <w:sz w:val="20"/>
                <w:szCs w:val="20"/>
              </w:rPr>
            </w:pPr>
          </w:p>
        </w:tc>
      </w:tr>
      <w:bookmarkEnd w:id="85"/>
    </w:tbl>
    <w:p w14:paraId="4B0A4AA1" w14:textId="77777777" w:rsidR="00831C1C" w:rsidRDefault="00831C1C" w:rsidP="002934B5">
      <w:pPr>
        <w:autoSpaceDE w:val="0"/>
        <w:autoSpaceDN w:val="0"/>
        <w:adjustRightInd w:val="0"/>
        <w:spacing w:before="192" w:after="192"/>
        <w:rPr>
          <w:rFonts w:ascii="Calibri" w:eastAsia="Calibri" w:hAnsi="Calibri" w:cs="Calibri"/>
          <w:color w:val="444444"/>
          <w:lang w:val="en-GB"/>
        </w:rPr>
      </w:pPr>
    </w:p>
    <w:p w14:paraId="43D5ECAA" w14:textId="77777777" w:rsidR="002934B5" w:rsidRDefault="002934B5" w:rsidP="002934B5">
      <w:pPr>
        <w:autoSpaceDE w:val="0"/>
        <w:autoSpaceDN w:val="0"/>
        <w:adjustRightInd w:val="0"/>
        <w:spacing w:before="192" w:after="192"/>
        <w:rPr>
          <w:rFonts w:ascii="Calibri" w:eastAsia="Calibri" w:hAnsi="Calibri" w:cs="Calibri"/>
          <w:color w:val="444444"/>
          <w:lang w:val="en-GB"/>
        </w:rPr>
      </w:pPr>
    </w:p>
    <w:p w14:paraId="700FA12E" w14:textId="77777777" w:rsidR="002934B5" w:rsidRDefault="002934B5" w:rsidP="002934B5">
      <w:pPr>
        <w:autoSpaceDE w:val="0"/>
        <w:autoSpaceDN w:val="0"/>
        <w:adjustRightInd w:val="0"/>
        <w:spacing w:before="192" w:after="192"/>
        <w:rPr>
          <w:rFonts w:ascii="Calibri" w:eastAsia="Calibri" w:hAnsi="Calibri" w:cs="Calibri"/>
          <w:color w:val="444444"/>
          <w:lang w:val="en-GB"/>
        </w:rPr>
      </w:pPr>
    </w:p>
    <w:p w14:paraId="094A77F9" w14:textId="77777777" w:rsidR="002934B5" w:rsidRDefault="002934B5" w:rsidP="002934B5">
      <w:pPr>
        <w:autoSpaceDE w:val="0"/>
        <w:autoSpaceDN w:val="0"/>
        <w:adjustRightInd w:val="0"/>
        <w:spacing w:before="192" w:after="192"/>
        <w:rPr>
          <w:rFonts w:ascii="Calibri" w:eastAsia="Calibri" w:hAnsi="Calibri" w:cs="Calibri"/>
          <w:color w:val="444444"/>
          <w:lang w:val="en-GB"/>
        </w:rPr>
      </w:pPr>
    </w:p>
    <w:p w14:paraId="753A5E59" w14:textId="77777777" w:rsidR="002934B5" w:rsidRDefault="002934B5" w:rsidP="002934B5">
      <w:pPr>
        <w:autoSpaceDE w:val="0"/>
        <w:autoSpaceDN w:val="0"/>
        <w:adjustRightInd w:val="0"/>
        <w:spacing w:before="192" w:after="192"/>
        <w:rPr>
          <w:rFonts w:ascii="Calibri" w:eastAsia="Calibri" w:hAnsi="Calibri" w:cs="Calibri"/>
          <w:color w:val="444444"/>
          <w:lang w:val="en-GB"/>
        </w:rPr>
      </w:pPr>
    </w:p>
    <w:p w14:paraId="40A4F002" w14:textId="77777777" w:rsidR="002934B5" w:rsidRDefault="002934B5" w:rsidP="002934B5">
      <w:pPr>
        <w:autoSpaceDE w:val="0"/>
        <w:autoSpaceDN w:val="0"/>
        <w:adjustRightInd w:val="0"/>
        <w:spacing w:before="192" w:after="192"/>
        <w:rPr>
          <w:rFonts w:ascii="Calibri" w:eastAsia="Calibri" w:hAnsi="Calibri" w:cs="Calibri"/>
          <w:color w:val="444444"/>
          <w:lang w:val="en-GB"/>
        </w:rPr>
      </w:pPr>
    </w:p>
    <w:p w14:paraId="77CDDAE6" w14:textId="22DF9307" w:rsidR="002934B5" w:rsidRDefault="002934B5" w:rsidP="002934B5">
      <w:pPr>
        <w:autoSpaceDE w:val="0"/>
        <w:autoSpaceDN w:val="0"/>
        <w:adjustRightInd w:val="0"/>
        <w:spacing w:before="192" w:after="192"/>
        <w:rPr>
          <w:rFonts w:ascii="Calibri" w:eastAsia="Calibri" w:hAnsi="Calibri" w:cs="Calibri"/>
          <w:color w:val="444444"/>
          <w:lang w:val="en-GB"/>
        </w:rPr>
      </w:pPr>
      <w:r w:rsidRPr="002934B5">
        <w:rPr>
          <w:rFonts w:ascii="Calibri" w:eastAsia="Calibri" w:hAnsi="Calibri" w:cs="Calibri"/>
          <w:color w:val="444444"/>
        </w:rPr>
        <w:t>WHO/UCN/MSD/PLR/2025.1 </w:t>
      </w:r>
      <w:r w:rsidRPr="002934B5">
        <w:rPr>
          <w:rFonts w:ascii="Calibri" w:eastAsia="Calibri" w:hAnsi="Calibri" w:cs="Calibri"/>
          <w:b/>
          <w:bCs/>
          <w:color w:val="444444"/>
        </w:rPr>
        <w:t>© WHO 2025. </w:t>
      </w:r>
      <w:r w:rsidRPr="002934B5">
        <w:rPr>
          <w:rFonts w:ascii="Calibri" w:eastAsia="Calibri" w:hAnsi="Calibri" w:cs="Calibri"/>
          <w:color w:val="444444"/>
        </w:rPr>
        <w:t>Some rights reserved. This work is available under the </w:t>
      </w:r>
      <w:hyperlink r:id="rId161" w:tgtFrame="_blank" w:history="1">
        <w:r w:rsidRPr="002934B5">
          <w:rPr>
            <w:rStyle w:val="Hyperlink"/>
            <w:rFonts w:ascii="Calibri" w:eastAsia="Calibri" w:hAnsi="Calibri" w:cs="Calibri"/>
          </w:rPr>
          <w:t>CC BY-NC-SA 3.0 IGO</w:t>
        </w:r>
      </w:hyperlink>
      <w:r w:rsidRPr="002934B5">
        <w:rPr>
          <w:rFonts w:ascii="Calibri" w:eastAsia="Calibri" w:hAnsi="Calibri" w:cs="Calibri"/>
          <w:color w:val="444444"/>
        </w:rPr>
        <w:t> licence.</w:t>
      </w:r>
    </w:p>
    <w:sectPr w:rsidR="002934B5" w:rsidSect="0065648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C89E1" w14:textId="77777777" w:rsidR="001740E0" w:rsidRDefault="001740E0" w:rsidP="00AC2EC4">
      <w:pPr>
        <w:spacing w:after="0" w:line="240" w:lineRule="auto"/>
      </w:pPr>
      <w:r>
        <w:separator/>
      </w:r>
    </w:p>
  </w:endnote>
  <w:endnote w:type="continuationSeparator" w:id="0">
    <w:p w14:paraId="152348D2" w14:textId="77777777" w:rsidR="001740E0" w:rsidRDefault="001740E0" w:rsidP="00AC2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Sans-Serif">
    <w:altName w:val="Arial"/>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99920"/>
      <w:docPartObj>
        <w:docPartGallery w:val="Page Numbers (Bottom of Page)"/>
        <w:docPartUnique/>
      </w:docPartObj>
    </w:sdtPr>
    <w:sdtEndPr/>
    <w:sdtContent>
      <w:p w14:paraId="5DB1491F" w14:textId="77777777" w:rsidR="00D20BEE" w:rsidRDefault="00D20BEE">
        <w:pPr>
          <w:pStyle w:val="Footer"/>
          <w:jc w:val="right"/>
        </w:pPr>
        <w:r>
          <w:t xml:space="preserve"> </w:t>
        </w:r>
        <w:r>
          <w:fldChar w:fldCharType="begin"/>
        </w:r>
        <w:r>
          <w:instrText>PAGE   \* MERGEFORMAT</w:instrText>
        </w:r>
        <w:r>
          <w:fldChar w:fldCharType="separate"/>
        </w:r>
        <w:r>
          <w:rPr>
            <w:lang w:val="en-GB"/>
          </w:rPr>
          <w:t>2</w:t>
        </w:r>
        <w:r>
          <w:fldChar w:fldCharType="end"/>
        </w:r>
      </w:p>
    </w:sdtContent>
  </w:sdt>
  <w:p w14:paraId="754F11E2" w14:textId="77777777" w:rsidR="00D20BEE" w:rsidRDefault="00D20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78108" w14:textId="77777777" w:rsidR="001740E0" w:rsidRDefault="001740E0" w:rsidP="00AC2EC4">
      <w:pPr>
        <w:spacing w:after="0" w:line="240" w:lineRule="auto"/>
      </w:pPr>
      <w:r>
        <w:separator/>
      </w:r>
    </w:p>
  </w:footnote>
  <w:footnote w:type="continuationSeparator" w:id="0">
    <w:p w14:paraId="7F07F9F3" w14:textId="77777777" w:rsidR="001740E0" w:rsidRDefault="001740E0" w:rsidP="00AC2EC4">
      <w:pPr>
        <w:spacing w:after="0" w:line="240" w:lineRule="auto"/>
      </w:pPr>
      <w:r>
        <w:continuationSeparator/>
      </w:r>
    </w:p>
  </w:footnote>
  <w:footnote w:id="1">
    <w:p w14:paraId="491D2F72" w14:textId="77777777" w:rsidR="00AC2EC4" w:rsidRDefault="00AC2EC4" w:rsidP="00AC2EC4">
      <w:pPr>
        <w:pStyle w:val="footnotedescription"/>
        <w:spacing w:line="282" w:lineRule="auto"/>
      </w:pPr>
      <w:r>
        <w:rPr>
          <w:rStyle w:val="footnotemark"/>
        </w:rPr>
        <w:footnoteRef/>
      </w:r>
      <w:r>
        <w:t xml:space="preserve"> The Universal Declaration of Human Rights (UDHR), 10 December 1948, 217 A (III). New York (NY): United Nations; 1948. </w:t>
      </w:r>
      <w:hyperlink r:id="rId1">
        <w:r>
          <w:t>(</w:t>
        </w:r>
      </w:hyperlink>
      <w:hyperlink r:id="rId2">
        <w:r>
          <w:rPr>
            <w:color w:val="0000FF"/>
            <w:u w:val="single" w:color="0000FF"/>
          </w:rPr>
          <w:t>http://www.un.org/en/universal</w:t>
        </w:r>
      </w:hyperlink>
      <w:hyperlink r:id="rId3">
        <w:r>
          <w:rPr>
            <w:color w:val="0000FF"/>
            <w:u w:val="single" w:color="0000FF"/>
          </w:rPr>
          <w:t>-</w:t>
        </w:r>
      </w:hyperlink>
      <w:hyperlink r:id="rId4">
        <w:r>
          <w:rPr>
            <w:color w:val="0000FF"/>
            <w:u w:val="single" w:color="0000FF"/>
          </w:rPr>
          <w:t>declaration</w:t>
        </w:r>
      </w:hyperlink>
      <w:hyperlink r:id="rId5">
        <w:r>
          <w:rPr>
            <w:color w:val="0000FF"/>
            <w:u w:val="single" w:color="0000FF"/>
          </w:rPr>
          <w:t>-</w:t>
        </w:r>
      </w:hyperlink>
      <w:hyperlink r:id="rId6">
        <w:r>
          <w:rPr>
            <w:color w:val="0000FF"/>
            <w:u w:val="single" w:color="0000FF"/>
          </w:rPr>
          <w:t>human</w:t>
        </w:r>
      </w:hyperlink>
      <w:hyperlink r:id="rId7">
        <w:r>
          <w:rPr>
            <w:color w:val="0000FF"/>
            <w:u w:val="single" w:color="0000FF"/>
          </w:rPr>
          <w:t>-</w:t>
        </w:r>
      </w:hyperlink>
      <w:hyperlink r:id="rId8">
        <w:r>
          <w:rPr>
            <w:color w:val="0000FF"/>
            <w:u w:val="single" w:color="0000FF"/>
          </w:rPr>
          <w:t>rights/</w:t>
        </w:r>
      </w:hyperlink>
      <w:hyperlink r:id="rId9">
        <w:r>
          <w:t xml:space="preserve">, </w:t>
        </w:r>
      </w:hyperlink>
      <w:r>
        <w:t xml:space="preserve">accessed 2 February 2017). </w:t>
      </w:r>
    </w:p>
    <w:p w14:paraId="7FB20B8A" w14:textId="77777777" w:rsidR="00AC2EC4" w:rsidRDefault="00AC2EC4" w:rsidP="00AC2EC4">
      <w:pPr>
        <w:pStyle w:val="footnotedescription"/>
        <w:spacing w:after="48" w:line="259" w:lineRule="auto"/>
      </w:pPr>
      <w:r>
        <w:t xml:space="preserve"> </w:t>
      </w:r>
    </w:p>
  </w:footnote>
  <w:footnote w:id="2">
    <w:p w14:paraId="6C71B93F" w14:textId="77777777" w:rsidR="00AC2EC4" w:rsidRDefault="00AC2EC4" w:rsidP="00AC2EC4">
      <w:pPr>
        <w:pStyle w:val="footnotedescription"/>
        <w:spacing w:line="260" w:lineRule="auto"/>
      </w:pPr>
      <w:r>
        <w:rPr>
          <w:rStyle w:val="footnotemark"/>
        </w:rPr>
        <w:footnoteRef/>
      </w:r>
      <w:r>
        <w:t xml:space="preserve"> The Universal Declaration of Human Rights 1948 (simplified version by Amnesty International UK) [online publication]. London: Amnesty International UK; 2013. (</w:t>
      </w:r>
      <w:hyperlink r:id="rId10">
        <w:r>
          <w:rPr>
            <w:color w:val="0000FF"/>
            <w:u w:val="single" w:color="0000FF"/>
          </w:rPr>
          <w:t>http://www.amnesty.org.uk/sites/default/files/udhr_simplified.pdf</w:t>
        </w:r>
      </w:hyperlink>
      <w:hyperlink r:id="rId11">
        <w:r>
          <w:t xml:space="preserve">, </w:t>
        </w:r>
      </w:hyperlink>
      <w:r>
        <w:t xml:space="preserve">accessed 2 February 2017). </w:t>
      </w:r>
    </w:p>
  </w:footnote>
</w:footnotes>
</file>

<file path=word/intelligence2.xml><?xml version="1.0" encoding="utf-8"?>
<int2:intelligence xmlns:int2="http://schemas.microsoft.com/office/intelligence/2020/intelligence" xmlns:oel="http://schemas.microsoft.com/office/2019/extlst">
  <int2:observations>
    <int2:textHash int2:hashCode="59T8AryoJZnSkb" int2:id="0v7hA8a0">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014F"/>
    <w:multiLevelType w:val="hybridMultilevel"/>
    <w:tmpl w:val="6832B2E8"/>
    <w:lvl w:ilvl="0" w:tplc="08090001">
      <w:start w:val="1"/>
      <w:numFmt w:val="bullet"/>
      <w:lvlText w:val=""/>
      <w:lvlJc w:val="left"/>
      <w:pPr>
        <w:tabs>
          <w:tab w:val="num" w:pos="1080"/>
        </w:tabs>
        <w:ind w:left="1080" w:hanging="360"/>
      </w:pPr>
      <w:rPr>
        <w:rFonts w:ascii="Symbol" w:hAnsi="Symbol" w:hint="default"/>
        <w:b/>
        <w:bCs/>
      </w:rPr>
    </w:lvl>
    <w:lvl w:ilvl="1" w:tplc="FFFFFFFF" w:tentative="1">
      <w:start w:val="1"/>
      <w:numFmt w:val="decimal"/>
      <w:lvlText w:val="%2."/>
      <w:lvlJc w:val="left"/>
      <w:pPr>
        <w:tabs>
          <w:tab w:val="num" w:pos="1800"/>
        </w:tabs>
        <w:ind w:left="1800" w:hanging="360"/>
      </w:pPr>
    </w:lvl>
    <w:lvl w:ilvl="2" w:tplc="FFFFFFFF" w:tentative="1">
      <w:start w:val="1"/>
      <w:numFmt w:val="decimal"/>
      <w:lvlText w:val="%3."/>
      <w:lvlJc w:val="left"/>
      <w:pPr>
        <w:tabs>
          <w:tab w:val="num" w:pos="2520"/>
        </w:tabs>
        <w:ind w:left="2520" w:hanging="360"/>
      </w:pPr>
    </w:lvl>
    <w:lvl w:ilvl="3" w:tplc="FFFFFFFF" w:tentative="1">
      <w:start w:val="1"/>
      <w:numFmt w:val="decimal"/>
      <w:lvlText w:val="%4."/>
      <w:lvlJc w:val="left"/>
      <w:pPr>
        <w:tabs>
          <w:tab w:val="num" w:pos="3240"/>
        </w:tabs>
        <w:ind w:left="3240" w:hanging="360"/>
      </w:pPr>
    </w:lvl>
    <w:lvl w:ilvl="4" w:tplc="FFFFFFFF" w:tentative="1">
      <w:start w:val="1"/>
      <w:numFmt w:val="decimal"/>
      <w:lvlText w:val="%5."/>
      <w:lvlJc w:val="left"/>
      <w:pPr>
        <w:tabs>
          <w:tab w:val="num" w:pos="3960"/>
        </w:tabs>
        <w:ind w:left="3960" w:hanging="360"/>
      </w:pPr>
    </w:lvl>
    <w:lvl w:ilvl="5" w:tplc="FFFFFFFF" w:tentative="1">
      <w:start w:val="1"/>
      <w:numFmt w:val="decimal"/>
      <w:lvlText w:val="%6."/>
      <w:lvlJc w:val="left"/>
      <w:pPr>
        <w:tabs>
          <w:tab w:val="num" w:pos="4680"/>
        </w:tabs>
        <w:ind w:left="4680" w:hanging="360"/>
      </w:pPr>
    </w:lvl>
    <w:lvl w:ilvl="6" w:tplc="FFFFFFFF" w:tentative="1">
      <w:start w:val="1"/>
      <w:numFmt w:val="decimal"/>
      <w:lvlText w:val="%7."/>
      <w:lvlJc w:val="left"/>
      <w:pPr>
        <w:tabs>
          <w:tab w:val="num" w:pos="5400"/>
        </w:tabs>
        <w:ind w:left="5400" w:hanging="360"/>
      </w:pPr>
    </w:lvl>
    <w:lvl w:ilvl="7" w:tplc="FFFFFFFF" w:tentative="1">
      <w:start w:val="1"/>
      <w:numFmt w:val="decimal"/>
      <w:lvlText w:val="%8."/>
      <w:lvlJc w:val="left"/>
      <w:pPr>
        <w:tabs>
          <w:tab w:val="num" w:pos="6120"/>
        </w:tabs>
        <w:ind w:left="6120" w:hanging="360"/>
      </w:pPr>
    </w:lvl>
    <w:lvl w:ilvl="8" w:tplc="FFFFFFFF" w:tentative="1">
      <w:start w:val="1"/>
      <w:numFmt w:val="decimal"/>
      <w:lvlText w:val="%9."/>
      <w:lvlJc w:val="left"/>
      <w:pPr>
        <w:tabs>
          <w:tab w:val="num" w:pos="6840"/>
        </w:tabs>
        <w:ind w:left="6840" w:hanging="360"/>
      </w:pPr>
    </w:lvl>
  </w:abstractNum>
  <w:abstractNum w:abstractNumId="1" w15:restartNumberingAfterBreak="0">
    <w:nsid w:val="04086935"/>
    <w:multiLevelType w:val="multilevel"/>
    <w:tmpl w:val="A2F8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064DE"/>
    <w:multiLevelType w:val="hybridMultilevel"/>
    <w:tmpl w:val="7E446A2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24F70"/>
    <w:multiLevelType w:val="hybridMultilevel"/>
    <w:tmpl w:val="4BE8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A6493"/>
    <w:multiLevelType w:val="hybridMultilevel"/>
    <w:tmpl w:val="5B66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765E5"/>
    <w:multiLevelType w:val="hybridMultilevel"/>
    <w:tmpl w:val="7D2A13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1E718D"/>
    <w:multiLevelType w:val="hybridMultilevel"/>
    <w:tmpl w:val="503A0FA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9A523F0"/>
    <w:multiLevelType w:val="hybridMultilevel"/>
    <w:tmpl w:val="BE9A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95F7C"/>
    <w:multiLevelType w:val="hybridMultilevel"/>
    <w:tmpl w:val="EB6E5F8C"/>
    <w:lvl w:ilvl="0" w:tplc="B0460230">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C375CE5"/>
    <w:multiLevelType w:val="hybridMultilevel"/>
    <w:tmpl w:val="343C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963FA2"/>
    <w:multiLevelType w:val="hybridMultilevel"/>
    <w:tmpl w:val="0F64B85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D7295E"/>
    <w:multiLevelType w:val="hybridMultilevel"/>
    <w:tmpl w:val="9622FB84"/>
    <w:lvl w:ilvl="0" w:tplc="868AF830">
      <w:start w:val="1"/>
      <w:numFmt w:val="lowerLetter"/>
      <w:lvlText w:val="%1."/>
      <w:lvlJc w:val="left"/>
      <w:pPr>
        <w:ind w:left="1440" w:hanging="360"/>
      </w:pPr>
    </w:lvl>
    <w:lvl w:ilvl="1" w:tplc="CDBAF762">
      <w:start w:val="1"/>
      <w:numFmt w:val="lowerLetter"/>
      <w:lvlText w:val="%2."/>
      <w:lvlJc w:val="left"/>
      <w:pPr>
        <w:ind w:left="2160" w:hanging="360"/>
      </w:pPr>
    </w:lvl>
    <w:lvl w:ilvl="2" w:tplc="3040599E">
      <w:start w:val="1"/>
      <w:numFmt w:val="lowerRoman"/>
      <w:lvlText w:val="%3."/>
      <w:lvlJc w:val="right"/>
      <w:pPr>
        <w:ind w:left="2880" w:hanging="180"/>
      </w:pPr>
    </w:lvl>
    <w:lvl w:ilvl="3" w:tplc="6B7CE8A8">
      <w:start w:val="1"/>
      <w:numFmt w:val="decimal"/>
      <w:lvlText w:val="%4."/>
      <w:lvlJc w:val="left"/>
      <w:pPr>
        <w:ind w:left="3600" w:hanging="360"/>
      </w:pPr>
    </w:lvl>
    <w:lvl w:ilvl="4" w:tplc="F6CA2414">
      <w:start w:val="1"/>
      <w:numFmt w:val="lowerLetter"/>
      <w:lvlText w:val="%5."/>
      <w:lvlJc w:val="left"/>
      <w:pPr>
        <w:ind w:left="4320" w:hanging="360"/>
      </w:pPr>
    </w:lvl>
    <w:lvl w:ilvl="5" w:tplc="848689E4">
      <w:start w:val="1"/>
      <w:numFmt w:val="lowerRoman"/>
      <w:lvlText w:val="%6."/>
      <w:lvlJc w:val="right"/>
      <w:pPr>
        <w:ind w:left="5040" w:hanging="180"/>
      </w:pPr>
    </w:lvl>
    <w:lvl w:ilvl="6" w:tplc="5A9A6262">
      <w:start w:val="1"/>
      <w:numFmt w:val="decimal"/>
      <w:lvlText w:val="%7."/>
      <w:lvlJc w:val="left"/>
      <w:pPr>
        <w:ind w:left="5760" w:hanging="360"/>
      </w:pPr>
    </w:lvl>
    <w:lvl w:ilvl="7" w:tplc="9E68A3C2">
      <w:start w:val="1"/>
      <w:numFmt w:val="lowerLetter"/>
      <w:lvlText w:val="%8."/>
      <w:lvlJc w:val="left"/>
      <w:pPr>
        <w:ind w:left="6480" w:hanging="360"/>
      </w:pPr>
    </w:lvl>
    <w:lvl w:ilvl="8" w:tplc="EA2C2E9E">
      <w:start w:val="1"/>
      <w:numFmt w:val="lowerRoman"/>
      <w:lvlText w:val="%9."/>
      <w:lvlJc w:val="right"/>
      <w:pPr>
        <w:ind w:left="7200" w:hanging="180"/>
      </w:pPr>
    </w:lvl>
  </w:abstractNum>
  <w:abstractNum w:abstractNumId="12" w15:restartNumberingAfterBreak="0">
    <w:nsid w:val="1130ABC2"/>
    <w:multiLevelType w:val="hybridMultilevel"/>
    <w:tmpl w:val="EFD66C06"/>
    <w:lvl w:ilvl="0" w:tplc="B3C634CC">
      <w:start w:val="1"/>
      <w:numFmt w:val="decimal"/>
      <w:lvlText w:val="%1."/>
      <w:lvlJc w:val="left"/>
      <w:pPr>
        <w:ind w:left="1080" w:hanging="360"/>
      </w:pPr>
    </w:lvl>
    <w:lvl w:ilvl="1" w:tplc="D4A8D0A4">
      <w:start w:val="1"/>
      <w:numFmt w:val="lowerLetter"/>
      <w:lvlText w:val="%2."/>
      <w:lvlJc w:val="left"/>
      <w:pPr>
        <w:ind w:left="1800" w:hanging="360"/>
      </w:pPr>
    </w:lvl>
    <w:lvl w:ilvl="2" w:tplc="BA76C336">
      <w:start w:val="1"/>
      <w:numFmt w:val="lowerRoman"/>
      <w:lvlText w:val="%3."/>
      <w:lvlJc w:val="right"/>
      <w:pPr>
        <w:ind w:left="2520" w:hanging="180"/>
      </w:pPr>
    </w:lvl>
    <w:lvl w:ilvl="3" w:tplc="9926C070">
      <w:start w:val="1"/>
      <w:numFmt w:val="decimal"/>
      <w:lvlText w:val="%4."/>
      <w:lvlJc w:val="left"/>
      <w:pPr>
        <w:ind w:left="3240" w:hanging="360"/>
      </w:pPr>
    </w:lvl>
    <w:lvl w:ilvl="4" w:tplc="386ABD30">
      <w:start w:val="1"/>
      <w:numFmt w:val="lowerLetter"/>
      <w:lvlText w:val="%5."/>
      <w:lvlJc w:val="left"/>
      <w:pPr>
        <w:ind w:left="3960" w:hanging="360"/>
      </w:pPr>
    </w:lvl>
    <w:lvl w:ilvl="5" w:tplc="77B873FE">
      <w:start w:val="1"/>
      <w:numFmt w:val="lowerRoman"/>
      <w:lvlText w:val="%6."/>
      <w:lvlJc w:val="right"/>
      <w:pPr>
        <w:ind w:left="4680" w:hanging="180"/>
      </w:pPr>
    </w:lvl>
    <w:lvl w:ilvl="6" w:tplc="76A2B2CC">
      <w:start w:val="1"/>
      <w:numFmt w:val="decimal"/>
      <w:lvlText w:val="%7."/>
      <w:lvlJc w:val="left"/>
      <w:pPr>
        <w:ind w:left="5400" w:hanging="360"/>
      </w:pPr>
    </w:lvl>
    <w:lvl w:ilvl="7" w:tplc="E940F630">
      <w:start w:val="1"/>
      <w:numFmt w:val="lowerLetter"/>
      <w:lvlText w:val="%8."/>
      <w:lvlJc w:val="left"/>
      <w:pPr>
        <w:ind w:left="6120" w:hanging="360"/>
      </w:pPr>
    </w:lvl>
    <w:lvl w:ilvl="8" w:tplc="449CA784">
      <w:start w:val="1"/>
      <w:numFmt w:val="lowerRoman"/>
      <w:lvlText w:val="%9."/>
      <w:lvlJc w:val="right"/>
      <w:pPr>
        <w:ind w:left="6840" w:hanging="180"/>
      </w:pPr>
    </w:lvl>
  </w:abstractNum>
  <w:abstractNum w:abstractNumId="13" w15:restartNumberingAfterBreak="0">
    <w:nsid w:val="13607B06"/>
    <w:multiLevelType w:val="hybridMultilevel"/>
    <w:tmpl w:val="0FC41E4E"/>
    <w:lvl w:ilvl="0" w:tplc="0809000F">
      <w:start w:val="1"/>
      <w:numFmt w:val="decimal"/>
      <w:lvlText w:val="%1."/>
      <w:lvlJc w:val="left"/>
      <w:pPr>
        <w:ind w:left="720" w:hanging="360"/>
      </w:pPr>
      <w:rPr>
        <w:rFonts w:hint="default"/>
      </w:rPr>
    </w:lvl>
    <w:lvl w:ilvl="1" w:tplc="0407000F">
      <w:start w:val="1"/>
      <w:numFmt w:val="decimal"/>
      <w:lvlText w:val="%2."/>
      <w:lvlJc w:val="left"/>
      <w:pPr>
        <w:ind w:left="1080" w:hanging="360"/>
      </w:pPr>
    </w:lvl>
    <w:lvl w:ilvl="2" w:tplc="04070003">
      <w:start w:val="1"/>
      <w:numFmt w:val="bullet"/>
      <w:lvlText w:val="o"/>
      <w:lvlJc w:val="left"/>
      <w:pPr>
        <w:ind w:left="2340" w:hanging="360"/>
      </w:pPr>
      <w:rPr>
        <w:rFonts w:ascii="Courier New" w:hAnsi="Courier New" w:cs="Courier New"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761626"/>
    <w:multiLevelType w:val="hybridMultilevel"/>
    <w:tmpl w:val="D3CA7C2E"/>
    <w:lvl w:ilvl="0" w:tplc="53CAE1AE">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7856D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2D8885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872AFD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C108B6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A8DD2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342C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096B69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58F40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47D33D0"/>
    <w:multiLevelType w:val="hybridMultilevel"/>
    <w:tmpl w:val="F6D4B686"/>
    <w:lvl w:ilvl="0" w:tplc="9FBEE558">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2EDC2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FA486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AAC709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866A3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9C850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04456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A16A3B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7F21BC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5895C98"/>
    <w:multiLevelType w:val="hybridMultilevel"/>
    <w:tmpl w:val="DBE8049A"/>
    <w:lvl w:ilvl="0" w:tplc="D6EC974A">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723B1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F0849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1E6A4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2487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6DCA1E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78EDAB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7E6FD2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30B9C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5A930EF"/>
    <w:multiLevelType w:val="hybridMultilevel"/>
    <w:tmpl w:val="7C96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0607D0"/>
    <w:multiLevelType w:val="multilevel"/>
    <w:tmpl w:val="CD0C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68649FB"/>
    <w:multiLevelType w:val="hybridMultilevel"/>
    <w:tmpl w:val="012A27B8"/>
    <w:lvl w:ilvl="0" w:tplc="3DE6181C">
      <w:start w:val="1"/>
      <w:numFmt w:val="upp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85768A4"/>
    <w:multiLevelType w:val="hybridMultilevel"/>
    <w:tmpl w:val="778E23F2"/>
    <w:lvl w:ilvl="0" w:tplc="57D4C04E">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CE4A5B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44AAC7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BA1C8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689B7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AC828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CCE8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260B27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5E86B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8AD57CA"/>
    <w:multiLevelType w:val="hybridMultilevel"/>
    <w:tmpl w:val="B07ABA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A835AF9"/>
    <w:multiLevelType w:val="hybridMultilevel"/>
    <w:tmpl w:val="2C3C6F2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A956F67"/>
    <w:multiLevelType w:val="hybridMultilevel"/>
    <w:tmpl w:val="2F1E1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204E53"/>
    <w:multiLevelType w:val="hybridMultilevel"/>
    <w:tmpl w:val="0534D8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1D2705C6"/>
    <w:multiLevelType w:val="hybridMultilevel"/>
    <w:tmpl w:val="A498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8D2BC3"/>
    <w:multiLevelType w:val="hybridMultilevel"/>
    <w:tmpl w:val="035C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6A4F97"/>
    <w:multiLevelType w:val="hybridMultilevel"/>
    <w:tmpl w:val="AD288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1FD72B9D"/>
    <w:multiLevelType w:val="hybridMultilevel"/>
    <w:tmpl w:val="DDA6D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04A6819"/>
    <w:multiLevelType w:val="hybridMultilevel"/>
    <w:tmpl w:val="6892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A215EE"/>
    <w:multiLevelType w:val="hybridMultilevel"/>
    <w:tmpl w:val="E1AA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CB53C1"/>
    <w:multiLevelType w:val="multilevel"/>
    <w:tmpl w:val="CB66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573DEB"/>
    <w:multiLevelType w:val="hybridMultilevel"/>
    <w:tmpl w:val="F4E2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A76B00"/>
    <w:multiLevelType w:val="hybridMultilevel"/>
    <w:tmpl w:val="74928CD2"/>
    <w:lvl w:ilvl="0" w:tplc="E160E5D0">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41C75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51AA8C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82366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710EE9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70496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A25D2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F2128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F54A4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40F7F77"/>
    <w:multiLevelType w:val="hybridMultilevel"/>
    <w:tmpl w:val="9048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6541CB6"/>
    <w:multiLevelType w:val="hybridMultilevel"/>
    <w:tmpl w:val="40683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7D53DE4"/>
    <w:multiLevelType w:val="hybridMultilevel"/>
    <w:tmpl w:val="2584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FA5703"/>
    <w:multiLevelType w:val="hybridMultilevel"/>
    <w:tmpl w:val="6994DC6C"/>
    <w:lvl w:ilvl="0" w:tplc="C2DE57A2">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271B2F"/>
    <w:multiLevelType w:val="hybridMultilevel"/>
    <w:tmpl w:val="245E7256"/>
    <w:lvl w:ilvl="0" w:tplc="0407000F">
      <w:start w:val="1"/>
      <w:numFmt w:val="decimal"/>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8306A3B"/>
    <w:multiLevelType w:val="multilevel"/>
    <w:tmpl w:val="4202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CA3BAD"/>
    <w:multiLevelType w:val="hybridMultilevel"/>
    <w:tmpl w:val="5BF8B2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2B4B0B50"/>
    <w:multiLevelType w:val="hybridMultilevel"/>
    <w:tmpl w:val="7E4A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4F03A7"/>
    <w:multiLevelType w:val="hybridMultilevel"/>
    <w:tmpl w:val="B6460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DBD6187"/>
    <w:multiLevelType w:val="hybridMultilevel"/>
    <w:tmpl w:val="A5D45BA0"/>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44" w15:restartNumberingAfterBreak="0">
    <w:nsid w:val="2DF95464"/>
    <w:multiLevelType w:val="hybridMultilevel"/>
    <w:tmpl w:val="94E8F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4C4C4B"/>
    <w:multiLevelType w:val="hybridMultilevel"/>
    <w:tmpl w:val="2B9C88E6"/>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46" w15:restartNumberingAfterBreak="0">
    <w:nsid w:val="2E967F0A"/>
    <w:multiLevelType w:val="hybridMultilevel"/>
    <w:tmpl w:val="E540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D429C7"/>
    <w:multiLevelType w:val="hybridMultilevel"/>
    <w:tmpl w:val="09A2F928"/>
    <w:lvl w:ilvl="0" w:tplc="02AA7B48">
      <w:start w:val="1"/>
      <w:numFmt w:val="bullet"/>
      <w:lvlText w:val=""/>
      <w:lvlJc w:val="left"/>
      <w:pPr>
        <w:ind w:left="980" w:hanging="360"/>
      </w:pPr>
      <w:rPr>
        <w:rFonts w:ascii="Symbol" w:hAnsi="Symbol"/>
      </w:rPr>
    </w:lvl>
    <w:lvl w:ilvl="1" w:tplc="F498F470">
      <w:start w:val="1"/>
      <w:numFmt w:val="bullet"/>
      <w:lvlText w:val=""/>
      <w:lvlJc w:val="left"/>
      <w:pPr>
        <w:ind w:left="980" w:hanging="360"/>
      </w:pPr>
      <w:rPr>
        <w:rFonts w:ascii="Symbol" w:hAnsi="Symbol"/>
      </w:rPr>
    </w:lvl>
    <w:lvl w:ilvl="2" w:tplc="FF2E213A">
      <w:start w:val="1"/>
      <w:numFmt w:val="bullet"/>
      <w:lvlText w:val=""/>
      <w:lvlJc w:val="left"/>
      <w:pPr>
        <w:ind w:left="980" w:hanging="360"/>
      </w:pPr>
      <w:rPr>
        <w:rFonts w:ascii="Symbol" w:hAnsi="Symbol"/>
      </w:rPr>
    </w:lvl>
    <w:lvl w:ilvl="3" w:tplc="F7D0ACF4">
      <w:start w:val="1"/>
      <w:numFmt w:val="bullet"/>
      <w:lvlText w:val=""/>
      <w:lvlJc w:val="left"/>
      <w:pPr>
        <w:ind w:left="980" w:hanging="360"/>
      </w:pPr>
      <w:rPr>
        <w:rFonts w:ascii="Symbol" w:hAnsi="Symbol"/>
      </w:rPr>
    </w:lvl>
    <w:lvl w:ilvl="4" w:tplc="79926056">
      <w:start w:val="1"/>
      <w:numFmt w:val="bullet"/>
      <w:lvlText w:val=""/>
      <w:lvlJc w:val="left"/>
      <w:pPr>
        <w:ind w:left="980" w:hanging="360"/>
      </w:pPr>
      <w:rPr>
        <w:rFonts w:ascii="Symbol" w:hAnsi="Symbol"/>
      </w:rPr>
    </w:lvl>
    <w:lvl w:ilvl="5" w:tplc="2DCA21B2">
      <w:start w:val="1"/>
      <w:numFmt w:val="bullet"/>
      <w:lvlText w:val=""/>
      <w:lvlJc w:val="left"/>
      <w:pPr>
        <w:ind w:left="980" w:hanging="360"/>
      </w:pPr>
      <w:rPr>
        <w:rFonts w:ascii="Symbol" w:hAnsi="Symbol"/>
      </w:rPr>
    </w:lvl>
    <w:lvl w:ilvl="6" w:tplc="2DF8C9D4">
      <w:start w:val="1"/>
      <w:numFmt w:val="bullet"/>
      <w:lvlText w:val=""/>
      <w:lvlJc w:val="left"/>
      <w:pPr>
        <w:ind w:left="980" w:hanging="360"/>
      </w:pPr>
      <w:rPr>
        <w:rFonts w:ascii="Symbol" w:hAnsi="Symbol"/>
      </w:rPr>
    </w:lvl>
    <w:lvl w:ilvl="7" w:tplc="75268C48">
      <w:start w:val="1"/>
      <w:numFmt w:val="bullet"/>
      <w:lvlText w:val=""/>
      <w:lvlJc w:val="left"/>
      <w:pPr>
        <w:ind w:left="980" w:hanging="360"/>
      </w:pPr>
      <w:rPr>
        <w:rFonts w:ascii="Symbol" w:hAnsi="Symbol"/>
      </w:rPr>
    </w:lvl>
    <w:lvl w:ilvl="8" w:tplc="0EAC62E6">
      <w:start w:val="1"/>
      <w:numFmt w:val="bullet"/>
      <w:lvlText w:val=""/>
      <w:lvlJc w:val="left"/>
      <w:pPr>
        <w:ind w:left="980" w:hanging="360"/>
      </w:pPr>
      <w:rPr>
        <w:rFonts w:ascii="Symbol" w:hAnsi="Symbol"/>
      </w:rPr>
    </w:lvl>
  </w:abstractNum>
  <w:abstractNum w:abstractNumId="48" w15:restartNumberingAfterBreak="0">
    <w:nsid w:val="302D64D8"/>
    <w:multiLevelType w:val="hybridMultilevel"/>
    <w:tmpl w:val="F7F2AC48"/>
    <w:lvl w:ilvl="0" w:tplc="E728A8E2">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AAA67B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E2AD2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74AD2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5967E0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2ECD83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CA3C1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CB69D7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A56644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3C67DA4"/>
    <w:multiLevelType w:val="multilevel"/>
    <w:tmpl w:val="BEBE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3EC1E78"/>
    <w:multiLevelType w:val="hybridMultilevel"/>
    <w:tmpl w:val="2A10ED0E"/>
    <w:lvl w:ilvl="0" w:tplc="D250E660">
      <w:start w:val="1"/>
      <w:numFmt w:val="bullet"/>
      <w:lvlText w:val="•"/>
      <w:lvlJc w:val="left"/>
      <w:pPr>
        <w:tabs>
          <w:tab w:val="num" w:pos="720"/>
        </w:tabs>
        <w:ind w:left="720" w:hanging="360"/>
      </w:pPr>
      <w:rPr>
        <w:rFonts w:ascii="Arial" w:hAnsi="Arial" w:hint="default"/>
      </w:rPr>
    </w:lvl>
    <w:lvl w:ilvl="1" w:tplc="9FE0BD6E" w:tentative="1">
      <w:start w:val="1"/>
      <w:numFmt w:val="bullet"/>
      <w:lvlText w:val="•"/>
      <w:lvlJc w:val="left"/>
      <w:pPr>
        <w:tabs>
          <w:tab w:val="num" w:pos="1440"/>
        </w:tabs>
        <w:ind w:left="1440" w:hanging="360"/>
      </w:pPr>
      <w:rPr>
        <w:rFonts w:ascii="Arial" w:hAnsi="Arial" w:hint="default"/>
      </w:rPr>
    </w:lvl>
    <w:lvl w:ilvl="2" w:tplc="ACB07876" w:tentative="1">
      <w:start w:val="1"/>
      <w:numFmt w:val="bullet"/>
      <w:lvlText w:val="•"/>
      <w:lvlJc w:val="left"/>
      <w:pPr>
        <w:tabs>
          <w:tab w:val="num" w:pos="2160"/>
        </w:tabs>
        <w:ind w:left="2160" w:hanging="360"/>
      </w:pPr>
      <w:rPr>
        <w:rFonts w:ascii="Arial" w:hAnsi="Arial" w:hint="default"/>
      </w:rPr>
    </w:lvl>
    <w:lvl w:ilvl="3" w:tplc="DBB06CA6" w:tentative="1">
      <w:start w:val="1"/>
      <w:numFmt w:val="bullet"/>
      <w:lvlText w:val="•"/>
      <w:lvlJc w:val="left"/>
      <w:pPr>
        <w:tabs>
          <w:tab w:val="num" w:pos="2880"/>
        </w:tabs>
        <w:ind w:left="2880" w:hanging="360"/>
      </w:pPr>
      <w:rPr>
        <w:rFonts w:ascii="Arial" w:hAnsi="Arial" w:hint="default"/>
      </w:rPr>
    </w:lvl>
    <w:lvl w:ilvl="4" w:tplc="98301800" w:tentative="1">
      <w:start w:val="1"/>
      <w:numFmt w:val="bullet"/>
      <w:lvlText w:val="•"/>
      <w:lvlJc w:val="left"/>
      <w:pPr>
        <w:tabs>
          <w:tab w:val="num" w:pos="3600"/>
        </w:tabs>
        <w:ind w:left="3600" w:hanging="360"/>
      </w:pPr>
      <w:rPr>
        <w:rFonts w:ascii="Arial" w:hAnsi="Arial" w:hint="default"/>
      </w:rPr>
    </w:lvl>
    <w:lvl w:ilvl="5" w:tplc="2C76F152" w:tentative="1">
      <w:start w:val="1"/>
      <w:numFmt w:val="bullet"/>
      <w:lvlText w:val="•"/>
      <w:lvlJc w:val="left"/>
      <w:pPr>
        <w:tabs>
          <w:tab w:val="num" w:pos="4320"/>
        </w:tabs>
        <w:ind w:left="4320" w:hanging="360"/>
      </w:pPr>
      <w:rPr>
        <w:rFonts w:ascii="Arial" w:hAnsi="Arial" w:hint="default"/>
      </w:rPr>
    </w:lvl>
    <w:lvl w:ilvl="6" w:tplc="87A8CB90" w:tentative="1">
      <w:start w:val="1"/>
      <w:numFmt w:val="bullet"/>
      <w:lvlText w:val="•"/>
      <w:lvlJc w:val="left"/>
      <w:pPr>
        <w:tabs>
          <w:tab w:val="num" w:pos="5040"/>
        </w:tabs>
        <w:ind w:left="5040" w:hanging="360"/>
      </w:pPr>
      <w:rPr>
        <w:rFonts w:ascii="Arial" w:hAnsi="Arial" w:hint="default"/>
      </w:rPr>
    </w:lvl>
    <w:lvl w:ilvl="7" w:tplc="E7125FDE" w:tentative="1">
      <w:start w:val="1"/>
      <w:numFmt w:val="bullet"/>
      <w:lvlText w:val="•"/>
      <w:lvlJc w:val="left"/>
      <w:pPr>
        <w:tabs>
          <w:tab w:val="num" w:pos="5760"/>
        </w:tabs>
        <w:ind w:left="5760" w:hanging="360"/>
      </w:pPr>
      <w:rPr>
        <w:rFonts w:ascii="Arial" w:hAnsi="Arial" w:hint="default"/>
      </w:rPr>
    </w:lvl>
    <w:lvl w:ilvl="8" w:tplc="656E943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4EA2D1B"/>
    <w:multiLevelType w:val="hybridMultilevel"/>
    <w:tmpl w:val="EC4A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AA4A49"/>
    <w:multiLevelType w:val="hybridMultilevel"/>
    <w:tmpl w:val="26447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2956DA"/>
    <w:multiLevelType w:val="hybridMultilevel"/>
    <w:tmpl w:val="53A076D8"/>
    <w:lvl w:ilvl="0" w:tplc="A2DEAEC2">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08C5F2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FC177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F0013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6FE8E2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E8A0B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81CE8B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A034D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586E7F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74A4AE7"/>
    <w:multiLevelType w:val="hybridMultilevel"/>
    <w:tmpl w:val="9CC6F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5506AB"/>
    <w:multiLevelType w:val="hybridMultilevel"/>
    <w:tmpl w:val="D6A6277E"/>
    <w:lvl w:ilvl="0" w:tplc="53C87448">
      <w:start w:val="1"/>
      <w:numFmt w:val="bullet"/>
      <w:lvlText w:val=""/>
      <w:lvlJc w:val="left"/>
      <w:pPr>
        <w:ind w:left="980" w:hanging="360"/>
      </w:pPr>
      <w:rPr>
        <w:rFonts w:ascii="Symbol" w:hAnsi="Symbol"/>
      </w:rPr>
    </w:lvl>
    <w:lvl w:ilvl="1" w:tplc="672C9A6C">
      <w:start w:val="1"/>
      <w:numFmt w:val="bullet"/>
      <w:lvlText w:val=""/>
      <w:lvlJc w:val="left"/>
      <w:pPr>
        <w:ind w:left="980" w:hanging="360"/>
      </w:pPr>
      <w:rPr>
        <w:rFonts w:ascii="Symbol" w:hAnsi="Symbol"/>
      </w:rPr>
    </w:lvl>
    <w:lvl w:ilvl="2" w:tplc="A5D6891A">
      <w:start w:val="1"/>
      <w:numFmt w:val="bullet"/>
      <w:lvlText w:val=""/>
      <w:lvlJc w:val="left"/>
      <w:pPr>
        <w:ind w:left="980" w:hanging="360"/>
      </w:pPr>
      <w:rPr>
        <w:rFonts w:ascii="Symbol" w:hAnsi="Symbol"/>
      </w:rPr>
    </w:lvl>
    <w:lvl w:ilvl="3" w:tplc="541C3818">
      <w:start w:val="1"/>
      <w:numFmt w:val="bullet"/>
      <w:lvlText w:val=""/>
      <w:lvlJc w:val="left"/>
      <w:pPr>
        <w:ind w:left="980" w:hanging="360"/>
      </w:pPr>
      <w:rPr>
        <w:rFonts w:ascii="Symbol" w:hAnsi="Symbol"/>
      </w:rPr>
    </w:lvl>
    <w:lvl w:ilvl="4" w:tplc="38D0D090">
      <w:start w:val="1"/>
      <w:numFmt w:val="bullet"/>
      <w:lvlText w:val=""/>
      <w:lvlJc w:val="left"/>
      <w:pPr>
        <w:ind w:left="980" w:hanging="360"/>
      </w:pPr>
      <w:rPr>
        <w:rFonts w:ascii="Symbol" w:hAnsi="Symbol"/>
      </w:rPr>
    </w:lvl>
    <w:lvl w:ilvl="5" w:tplc="B1220674">
      <w:start w:val="1"/>
      <w:numFmt w:val="bullet"/>
      <w:lvlText w:val=""/>
      <w:lvlJc w:val="left"/>
      <w:pPr>
        <w:ind w:left="980" w:hanging="360"/>
      </w:pPr>
      <w:rPr>
        <w:rFonts w:ascii="Symbol" w:hAnsi="Symbol"/>
      </w:rPr>
    </w:lvl>
    <w:lvl w:ilvl="6" w:tplc="E586CC80">
      <w:start w:val="1"/>
      <w:numFmt w:val="bullet"/>
      <w:lvlText w:val=""/>
      <w:lvlJc w:val="left"/>
      <w:pPr>
        <w:ind w:left="980" w:hanging="360"/>
      </w:pPr>
      <w:rPr>
        <w:rFonts w:ascii="Symbol" w:hAnsi="Symbol"/>
      </w:rPr>
    </w:lvl>
    <w:lvl w:ilvl="7" w:tplc="ECE6D5AE">
      <w:start w:val="1"/>
      <w:numFmt w:val="bullet"/>
      <w:lvlText w:val=""/>
      <w:lvlJc w:val="left"/>
      <w:pPr>
        <w:ind w:left="980" w:hanging="360"/>
      </w:pPr>
      <w:rPr>
        <w:rFonts w:ascii="Symbol" w:hAnsi="Symbol"/>
      </w:rPr>
    </w:lvl>
    <w:lvl w:ilvl="8" w:tplc="0546B2E4">
      <w:start w:val="1"/>
      <w:numFmt w:val="bullet"/>
      <w:lvlText w:val=""/>
      <w:lvlJc w:val="left"/>
      <w:pPr>
        <w:ind w:left="980" w:hanging="360"/>
      </w:pPr>
      <w:rPr>
        <w:rFonts w:ascii="Symbol" w:hAnsi="Symbol"/>
      </w:rPr>
    </w:lvl>
  </w:abstractNum>
  <w:abstractNum w:abstractNumId="56" w15:restartNumberingAfterBreak="0">
    <w:nsid w:val="3A7317D4"/>
    <w:multiLevelType w:val="hybridMultilevel"/>
    <w:tmpl w:val="D094344C"/>
    <w:lvl w:ilvl="0" w:tplc="B0460230">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3B334CAC"/>
    <w:multiLevelType w:val="hybridMultilevel"/>
    <w:tmpl w:val="DEA601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0C03EE5"/>
    <w:multiLevelType w:val="hybridMultilevel"/>
    <w:tmpl w:val="BE66E3EE"/>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1680223"/>
    <w:multiLevelType w:val="hybridMultilevel"/>
    <w:tmpl w:val="2B6AE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CF3CC6"/>
    <w:multiLevelType w:val="hybridMultilevel"/>
    <w:tmpl w:val="BD90B5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1" w15:restartNumberingAfterBreak="0">
    <w:nsid w:val="457E2A1B"/>
    <w:multiLevelType w:val="hybridMultilevel"/>
    <w:tmpl w:val="374A8146"/>
    <w:lvl w:ilvl="0" w:tplc="FC9CAF60">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66646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0D6D7C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F3C5F8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BEC708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9457A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2D846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E3E155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78C8E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484B371E"/>
    <w:multiLevelType w:val="hybridMultilevel"/>
    <w:tmpl w:val="78803DEA"/>
    <w:lvl w:ilvl="0" w:tplc="A2541C8C">
      <w:start w:val="1"/>
      <w:numFmt w:val="bullet"/>
      <w:lvlText w:val="•"/>
      <w:lvlJc w:val="left"/>
      <w:pPr>
        <w:tabs>
          <w:tab w:val="num" w:pos="720"/>
        </w:tabs>
        <w:ind w:left="720" w:hanging="360"/>
      </w:pPr>
      <w:rPr>
        <w:rFonts w:ascii="Arial" w:hAnsi="Arial" w:hint="default"/>
      </w:rPr>
    </w:lvl>
    <w:lvl w:ilvl="1" w:tplc="976A687C">
      <w:numFmt w:val="bullet"/>
      <w:lvlText w:val="•"/>
      <w:lvlJc w:val="left"/>
      <w:pPr>
        <w:tabs>
          <w:tab w:val="num" w:pos="1440"/>
        </w:tabs>
        <w:ind w:left="1440" w:hanging="360"/>
      </w:pPr>
      <w:rPr>
        <w:rFonts w:ascii="Arial" w:hAnsi="Arial" w:hint="default"/>
      </w:rPr>
    </w:lvl>
    <w:lvl w:ilvl="2" w:tplc="F9B06E18">
      <w:start w:val="1"/>
      <w:numFmt w:val="bullet"/>
      <w:lvlText w:val="•"/>
      <w:lvlJc w:val="left"/>
      <w:pPr>
        <w:tabs>
          <w:tab w:val="num" w:pos="2160"/>
        </w:tabs>
        <w:ind w:left="2160" w:hanging="360"/>
      </w:pPr>
      <w:rPr>
        <w:rFonts w:ascii="Arial" w:hAnsi="Arial" w:hint="default"/>
      </w:rPr>
    </w:lvl>
    <w:lvl w:ilvl="3" w:tplc="FA367762" w:tentative="1">
      <w:start w:val="1"/>
      <w:numFmt w:val="bullet"/>
      <w:lvlText w:val="•"/>
      <w:lvlJc w:val="left"/>
      <w:pPr>
        <w:tabs>
          <w:tab w:val="num" w:pos="2880"/>
        </w:tabs>
        <w:ind w:left="2880" w:hanging="360"/>
      </w:pPr>
      <w:rPr>
        <w:rFonts w:ascii="Arial" w:hAnsi="Arial" w:hint="default"/>
      </w:rPr>
    </w:lvl>
    <w:lvl w:ilvl="4" w:tplc="558A1DF2" w:tentative="1">
      <w:start w:val="1"/>
      <w:numFmt w:val="bullet"/>
      <w:lvlText w:val="•"/>
      <w:lvlJc w:val="left"/>
      <w:pPr>
        <w:tabs>
          <w:tab w:val="num" w:pos="3600"/>
        </w:tabs>
        <w:ind w:left="3600" w:hanging="360"/>
      </w:pPr>
      <w:rPr>
        <w:rFonts w:ascii="Arial" w:hAnsi="Arial" w:hint="default"/>
      </w:rPr>
    </w:lvl>
    <w:lvl w:ilvl="5" w:tplc="398E4C52" w:tentative="1">
      <w:start w:val="1"/>
      <w:numFmt w:val="bullet"/>
      <w:lvlText w:val="•"/>
      <w:lvlJc w:val="left"/>
      <w:pPr>
        <w:tabs>
          <w:tab w:val="num" w:pos="4320"/>
        </w:tabs>
        <w:ind w:left="4320" w:hanging="360"/>
      </w:pPr>
      <w:rPr>
        <w:rFonts w:ascii="Arial" w:hAnsi="Arial" w:hint="default"/>
      </w:rPr>
    </w:lvl>
    <w:lvl w:ilvl="6" w:tplc="4AE82476" w:tentative="1">
      <w:start w:val="1"/>
      <w:numFmt w:val="bullet"/>
      <w:lvlText w:val="•"/>
      <w:lvlJc w:val="left"/>
      <w:pPr>
        <w:tabs>
          <w:tab w:val="num" w:pos="5040"/>
        </w:tabs>
        <w:ind w:left="5040" w:hanging="360"/>
      </w:pPr>
      <w:rPr>
        <w:rFonts w:ascii="Arial" w:hAnsi="Arial" w:hint="default"/>
      </w:rPr>
    </w:lvl>
    <w:lvl w:ilvl="7" w:tplc="1B9CACCA" w:tentative="1">
      <w:start w:val="1"/>
      <w:numFmt w:val="bullet"/>
      <w:lvlText w:val="•"/>
      <w:lvlJc w:val="left"/>
      <w:pPr>
        <w:tabs>
          <w:tab w:val="num" w:pos="5760"/>
        </w:tabs>
        <w:ind w:left="5760" w:hanging="360"/>
      </w:pPr>
      <w:rPr>
        <w:rFonts w:ascii="Arial" w:hAnsi="Arial" w:hint="default"/>
      </w:rPr>
    </w:lvl>
    <w:lvl w:ilvl="8" w:tplc="53B25F62"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486C1E9B"/>
    <w:multiLevelType w:val="hybridMultilevel"/>
    <w:tmpl w:val="2C7298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A433E51"/>
    <w:multiLevelType w:val="hybridMultilevel"/>
    <w:tmpl w:val="E710FB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4B682C11"/>
    <w:multiLevelType w:val="hybridMultilevel"/>
    <w:tmpl w:val="8D42AD00"/>
    <w:lvl w:ilvl="0" w:tplc="83AA6FDE">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FA035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F6CBE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0AAD81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680C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2A686E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F8017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8E67A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704878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C860190"/>
    <w:multiLevelType w:val="hybridMultilevel"/>
    <w:tmpl w:val="5C64D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6F125C"/>
    <w:multiLevelType w:val="hybridMultilevel"/>
    <w:tmpl w:val="F8D6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03E23F8"/>
    <w:multiLevelType w:val="hybridMultilevel"/>
    <w:tmpl w:val="D61C669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9" w15:restartNumberingAfterBreak="0">
    <w:nsid w:val="51212A0C"/>
    <w:multiLevelType w:val="hybridMultilevel"/>
    <w:tmpl w:val="0D0260E6"/>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0" w15:restartNumberingAfterBreak="0">
    <w:nsid w:val="51F1509A"/>
    <w:multiLevelType w:val="hybridMultilevel"/>
    <w:tmpl w:val="BD62CC7C"/>
    <w:lvl w:ilvl="0" w:tplc="33A244E0">
      <w:start w:val="1"/>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12649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0C4AD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4E8DC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00ED6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90A217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42AD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74A785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0D82A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53AF2BE1"/>
    <w:multiLevelType w:val="hybridMultilevel"/>
    <w:tmpl w:val="2C924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3BF14C8"/>
    <w:multiLevelType w:val="hybridMultilevel"/>
    <w:tmpl w:val="906C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6A14D4"/>
    <w:multiLevelType w:val="hybridMultilevel"/>
    <w:tmpl w:val="950A3700"/>
    <w:lvl w:ilvl="0" w:tplc="576AD330">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490846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D3C9A3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02AA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A60FE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9C34C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C02A7B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C2EFD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CE88AB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562E6009"/>
    <w:multiLevelType w:val="hybridMultilevel"/>
    <w:tmpl w:val="936A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D74389"/>
    <w:multiLevelType w:val="multilevel"/>
    <w:tmpl w:val="3E6A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6EE3E51"/>
    <w:multiLevelType w:val="hybridMultilevel"/>
    <w:tmpl w:val="C25844D2"/>
    <w:lvl w:ilvl="0" w:tplc="0407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57AA614D"/>
    <w:multiLevelType w:val="hybridMultilevel"/>
    <w:tmpl w:val="2FFA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092C87"/>
    <w:multiLevelType w:val="hybridMultilevel"/>
    <w:tmpl w:val="EA4623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8D226CB"/>
    <w:multiLevelType w:val="hybridMultilevel"/>
    <w:tmpl w:val="E570B3DA"/>
    <w:lvl w:ilvl="0" w:tplc="327286BC">
      <w:start w:val="1"/>
      <w:numFmt w:val="upperLetter"/>
      <w:lvlText w:val="%1."/>
      <w:lvlJc w:val="left"/>
      <w:pPr>
        <w:tabs>
          <w:tab w:val="num" w:pos="360"/>
        </w:tabs>
        <w:ind w:left="36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9C17F2C"/>
    <w:multiLevelType w:val="hybridMultilevel"/>
    <w:tmpl w:val="C7F45A12"/>
    <w:lvl w:ilvl="0" w:tplc="B3904934">
      <w:start w:val="1"/>
      <w:numFmt w:val="lowerLetter"/>
      <w:lvlText w:val="%1."/>
      <w:lvlJc w:val="left"/>
      <w:pPr>
        <w:ind w:left="360" w:hanging="360"/>
      </w:pPr>
      <w:rPr>
        <w:rFonts w:asciiTheme="minorBidi" w:hAnsiTheme="minorBid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E144CD"/>
    <w:multiLevelType w:val="hybridMultilevel"/>
    <w:tmpl w:val="2FB0E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A9F512A"/>
    <w:multiLevelType w:val="hybridMultilevel"/>
    <w:tmpl w:val="45809766"/>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3" w15:restartNumberingAfterBreak="0">
    <w:nsid w:val="5CB0039C"/>
    <w:multiLevelType w:val="hybridMultilevel"/>
    <w:tmpl w:val="66BCB7B4"/>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84" w15:restartNumberingAfterBreak="0">
    <w:nsid w:val="5CB135D2"/>
    <w:multiLevelType w:val="hybridMultilevel"/>
    <w:tmpl w:val="36D2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DD4FB5"/>
    <w:multiLevelType w:val="hybridMultilevel"/>
    <w:tmpl w:val="D92860C0"/>
    <w:lvl w:ilvl="0" w:tplc="02025452">
      <w:start w:val="1"/>
      <w:numFmt w:val="decimal"/>
      <w:lvlText w:val="%1."/>
      <w:lvlJc w:val="left"/>
      <w:pPr>
        <w:tabs>
          <w:tab w:val="num" w:pos="1080"/>
        </w:tabs>
        <w:ind w:left="1080" w:hanging="360"/>
      </w:pPr>
      <w:rPr>
        <w:b/>
        <w:bCs/>
      </w:rPr>
    </w:lvl>
    <w:lvl w:ilvl="1" w:tplc="80F6C3D6" w:tentative="1">
      <w:start w:val="1"/>
      <w:numFmt w:val="decimal"/>
      <w:lvlText w:val="%2."/>
      <w:lvlJc w:val="left"/>
      <w:pPr>
        <w:tabs>
          <w:tab w:val="num" w:pos="1800"/>
        </w:tabs>
        <w:ind w:left="1800" w:hanging="360"/>
      </w:pPr>
    </w:lvl>
    <w:lvl w:ilvl="2" w:tplc="78EED490" w:tentative="1">
      <w:start w:val="1"/>
      <w:numFmt w:val="decimal"/>
      <w:lvlText w:val="%3."/>
      <w:lvlJc w:val="left"/>
      <w:pPr>
        <w:tabs>
          <w:tab w:val="num" w:pos="2520"/>
        </w:tabs>
        <w:ind w:left="2520" w:hanging="360"/>
      </w:pPr>
    </w:lvl>
    <w:lvl w:ilvl="3" w:tplc="188ACC24" w:tentative="1">
      <w:start w:val="1"/>
      <w:numFmt w:val="decimal"/>
      <w:lvlText w:val="%4."/>
      <w:lvlJc w:val="left"/>
      <w:pPr>
        <w:tabs>
          <w:tab w:val="num" w:pos="3240"/>
        </w:tabs>
        <w:ind w:left="3240" w:hanging="360"/>
      </w:pPr>
    </w:lvl>
    <w:lvl w:ilvl="4" w:tplc="FD7C4BE4" w:tentative="1">
      <w:start w:val="1"/>
      <w:numFmt w:val="decimal"/>
      <w:lvlText w:val="%5."/>
      <w:lvlJc w:val="left"/>
      <w:pPr>
        <w:tabs>
          <w:tab w:val="num" w:pos="3960"/>
        </w:tabs>
        <w:ind w:left="3960" w:hanging="360"/>
      </w:pPr>
    </w:lvl>
    <w:lvl w:ilvl="5" w:tplc="BA32BA80" w:tentative="1">
      <w:start w:val="1"/>
      <w:numFmt w:val="decimal"/>
      <w:lvlText w:val="%6."/>
      <w:lvlJc w:val="left"/>
      <w:pPr>
        <w:tabs>
          <w:tab w:val="num" w:pos="4680"/>
        </w:tabs>
        <w:ind w:left="4680" w:hanging="360"/>
      </w:pPr>
    </w:lvl>
    <w:lvl w:ilvl="6" w:tplc="52CCD000" w:tentative="1">
      <w:start w:val="1"/>
      <w:numFmt w:val="decimal"/>
      <w:lvlText w:val="%7."/>
      <w:lvlJc w:val="left"/>
      <w:pPr>
        <w:tabs>
          <w:tab w:val="num" w:pos="5400"/>
        </w:tabs>
        <w:ind w:left="5400" w:hanging="360"/>
      </w:pPr>
    </w:lvl>
    <w:lvl w:ilvl="7" w:tplc="3956F496" w:tentative="1">
      <w:start w:val="1"/>
      <w:numFmt w:val="decimal"/>
      <w:lvlText w:val="%8."/>
      <w:lvlJc w:val="left"/>
      <w:pPr>
        <w:tabs>
          <w:tab w:val="num" w:pos="6120"/>
        </w:tabs>
        <w:ind w:left="6120" w:hanging="360"/>
      </w:pPr>
    </w:lvl>
    <w:lvl w:ilvl="8" w:tplc="E054BA54" w:tentative="1">
      <w:start w:val="1"/>
      <w:numFmt w:val="decimal"/>
      <w:lvlText w:val="%9."/>
      <w:lvlJc w:val="left"/>
      <w:pPr>
        <w:tabs>
          <w:tab w:val="num" w:pos="6840"/>
        </w:tabs>
        <w:ind w:left="6840" w:hanging="360"/>
      </w:pPr>
    </w:lvl>
  </w:abstractNum>
  <w:abstractNum w:abstractNumId="86" w15:restartNumberingAfterBreak="0">
    <w:nsid w:val="5D526EFC"/>
    <w:multiLevelType w:val="hybridMultilevel"/>
    <w:tmpl w:val="2FDC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F3A7505"/>
    <w:multiLevelType w:val="hybridMultilevel"/>
    <w:tmpl w:val="1018B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5F6444C0"/>
    <w:multiLevelType w:val="hybridMultilevel"/>
    <w:tmpl w:val="8E3868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5FC14309"/>
    <w:multiLevelType w:val="hybridMultilevel"/>
    <w:tmpl w:val="0322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945E7B"/>
    <w:multiLevelType w:val="hybridMultilevel"/>
    <w:tmpl w:val="D4B0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15D6950"/>
    <w:multiLevelType w:val="hybridMultilevel"/>
    <w:tmpl w:val="DF9A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1FF380F"/>
    <w:multiLevelType w:val="hybridMultilevel"/>
    <w:tmpl w:val="BD96D99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3" w15:restartNumberingAfterBreak="0">
    <w:nsid w:val="6308688C"/>
    <w:multiLevelType w:val="hybridMultilevel"/>
    <w:tmpl w:val="F028B8BA"/>
    <w:lvl w:ilvl="0" w:tplc="08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503035F"/>
    <w:multiLevelType w:val="hybridMultilevel"/>
    <w:tmpl w:val="E2B82820"/>
    <w:lvl w:ilvl="0" w:tplc="BCDAAF06">
      <w:numFmt w:val="bullet"/>
      <w:lvlText w:val="-"/>
      <w:lvlJc w:val="left"/>
      <w:pPr>
        <w:ind w:left="774" w:hanging="360"/>
      </w:pPr>
      <w:rPr>
        <w:rFonts w:ascii="Aptos" w:eastAsiaTheme="minorHAnsi" w:hAnsi="Aptos" w:cstheme="minorBidi"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5" w15:restartNumberingAfterBreak="0">
    <w:nsid w:val="661461D7"/>
    <w:multiLevelType w:val="hybridMultilevel"/>
    <w:tmpl w:val="16168B72"/>
    <w:lvl w:ilvl="0" w:tplc="BCDAAF0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6BF7CC5"/>
    <w:multiLevelType w:val="hybridMultilevel"/>
    <w:tmpl w:val="A4EC9162"/>
    <w:lvl w:ilvl="0" w:tplc="0950C4B6">
      <w:start w:val="1"/>
      <w:numFmt w:val="bullet"/>
      <w:lvlText w:val=""/>
      <w:lvlJc w:val="left"/>
      <w:pPr>
        <w:ind w:left="1080" w:hanging="360"/>
      </w:pPr>
      <w:rPr>
        <w:rFonts w:ascii="Symbol" w:hAnsi="Symbol"/>
      </w:rPr>
    </w:lvl>
    <w:lvl w:ilvl="1" w:tplc="330472D0">
      <w:start w:val="1"/>
      <w:numFmt w:val="bullet"/>
      <w:lvlText w:val=""/>
      <w:lvlJc w:val="left"/>
      <w:pPr>
        <w:ind w:left="1080" w:hanging="360"/>
      </w:pPr>
      <w:rPr>
        <w:rFonts w:ascii="Symbol" w:hAnsi="Symbol"/>
      </w:rPr>
    </w:lvl>
    <w:lvl w:ilvl="2" w:tplc="1780F7BC">
      <w:start w:val="1"/>
      <w:numFmt w:val="bullet"/>
      <w:lvlText w:val=""/>
      <w:lvlJc w:val="left"/>
      <w:pPr>
        <w:ind w:left="1080" w:hanging="360"/>
      </w:pPr>
      <w:rPr>
        <w:rFonts w:ascii="Symbol" w:hAnsi="Symbol"/>
      </w:rPr>
    </w:lvl>
    <w:lvl w:ilvl="3" w:tplc="8F9604DA">
      <w:start w:val="1"/>
      <w:numFmt w:val="bullet"/>
      <w:lvlText w:val=""/>
      <w:lvlJc w:val="left"/>
      <w:pPr>
        <w:ind w:left="1080" w:hanging="360"/>
      </w:pPr>
      <w:rPr>
        <w:rFonts w:ascii="Symbol" w:hAnsi="Symbol"/>
      </w:rPr>
    </w:lvl>
    <w:lvl w:ilvl="4" w:tplc="7436BE90">
      <w:start w:val="1"/>
      <w:numFmt w:val="bullet"/>
      <w:lvlText w:val=""/>
      <w:lvlJc w:val="left"/>
      <w:pPr>
        <w:ind w:left="1080" w:hanging="360"/>
      </w:pPr>
      <w:rPr>
        <w:rFonts w:ascii="Symbol" w:hAnsi="Symbol"/>
      </w:rPr>
    </w:lvl>
    <w:lvl w:ilvl="5" w:tplc="09A08A62">
      <w:start w:val="1"/>
      <w:numFmt w:val="bullet"/>
      <w:lvlText w:val=""/>
      <w:lvlJc w:val="left"/>
      <w:pPr>
        <w:ind w:left="1080" w:hanging="360"/>
      </w:pPr>
      <w:rPr>
        <w:rFonts w:ascii="Symbol" w:hAnsi="Symbol"/>
      </w:rPr>
    </w:lvl>
    <w:lvl w:ilvl="6" w:tplc="3B5827FC">
      <w:start w:val="1"/>
      <w:numFmt w:val="bullet"/>
      <w:lvlText w:val=""/>
      <w:lvlJc w:val="left"/>
      <w:pPr>
        <w:ind w:left="1080" w:hanging="360"/>
      </w:pPr>
      <w:rPr>
        <w:rFonts w:ascii="Symbol" w:hAnsi="Symbol"/>
      </w:rPr>
    </w:lvl>
    <w:lvl w:ilvl="7" w:tplc="57F0092C">
      <w:start w:val="1"/>
      <w:numFmt w:val="bullet"/>
      <w:lvlText w:val=""/>
      <w:lvlJc w:val="left"/>
      <w:pPr>
        <w:ind w:left="1080" w:hanging="360"/>
      </w:pPr>
      <w:rPr>
        <w:rFonts w:ascii="Symbol" w:hAnsi="Symbol"/>
      </w:rPr>
    </w:lvl>
    <w:lvl w:ilvl="8" w:tplc="38FC778E">
      <w:start w:val="1"/>
      <w:numFmt w:val="bullet"/>
      <w:lvlText w:val=""/>
      <w:lvlJc w:val="left"/>
      <w:pPr>
        <w:ind w:left="1080" w:hanging="360"/>
      </w:pPr>
      <w:rPr>
        <w:rFonts w:ascii="Symbol" w:hAnsi="Symbol"/>
      </w:rPr>
    </w:lvl>
  </w:abstractNum>
  <w:abstractNum w:abstractNumId="97" w15:restartNumberingAfterBreak="0">
    <w:nsid w:val="68427050"/>
    <w:multiLevelType w:val="hybridMultilevel"/>
    <w:tmpl w:val="14D80574"/>
    <w:lvl w:ilvl="0" w:tplc="0407000F">
      <w:start w:val="1"/>
      <w:numFmt w:val="decimal"/>
      <w:lvlText w:val="%1."/>
      <w:lvlJc w:val="left"/>
      <w:pPr>
        <w:ind w:left="144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8" w15:restartNumberingAfterBreak="0">
    <w:nsid w:val="687E01E3"/>
    <w:multiLevelType w:val="hybridMultilevel"/>
    <w:tmpl w:val="18FCD8CA"/>
    <w:lvl w:ilvl="0" w:tplc="0407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C177C58"/>
    <w:multiLevelType w:val="hybridMultilevel"/>
    <w:tmpl w:val="1E8C453E"/>
    <w:lvl w:ilvl="0" w:tplc="B9022594">
      <w:start w:val="1"/>
      <w:numFmt w:val="bullet"/>
      <w:lvlText w:val="•"/>
      <w:lvlJc w:val="left"/>
      <w:pPr>
        <w:tabs>
          <w:tab w:val="num" w:pos="720"/>
        </w:tabs>
        <w:ind w:left="720" w:hanging="360"/>
      </w:pPr>
      <w:rPr>
        <w:rFonts w:ascii="Arial" w:hAnsi="Arial" w:hint="default"/>
      </w:rPr>
    </w:lvl>
    <w:lvl w:ilvl="1" w:tplc="FD425CFC" w:tentative="1">
      <w:start w:val="1"/>
      <w:numFmt w:val="bullet"/>
      <w:lvlText w:val="•"/>
      <w:lvlJc w:val="left"/>
      <w:pPr>
        <w:tabs>
          <w:tab w:val="num" w:pos="1440"/>
        </w:tabs>
        <w:ind w:left="1440" w:hanging="360"/>
      </w:pPr>
      <w:rPr>
        <w:rFonts w:ascii="Arial" w:hAnsi="Arial" w:hint="default"/>
      </w:rPr>
    </w:lvl>
    <w:lvl w:ilvl="2" w:tplc="B7B2AB80" w:tentative="1">
      <w:start w:val="1"/>
      <w:numFmt w:val="bullet"/>
      <w:lvlText w:val="•"/>
      <w:lvlJc w:val="left"/>
      <w:pPr>
        <w:tabs>
          <w:tab w:val="num" w:pos="2160"/>
        </w:tabs>
        <w:ind w:left="2160" w:hanging="360"/>
      </w:pPr>
      <w:rPr>
        <w:rFonts w:ascii="Arial" w:hAnsi="Arial" w:hint="default"/>
      </w:rPr>
    </w:lvl>
    <w:lvl w:ilvl="3" w:tplc="CD584C6E" w:tentative="1">
      <w:start w:val="1"/>
      <w:numFmt w:val="bullet"/>
      <w:lvlText w:val="•"/>
      <w:lvlJc w:val="left"/>
      <w:pPr>
        <w:tabs>
          <w:tab w:val="num" w:pos="2880"/>
        </w:tabs>
        <w:ind w:left="2880" w:hanging="360"/>
      </w:pPr>
      <w:rPr>
        <w:rFonts w:ascii="Arial" w:hAnsi="Arial" w:hint="default"/>
      </w:rPr>
    </w:lvl>
    <w:lvl w:ilvl="4" w:tplc="864A33CC" w:tentative="1">
      <w:start w:val="1"/>
      <w:numFmt w:val="bullet"/>
      <w:lvlText w:val="•"/>
      <w:lvlJc w:val="left"/>
      <w:pPr>
        <w:tabs>
          <w:tab w:val="num" w:pos="3600"/>
        </w:tabs>
        <w:ind w:left="3600" w:hanging="360"/>
      </w:pPr>
      <w:rPr>
        <w:rFonts w:ascii="Arial" w:hAnsi="Arial" w:hint="default"/>
      </w:rPr>
    </w:lvl>
    <w:lvl w:ilvl="5" w:tplc="69CAFCB0" w:tentative="1">
      <w:start w:val="1"/>
      <w:numFmt w:val="bullet"/>
      <w:lvlText w:val="•"/>
      <w:lvlJc w:val="left"/>
      <w:pPr>
        <w:tabs>
          <w:tab w:val="num" w:pos="4320"/>
        </w:tabs>
        <w:ind w:left="4320" w:hanging="360"/>
      </w:pPr>
      <w:rPr>
        <w:rFonts w:ascii="Arial" w:hAnsi="Arial" w:hint="default"/>
      </w:rPr>
    </w:lvl>
    <w:lvl w:ilvl="6" w:tplc="9178413A" w:tentative="1">
      <w:start w:val="1"/>
      <w:numFmt w:val="bullet"/>
      <w:lvlText w:val="•"/>
      <w:lvlJc w:val="left"/>
      <w:pPr>
        <w:tabs>
          <w:tab w:val="num" w:pos="5040"/>
        </w:tabs>
        <w:ind w:left="5040" w:hanging="360"/>
      </w:pPr>
      <w:rPr>
        <w:rFonts w:ascii="Arial" w:hAnsi="Arial" w:hint="default"/>
      </w:rPr>
    </w:lvl>
    <w:lvl w:ilvl="7" w:tplc="D2D4BF20" w:tentative="1">
      <w:start w:val="1"/>
      <w:numFmt w:val="bullet"/>
      <w:lvlText w:val="•"/>
      <w:lvlJc w:val="left"/>
      <w:pPr>
        <w:tabs>
          <w:tab w:val="num" w:pos="5760"/>
        </w:tabs>
        <w:ind w:left="5760" w:hanging="360"/>
      </w:pPr>
      <w:rPr>
        <w:rFonts w:ascii="Arial" w:hAnsi="Arial" w:hint="default"/>
      </w:rPr>
    </w:lvl>
    <w:lvl w:ilvl="8" w:tplc="BEA8D9F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6C745B7C"/>
    <w:multiLevelType w:val="hybridMultilevel"/>
    <w:tmpl w:val="FAF06C2C"/>
    <w:lvl w:ilvl="0" w:tplc="B046023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D8016C4"/>
    <w:multiLevelType w:val="hybridMultilevel"/>
    <w:tmpl w:val="5C8CE8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F9A466D"/>
    <w:multiLevelType w:val="hybridMultilevel"/>
    <w:tmpl w:val="0FA44826"/>
    <w:lvl w:ilvl="0" w:tplc="5234F038">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8BC370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20EB62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C427E0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7A2694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44AC5F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E0334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79069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244E0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FC81919"/>
    <w:multiLevelType w:val="hybridMultilevel"/>
    <w:tmpl w:val="11B218B6"/>
    <w:lvl w:ilvl="0" w:tplc="68B8F410">
      <w:start w:val="1"/>
      <w:numFmt w:val="bullet"/>
      <w:lvlText w:val=""/>
      <w:lvlJc w:val="left"/>
      <w:pPr>
        <w:ind w:left="980" w:hanging="360"/>
      </w:pPr>
      <w:rPr>
        <w:rFonts w:ascii="Symbol" w:hAnsi="Symbol"/>
      </w:rPr>
    </w:lvl>
    <w:lvl w:ilvl="1" w:tplc="D51650C2">
      <w:start w:val="1"/>
      <w:numFmt w:val="bullet"/>
      <w:lvlText w:val=""/>
      <w:lvlJc w:val="left"/>
      <w:pPr>
        <w:ind w:left="980" w:hanging="360"/>
      </w:pPr>
      <w:rPr>
        <w:rFonts w:ascii="Symbol" w:hAnsi="Symbol"/>
      </w:rPr>
    </w:lvl>
    <w:lvl w:ilvl="2" w:tplc="A4A4D8D6">
      <w:start w:val="1"/>
      <w:numFmt w:val="bullet"/>
      <w:lvlText w:val=""/>
      <w:lvlJc w:val="left"/>
      <w:pPr>
        <w:ind w:left="980" w:hanging="360"/>
      </w:pPr>
      <w:rPr>
        <w:rFonts w:ascii="Symbol" w:hAnsi="Symbol"/>
      </w:rPr>
    </w:lvl>
    <w:lvl w:ilvl="3" w:tplc="407E74EC">
      <w:start w:val="1"/>
      <w:numFmt w:val="bullet"/>
      <w:lvlText w:val=""/>
      <w:lvlJc w:val="left"/>
      <w:pPr>
        <w:ind w:left="980" w:hanging="360"/>
      </w:pPr>
      <w:rPr>
        <w:rFonts w:ascii="Symbol" w:hAnsi="Symbol"/>
      </w:rPr>
    </w:lvl>
    <w:lvl w:ilvl="4" w:tplc="FA88F856">
      <w:start w:val="1"/>
      <w:numFmt w:val="bullet"/>
      <w:lvlText w:val=""/>
      <w:lvlJc w:val="left"/>
      <w:pPr>
        <w:ind w:left="980" w:hanging="360"/>
      </w:pPr>
      <w:rPr>
        <w:rFonts w:ascii="Symbol" w:hAnsi="Symbol"/>
      </w:rPr>
    </w:lvl>
    <w:lvl w:ilvl="5" w:tplc="8D9E4DAC">
      <w:start w:val="1"/>
      <w:numFmt w:val="bullet"/>
      <w:lvlText w:val=""/>
      <w:lvlJc w:val="left"/>
      <w:pPr>
        <w:ind w:left="980" w:hanging="360"/>
      </w:pPr>
      <w:rPr>
        <w:rFonts w:ascii="Symbol" w:hAnsi="Symbol"/>
      </w:rPr>
    </w:lvl>
    <w:lvl w:ilvl="6" w:tplc="4450417A">
      <w:start w:val="1"/>
      <w:numFmt w:val="bullet"/>
      <w:lvlText w:val=""/>
      <w:lvlJc w:val="left"/>
      <w:pPr>
        <w:ind w:left="980" w:hanging="360"/>
      </w:pPr>
      <w:rPr>
        <w:rFonts w:ascii="Symbol" w:hAnsi="Symbol"/>
      </w:rPr>
    </w:lvl>
    <w:lvl w:ilvl="7" w:tplc="6FEAD04A">
      <w:start w:val="1"/>
      <w:numFmt w:val="bullet"/>
      <w:lvlText w:val=""/>
      <w:lvlJc w:val="left"/>
      <w:pPr>
        <w:ind w:left="980" w:hanging="360"/>
      </w:pPr>
      <w:rPr>
        <w:rFonts w:ascii="Symbol" w:hAnsi="Symbol"/>
      </w:rPr>
    </w:lvl>
    <w:lvl w:ilvl="8" w:tplc="2078FD34">
      <w:start w:val="1"/>
      <w:numFmt w:val="bullet"/>
      <w:lvlText w:val=""/>
      <w:lvlJc w:val="left"/>
      <w:pPr>
        <w:ind w:left="980" w:hanging="360"/>
      </w:pPr>
      <w:rPr>
        <w:rFonts w:ascii="Symbol" w:hAnsi="Symbol"/>
      </w:rPr>
    </w:lvl>
  </w:abstractNum>
  <w:abstractNum w:abstractNumId="104" w15:restartNumberingAfterBreak="0">
    <w:nsid w:val="72073BB2"/>
    <w:multiLevelType w:val="multilevel"/>
    <w:tmpl w:val="9D36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21E2903"/>
    <w:multiLevelType w:val="hybridMultilevel"/>
    <w:tmpl w:val="51C46142"/>
    <w:lvl w:ilvl="0" w:tplc="08090003">
      <w:start w:val="1"/>
      <w:numFmt w:val="bullet"/>
      <w:lvlText w:val="o"/>
      <w:lvlJc w:val="left"/>
      <w:pPr>
        <w:ind w:left="1080" w:hanging="360"/>
      </w:pPr>
      <w:rPr>
        <w:rFonts w:ascii="Courier New" w:hAnsi="Courier New" w:cs="Courier New"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06" w15:restartNumberingAfterBreak="0">
    <w:nsid w:val="72AD386D"/>
    <w:multiLevelType w:val="hybridMultilevel"/>
    <w:tmpl w:val="46301D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7" w15:restartNumberingAfterBreak="0">
    <w:nsid w:val="72DB0446"/>
    <w:multiLevelType w:val="hybridMultilevel"/>
    <w:tmpl w:val="38BA81DE"/>
    <w:lvl w:ilvl="0" w:tplc="A558CD8C">
      <w:start w:val="1"/>
      <w:numFmt w:val="decimal"/>
      <w:lvlText w:val="(%1)"/>
      <w:lvlJc w:val="left"/>
      <w:pPr>
        <w:ind w:left="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18004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AA82F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6001F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73CD0C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1A0499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94E5F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84D6A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9A4E3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73240861"/>
    <w:multiLevelType w:val="hybridMultilevel"/>
    <w:tmpl w:val="FED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B25221"/>
    <w:multiLevelType w:val="hybridMultilevel"/>
    <w:tmpl w:val="461CF0A2"/>
    <w:lvl w:ilvl="0" w:tplc="0824C74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15:restartNumberingAfterBreak="0">
    <w:nsid w:val="73F26E2A"/>
    <w:multiLevelType w:val="hybridMultilevel"/>
    <w:tmpl w:val="A3CE8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50F1AA8"/>
    <w:multiLevelType w:val="multilevel"/>
    <w:tmpl w:val="879C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5F04B4D"/>
    <w:multiLevelType w:val="hybridMultilevel"/>
    <w:tmpl w:val="C2CED568"/>
    <w:lvl w:ilvl="0" w:tplc="FFFFFFFF">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76444FE3"/>
    <w:multiLevelType w:val="hybridMultilevel"/>
    <w:tmpl w:val="6BD427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A4F68D9"/>
    <w:multiLevelType w:val="hybridMultilevel"/>
    <w:tmpl w:val="9FA4D3D4"/>
    <w:lvl w:ilvl="0" w:tplc="08090001">
      <w:start w:val="1"/>
      <w:numFmt w:val="bullet"/>
      <w:lvlText w:val=""/>
      <w:lvlJc w:val="left"/>
      <w:pPr>
        <w:tabs>
          <w:tab w:val="num" w:pos="720"/>
        </w:tabs>
        <w:ind w:left="720" w:hanging="360"/>
      </w:pPr>
      <w:rPr>
        <w:rFonts w:ascii="Symbol" w:hAnsi="Symbol" w:hint="default"/>
      </w:rPr>
    </w:lvl>
    <w:lvl w:ilvl="1" w:tplc="8C86925C" w:tentative="1">
      <w:start w:val="1"/>
      <w:numFmt w:val="bullet"/>
      <w:lvlText w:val="•"/>
      <w:lvlJc w:val="left"/>
      <w:pPr>
        <w:tabs>
          <w:tab w:val="num" w:pos="1440"/>
        </w:tabs>
        <w:ind w:left="1440" w:hanging="360"/>
      </w:pPr>
      <w:rPr>
        <w:rFonts w:ascii="Arial" w:hAnsi="Arial" w:hint="default"/>
      </w:rPr>
    </w:lvl>
    <w:lvl w:ilvl="2" w:tplc="7BEEEC48" w:tentative="1">
      <w:start w:val="1"/>
      <w:numFmt w:val="bullet"/>
      <w:lvlText w:val="•"/>
      <w:lvlJc w:val="left"/>
      <w:pPr>
        <w:tabs>
          <w:tab w:val="num" w:pos="2160"/>
        </w:tabs>
        <w:ind w:left="2160" w:hanging="360"/>
      </w:pPr>
      <w:rPr>
        <w:rFonts w:ascii="Arial" w:hAnsi="Arial" w:hint="default"/>
      </w:rPr>
    </w:lvl>
    <w:lvl w:ilvl="3" w:tplc="201E5EE6" w:tentative="1">
      <w:start w:val="1"/>
      <w:numFmt w:val="bullet"/>
      <w:lvlText w:val="•"/>
      <w:lvlJc w:val="left"/>
      <w:pPr>
        <w:tabs>
          <w:tab w:val="num" w:pos="2880"/>
        </w:tabs>
        <w:ind w:left="2880" w:hanging="360"/>
      </w:pPr>
      <w:rPr>
        <w:rFonts w:ascii="Arial" w:hAnsi="Arial" w:hint="default"/>
      </w:rPr>
    </w:lvl>
    <w:lvl w:ilvl="4" w:tplc="0AC23A26" w:tentative="1">
      <w:start w:val="1"/>
      <w:numFmt w:val="bullet"/>
      <w:lvlText w:val="•"/>
      <w:lvlJc w:val="left"/>
      <w:pPr>
        <w:tabs>
          <w:tab w:val="num" w:pos="3600"/>
        </w:tabs>
        <w:ind w:left="3600" w:hanging="360"/>
      </w:pPr>
      <w:rPr>
        <w:rFonts w:ascii="Arial" w:hAnsi="Arial" w:hint="default"/>
      </w:rPr>
    </w:lvl>
    <w:lvl w:ilvl="5" w:tplc="207CA35A" w:tentative="1">
      <w:start w:val="1"/>
      <w:numFmt w:val="bullet"/>
      <w:lvlText w:val="•"/>
      <w:lvlJc w:val="left"/>
      <w:pPr>
        <w:tabs>
          <w:tab w:val="num" w:pos="4320"/>
        </w:tabs>
        <w:ind w:left="4320" w:hanging="360"/>
      </w:pPr>
      <w:rPr>
        <w:rFonts w:ascii="Arial" w:hAnsi="Arial" w:hint="default"/>
      </w:rPr>
    </w:lvl>
    <w:lvl w:ilvl="6" w:tplc="4A5AC528" w:tentative="1">
      <w:start w:val="1"/>
      <w:numFmt w:val="bullet"/>
      <w:lvlText w:val="•"/>
      <w:lvlJc w:val="left"/>
      <w:pPr>
        <w:tabs>
          <w:tab w:val="num" w:pos="5040"/>
        </w:tabs>
        <w:ind w:left="5040" w:hanging="360"/>
      </w:pPr>
      <w:rPr>
        <w:rFonts w:ascii="Arial" w:hAnsi="Arial" w:hint="default"/>
      </w:rPr>
    </w:lvl>
    <w:lvl w:ilvl="7" w:tplc="3E5E0AB4" w:tentative="1">
      <w:start w:val="1"/>
      <w:numFmt w:val="bullet"/>
      <w:lvlText w:val="•"/>
      <w:lvlJc w:val="left"/>
      <w:pPr>
        <w:tabs>
          <w:tab w:val="num" w:pos="5760"/>
        </w:tabs>
        <w:ind w:left="5760" w:hanging="360"/>
      </w:pPr>
      <w:rPr>
        <w:rFonts w:ascii="Arial" w:hAnsi="Arial" w:hint="default"/>
      </w:rPr>
    </w:lvl>
    <w:lvl w:ilvl="8" w:tplc="DFC66B3C"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7B0F5007"/>
    <w:multiLevelType w:val="hybridMultilevel"/>
    <w:tmpl w:val="A7C23FEA"/>
    <w:lvl w:ilvl="0" w:tplc="74068364">
      <w:start w:val="1"/>
      <w:numFmt w:val="bullet"/>
      <w:lvlText w:val="•"/>
      <w:lvlJc w:val="left"/>
      <w:pPr>
        <w:tabs>
          <w:tab w:val="num" w:pos="720"/>
        </w:tabs>
        <w:ind w:left="720" w:hanging="360"/>
      </w:pPr>
      <w:rPr>
        <w:rFonts w:ascii="Arial,Sans-Serif" w:hAnsi="Arial,Sans-Serif" w:hint="default"/>
      </w:rPr>
    </w:lvl>
    <w:lvl w:ilvl="1" w:tplc="265E4814" w:tentative="1">
      <w:start w:val="1"/>
      <w:numFmt w:val="bullet"/>
      <w:lvlText w:val="•"/>
      <w:lvlJc w:val="left"/>
      <w:pPr>
        <w:tabs>
          <w:tab w:val="num" w:pos="1440"/>
        </w:tabs>
        <w:ind w:left="1440" w:hanging="360"/>
      </w:pPr>
      <w:rPr>
        <w:rFonts w:ascii="Arial,Sans-Serif" w:hAnsi="Arial,Sans-Serif" w:hint="default"/>
      </w:rPr>
    </w:lvl>
    <w:lvl w:ilvl="2" w:tplc="8E968EDC" w:tentative="1">
      <w:start w:val="1"/>
      <w:numFmt w:val="bullet"/>
      <w:lvlText w:val="•"/>
      <w:lvlJc w:val="left"/>
      <w:pPr>
        <w:tabs>
          <w:tab w:val="num" w:pos="2160"/>
        </w:tabs>
        <w:ind w:left="2160" w:hanging="360"/>
      </w:pPr>
      <w:rPr>
        <w:rFonts w:ascii="Arial,Sans-Serif" w:hAnsi="Arial,Sans-Serif" w:hint="default"/>
      </w:rPr>
    </w:lvl>
    <w:lvl w:ilvl="3" w:tplc="348AEE98" w:tentative="1">
      <w:start w:val="1"/>
      <w:numFmt w:val="bullet"/>
      <w:lvlText w:val="•"/>
      <w:lvlJc w:val="left"/>
      <w:pPr>
        <w:tabs>
          <w:tab w:val="num" w:pos="2880"/>
        </w:tabs>
        <w:ind w:left="2880" w:hanging="360"/>
      </w:pPr>
      <w:rPr>
        <w:rFonts w:ascii="Arial,Sans-Serif" w:hAnsi="Arial,Sans-Serif" w:hint="default"/>
      </w:rPr>
    </w:lvl>
    <w:lvl w:ilvl="4" w:tplc="BD6089B2" w:tentative="1">
      <w:start w:val="1"/>
      <w:numFmt w:val="bullet"/>
      <w:lvlText w:val="•"/>
      <w:lvlJc w:val="left"/>
      <w:pPr>
        <w:tabs>
          <w:tab w:val="num" w:pos="3600"/>
        </w:tabs>
        <w:ind w:left="3600" w:hanging="360"/>
      </w:pPr>
      <w:rPr>
        <w:rFonts w:ascii="Arial,Sans-Serif" w:hAnsi="Arial,Sans-Serif" w:hint="default"/>
      </w:rPr>
    </w:lvl>
    <w:lvl w:ilvl="5" w:tplc="F78EA674" w:tentative="1">
      <w:start w:val="1"/>
      <w:numFmt w:val="bullet"/>
      <w:lvlText w:val="•"/>
      <w:lvlJc w:val="left"/>
      <w:pPr>
        <w:tabs>
          <w:tab w:val="num" w:pos="4320"/>
        </w:tabs>
        <w:ind w:left="4320" w:hanging="360"/>
      </w:pPr>
      <w:rPr>
        <w:rFonts w:ascii="Arial,Sans-Serif" w:hAnsi="Arial,Sans-Serif" w:hint="default"/>
      </w:rPr>
    </w:lvl>
    <w:lvl w:ilvl="6" w:tplc="53D21B80" w:tentative="1">
      <w:start w:val="1"/>
      <w:numFmt w:val="bullet"/>
      <w:lvlText w:val="•"/>
      <w:lvlJc w:val="left"/>
      <w:pPr>
        <w:tabs>
          <w:tab w:val="num" w:pos="5040"/>
        </w:tabs>
        <w:ind w:left="5040" w:hanging="360"/>
      </w:pPr>
      <w:rPr>
        <w:rFonts w:ascii="Arial,Sans-Serif" w:hAnsi="Arial,Sans-Serif" w:hint="default"/>
      </w:rPr>
    </w:lvl>
    <w:lvl w:ilvl="7" w:tplc="6B3ECB58" w:tentative="1">
      <w:start w:val="1"/>
      <w:numFmt w:val="bullet"/>
      <w:lvlText w:val="•"/>
      <w:lvlJc w:val="left"/>
      <w:pPr>
        <w:tabs>
          <w:tab w:val="num" w:pos="5760"/>
        </w:tabs>
        <w:ind w:left="5760" w:hanging="360"/>
      </w:pPr>
      <w:rPr>
        <w:rFonts w:ascii="Arial,Sans-Serif" w:hAnsi="Arial,Sans-Serif" w:hint="default"/>
      </w:rPr>
    </w:lvl>
    <w:lvl w:ilvl="8" w:tplc="6A302F50" w:tentative="1">
      <w:start w:val="1"/>
      <w:numFmt w:val="bullet"/>
      <w:lvlText w:val="•"/>
      <w:lvlJc w:val="left"/>
      <w:pPr>
        <w:tabs>
          <w:tab w:val="num" w:pos="6480"/>
        </w:tabs>
        <w:ind w:left="6480" w:hanging="360"/>
      </w:pPr>
      <w:rPr>
        <w:rFonts w:ascii="Arial,Sans-Serif" w:hAnsi="Arial,Sans-Serif" w:hint="default"/>
      </w:rPr>
    </w:lvl>
  </w:abstractNum>
  <w:abstractNum w:abstractNumId="116" w15:restartNumberingAfterBreak="0">
    <w:nsid w:val="7DB01974"/>
    <w:multiLevelType w:val="multilevel"/>
    <w:tmpl w:val="4D7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DE996D6"/>
    <w:multiLevelType w:val="hybridMultilevel"/>
    <w:tmpl w:val="1494ED1A"/>
    <w:lvl w:ilvl="0" w:tplc="849004CA">
      <w:start w:val="1"/>
      <w:numFmt w:val="upperLetter"/>
      <w:lvlText w:val="%1."/>
      <w:lvlJc w:val="left"/>
      <w:pPr>
        <w:ind w:left="720" w:hanging="360"/>
      </w:pPr>
    </w:lvl>
    <w:lvl w:ilvl="1" w:tplc="0D18BC0E">
      <w:start w:val="1"/>
      <w:numFmt w:val="lowerLetter"/>
      <w:lvlText w:val="%2."/>
      <w:lvlJc w:val="left"/>
      <w:pPr>
        <w:ind w:left="1440" w:hanging="360"/>
      </w:pPr>
    </w:lvl>
    <w:lvl w:ilvl="2" w:tplc="EB023A3C">
      <w:start w:val="1"/>
      <w:numFmt w:val="lowerRoman"/>
      <w:lvlText w:val="%3."/>
      <w:lvlJc w:val="right"/>
      <w:pPr>
        <w:ind w:left="2160" w:hanging="180"/>
      </w:pPr>
    </w:lvl>
    <w:lvl w:ilvl="3" w:tplc="5AA6E7C0">
      <w:start w:val="1"/>
      <w:numFmt w:val="decimal"/>
      <w:lvlText w:val="%4."/>
      <w:lvlJc w:val="left"/>
      <w:pPr>
        <w:ind w:left="2880" w:hanging="360"/>
      </w:pPr>
    </w:lvl>
    <w:lvl w:ilvl="4" w:tplc="4028C414">
      <w:start w:val="1"/>
      <w:numFmt w:val="lowerLetter"/>
      <w:lvlText w:val="%5."/>
      <w:lvlJc w:val="left"/>
      <w:pPr>
        <w:ind w:left="3600" w:hanging="360"/>
      </w:pPr>
    </w:lvl>
    <w:lvl w:ilvl="5" w:tplc="C7386096">
      <w:start w:val="1"/>
      <w:numFmt w:val="lowerRoman"/>
      <w:lvlText w:val="%6."/>
      <w:lvlJc w:val="right"/>
      <w:pPr>
        <w:ind w:left="4320" w:hanging="180"/>
      </w:pPr>
    </w:lvl>
    <w:lvl w:ilvl="6" w:tplc="D0B8CE7A">
      <w:start w:val="1"/>
      <w:numFmt w:val="decimal"/>
      <w:lvlText w:val="%7."/>
      <w:lvlJc w:val="left"/>
      <w:pPr>
        <w:ind w:left="5040" w:hanging="360"/>
      </w:pPr>
    </w:lvl>
    <w:lvl w:ilvl="7" w:tplc="AAAC0F10">
      <w:start w:val="1"/>
      <w:numFmt w:val="lowerLetter"/>
      <w:lvlText w:val="%8."/>
      <w:lvlJc w:val="left"/>
      <w:pPr>
        <w:ind w:left="5760" w:hanging="360"/>
      </w:pPr>
    </w:lvl>
    <w:lvl w:ilvl="8" w:tplc="43C8CE4E">
      <w:start w:val="1"/>
      <w:numFmt w:val="lowerRoman"/>
      <w:lvlText w:val="%9."/>
      <w:lvlJc w:val="right"/>
      <w:pPr>
        <w:ind w:left="6480" w:hanging="180"/>
      </w:pPr>
    </w:lvl>
  </w:abstractNum>
  <w:abstractNum w:abstractNumId="118" w15:restartNumberingAfterBreak="0">
    <w:nsid w:val="7EC636FF"/>
    <w:multiLevelType w:val="hybridMultilevel"/>
    <w:tmpl w:val="C8CA6856"/>
    <w:lvl w:ilvl="0" w:tplc="08090001">
      <w:start w:val="1"/>
      <w:numFmt w:val="bullet"/>
      <w:lvlText w:val=""/>
      <w:lvlJc w:val="left"/>
      <w:pPr>
        <w:tabs>
          <w:tab w:val="num" w:pos="720"/>
        </w:tabs>
        <w:ind w:left="720" w:hanging="360"/>
      </w:pPr>
      <w:rPr>
        <w:rFonts w:ascii="Symbol" w:hAnsi="Symbol" w:hint="default"/>
      </w:rPr>
    </w:lvl>
    <w:lvl w:ilvl="1" w:tplc="F60A8BCE" w:tentative="1">
      <w:start w:val="1"/>
      <w:numFmt w:val="bullet"/>
      <w:lvlText w:val="•"/>
      <w:lvlJc w:val="left"/>
      <w:pPr>
        <w:tabs>
          <w:tab w:val="num" w:pos="1440"/>
        </w:tabs>
        <w:ind w:left="1440" w:hanging="360"/>
      </w:pPr>
      <w:rPr>
        <w:rFonts w:ascii="Arial" w:hAnsi="Arial" w:hint="default"/>
      </w:rPr>
    </w:lvl>
    <w:lvl w:ilvl="2" w:tplc="F09A0694" w:tentative="1">
      <w:start w:val="1"/>
      <w:numFmt w:val="bullet"/>
      <w:lvlText w:val="•"/>
      <w:lvlJc w:val="left"/>
      <w:pPr>
        <w:tabs>
          <w:tab w:val="num" w:pos="2160"/>
        </w:tabs>
        <w:ind w:left="2160" w:hanging="360"/>
      </w:pPr>
      <w:rPr>
        <w:rFonts w:ascii="Arial" w:hAnsi="Arial" w:hint="default"/>
      </w:rPr>
    </w:lvl>
    <w:lvl w:ilvl="3" w:tplc="B22A8FB6" w:tentative="1">
      <w:start w:val="1"/>
      <w:numFmt w:val="bullet"/>
      <w:lvlText w:val="•"/>
      <w:lvlJc w:val="left"/>
      <w:pPr>
        <w:tabs>
          <w:tab w:val="num" w:pos="2880"/>
        </w:tabs>
        <w:ind w:left="2880" w:hanging="360"/>
      </w:pPr>
      <w:rPr>
        <w:rFonts w:ascii="Arial" w:hAnsi="Arial" w:hint="default"/>
      </w:rPr>
    </w:lvl>
    <w:lvl w:ilvl="4" w:tplc="9C88AECA" w:tentative="1">
      <w:start w:val="1"/>
      <w:numFmt w:val="bullet"/>
      <w:lvlText w:val="•"/>
      <w:lvlJc w:val="left"/>
      <w:pPr>
        <w:tabs>
          <w:tab w:val="num" w:pos="3600"/>
        </w:tabs>
        <w:ind w:left="3600" w:hanging="360"/>
      </w:pPr>
      <w:rPr>
        <w:rFonts w:ascii="Arial" w:hAnsi="Arial" w:hint="default"/>
      </w:rPr>
    </w:lvl>
    <w:lvl w:ilvl="5" w:tplc="155606FA" w:tentative="1">
      <w:start w:val="1"/>
      <w:numFmt w:val="bullet"/>
      <w:lvlText w:val="•"/>
      <w:lvlJc w:val="left"/>
      <w:pPr>
        <w:tabs>
          <w:tab w:val="num" w:pos="4320"/>
        </w:tabs>
        <w:ind w:left="4320" w:hanging="360"/>
      </w:pPr>
      <w:rPr>
        <w:rFonts w:ascii="Arial" w:hAnsi="Arial" w:hint="default"/>
      </w:rPr>
    </w:lvl>
    <w:lvl w:ilvl="6" w:tplc="067C006C" w:tentative="1">
      <w:start w:val="1"/>
      <w:numFmt w:val="bullet"/>
      <w:lvlText w:val="•"/>
      <w:lvlJc w:val="left"/>
      <w:pPr>
        <w:tabs>
          <w:tab w:val="num" w:pos="5040"/>
        </w:tabs>
        <w:ind w:left="5040" w:hanging="360"/>
      </w:pPr>
      <w:rPr>
        <w:rFonts w:ascii="Arial" w:hAnsi="Arial" w:hint="default"/>
      </w:rPr>
    </w:lvl>
    <w:lvl w:ilvl="7" w:tplc="99108146" w:tentative="1">
      <w:start w:val="1"/>
      <w:numFmt w:val="bullet"/>
      <w:lvlText w:val="•"/>
      <w:lvlJc w:val="left"/>
      <w:pPr>
        <w:tabs>
          <w:tab w:val="num" w:pos="5760"/>
        </w:tabs>
        <w:ind w:left="5760" w:hanging="360"/>
      </w:pPr>
      <w:rPr>
        <w:rFonts w:ascii="Arial" w:hAnsi="Arial" w:hint="default"/>
      </w:rPr>
    </w:lvl>
    <w:lvl w:ilvl="8" w:tplc="ECF64AC6"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7F5661D2"/>
    <w:multiLevelType w:val="hybridMultilevel"/>
    <w:tmpl w:val="F4B2D3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174220621">
    <w:abstractNumId w:val="13"/>
  </w:num>
  <w:num w:numId="2" w16cid:durableId="1127091674">
    <w:abstractNumId w:val="28"/>
  </w:num>
  <w:num w:numId="3" w16cid:durableId="411396009">
    <w:abstractNumId w:val="109"/>
  </w:num>
  <w:num w:numId="4" w16cid:durableId="391196659">
    <w:abstractNumId w:val="59"/>
  </w:num>
  <w:num w:numId="5" w16cid:durableId="1326087373">
    <w:abstractNumId w:val="5"/>
  </w:num>
  <w:num w:numId="6" w16cid:durableId="1051613439">
    <w:abstractNumId w:val="98"/>
  </w:num>
  <w:num w:numId="7" w16cid:durableId="1229654528">
    <w:abstractNumId w:val="76"/>
  </w:num>
  <w:num w:numId="8" w16cid:durableId="579412982">
    <w:abstractNumId w:val="64"/>
  </w:num>
  <w:num w:numId="9" w16cid:durableId="480004581">
    <w:abstractNumId w:val="23"/>
  </w:num>
  <w:num w:numId="10" w16cid:durableId="1336766296">
    <w:abstractNumId w:val="115"/>
  </w:num>
  <w:num w:numId="11" w16cid:durableId="1164664321">
    <w:abstractNumId w:val="9"/>
  </w:num>
  <w:num w:numId="12" w16cid:durableId="1754814420">
    <w:abstractNumId w:val="44"/>
  </w:num>
  <w:num w:numId="13" w16cid:durableId="1082795229">
    <w:abstractNumId w:val="95"/>
  </w:num>
  <w:num w:numId="14" w16cid:durableId="274750265">
    <w:abstractNumId w:val="94"/>
  </w:num>
  <w:num w:numId="15" w16cid:durableId="1255675347">
    <w:abstractNumId w:val="92"/>
  </w:num>
  <w:num w:numId="16" w16cid:durableId="307561933">
    <w:abstractNumId w:val="101"/>
  </w:num>
  <w:num w:numId="17" w16cid:durableId="1863351936">
    <w:abstractNumId w:val="2"/>
  </w:num>
  <w:num w:numId="18" w16cid:durableId="382218759">
    <w:abstractNumId w:val="100"/>
  </w:num>
  <w:num w:numId="19" w16cid:durableId="401682848">
    <w:abstractNumId w:val="49"/>
  </w:num>
  <w:num w:numId="20" w16cid:durableId="1896618245">
    <w:abstractNumId w:val="111"/>
  </w:num>
  <w:num w:numId="21" w16cid:durableId="1255632155">
    <w:abstractNumId w:val="75"/>
  </w:num>
  <w:num w:numId="22" w16cid:durableId="264121807">
    <w:abstractNumId w:val="116"/>
  </w:num>
  <w:num w:numId="23" w16cid:durableId="1126848178">
    <w:abstractNumId w:val="18"/>
  </w:num>
  <w:num w:numId="24" w16cid:durableId="1545212646">
    <w:abstractNumId w:val="38"/>
  </w:num>
  <w:num w:numId="25" w16cid:durableId="971596295">
    <w:abstractNumId w:val="97"/>
  </w:num>
  <w:num w:numId="26" w16cid:durableId="981887502">
    <w:abstractNumId w:val="110"/>
  </w:num>
  <w:num w:numId="27" w16cid:durableId="1356151799">
    <w:abstractNumId w:val="54"/>
  </w:num>
  <w:num w:numId="28" w16cid:durableId="932594296">
    <w:abstractNumId w:val="55"/>
  </w:num>
  <w:num w:numId="29" w16cid:durableId="1217818984">
    <w:abstractNumId w:val="47"/>
  </w:num>
  <w:num w:numId="30" w16cid:durableId="691540543">
    <w:abstractNumId w:val="103"/>
  </w:num>
  <w:num w:numId="31" w16cid:durableId="381172810">
    <w:abstractNumId w:val="119"/>
  </w:num>
  <w:num w:numId="32" w16cid:durableId="1721055141">
    <w:abstractNumId w:val="40"/>
  </w:num>
  <w:num w:numId="33" w16cid:durableId="757750891">
    <w:abstractNumId w:val="100"/>
  </w:num>
  <w:num w:numId="34" w16cid:durableId="2035157073">
    <w:abstractNumId w:val="39"/>
  </w:num>
  <w:num w:numId="35" w16cid:durableId="1856846123">
    <w:abstractNumId w:val="89"/>
  </w:num>
  <w:num w:numId="36" w16cid:durableId="675110109">
    <w:abstractNumId w:val="33"/>
  </w:num>
  <w:num w:numId="37" w16cid:durableId="596526024">
    <w:abstractNumId w:val="15"/>
  </w:num>
  <w:num w:numId="38" w16cid:durableId="859274071">
    <w:abstractNumId w:val="102"/>
  </w:num>
  <w:num w:numId="39" w16cid:durableId="1565875401">
    <w:abstractNumId w:val="107"/>
  </w:num>
  <w:num w:numId="40" w16cid:durableId="1050347074">
    <w:abstractNumId w:val="61"/>
  </w:num>
  <w:num w:numId="41" w16cid:durableId="398792972">
    <w:abstractNumId w:val="73"/>
  </w:num>
  <w:num w:numId="42" w16cid:durableId="1305039905">
    <w:abstractNumId w:val="48"/>
  </w:num>
  <w:num w:numId="43" w16cid:durableId="1603413763">
    <w:abstractNumId w:val="53"/>
  </w:num>
  <w:num w:numId="44" w16cid:durableId="699624046">
    <w:abstractNumId w:val="20"/>
  </w:num>
  <w:num w:numId="45" w16cid:durableId="407266662">
    <w:abstractNumId w:val="70"/>
  </w:num>
  <w:num w:numId="46" w16cid:durableId="661591035">
    <w:abstractNumId w:val="14"/>
  </w:num>
  <w:num w:numId="47" w16cid:durableId="1301229914">
    <w:abstractNumId w:val="16"/>
  </w:num>
  <w:num w:numId="48" w16cid:durableId="651644105">
    <w:abstractNumId w:val="65"/>
  </w:num>
  <w:num w:numId="49" w16cid:durableId="1013923838">
    <w:abstractNumId w:val="1"/>
  </w:num>
  <w:num w:numId="50" w16cid:durableId="2124881049">
    <w:abstractNumId w:val="117"/>
  </w:num>
  <w:num w:numId="51" w16cid:durableId="546797121">
    <w:abstractNumId w:val="12"/>
  </w:num>
  <w:num w:numId="52" w16cid:durableId="1491167616">
    <w:abstractNumId w:val="11"/>
  </w:num>
  <w:num w:numId="53" w16cid:durableId="229704205">
    <w:abstractNumId w:val="79"/>
  </w:num>
  <w:num w:numId="54" w16cid:durableId="1265460212">
    <w:abstractNumId w:val="66"/>
  </w:num>
  <w:num w:numId="55" w16cid:durableId="1773814365">
    <w:abstractNumId w:val="85"/>
  </w:num>
  <w:num w:numId="56" w16cid:durableId="586041972">
    <w:abstractNumId w:val="6"/>
  </w:num>
  <w:num w:numId="57" w16cid:durableId="1975482563">
    <w:abstractNumId w:val="113"/>
  </w:num>
  <w:num w:numId="58" w16cid:durableId="383066574">
    <w:abstractNumId w:val="10"/>
  </w:num>
  <w:num w:numId="59" w16cid:durableId="376777703">
    <w:abstractNumId w:val="57"/>
  </w:num>
  <w:num w:numId="60" w16cid:durableId="388041304">
    <w:abstractNumId w:val="78"/>
  </w:num>
  <w:num w:numId="61" w16cid:durableId="2013602755">
    <w:abstractNumId w:val="22"/>
  </w:num>
  <w:num w:numId="62" w16cid:durableId="197208734">
    <w:abstractNumId w:val="41"/>
  </w:num>
  <w:num w:numId="63" w16cid:durableId="1370060722">
    <w:abstractNumId w:val="62"/>
  </w:num>
  <w:num w:numId="64" w16cid:durableId="100733129">
    <w:abstractNumId w:val="51"/>
  </w:num>
  <w:num w:numId="65" w16cid:durableId="69934921">
    <w:abstractNumId w:val="87"/>
  </w:num>
  <w:num w:numId="66" w16cid:durableId="761995244">
    <w:abstractNumId w:val="60"/>
  </w:num>
  <w:num w:numId="67" w16cid:durableId="144245021">
    <w:abstractNumId w:val="82"/>
  </w:num>
  <w:num w:numId="68" w16cid:durableId="406808667">
    <w:abstractNumId w:val="43"/>
  </w:num>
  <w:num w:numId="69" w16cid:durableId="618342678">
    <w:abstractNumId w:val="45"/>
  </w:num>
  <w:num w:numId="70" w16cid:durableId="371811907">
    <w:abstractNumId w:val="105"/>
  </w:num>
  <w:num w:numId="71" w16cid:durableId="1462846067">
    <w:abstractNumId w:val="43"/>
  </w:num>
  <w:num w:numId="72" w16cid:durableId="447742901">
    <w:abstractNumId w:val="68"/>
  </w:num>
  <w:num w:numId="73" w16cid:durableId="803500817">
    <w:abstractNumId w:val="83"/>
  </w:num>
  <w:num w:numId="74" w16cid:durableId="1194538821">
    <w:abstractNumId w:val="69"/>
  </w:num>
  <w:num w:numId="75" w16cid:durableId="1838812265">
    <w:abstractNumId w:val="67"/>
  </w:num>
  <w:num w:numId="76" w16cid:durableId="979072288">
    <w:abstractNumId w:val="32"/>
  </w:num>
  <w:num w:numId="77" w16cid:durableId="594679002">
    <w:abstractNumId w:val="35"/>
  </w:num>
  <w:num w:numId="78" w16cid:durableId="473446368">
    <w:abstractNumId w:val="21"/>
  </w:num>
  <w:num w:numId="79" w16cid:durableId="1721829968">
    <w:abstractNumId w:val="71"/>
  </w:num>
  <w:num w:numId="80" w16cid:durableId="1962371708">
    <w:abstractNumId w:val="84"/>
  </w:num>
  <w:num w:numId="81" w16cid:durableId="1546485735">
    <w:abstractNumId w:val="8"/>
  </w:num>
  <w:num w:numId="82" w16cid:durableId="1470242017">
    <w:abstractNumId w:val="25"/>
  </w:num>
  <w:num w:numId="83" w16cid:durableId="931400908">
    <w:abstractNumId w:val="26"/>
  </w:num>
  <w:num w:numId="84" w16cid:durableId="284891342">
    <w:abstractNumId w:val="56"/>
  </w:num>
  <w:num w:numId="85" w16cid:durableId="638343284">
    <w:abstractNumId w:val="17"/>
  </w:num>
  <w:num w:numId="86" w16cid:durableId="1906140832">
    <w:abstractNumId w:val="90"/>
  </w:num>
  <w:num w:numId="87" w16cid:durableId="1160578636">
    <w:abstractNumId w:val="46"/>
  </w:num>
  <w:num w:numId="88" w16cid:durableId="1804615841">
    <w:abstractNumId w:val="50"/>
  </w:num>
  <w:num w:numId="89" w16cid:durableId="2142964650">
    <w:abstractNumId w:val="30"/>
  </w:num>
  <w:num w:numId="90" w16cid:durableId="177669317">
    <w:abstractNumId w:val="24"/>
  </w:num>
  <w:num w:numId="91" w16cid:durableId="865289809">
    <w:abstractNumId w:val="77"/>
  </w:num>
  <w:num w:numId="92" w16cid:durableId="380977550">
    <w:abstractNumId w:val="36"/>
  </w:num>
  <w:num w:numId="93" w16cid:durableId="2115780362">
    <w:abstractNumId w:val="42"/>
  </w:num>
  <w:num w:numId="94" w16cid:durableId="1156336111">
    <w:abstractNumId w:val="27"/>
  </w:num>
  <w:num w:numId="95" w16cid:durableId="3555898">
    <w:abstractNumId w:val="91"/>
  </w:num>
  <w:num w:numId="96" w16cid:durableId="1182355656">
    <w:abstractNumId w:val="104"/>
  </w:num>
  <w:num w:numId="97" w16cid:durableId="1835993190">
    <w:abstractNumId w:val="31"/>
  </w:num>
  <w:num w:numId="98" w16cid:durableId="407921349">
    <w:abstractNumId w:val="88"/>
  </w:num>
  <w:num w:numId="99" w16cid:durableId="1328703204">
    <w:abstractNumId w:val="63"/>
  </w:num>
  <w:num w:numId="100" w16cid:durableId="1757677193">
    <w:abstractNumId w:val="80"/>
  </w:num>
  <w:num w:numId="101" w16cid:durableId="921991033">
    <w:abstractNumId w:val="34"/>
  </w:num>
  <w:num w:numId="102" w16cid:durableId="544293946">
    <w:abstractNumId w:val="114"/>
  </w:num>
  <w:num w:numId="103" w16cid:durableId="1203906139">
    <w:abstractNumId w:val="29"/>
  </w:num>
  <w:num w:numId="104" w16cid:durableId="2103524648">
    <w:abstractNumId w:val="118"/>
  </w:num>
  <w:num w:numId="105" w16cid:durableId="2035418746">
    <w:abstractNumId w:val="52"/>
  </w:num>
  <w:num w:numId="106" w16cid:durableId="1716464772">
    <w:abstractNumId w:val="3"/>
  </w:num>
  <w:num w:numId="107" w16cid:durableId="286741511">
    <w:abstractNumId w:val="74"/>
  </w:num>
  <w:num w:numId="108" w16cid:durableId="565071753">
    <w:abstractNumId w:val="108"/>
  </w:num>
  <w:num w:numId="109" w16cid:durableId="1014382464">
    <w:abstractNumId w:val="86"/>
  </w:num>
  <w:num w:numId="110" w16cid:durableId="638611555">
    <w:abstractNumId w:val="72"/>
  </w:num>
  <w:num w:numId="111" w16cid:durableId="524104085">
    <w:abstractNumId w:val="81"/>
  </w:num>
  <w:num w:numId="112" w16cid:durableId="368803794">
    <w:abstractNumId w:val="112"/>
  </w:num>
  <w:num w:numId="113" w16cid:durableId="66925194">
    <w:abstractNumId w:val="4"/>
  </w:num>
  <w:num w:numId="114" w16cid:durableId="1016465771">
    <w:abstractNumId w:val="106"/>
  </w:num>
  <w:num w:numId="115" w16cid:durableId="104889662">
    <w:abstractNumId w:val="93"/>
  </w:num>
  <w:num w:numId="116" w16cid:durableId="178398592">
    <w:abstractNumId w:val="96"/>
  </w:num>
  <w:num w:numId="117" w16cid:durableId="1398479197">
    <w:abstractNumId w:val="0"/>
  </w:num>
  <w:num w:numId="118" w16cid:durableId="238373382">
    <w:abstractNumId w:val="37"/>
  </w:num>
  <w:num w:numId="119" w16cid:durableId="184170757">
    <w:abstractNumId w:val="19"/>
  </w:num>
  <w:num w:numId="120" w16cid:durableId="1930386286">
    <w:abstractNumId w:val="2"/>
  </w:num>
  <w:num w:numId="121" w16cid:durableId="2049790387">
    <w:abstractNumId w:val="7"/>
  </w:num>
  <w:num w:numId="122" w16cid:durableId="1422752697">
    <w:abstractNumId w:val="99"/>
  </w:num>
  <w:num w:numId="123" w16cid:durableId="503205691">
    <w:abstractNumId w:val="5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886"/>
    <w:rsid w:val="00001008"/>
    <w:rsid w:val="00002342"/>
    <w:rsid w:val="00011D63"/>
    <w:rsid w:val="000132EB"/>
    <w:rsid w:val="000164E4"/>
    <w:rsid w:val="00020991"/>
    <w:rsid w:val="00021366"/>
    <w:rsid w:val="00022A27"/>
    <w:rsid w:val="00032124"/>
    <w:rsid w:val="0003632C"/>
    <w:rsid w:val="000411EC"/>
    <w:rsid w:val="0004252E"/>
    <w:rsid w:val="00044623"/>
    <w:rsid w:val="000506C3"/>
    <w:rsid w:val="00060F21"/>
    <w:rsid w:val="0006234A"/>
    <w:rsid w:val="000632E6"/>
    <w:rsid w:val="00066C8F"/>
    <w:rsid w:val="00073CA7"/>
    <w:rsid w:val="00075520"/>
    <w:rsid w:val="000807AA"/>
    <w:rsid w:val="0008090D"/>
    <w:rsid w:val="0008163B"/>
    <w:rsid w:val="000819C0"/>
    <w:rsid w:val="00081CAF"/>
    <w:rsid w:val="0008435F"/>
    <w:rsid w:val="0008457B"/>
    <w:rsid w:val="000A2050"/>
    <w:rsid w:val="000A3254"/>
    <w:rsid w:val="000A4168"/>
    <w:rsid w:val="000A6A95"/>
    <w:rsid w:val="000C0337"/>
    <w:rsid w:val="000C07E1"/>
    <w:rsid w:val="000C0B8D"/>
    <w:rsid w:val="000C4DE9"/>
    <w:rsid w:val="000C5ABD"/>
    <w:rsid w:val="000C6485"/>
    <w:rsid w:val="000D7E31"/>
    <w:rsid w:val="000E44BF"/>
    <w:rsid w:val="000F1246"/>
    <w:rsid w:val="000F3ACC"/>
    <w:rsid w:val="000F7140"/>
    <w:rsid w:val="00101183"/>
    <w:rsid w:val="00101AE3"/>
    <w:rsid w:val="00103149"/>
    <w:rsid w:val="00106C53"/>
    <w:rsid w:val="0011333C"/>
    <w:rsid w:val="00114EED"/>
    <w:rsid w:val="001152FA"/>
    <w:rsid w:val="001229CA"/>
    <w:rsid w:val="001262C7"/>
    <w:rsid w:val="00127DAD"/>
    <w:rsid w:val="0014263B"/>
    <w:rsid w:val="00144B53"/>
    <w:rsid w:val="0015048E"/>
    <w:rsid w:val="001507B5"/>
    <w:rsid w:val="00152F18"/>
    <w:rsid w:val="00153E47"/>
    <w:rsid w:val="001555F2"/>
    <w:rsid w:val="001574C6"/>
    <w:rsid w:val="001605C1"/>
    <w:rsid w:val="0016226D"/>
    <w:rsid w:val="0016359A"/>
    <w:rsid w:val="0016473F"/>
    <w:rsid w:val="001731D3"/>
    <w:rsid w:val="001740E0"/>
    <w:rsid w:val="00180988"/>
    <w:rsid w:val="00182557"/>
    <w:rsid w:val="00193E47"/>
    <w:rsid w:val="00194D2D"/>
    <w:rsid w:val="001957A6"/>
    <w:rsid w:val="001959A3"/>
    <w:rsid w:val="0019700B"/>
    <w:rsid w:val="0019740C"/>
    <w:rsid w:val="001A39CF"/>
    <w:rsid w:val="001A6EF1"/>
    <w:rsid w:val="001B7259"/>
    <w:rsid w:val="001B73A8"/>
    <w:rsid w:val="001C00EF"/>
    <w:rsid w:val="001C039A"/>
    <w:rsid w:val="001C5683"/>
    <w:rsid w:val="001D3009"/>
    <w:rsid w:val="001D7376"/>
    <w:rsid w:val="001E061D"/>
    <w:rsid w:val="001E1B66"/>
    <w:rsid w:val="001E2B30"/>
    <w:rsid w:val="001E3BA5"/>
    <w:rsid w:val="001F06C2"/>
    <w:rsid w:val="002006B7"/>
    <w:rsid w:val="0020270D"/>
    <w:rsid w:val="00202997"/>
    <w:rsid w:val="00203CFE"/>
    <w:rsid w:val="00206040"/>
    <w:rsid w:val="00207D35"/>
    <w:rsid w:val="00212DFF"/>
    <w:rsid w:val="002174D3"/>
    <w:rsid w:val="00234B01"/>
    <w:rsid w:val="002365F2"/>
    <w:rsid w:val="00240058"/>
    <w:rsid w:val="00241F9D"/>
    <w:rsid w:val="0024420D"/>
    <w:rsid w:val="00244B3F"/>
    <w:rsid w:val="00244EFC"/>
    <w:rsid w:val="0025373B"/>
    <w:rsid w:val="0025668B"/>
    <w:rsid w:val="0025707A"/>
    <w:rsid w:val="002570B7"/>
    <w:rsid w:val="002704B4"/>
    <w:rsid w:val="002717D7"/>
    <w:rsid w:val="002724FC"/>
    <w:rsid w:val="002729D9"/>
    <w:rsid w:val="0028020F"/>
    <w:rsid w:val="002812B6"/>
    <w:rsid w:val="00281485"/>
    <w:rsid w:val="00290516"/>
    <w:rsid w:val="002922E1"/>
    <w:rsid w:val="002934B5"/>
    <w:rsid w:val="0029544E"/>
    <w:rsid w:val="002A0620"/>
    <w:rsid w:val="002A7ADE"/>
    <w:rsid w:val="002C1441"/>
    <w:rsid w:val="002C7886"/>
    <w:rsid w:val="002D780A"/>
    <w:rsid w:val="002E3601"/>
    <w:rsid w:val="002E4C3E"/>
    <w:rsid w:val="002E65AA"/>
    <w:rsid w:val="002E6E7C"/>
    <w:rsid w:val="002E7806"/>
    <w:rsid w:val="002F225B"/>
    <w:rsid w:val="002F35BF"/>
    <w:rsid w:val="002F513D"/>
    <w:rsid w:val="002F7CB7"/>
    <w:rsid w:val="002F7D8F"/>
    <w:rsid w:val="00300DF8"/>
    <w:rsid w:val="00303CC4"/>
    <w:rsid w:val="003054D0"/>
    <w:rsid w:val="00311BD2"/>
    <w:rsid w:val="003125AF"/>
    <w:rsid w:val="00315108"/>
    <w:rsid w:val="00320BB2"/>
    <w:rsid w:val="00324F44"/>
    <w:rsid w:val="00326B75"/>
    <w:rsid w:val="003334E0"/>
    <w:rsid w:val="00333848"/>
    <w:rsid w:val="00333F9A"/>
    <w:rsid w:val="00340E3C"/>
    <w:rsid w:val="00341645"/>
    <w:rsid w:val="0034482D"/>
    <w:rsid w:val="00366E0C"/>
    <w:rsid w:val="00372DC3"/>
    <w:rsid w:val="003747AE"/>
    <w:rsid w:val="003774FE"/>
    <w:rsid w:val="00382889"/>
    <w:rsid w:val="00384F76"/>
    <w:rsid w:val="0039698A"/>
    <w:rsid w:val="003A314C"/>
    <w:rsid w:val="003A499D"/>
    <w:rsid w:val="003B1DF8"/>
    <w:rsid w:val="003B3FB8"/>
    <w:rsid w:val="003B46C8"/>
    <w:rsid w:val="003B5A31"/>
    <w:rsid w:val="003B7440"/>
    <w:rsid w:val="003D244D"/>
    <w:rsid w:val="003D4B8C"/>
    <w:rsid w:val="003D566D"/>
    <w:rsid w:val="003F57B6"/>
    <w:rsid w:val="003F761A"/>
    <w:rsid w:val="00400D17"/>
    <w:rsid w:val="004013C8"/>
    <w:rsid w:val="00404BE5"/>
    <w:rsid w:val="0040619B"/>
    <w:rsid w:val="00417FB7"/>
    <w:rsid w:val="00421E0E"/>
    <w:rsid w:val="00425A0D"/>
    <w:rsid w:val="004310A5"/>
    <w:rsid w:val="00431A13"/>
    <w:rsid w:val="00432066"/>
    <w:rsid w:val="0043679C"/>
    <w:rsid w:val="00436979"/>
    <w:rsid w:val="004375BE"/>
    <w:rsid w:val="00443AA6"/>
    <w:rsid w:val="00455DC6"/>
    <w:rsid w:val="00455F14"/>
    <w:rsid w:val="00460624"/>
    <w:rsid w:val="00464E4D"/>
    <w:rsid w:val="004751F5"/>
    <w:rsid w:val="004777CE"/>
    <w:rsid w:val="00477922"/>
    <w:rsid w:val="004803B5"/>
    <w:rsid w:val="0048448B"/>
    <w:rsid w:val="00487AF9"/>
    <w:rsid w:val="00490D20"/>
    <w:rsid w:val="004924C9"/>
    <w:rsid w:val="00494FF9"/>
    <w:rsid w:val="00497168"/>
    <w:rsid w:val="004A1722"/>
    <w:rsid w:val="004A35E6"/>
    <w:rsid w:val="004A3866"/>
    <w:rsid w:val="004A5393"/>
    <w:rsid w:val="004B145D"/>
    <w:rsid w:val="004B234F"/>
    <w:rsid w:val="004B4088"/>
    <w:rsid w:val="004B5667"/>
    <w:rsid w:val="004B5BA6"/>
    <w:rsid w:val="004C26AD"/>
    <w:rsid w:val="004D0129"/>
    <w:rsid w:val="004D04BA"/>
    <w:rsid w:val="004D05B2"/>
    <w:rsid w:val="004D1659"/>
    <w:rsid w:val="004E1B7E"/>
    <w:rsid w:val="004F31CE"/>
    <w:rsid w:val="004F6ADF"/>
    <w:rsid w:val="004F6FBC"/>
    <w:rsid w:val="00501AB6"/>
    <w:rsid w:val="00502D02"/>
    <w:rsid w:val="00504351"/>
    <w:rsid w:val="0050770F"/>
    <w:rsid w:val="00507D83"/>
    <w:rsid w:val="005145E0"/>
    <w:rsid w:val="00515995"/>
    <w:rsid w:val="00516D18"/>
    <w:rsid w:val="0052235A"/>
    <w:rsid w:val="00527ACB"/>
    <w:rsid w:val="00531BB2"/>
    <w:rsid w:val="0054283E"/>
    <w:rsid w:val="00545FD6"/>
    <w:rsid w:val="00550786"/>
    <w:rsid w:val="00552CF3"/>
    <w:rsid w:val="005543BF"/>
    <w:rsid w:val="005622D7"/>
    <w:rsid w:val="00562FD3"/>
    <w:rsid w:val="00564209"/>
    <w:rsid w:val="005645A3"/>
    <w:rsid w:val="00565E49"/>
    <w:rsid w:val="00567067"/>
    <w:rsid w:val="005712C3"/>
    <w:rsid w:val="0057630D"/>
    <w:rsid w:val="00586BF0"/>
    <w:rsid w:val="00586EE0"/>
    <w:rsid w:val="00591D9A"/>
    <w:rsid w:val="00594D95"/>
    <w:rsid w:val="005A1A30"/>
    <w:rsid w:val="005B0A42"/>
    <w:rsid w:val="005C3001"/>
    <w:rsid w:val="005D56D5"/>
    <w:rsid w:val="005E1AB1"/>
    <w:rsid w:val="005E6F05"/>
    <w:rsid w:val="005E709B"/>
    <w:rsid w:val="005F1C48"/>
    <w:rsid w:val="005F4141"/>
    <w:rsid w:val="00600639"/>
    <w:rsid w:val="00601B0F"/>
    <w:rsid w:val="00605814"/>
    <w:rsid w:val="00622200"/>
    <w:rsid w:val="006234A8"/>
    <w:rsid w:val="00631C04"/>
    <w:rsid w:val="006320DD"/>
    <w:rsid w:val="00634B48"/>
    <w:rsid w:val="006436CF"/>
    <w:rsid w:val="00643885"/>
    <w:rsid w:val="00653948"/>
    <w:rsid w:val="0065434A"/>
    <w:rsid w:val="0065648F"/>
    <w:rsid w:val="00673CF9"/>
    <w:rsid w:val="00673D45"/>
    <w:rsid w:val="0067409D"/>
    <w:rsid w:val="00675A80"/>
    <w:rsid w:val="00682A0C"/>
    <w:rsid w:val="00684F69"/>
    <w:rsid w:val="006864ED"/>
    <w:rsid w:val="00686CB4"/>
    <w:rsid w:val="00687794"/>
    <w:rsid w:val="0069000D"/>
    <w:rsid w:val="00693690"/>
    <w:rsid w:val="006A2248"/>
    <w:rsid w:val="006B0027"/>
    <w:rsid w:val="006B485C"/>
    <w:rsid w:val="006B49E1"/>
    <w:rsid w:val="006B5C37"/>
    <w:rsid w:val="006B632C"/>
    <w:rsid w:val="006C6A42"/>
    <w:rsid w:val="006D0C37"/>
    <w:rsid w:val="006E00B0"/>
    <w:rsid w:val="006F3125"/>
    <w:rsid w:val="006F5698"/>
    <w:rsid w:val="00701B2F"/>
    <w:rsid w:val="00703370"/>
    <w:rsid w:val="00703E8C"/>
    <w:rsid w:val="007048AB"/>
    <w:rsid w:val="00707E57"/>
    <w:rsid w:val="00712AE8"/>
    <w:rsid w:val="0071657E"/>
    <w:rsid w:val="00723495"/>
    <w:rsid w:val="00723E7F"/>
    <w:rsid w:val="00724302"/>
    <w:rsid w:val="0073337D"/>
    <w:rsid w:val="00735A91"/>
    <w:rsid w:val="007374F7"/>
    <w:rsid w:val="00737BCA"/>
    <w:rsid w:val="0074091B"/>
    <w:rsid w:val="00741A58"/>
    <w:rsid w:val="00757B10"/>
    <w:rsid w:val="007740C3"/>
    <w:rsid w:val="00775DFF"/>
    <w:rsid w:val="007772B8"/>
    <w:rsid w:val="007803DB"/>
    <w:rsid w:val="00781385"/>
    <w:rsid w:val="0078556F"/>
    <w:rsid w:val="00786B68"/>
    <w:rsid w:val="0079029E"/>
    <w:rsid w:val="00794267"/>
    <w:rsid w:val="00795C70"/>
    <w:rsid w:val="007A528D"/>
    <w:rsid w:val="007A765F"/>
    <w:rsid w:val="007B2865"/>
    <w:rsid w:val="007B3A61"/>
    <w:rsid w:val="007B6B6D"/>
    <w:rsid w:val="007B773E"/>
    <w:rsid w:val="007C0492"/>
    <w:rsid w:val="007C409B"/>
    <w:rsid w:val="007D3413"/>
    <w:rsid w:val="007D483C"/>
    <w:rsid w:val="007E06BC"/>
    <w:rsid w:val="007E5D2F"/>
    <w:rsid w:val="007E5F67"/>
    <w:rsid w:val="007E60D1"/>
    <w:rsid w:val="007E6E26"/>
    <w:rsid w:val="007F0E1D"/>
    <w:rsid w:val="007F33A3"/>
    <w:rsid w:val="00800655"/>
    <w:rsid w:val="00800FEA"/>
    <w:rsid w:val="00807318"/>
    <w:rsid w:val="0081742A"/>
    <w:rsid w:val="00821817"/>
    <w:rsid w:val="00823A15"/>
    <w:rsid w:val="0082707B"/>
    <w:rsid w:val="00830A3B"/>
    <w:rsid w:val="00831C1C"/>
    <w:rsid w:val="00832906"/>
    <w:rsid w:val="00835339"/>
    <w:rsid w:val="0083679B"/>
    <w:rsid w:val="008516CA"/>
    <w:rsid w:val="00851719"/>
    <w:rsid w:val="00852FEB"/>
    <w:rsid w:val="00861CC1"/>
    <w:rsid w:val="00864EF2"/>
    <w:rsid w:val="00883304"/>
    <w:rsid w:val="0088703D"/>
    <w:rsid w:val="008916F0"/>
    <w:rsid w:val="008960C8"/>
    <w:rsid w:val="00897CF2"/>
    <w:rsid w:val="008A0D7A"/>
    <w:rsid w:val="008A43B7"/>
    <w:rsid w:val="008A6BC6"/>
    <w:rsid w:val="008B0A7C"/>
    <w:rsid w:val="008B1BAF"/>
    <w:rsid w:val="008B2124"/>
    <w:rsid w:val="008B5C08"/>
    <w:rsid w:val="008B7C2D"/>
    <w:rsid w:val="008C4EF0"/>
    <w:rsid w:val="008C503D"/>
    <w:rsid w:val="008C6545"/>
    <w:rsid w:val="008D1FC3"/>
    <w:rsid w:val="008D5587"/>
    <w:rsid w:val="008D75B8"/>
    <w:rsid w:val="008E0058"/>
    <w:rsid w:val="008E0113"/>
    <w:rsid w:val="008E16A9"/>
    <w:rsid w:val="008E2436"/>
    <w:rsid w:val="008F0589"/>
    <w:rsid w:val="008F2503"/>
    <w:rsid w:val="008F6427"/>
    <w:rsid w:val="00901AAE"/>
    <w:rsid w:val="00901E0F"/>
    <w:rsid w:val="009025B5"/>
    <w:rsid w:val="0090365F"/>
    <w:rsid w:val="0091178F"/>
    <w:rsid w:val="00913ACB"/>
    <w:rsid w:val="00914C29"/>
    <w:rsid w:val="0091525D"/>
    <w:rsid w:val="00917BE2"/>
    <w:rsid w:val="00923A2D"/>
    <w:rsid w:val="00924ED4"/>
    <w:rsid w:val="009305C7"/>
    <w:rsid w:val="00941061"/>
    <w:rsid w:val="00943C39"/>
    <w:rsid w:val="00944A4B"/>
    <w:rsid w:val="0094542E"/>
    <w:rsid w:val="009479A6"/>
    <w:rsid w:val="00954222"/>
    <w:rsid w:val="009559E6"/>
    <w:rsid w:val="00965417"/>
    <w:rsid w:val="009712A0"/>
    <w:rsid w:val="0097135E"/>
    <w:rsid w:val="00972824"/>
    <w:rsid w:val="00973983"/>
    <w:rsid w:val="00973C47"/>
    <w:rsid w:val="00975DC3"/>
    <w:rsid w:val="00976142"/>
    <w:rsid w:val="00985063"/>
    <w:rsid w:val="009904CD"/>
    <w:rsid w:val="00991158"/>
    <w:rsid w:val="00992582"/>
    <w:rsid w:val="009938C9"/>
    <w:rsid w:val="009957CE"/>
    <w:rsid w:val="009963F0"/>
    <w:rsid w:val="009A0804"/>
    <w:rsid w:val="009A4095"/>
    <w:rsid w:val="009A6024"/>
    <w:rsid w:val="009B3ACC"/>
    <w:rsid w:val="009B5D26"/>
    <w:rsid w:val="009D4663"/>
    <w:rsid w:val="009D7609"/>
    <w:rsid w:val="009E051B"/>
    <w:rsid w:val="009E09CC"/>
    <w:rsid w:val="009E11F3"/>
    <w:rsid w:val="009E1D6C"/>
    <w:rsid w:val="009E3366"/>
    <w:rsid w:val="009E3EA9"/>
    <w:rsid w:val="009F1BCE"/>
    <w:rsid w:val="00A01128"/>
    <w:rsid w:val="00A06476"/>
    <w:rsid w:val="00A072A2"/>
    <w:rsid w:val="00A10113"/>
    <w:rsid w:val="00A11D38"/>
    <w:rsid w:val="00A12ED4"/>
    <w:rsid w:val="00A13D09"/>
    <w:rsid w:val="00A14DBF"/>
    <w:rsid w:val="00A15927"/>
    <w:rsid w:val="00A17298"/>
    <w:rsid w:val="00A2001A"/>
    <w:rsid w:val="00A20E84"/>
    <w:rsid w:val="00A25AD3"/>
    <w:rsid w:val="00A26F1A"/>
    <w:rsid w:val="00A31E0C"/>
    <w:rsid w:val="00A355C6"/>
    <w:rsid w:val="00A3702F"/>
    <w:rsid w:val="00A374F2"/>
    <w:rsid w:val="00A4460A"/>
    <w:rsid w:val="00A4605F"/>
    <w:rsid w:val="00A46709"/>
    <w:rsid w:val="00A469BC"/>
    <w:rsid w:val="00A46B0E"/>
    <w:rsid w:val="00A5430A"/>
    <w:rsid w:val="00A573CF"/>
    <w:rsid w:val="00A63D54"/>
    <w:rsid w:val="00A66D5A"/>
    <w:rsid w:val="00A7529A"/>
    <w:rsid w:val="00A76D33"/>
    <w:rsid w:val="00A80586"/>
    <w:rsid w:val="00A856AF"/>
    <w:rsid w:val="00A97A19"/>
    <w:rsid w:val="00AA0156"/>
    <w:rsid w:val="00AA0169"/>
    <w:rsid w:val="00AA120E"/>
    <w:rsid w:val="00AA3754"/>
    <w:rsid w:val="00AB37DA"/>
    <w:rsid w:val="00AB5493"/>
    <w:rsid w:val="00AB5DBA"/>
    <w:rsid w:val="00AC2EC4"/>
    <w:rsid w:val="00AC4852"/>
    <w:rsid w:val="00AD2063"/>
    <w:rsid w:val="00AD2695"/>
    <w:rsid w:val="00AD4174"/>
    <w:rsid w:val="00AD422D"/>
    <w:rsid w:val="00AD7D47"/>
    <w:rsid w:val="00AE1286"/>
    <w:rsid w:val="00AE3E22"/>
    <w:rsid w:val="00AE56B5"/>
    <w:rsid w:val="00AE575E"/>
    <w:rsid w:val="00AE77E3"/>
    <w:rsid w:val="00B00579"/>
    <w:rsid w:val="00B015F9"/>
    <w:rsid w:val="00B05750"/>
    <w:rsid w:val="00B1092E"/>
    <w:rsid w:val="00B10D55"/>
    <w:rsid w:val="00B12533"/>
    <w:rsid w:val="00B13786"/>
    <w:rsid w:val="00B14155"/>
    <w:rsid w:val="00B15D20"/>
    <w:rsid w:val="00B160DD"/>
    <w:rsid w:val="00B1639F"/>
    <w:rsid w:val="00B22650"/>
    <w:rsid w:val="00B24678"/>
    <w:rsid w:val="00B26E9D"/>
    <w:rsid w:val="00B317AD"/>
    <w:rsid w:val="00B36E4C"/>
    <w:rsid w:val="00B36FA2"/>
    <w:rsid w:val="00B37DC6"/>
    <w:rsid w:val="00B46732"/>
    <w:rsid w:val="00B4733C"/>
    <w:rsid w:val="00B537C5"/>
    <w:rsid w:val="00B55F38"/>
    <w:rsid w:val="00B56594"/>
    <w:rsid w:val="00B60E66"/>
    <w:rsid w:val="00B61F89"/>
    <w:rsid w:val="00B63011"/>
    <w:rsid w:val="00B64DCD"/>
    <w:rsid w:val="00B738FE"/>
    <w:rsid w:val="00B74A36"/>
    <w:rsid w:val="00B83381"/>
    <w:rsid w:val="00B84AEB"/>
    <w:rsid w:val="00B90345"/>
    <w:rsid w:val="00B93107"/>
    <w:rsid w:val="00B9371A"/>
    <w:rsid w:val="00B963C9"/>
    <w:rsid w:val="00B978CB"/>
    <w:rsid w:val="00B97B63"/>
    <w:rsid w:val="00BA1235"/>
    <w:rsid w:val="00BA16D2"/>
    <w:rsid w:val="00BB201D"/>
    <w:rsid w:val="00BB6B30"/>
    <w:rsid w:val="00BC06B7"/>
    <w:rsid w:val="00BD179F"/>
    <w:rsid w:val="00BD270E"/>
    <w:rsid w:val="00BD7CBE"/>
    <w:rsid w:val="00BE2C7E"/>
    <w:rsid w:val="00BE450F"/>
    <w:rsid w:val="00BE4B44"/>
    <w:rsid w:val="00BE6BCF"/>
    <w:rsid w:val="00BF0ADA"/>
    <w:rsid w:val="00BF5766"/>
    <w:rsid w:val="00C041AE"/>
    <w:rsid w:val="00C0466B"/>
    <w:rsid w:val="00C062A6"/>
    <w:rsid w:val="00C163ED"/>
    <w:rsid w:val="00C17A8B"/>
    <w:rsid w:val="00C2101D"/>
    <w:rsid w:val="00C2402B"/>
    <w:rsid w:val="00C32717"/>
    <w:rsid w:val="00C36859"/>
    <w:rsid w:val="00C522BF"/>
    <w:rsid w:val="00C52B7B"/>
    <w:rsid w:val="00C613FA"/>
    <w:rsid w:val="00C6149F"/>
    <w:rsid w:val="00C62525"/>
    <w:rsid w:val="00C64F50"/>
    <w:rsid w:val="00C7404D"/>
    <w:rsid w:val="00C93C53"/>
    <w:rsid w:val="00C96BA5"/>
    <w:rsid w:val="00C96FC4"/>
    <w:rsid w:val="00C9712F"/>
    <w:rsid w:val="00CB62B3"/>
    <w:rsid w:val="00CC12F0"/>
    <w:rsid w:val="00CC2D8D"/>
    <w:rsid w:val="00CD3C33"/>
    <w:rsid w:val="00CD4243"/>
    <w:rsid w:val="00CE0B73"/>
    <w:rsid w:val="00CE1D5E"/>
    <w:rsid w:val="00CE484F"/>
    <w:rsid w:val="00CE7B17"/>
    <w:rsid w:val="00CE7D07"/>
    <w:rsid w:val="00CF0676"/>
    <w:rsid w:val="00CF10D2"/>
    <w:rsid w:val="00CF12CC"/>
    <w:rsid w:val="00CF16F8"/>
    <w:rsid w:val="00CF20EF"/>
    <w:rsid w:val="00CF5BE5"/>
    <w:rsid w:val="00CF7E22"/>
    <w:rsid w:val="00D02CC1"/>
    <w:rsid w:val="00D04E6D"/>
    <w:rsid w:val="00D06AF5"/>
    <w:rsid w:val="00D07C01"/>
    <w:rsid w:val="00D11458"/>
    <w:rsid w:val="00D14A97"/>
    <w:rsid w:val="00D1630C"/>
    <w:rsid w:val="00D169FA"/>
    <w:rsid w:val="00D16F77"/>
    <w:rsid w:val="00D20BEE"/>
    <w:rsid w:val="00D27975"/>
    <w:rsid w:val="00D27DCA"/>
    <w:rsid w:val="00D30A5B"/>
    <w:rsid w:val="00D347F6"/>
    <w:rsid w:val="00D442B8"/>
    <w:rsid w:val="00D4497B"/>
    <w:rsid w:val="00D53252"/>
    <w:rsid w:val="00D56FF6"/>
    <w:rsid w:val="00D6151D"/>
    <w:rsid w:val="00D7147E"/>
    <w:rsid w:val="00D7352A"/>
    <w:rsid w:val="00D7423F"/>
    <w:rsid w:val="00D80231"/>
    <w:rsid w:val="00D85BDB"/>
    <w:rsid w:val="00D90D13"/>
    <w:rsid w:val="00D968AE"/>
    <w:rsid w:val="00DA1BC7"/>
    <w:rsid w:val="00DA1EB2"/>
    <w:rsid w:val="00DA1F6D"/>
    <w:rsid w:val="00DA1F90"/>
    <w:rsid w:val="00DA567C"/>
    <w:rsid w:val="00DB08E6"/>
    <w:rsid w:val="00DB5659"/>
    <w:rsid w:val="00DB76B7"/>
    <w:rsid w:val="00DB7A0D"/>
    <w:rsid w:val="00DC1D96"/>
    <w:rsid w:val="00DC3CBD"/>
    <w:rsid w:val="00DC6EAC"/>
    <w:rsid w:val="00DD1FE8"/>
    <w:rsid w:val="00DD637E"/>
    <w:rsid w:val="00DE1AE7"/>
    <w:rsid w:val="00DE2A5C"/>
    <w:rsid w:val="00DE2ECF"/>
    <w:rsid w:val="00DE33A9"/>
    <w:rsid w:val="00DF5D84"/>
    <w:rsid w:val="00E003AB"/>
    <w:rsid w:val="00E03A03"/>
    <w:rsid w:val="00E040BE"/>
    <w:rsid w:val="00E1096D"/>
    <w:rsid w:val="00E118D5"/>
    <w:rsid w:val="00E11C3B"/>
    <w:rsid w:val="00E14EC6"/>
    <w:rsid w:val="00E14FF7"/>
    <w:rsid w:val="00E25AA2"/>
    <w:rsid w:val="00E27C95"/>
    <w:rsid w:val="00E30172"/>
    <w:rsid w:val="00E3198F"/>
    <w:rsid w:val="00E3698D"/>
    <w:rsid w:val="00E3748C"/>
    <w:rsid w:val="00E40B1B"/>
    <w:rsid w:val="00E414F7"/>
    <w:rsid w:val="00E418FD"/>
    <w:rsid w:val="00E44624"/>
    <w:rsid w:val="00E51507"/>
    <w:rsid w:val="00E54928"/>
    <w:rsid w:val="00E60C1E"/>
    <w:rsid w:val="00E63CC4"/>
    <w:rsid w:val="00E63ED7"/>
    <w:rsid w:val="00E65539"/>
    <w:rsid w:val="00E73737"/>
    <w:rsid w:val="00E760FE"/>
    <w:rsid w:val="00E81324"/>
    <w:rsid w:val="00E8367C"/>
    <w:rsid w:val="00E8439A"/>
    <w:rsid w:val="00E901B1"/>
    <w:rsid w:val="00E90266"/>
    <w:rsid w:val="00E90745"/>
    <w:rsid w:val="00E915C7"/>
    <w:rsid w:val="00E93745"/>
    <w:rsid w:val="00EA07BB"/>
    <w:rsid w:val="00EA1552"/>
    <w:rsid w:val="00EA3426"/>
    <w:rsid w:val="00EA7B99"/>
    <w:rsid w:val="00EB3485"/>
    <w:rsid w:val="00EB3FB9"/>
    <w:rsid w:val="00EC0DD9"/>
    <w:rsid w:val="00EC2618"/>
    <w:rsid w:val="00EC2C9C"/>
    <w:rsid w:val="00EC33F9"/>
    <w:rsid w:val="00EC7B3B"/>
    <w:rsid w:val="00EE002C"/>
    <w:rsid w:val="00EE0F53"/>
    <w:rsid w:val="00EE3733"/>
    <w:rsid w:val="00EF1862"/>
    <w:rsid w:val="00EF7014"/>
    <w:rsid w:val="00F03080"/>
    <w:rsid w:val="00F20C99"/>
    <w:rsid w:val="00F22323"/>
    <w:rsid w:val="00F236FE"/>
    <w:rsid w:val="00F31ECD"/>
    <w:rsid w:val="00F36CE5"/>
    <w:rsid w:val="00F43C4F"/>
    <w:rsid w:val="00F560FC"/>
    <w:rsid w:val="00F57575"/>
    <w:rsid w:val="00F62EE0"/>
    <w:rsid w:val="00F66875"/>
    <w:rsid w:val="00F675E5"/>
    <w:rsid w:val="00F679BC"/>
    <w:rsid w:val="00F7411C"/>
    <w:rsid w:val="00F81BEC"/>
    <w:rsid w:val="00F826BC"/>
    <w:rsid w:val="00F903E6"/>
    <w:rsid w:val="00F93D9E"/>
    <w:rsid w:val="00FA0826"/>
    <w:rsid w:val="00FA086C"/>
    <w:rsid w:val="00FA3933"/>
    <w:rsid w:val="00FB067D"/>
    <w:rsid w:val="00FB61C1"/>
    <w:rsid w:val="00FC0FDB"/>
    <w:rsid w:val="00FC575E"/>
    <w:rsid w:val="00FC577A"/>
    <w:rsid w:val="00FC7DF2"/>
    <w:rsid w:val="00FD355E"/>
    <w:rsid w:val="00FD43D1"/>
    <w:rsid w:val="00FD765B"/>
    <w:rsid w:val="00FE157F"/>
    <w:rsid w:val="00FE7493"/>
    <w:rsid w:val="00FF53F4"/>
    <w:rsid w:val="00FF7F3C"/>
    <w:rsid w:val="11C311EA"/>
    <w:rsid w:val="25000D8F"/>
    <w:rsid w:val="31CB42B5"/>
    <w:rsid w:val="348F2413"/>
    <w:rsid w:val="42159AC6"/>
    <w:rsid w:val="422E6131"/>
    <w:rsid w:val="7BF68B1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1565C"/>
  <w15:chartTrackingRefBased/>
  <w15:docId w15:val="{3276A44E-E990-4490-ACF8-5021B4469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2C788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2C788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C788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2C788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C788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C7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8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2C78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2C788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2C788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C788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C7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886"/>
    <w:rPr>
      <w:rFonts w:eastAsiaTheme="majorEastAsia" w:cstheme="majorBidi"/>
      <w:color w:val="272727" w:themeColor="text1" w:themeTint="D8"/>
    </w:rPr>
  </w:style>
  <w:style w:type="paragraph" w:styleId="Title">
    <w:name w:val="Title"/>
    <w:basedOn w:val="Normal"/>
    <w:next w:val="Normal"/>
    <w:link w:val="TitleChar"/>
    <w:uiPriority w:val="10"/>
    <w:qFormat/>
    <w:rsid w:val="002C7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886"/>
    <w:pPr>
      <w:spacing w:before="160"/>
      <w:jc w:val="center"/>
    </w:pPr>
    <w:rPr>
      <w:i/>
      <w:iCs/>
      <w:color w:val="404040" w:themeColor="text1" w:themeTint="BF"/>
    </w:rPr>
  </w:style>
  <w:style w:type="character" w:customStyle="1" w:styleId="QuoteChar">
    <w:name w:val="Quote Char"/>
    <w:basedOn w:val="DefaultParagraphFont"/>
    <w:link w:val="Quote"/>
    <w:uiPriority w:val="29"/>
    <w:rsid w:val="002C7886"/>
    <w:rPr>
      <w:i/>
      <w:iCs/>
      <w:color w:val="404040" w:themeColor="text1" w:themeTint="BF"/>
    </w:rPr>
  </w:style>
  <w:style w:type="paragraph" w:styleId="ListParagraph">
    <w:name w:val="List Paragraph"/>
    <w:basedOn w:val="Normal"/>
    <w:uiPriority w:val="34"/>
    <w:qFormat/>
    <w:rsid w:val="002C7886"/>
    <w:pPr>
      <w:ind w:left="720"/>
      <w:contextualSpacing/>
    </w:pPr>
  </w:style>
  <w:style w:type="character" w:styleId="IntenseEmphasis">
    <w:name w:val="Intense Emphasis"/>
    <w:basedOn w:val="DefaultParagraphFont"/>
    <w:uiPriority w:val="21"/>
    <w:qFormat/>
    <w:rsid w:val="002C7886"/>
    <w:rPr>
      <w:i/>
      <w:iCs/>
      <w:color w:val="2E74B5" w:themeColor="accent1" w:themeShade="BF"/>
    </w:rPr>
  </w:style>
  <w:style w:type="paragraph" w:styleId="IntenseQuote">
    <w:name w:val="Intense Quote"/>
    <w:basedOn w:val="Normal"/>
    <w:next w:val="Normal"/>
    <w:link w:val="IntenseQuoteChar"/>
    <w:uiPriority w:val="30"/>
    <w:qFormat/>
    <w:rsid w:val="002C788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C7886"/>
    <w:rPr>
      <w:i/>
      <w:iCs/>
      <w:color w:val="2E74B5" w:themeColor="accent1" w:themeShade="BF"/>
    </w:rPr>
  </w:style>
  <w:style w:type="character" w:styleId="IntenseReference">
    <w:name w:val="Intense Reference"/>
    <w:basedOn w:val="DefaultParagraphFont"/>
    <w:uiPriority w:val="32"/>
    <w:qFormat/>
    <w:rsid w:val="002C7886"/>
    <w:rPr>
      <w:b/>
      <w:bCs/>
      <w:smallCaps/>
      <w:color w:val="2E74B5" w:themeColor="accent1" w:themeShade="BF"/>
      <w:spacing w:val="5"/>
    </w:rPr>
  </w:style>
  <w:style w:type="paragraph" w:styleId="NormalWeb">
    <w:name w:val="Normal (Web)"/>
    <w:basedOn w:val="Normal"/>
    <w:uiPriority w:val="99"/>
    <w:semiHidden/>
    <w:unhideWhenUsed/>
    <w:rsid w:val="00AC485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Revision">
    <w:name w:val="Revision"/>
    <w:hidden/>
    <w:uiPriority w:val="99"/>
    <w:semiHidden/>
    <w:rsid w:val="00127DAD"/>
    <w:pPr>
      <w:spacing w:after="0" w:line="240" w:lineRule="auto"/>
    </w:pPr>
  </w:style>
  <w:style w:type="character" w:styleId="Hyperlink">
    <w:name w:val="Hyperlink"/>
    <w:basedOn w:val="DefaultParagraphFont"/>
    <w:uiPriority w:val="99"/>
    <w:unhideWhenUsed/>
    <w:rsid w:val="00741A58"/>
    <w:rPr>
      <w:color w:val="0563C1" w:themeColor="hyperlink"/>
      <w:u w:val="single"/>
    </w:rPr>
  </w:style>
  <w:style w:type="character" w:styleId="UnresolvedMention">
    <w:name w:val="Unresolved Mention"/>
    <w:basedOn w:val="DefaultParagraphFont"/>
    <w:uiPriority w:val="99"/>
    <w:semiHidden/>
    <w:unhideWhenUsed/>
    <w:rsid w:val="00741A5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64E4D"/>
    <w:rPr>
      <w:b/>
      <w:bCs/>
    </w:rPr>
  </w:style>
  <w:style w:type="character" w:customStyle="1" w:styleId="CommentSubjectChar">
    <w:name w:val="Comment Subject Char"/>
    <w:basedOn w:val="CommentTextChar"/>
    <w:link w:val="CommentSubject"/>
    <w:uiPriority w:val="99"/>
    <w:semiHidden/>
    <w:rsid w:val="00464E4D"/>
    <w:rPr>
      <w:b/>
      <w:bCs/>
      <w:sz w:val="20"/>
      <w:szCs w:val="20"/>
    </w:rPr>
  </w:style>
  <w:style w:type="paragraph" w:styleId="NoSpacing">
    <w:name w:val="No Spacing"/>
    <w:uiPriority w:val="1"/>
    <w:qFormat/>
    <w:rsid w:val="00B4733C"/>
    <w:pPr>
      <w:spacing w:after="0" w:line="240" w:lineRule="auto"/>
    </w:pPr>
  </w:style>
  <w:style w:type="character" w:styleId="FollowedHyperlink">
    <w:name w:val="FollowedHyperlink"/>
    <w:basedOn w:val="DefaultParagraphFont"/>
    <w:uiPriority w:val="99"/>
    <w:semiHidden/>
    <w:unhideWhenUsed/>
    <w:rsid w:val="00643885"/>
    <w:rPr>
      <w:color w:val="954F72" w:themeColor="followedHyperlink"/>
      <w:u w:val="single"/>
    </w:rPr>
  </w:style>
  <w:style w:type="character" w:styleId="Strong">
    <w:name w:val="Strong"/>
    <w:basedOn w:val="DefaultParagraphFont"/>
    <w:uiPriority w:val="22"/>
    <w:qFormat/>
    <w:rsid w:val="000819C0"/>
    <w:rPr>
      <w:b/>
      <w:bCs/>
    </w:rPr>
  </w:style>
  <w:style w:type="paragraph" w:customStyle="1" w:styleId="footnotedescription">
    <w:name w:val="footnote description"/>
    <w:next w:val="Normal"/>
    <w:link w:val="footnotedescriptionChar"/>
    <w:hidden/>
    <w:rsid w:val="00AC2EC4"/>
    <w:pPr>
      <w:spacing w:after="0" w:line="271" w:lineRule="auto"/>
    </w:pPr>
    <w:rPr>
      <w:rFonts w:ascii="Calibri" w:eastAsia="Calibri" w:hAnsi="Calibri" w:cs="Calibri"/>
      <w:color w:val="000000"/>
      <w:sz w:val="18"/>
      <w:lang w:eastAsia="en-GB"/>
    </w:rPr>
  </w:style>
  <w:style w:type="character" w:customStyle="1" w:styleId="footnotedescriptionChar">
    <w:name w:val="footnote description Char"/>
    <w:link w:val="footnotedescription"/>
    <w:rsid w:val="00AC2EC4"/>
    <w:rPr>
      <w:rFonts w:ascii="Calibri" w:eastAsia="Calibri" w:hAnsi="Calibri" w:cs="Calibri"/>
      <w:color w:val="000000"/>
      <w:sz w:val="18"/>
      <w:lang w:eastAsia="en-GB"/>
    </w:rPr>
  </w:style>
  <w:style w:type="character" w:customStyle="1" w:styleId="footnotemark">
    <w:name w:val="footnote mark"/>
    <w:hidden/>
    <w:rsid w:val="00AC2EC4"/>
    <w:rPr>
      <w:rFonts w:ascii="Calibri" w:eastAsia="Calibri" w:hAnsi="Calibri" w:cs="Calibri"/>
      <w:color w:val="000000"/>
      <w:sz w:val="18"/>
      <w:vertAlign w:val="superscript"/>
    </w:rPr>
  </w:style>
  <w:style w:type="table" w:styleId="TableGrid">
    <w:name w:val="Table Grid"/>
    <w:basedOn w:val="TableNormal"/>
    <w:rsid w:val="00B61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7C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CF2"/>
    <w:rPr>
      <w:lang w:val="en-AU"/>
    </w:rPr>
  </w:style>
  <w:style w:type="paragraph" w:styleId="Footer">
    <w:name w:val="footer"/>
    <w:basedOn w:val="Normal"/>
    <w:link w:val="FooterChar"/>
    <w:uiPriority w:val="99"/>
    <w:unhideWhenUsed/>
    <w:rsid w:val="00897C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CF2"/>
    <w:rPr>
      <w:lang w:val="en-AU"/>
    </w:rPr>
  </w:style>
  <w:style w:type="paragraph" w:styleId="TOCHeading">
    <w:name w:val="TOC Heading"/>
    <w:basedOn w:val="Heading1"/>
    <w:next w:val="Normal"/>
    <w:uiPriority w:val="39"/>
    <w:unhideWhenUsed/>
    <w:qFormat/>
    <w:rsid w:val="0024420D"/>
    <w:pPr>
      <w:spacing w:before="240" w:after="0" w:line="259" w:lineRule="auto"/>
      <w:outlineLvl w:val="9"/>
    </w:pPr>
    <w:rPr>
      <w:kern w:val="0"/>
      <w:sz w:val="32"/>
      <w:szCs w:val="32"/>
      <w:lang w:val="en-GB" w:eastAsia="en-GB"/>
      <w14:ligatures w14:val="none"/>
    </w:rPr>
  </w:style>
  <w:style w:type="paragraph" w:styleId="TOC1">
    <w:name w:val="toc 1"/>
    <w:basedOn w:val="Normal"/>
    <w:next w:val="Normal"/>
    <w:autoRedefine/>
    <w:uiPriority w:val="39"/>
    <w:unhideWhenUsed/>
    <w:rsid w:val="0024420D"/>
    <w:pPr>
      <w:spacing w:after="100"/>
    </w:pPr>
  </w:style>
  <w:style w:type="paragraph" w:styleId="TOC2">
    <w:name w:val="toc 2"/>
    <w:basedOn w:val="Normal"/>
    <w:next w:val="Normal"/>
    <w:autoRedefine/>
    <w:uiPriority w:val="39"/>
    <w:unhideWhenUsed/>
    <w:rsid w:val="0024420D"/>
    <w:pPr>
      <w:spacing w:after="100"/>
      <w:ind w:left="240"/>
    </w:pPr>
  </w:style>
  <w:style w:type="paragraph" w:styleId="TOC3">
    <w:name w:val="toc 3"/>
    <w:basedOn w:val="Normal"/>
    <w:next w:val="Normal"/>
    <w:autoRedefine/>
    <w:uiPriority w:val="39"/>
    <w:unhideWhenUsed/>
    <w:rsid w:val="0024420D"/>
    <w:pPr>
      <w:spacing w:after="100"/>
      <w:ind w:left="480"/>
    </w:pPr>
  </w:style>
  <w:style w:type="character" w:customStyle="1" w:styleId="eop">
    <w:name w:val="eop"/>
    <w:basedOn w:val="DefaultParagraphFont"/>
    <w:rsid w:val="001D3009"/>
  </w:style>
  <w:style w:type="table" w:styleId="PlainTable1">
    <w:name w:val="Plain Table 1"/>
    <w:basedOn w:val="TableNormal"/>
    <w:uiPriority w:val="41"/>
    <w:rsid w:val="001D3009"/>
    <w:pPr>
      <w:spacing w:after="0" w:line="240" w:lineRule="auto"/>
    </w:pPr>
    <w:rPr>
      <w:kern w:val="0"/>
      <w:sz w:val="22"/>
      <w:szCs w:val="22"/>
      <w:lang w:val="en-US"/>
      <w14:ligatures w14:val="none"/>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943C39"/>
    <w:rPr>
      <w:rFonts w:ascii="Segoe UI" w:hAnsi="Segoe UI" w:cs="Segoe UI" w:hint="default"/>
      <w:sz w:val="18"/>
      <w:szCs w:val="18"/>
    </w:rPr>
  </w:style>
  <w:style w:type="paragraph" w:customStyle="1" w:styleId="pf0">
    <w:name w:val="pf0"/>
    <w:basedOn w:val="Normal"/>
    <w:rsid w:val="000C6485"/>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cf11">
    <w:name w:val="cf11"/>
    <w:basedOn w:val="DefaultParagraphFont"/>
    <w:rsid w:val="000C6485"/>
    <w:rPr>
      <w:rFonts w:ascii="Segoe UI" w:hAnsi="Segoe UI" w:cs="Segoe UI" w:hint="default"/>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5717">
      <w:bodyDiv w:val="1"/>
      <w:marLeft w:val="0"/>
      <w:marRight w:val="0"/>
      <w:marTop w:val="0"/>
      <w:marBottom w:val="0"/>
      <w:divBdr>
        <w:top w:val="none" w:sz="0" w:space="0" w:color="auto"/>
        <w:left w:val="none" w:sz="0" w:space="0" w:color="auto"/>
        <w:bottom w:val="none" w:sz="0" w:space="0" w:color="auto"/>
        <w:right w:val="none" w:sz="0" w:space="0" w:color="auto"/>
      </w:divBdr>
    </w:div>
    <w:div w:id="117072718">
      <w:bodyDiv w:val="1"/>
      <w:marLeft w:val="0"/>
      <w:marRight w:val="0"/>
      <w:marTop w:val="0"/>
      <w:marBottom w:val="0"/>
      <w:divBdr>
        <w:top w:val="none" w:sz="0" w:space="0" w:color="auto"/>
        <w:left w:val="none" w:sz="0" w:space="0" w:color="auto"/>
        <w:bottom w:val="none" w:sz="0" w:space="0" w:color="auto"/>
        <w:right w:val="none" w:sz="0" w:space="0" w:color="auto"/>
      </w:divBdr>
    </w:div>
    <w:div w:id="157548998">
      <w:bodyDiv w:val="1"/>
      <w:marLeft w:val="0"/>
      <w:marRight w:val="0"/>
      <w:marTop w:val="0"/>
      <w:marBottom w:val="0"/>
      <w:divBdr>
        <w:top w:val="none" w:sz="0" w:space="0" w:color="auto"/>
        <w:left w:val="none" w:sz="0" w:space="0" w:color="auto"/>
        <w:bottom w:val="none" w:sz="0" w:space="0" w:color="auto"/>
        <w:right w:val="none" w:sz="0" w:space="0" w:color="auto"/>
      </w:divBdr>
    </w:div>
    <w:div w:id="203368119">
      <w:bodyDiv w:val="1"/>
      <w:marLeft w:val="0"/>
      <w:marRight w:val="0"/>
      <w:marTop w:val="0"/>
      <w:marBottom w:val="0"/>
      <w:divBdr>
        <w:top w:val="none" w:sz="0" w:space="0" w:color="auto"/>
        <w:left w:val="none" w:sz="0" w:space="0" w:color="auto"/>
        <w:bottom w:val="none" w:sz="0" w:space="0" w:color="auto"/>
        <w:right w:val="none" w:sz="0" w:space="0" w:color="auto"/>
      </w:divBdr>
    </w:div>
    <w:div w:id="217978676">
      <w:bodyDiv w:val="1"/>
      <w:marLeft w:val="0"/>
      <w:marRight w:val="0"/>
      <w:marTop w:val="0"/>
      <w:marBottom w:val="0"/>
      <w:divBdr>
        <w:top w:val="none" w:sz="0" w:space="0" w:color="auto"/>
        <w:left w:val="none" w:sz="0" w:space="0" w:color="auto"/>
        <w:bottom w:val="none" w:sz="0" w:space="0" w:color="auto"/>
        <w:right w:val="none" w:sz="0" w:space="0" w:color="auto"/>
      </w:divBdr>
    </w:div>
    <w:div w:id="396364004">
      <w:bodyDiv w:val="1"/>
      <w:marLeft w:val="0"/>
      <w:marRight w:val="0"/>
      <w:marTop w:val="0"/>
      <w:marBottom w:val="0"/>
      <w:divBdr>
        <w:top w:val="none" w:sz="0" w:space="0" w:color="auto"/>
        <w:left w:val="none" w:sz="0" w:space="0" w:color="auto"/>
        <w:bottom w:val="none" w:sz="0" w:space="0" w:color="auto"/>
        <w:right w:val="none" w:sz="0" w:space="0" w:color="auto"/>
      </w:divBdr>
    </w:div>
    <w:div w:id="564295635">
      <w:bodyDiv w:val="1"/>
      <w:marLeft w:val="0"/>
      <w:marRight w:val="0"/>
      <w:marTop w:val="0"/>
      <w:marBottom w:val="0"/>
      <w:divBdr>
        <w:top w:val="none" w:sz="0" w:space="0" w:color="auto"/>
        <w:left w:val="none" w:sz="0" w:space="0" w:color="auto"/>
        <w:bottom w:val="none" w:sz="0" w:space="0" w:color="auto"/>
        <w:right w:val="none" w:sz="0" w:space="0" w:color="auto"/>
      </w:divBdr>
    </w:div>
    <w:div w:id="723867087">
      <w:bodyDiv w:val="1"/>
      <w:marLeft w:val="0"/>
      <w:marRight w:val="0"/>
      <w:marTop w:val="0"/>
      <w:marBottom w:val="0"/>
      <w:divBdr>
        <w:top w:val="none" w:sz="0" w:space="0" w:color="auto"/>
        <w:left w:val="none" w:sz="0" w:space="0" w:color="auto"/>
        <w:bottom w:val="none" w:sz="0" w:space="0" w:color="auto"/>
        <w:right w:val="none" w:sz="0" w:space="0" w:color="auto"/>
      </w:divBdr>
    </w:div>
    <w:div w:id="735199636">
      <w:bodyDiv w:val="1"/>
      <w:marLeft w:val="0"/>
      <w:marRight w:val="0"/>
      <w:marTop w:val="0"/>
      <w:marBottom w:val="0"/>
      <w:divBdr>
        <w:top w:val="none" w:sz="0" w:space="0" w:color="auto"/>
        <w:left w:val="none" w:sz="0" w:space="0" w:color="auto"/>
        <w:bottom w:val="none" w:sz="0" w:space="0" w:color="auto"/>
        <w:right w:val="none" w:sz="0" w:space="0" w:color="auto"/>
      </w:divBdr>
    </w:div>
    <w:div w:id="878207165">
      <w:bodyDiv w:val="1"/>
      <w:marLeft w:val="0"/>
      <w:marRight w:val="0"/>
      <w:marTop w:val="0"/>
      <w:marBottom w:val="0"/>
      <w:divBdr>
        <w:top w:val="none" w:sz="0" w:space="0" w:color="auto"/>
        <w:left w:val="none" w:sz="0" w:space="0" w:color="auto"/>
        <w:bottom w:val="none" w:sz="0" w:space="0" w:color="auto"/>
        <w:right w:val="none" w:sz="0" w:space="0" w:color="auto"/>
      </w:divBdr>
      <w:divsChild>
        <w:div w:id="492263908">
          <w:marLeft w:val="0"/>
          <w:marRight w:val="0"/>
          <w:marTop w:val="0"/>
          <w:marBottom w:val="0"/>
          <w:divBdr>
            <w:top w:val="none" w:sz="0" w:space="0" w:color="auto"/>
            <w:left w:val="none" w:sz="0" w:space="0" w:color="auto"/>
            <w:bottom w:val="none" w:sz="0" w:space="0" w:color="auto"/>
            <w:right w:val="none" w:sz="0" w:space="0" w:color="auto"/>
          </w:divBdr>
          <w:divsChild>
            <w:div w:id="1481119713">
              <w:marLeft w:val="0"/>
              <w:marRight w:val="0"/>
              <w:marTop w:val="0"/>
              <w:marBottom w:val="0"/>
              <w:divBdr>
                <w:top w:val="none" w:sz="0" w:space="0" w:color="auto"/>
                <w:left w:val="none" w:sz="0" w:space="0" w:color="auto"/>
                <w:bottom w:val="none" w:sz="0" w:space="0" w:color="auto"/>
                <w:right w:val="none" w:sz="0" w:space="0" w:color="auto"/>
              </w:divBdr>
              <w:divsChild>
                <w:div w:id="1664773824">
                  <w:marLeft w:val="0"/>
                  <w:marRight w:val="0"/>
                  <w:marTop w:val="0"/>
                  <w:marBottom w:val="0"/>
                  <w:divBdr>
                    <w:top w:val="none" w:sz="0" w:space="0" w:color="auto"/>
                    <w:left w:val="none" w:sz="0" w:space="0" w:color="auto"/>
                    <w:bottom w:val="none" w:sz="0" w:space="0" w:color="auto"/>
                    <w:right w:val="none" w:sz="0" w:space="0" w:color="auto"/>
                  </w:divBdr>
                  <w:divsChild>
                    <w:div w:id="990253787">
                      <w:marLeft w:val="0"/>
                      <w:marRight w:val="0"/>
                      <w:marTop w:val="0"/>
                      <w:marBottom w:val="0"/>
                      <w:divBdr>
                        <w:top w:val="none" w:sz="0" w:space="0" w:color="auto"/>
                        <w:left w:val="none" w:sz="0" w:space="0" w:color="auto"/>
                        <w:bottom w:val="none" w:sz="0" w:space="0" w:color="auto"/>
                        <w:right w:val="none" w:sz="0" w:space="0" w:color="auto"/>
                      </w:divBdr>
                      <w:divsChild>
                        <w:div w:id="1486704046">
                          <w:marLeft w:val="0"/>
                          <w:marRight w:val="0"/>
                          <w:marTop w:val="0"/>
                          <w:marBottom w:val="0"/>
                          <w:divBdr>
                            <w:top w:val="none" w:sz="0" w:space="0" w:color="auto"/>
                            <w:left w:val="none" w:sz="0" w:space="0" w:color="auto"/>
                            <w:bottom w:val="none" w:sz="0" w:space="0" w:color="auto"/>
                            <w:right w:val="none" w:sz="0" w:space="0" w:color="auto"/>
                          </w:divBdr>
                          <w:divsChild>
                            <w:div w:id="20351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114257">
      <w:bodyDiv w:val="1"/>
      <w:marLeft w:val="0"/>
      <w:marRight w:val="0"/>
      <w:marTop w:val="0"/>
      <w:marBottom w:val="0"/>
      <w:divBdr>
        <w:top w:val="none" w:sz="0" w:space="0" w:color="auto"/>
        <w:left w:val="none" w:sz="0" w:space="0" w:color="auto"/>
        <w:bottom w:val="none" w:sz="0" w:space="0" w:color="auto"/>
        <w:right w:val="none" w:sz="0" w:space="0" w:color="auto"/>
      </w:divBdr>
    </w:div>
    <w:div w:id="1241989614">
      <w:bodyDiv w:val="1"/>
      <w:marLeft w:val="0"/>
      <w:marRight w:val="0"/>
      <w:marTop w:val="0"/>
      <w:marBottom w:val="0"/>
      <w:divBdr>
        <w:top w:val="none" w:sz="0" w:space="0" w:color="auto"/>
        <w:left w:val="none" w:sz="0" w:space="0" w:color="auto"/>
        <w:bottom w:val="none" w:sz="0" w:space="0" w:color="auto"/>
        <w:right w:val="none" w:sz="0" w:space="0" w:color="auto"/>
      </w:divBdr>
      <w:divsChild>
        <w:div w:id="761490212">
          <w:marLeft w:val="274"/>
          <w:marRight w:val="0"/>
          <w:marTop w:val="0"/>
          <w:marBottom w:val="120"/>
          <w:divBdr>
            <w:top w:val="none" w:sz="0" w:space="0" w:color="auto"/>
            <w:left w:val="none" w:sz="0" w:space="0" w:color="auto"/>
            <w:bottom w:val="none" w:sz="0" w:space="0" w:color="auto"/>
            <w:right w:val="none" w:sz="0" w:space="0" w:color="auto"/>
          </w:divBdr>
        </w:div>
        <w:div w:id="1855681674">
          <w:marLeft w:val="274"/>
          <w:marRight w:val="0"/>
          <w:marTop w:val="0"/>
          <w:marBottom w:val="120"/>
          <w:divBdr>
            <w:top w:val="none" w:sz="0" w:space="0" w:color="auto"/>
            <w:left w:val="none" w:sz="0" w:space="0" w:color="auto"/>
            <w:bottom w:val="none" w:sz="0" w:space="0" w:color="auto"/>
            <w:right w:val="none" w:sz="0" w:space="0" w:color="auto"/>
          </w:divBdr>
        </w:div>
        <w:div w:id="88895317">
          <w:marLeft w:val="274"/>
          <w:marRight w:val="0"/>
          <w:marTop w:val="0"/>
          <w:marBottom w:val="120"/>
          <w:divBdr>
            <w:top w:val="none" w:sz="0" w:space="0" w:color="auto"/>
            <w:left w:val="none" w:sz="0" w:space="0" w:color="auto"/>
            <w:bottom w:val="none" w:sz="0" w:space="0" w:color="auto"/>
            <w:right w:val="none" w:sz="0" w:space="0" w:color="auto"/>
          </w:divBdr>
        </w:div>
      </w:divsChild>
    </w:div>
    <w:div w:id="1349794632">
      <w:bodyDiv w:val="1"/>
      <w:marLeft w:val="0"/>
      <w:marRight w:val="0"/>
      <w:marTop w:val="0"/>
      <w:marBottom w:val="0"/>
      <w:divBdr>
        <w:top w:val="none" w:sz="0" w:space="0" w:color="auto"/>
        <w:left w:val="none" w:sz="0" w:space="0" w:color="auto"/>
        <w:bottom w:val="none" w:sz="0" w:space="0" w:color="auto"/>
        <w:right w:val="none" w:sz="0" w:space="0" w:color="auto"/>
      </w:divBdr>
    </w:div>
    <w:div w:id="1579050429">
      <w:bodyDiv w:val="1"/>
      <w:marLeft w:val="0"/>
      <w:marRight w:val="0"/>
      <w:marTop w:val="0"/>
      <w:marBottom w:val="0"/>
      <w:divBdr>
        <w:top w:val="none" w:sz="0" w:space="0" w:color="auto"/>
        <w:left w:val="none" w:sz="0" w:space="0" w:color="auto"/>
        <w:bottom w:val="none" w:sz="0" w:space="0" w:color="auto"/>
        <w:right w:val="none" w:sz="0" w:space="0" w:color="auto"/>
      </w:divBdr>
    </w:div>
    <w:div w:id="1629820176">
      <w:bodyDiv w:val="1"/>
      <w:marLeft w:val="0"/>
      <w:marRight w:val="0"/>
      <w:marTop w:val="0"/>
      <w:marBottom w:val="0"/>
      <w:divBdr>
        <w:top w:val="none" w:sz="0" w:space="0" w:color="auto"/>
        <w:left w:val="none" w:sz="0" w:space="0" w:color="auto"/>
        <w:bottom w:val="none" w:sz="0" w:space="0" w:color="auto"/>
        <w:right w:val="none" w:sz="0" w:space="0" w:color="auto"/>
      </w:divBdr>
    </w:div>
    <w:div w:id="1793859411">
      <w:bodyDiv w:val="1"/>
      <w:marLeft w:val="0"/>
      <w:marRight w:val="0"/>
      <w:marTop w:val="0"/>
      <w:marBottom w:val="0"/>
      <w:divBdr>
        <w:top w:val="none" w:sz="0" w:space="0" w:color="auto"/>
        <w:left w:val="none" w:sz="0" w:space="0" w:color="auto"/>
        <w:bottom w:val="none" w:sz="0" w:space="0" w:color="auto"/>
        <w:right w:val="none" w:sz="0" w:space="0" w:color="auto"/>
      </w:divBdr>
    </w:div>
    <w:div w:id="1841115729">
      <w:bodyDiv w:val="1"/>
      <w:marLeft w:val="0"/>
      <w:marRight w:val="0"/>
      <w:marTop w:val="0"/>
      <w:marBottom w:val="0"/>
      <w:divBdr>
        <w:top w:val="none" w:sz="0" w:space="0" w:color="auto"/>
        <w:left w:val="none" w:sz="0" w:space="0" w:color="auto"/>
        <w:bottom w:val="none" w:sz="0" w:space="0" w:color="auto"/>
        <w:right w:val="none" w:sz="0" w:space="0" w:color="auto"/>
      </w:divBdr>
      <w:divsChild>
        <w:div w:id="1244795905">
          <w:marLeft w:val="0"/>
          <w:marRight w:val="0"/>
          <w:marTop w:val="0"/>
          <w:marBottom w:val="0"/>
          <w:divBdr>
            <w:top w:val="none" w:sz="0" w:space="0" w:color="auto"/>
            <w:left w:val="none" w:sz="0" w:space="0" w:color="auto"/>
            <w:bottom w:val="none" w:sz="0" w:space="0" w:color="auto"/>
            <w:right w:val="none" w:sz="0" w:space="0" w:color="auto"/>
          </w:divBdr>
          <w:divsChild>
            <w:div w:id="143737425">
              <w:marLeft w:val="0"/>
              <w:marRight w:val="0"/>
              <w:marTop w:val="0"/>
              <w:marBottom w:val="0"/>
              <w:divBdr>
                <w:top w:val="none" w:sz="0" w:space="0" w:color="auto"/>
                <w:left w:val="none" w:sz="0" w:space="0" w:color="auto"/>
                <w:bottom w:val="none" w:sz="0" w:space="0" w:color="auto"/>
                <w:right w:val="none" w:sz="0" w:space="0" w:color="auto"/>
              </w:divBdr>
              <w:divsChild>
                <w:div w:id="209995314">
                  <w:marLeft w:val="0"/>
                  <w:marRight w:val="0"/>
                  <w:marTop w:val="0"/>
                  <w:marBottom w:val="0"/>
                  <w:divBdr>
                    <w:top w:val="none" w:sz="0" w:space="0" w:color="auto"/>
                    <w:left w:val="none" w:sz="0" w:space="0" w:color="auto"/>
                    <w:bottom w:val="none" w:sz="0" w:space="0" w:color="auto"/>
                    <w:right w:val="none" w:sz="0" w:space="0" w:color="auto"/>
                  </w:divBdr>
                  <w:divsChild>
                    <w:div w:id="1835026884">
                      <w:marLeft w:val="0"/>
                      <w:marRight w:val="0"/>
                      <w:marTop w:val="0"/>
                      <w:marBottom w:val="0"/>
                      <w:divBdr>
                        <w:top w:val="none" w:sz="0" w:space="0" w:color="auto"/>
                        <w:left w:val="none" w:sz="0" w:space="0" w:color="auto"/>
                        <w:bottom w:val="none" w:sz="0" w:space="0" w:color="auto"/>
                        <w:right w:val="none" w:sz="0" w:space="0" w:color="auto"/>
                      </w:divBdr>
                      <w:divsChild>
                        <w:div w:id="420687237">
                          <w:marLeft w:val="0"/>
                          <w:marRight w:val="0"/>
                          <w:marTop w:val="0"/>
                          <w:marBottom w:val="0"/>
                          <w:divBdr>
                            <w:top w:val="none" w:sz="0" w:space="0" w:color="auto"/>
                            <w:left w:val="none" w:sz="0" w:space="0" w:color="auto"/>
                            <w:bottom w:val="none" w:sz="0" w:space="0" w:color="auto"/>
                            <w:right w:val="none" w:sz="0" w:space="0" w:color="auto"/>
                          </w:divBdr>
                          <w:divsChild>
                            <w:div w:id="12503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69321">
      <w:bodyDiv w:val="1"/>
      <w:marLeft w:val="0"/>
      <w:marRight w:val="0"/>
      <w:marTop w:val="0"/>
      <w:marBottom w:val="0"/>
      <w:divBdr>
        <w:top w:val="none" w:sz="0" w:space="0" w:color="auto"/>
        <w:left w:val="none" w:sz="0" w:space="0" w:color="auto"/>
        <w:bottom w:val="none" w:sz="0" w:space="0" w:color="auto"/>
        <w:right w:val="none" w:sz="0" w:space="0" w:color="auto"/>
      </w:divBdr>
    </w:div>
    <w:div w:id="1885098268">
      <w:bodyDiv w:val="1"/>
      <w:marLeft w:val="0"/>
      <w:marRight w:val="0"/>
      <w:marTop w:val="0"/>
      <w:marBottom w:val="0"/>
      <w:divBdr>
        <w:top w:val="none" w:sz="0" w:space="0" w:color="auto"/>
        <w:left w:val="none" w:sz="0" w:space="0" w:color="auto"/>
        <w:bottom w:val="none" w:sz="0" w:space="0" w:color="auto"/>
        <w:right w:val="none" w:sz="0" w:space="0" w:color="auto"/>
      </w:divBdr>
    </w:div>
    <w:div w:id="1940527525">
      <w:bodyDiv w:val="1"/>
      <w:marLeft w:val="0"/>
      <w:marRight w:val="0"/>
      <w:marTop w:val="0"/>
      <w:marBottom w:val="0"/>
      <w:divBdr>
        <w:top w:val="none" w:sz="0" w:space="0" w:color="auto"/>
        <w:left w:val="none" w:sz="0" w:space="0" w:color="auto"/>
        <w:bottom w:val="none" w:sz="0" w:space="0" w:color="auto"/>
        <w:right w:val="none" w:sz="0" w:space="0" w:color="auto"/>
      </w:divBdr>
    </w:div>
    <w:div w:id="205168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c.net.au/news/2017-05-01/bupa-adelaide-nursing-home-accused-of-poor-care/8487694" TargetMode="External"/><Relationship Id="rId21" Type="http://schemas.openxmlformats.org/officeDocument/2006/relationships/hyperlink" Target="https://www.who.int/publications/i/item/who-qualityrights-guidance-and-training-tools" TargetMode="External"/><Relationship Id="rId42" Type="http://schemas.openxmlformats.org/officeDocument/2006/relationships/hyperlink" Target="http://www.ohchr.org/en/professionalinterest/pages/ccpr.aspx" TargetMode="External"/><Relationship Id="rId63" Type="http://schemas.openxmlformats.org/officeDocument/2006/relationships/hyperlink" Target="http://www.ohchr.org/en/countries" TargetMode="External"/><Relationship Id="rId84" Type="http://schemas.openxmlformats.org/officeDocument/2006/relationships/hyperlink" Target="https://www.mhpssmsp.org/sites/default/files/2022-10/THE%20MSP%20AND%20THE%20MHPSS%20INTERVENTION%20PYRAMID.pdf" TargetMode="External"/><Relationship Id="rId138" Type="http://schemas.openxmlformats.org/officeDocument/2006/relationships/hyperlink" Target="https://youtu.be/5aVdoaX9YXk" TargetMode="External"/><Relationship Id="rId159" Type="http://schemas.openxmlformats.org/officeDocument/2006/relationships/image" Target="media/image16.png"/><Relationship Id="rId107" Type="http://schemas.openxmlformats.org/officeDocument/2006/relationships/hyperlink" Target="https://www.hrw.org/video-photos/video/2015/10/25/chained-and-locked-Somaliland" TargetMode="External"/><Relationship Id="rId11" Type="http://schemas.openxmlformats.org/officeDocument/2006/relationships/image" Target="media/image1.png"/><Relationship Id="rId32" Type="http://schemas.openxmlformats.org/officeDocument/2006/relationships/hyperlink" Target="http://www.un.org/en/universal-declaration-human-rights/" TargetMode="External"/><Relationship Id="rId53" Type="http://schemas.openxmlformats.org/officeDocument/2006/relationships/hyperlink" Target="https://www.msf.org/greek-police-enforce-unwarranted-and-cruel-quarantine-moria-camp" TargetMode="External"/><Relationship Id="rId74" Type="http://schemas.openxmlformats.org/officeDocument/2006/relationships/hyperlink" Target="https://www.youtube.com/watch?v=R66xYAMh5P8&amp;t=218s" TargetMode="External"/><Relationship Id="rId128" Type="http://schemas.openxmlformats.org/officeDocument/2006/relationships/hyperlink" Target="https://www.who.int/publications/i/item/who-qualityrights-guidance-and-training-tools" TargetMode="External"/><Relationship Id="rId149" Type="http://schemas.openxmlformats.org/officeDocument/2006/relationships/hyperlink" Target="https://interagencystandingcommittee.org/iasc-reference-group-mental-health-and-psychosocial-support-emergency-settings/iasc-handbook-mental-health-and-psychosocial-support-coordination" TargetMode="External"/><Relationship Id="rId5" Type="http://schemas.openxmlformats.org/officeDocument/2006/relationships/numbering" Target="numbering.xml"/><Relationship Id="rId95" Type="http://schemas.openxmlformats.org/officeDocument/2006/relationships/hyperlink" Target="https://documents-dds-ny.un.org/doc/UNDOC/GEN/G14/031/20/PDF/G1403120.pdf?OpenElement" TargetMode="External"/><Relationship Id="rId160" Type="http://schemas.openxmlformats.org/officeDocument/2006/relationships/image" Target="media/image17.svg"/><Relationship Id="rId22" Type="http://schemas.openxmlformats.org/officeDocument/2006/relationships/hyperlink" Target="https://www.who.int/publications/i/item/9789241548205" TargetMode="External"/><Relationship Id="rId43" Type="http://schemas.openxmlformats.org/officeDocument/2006/relationships/hyperlink" Target="http://www.ohchr.org/EN/ProfessionalInterest/Pages/CESCR.aspx" TargetMode="External"/><Relationship Id="rId64" Type="http://schemas.openxmlformats.org/officeDocument/2006/relationships/hyperlink" Target="https://www.unhcr.org/about-unhcr/overview/1951-refugee-convention" TargetMode="External"/><Relationship Id="rId118" Type="http://schemas.openxmlformats.org/officeDocument/2006/relationships/hyperlink" Target="https://www.youtube.com/watch?v=NZBxI9pNYHw" TargetMode="External"/><Relationship Id="rId139" Type="http://schemas.openxmlformats.org/officeDocument/2006/relationships/hyperlink" Target="https://www.youtube.com/watch?v=ywtPedxhC3U" TargetMode="External"/><Relationship Id="rId85" Type="http://schemas.openxmlformats.org/officeDocument/2006/relationships/hyperlink" Target="https://doi.org/10.1016/j.ssmmh.2022.100074" TargetMode="External"/><Relationship Id="rId150" Type="http://schemas.openxmlformats.org/officeDocument/2006/relationships/image" Target="media/image8.png"/><Relationship Id="rId12" Type="http://schemas.openxmlformats.org/officeDocument/2006/relationships/image" Target="media/image2.png"/><Relationship Id="rId17" Type="http://schemas.openxmlformats.org/officeDocument/2006/relationships/hyperlink" Target="https://www.who.int/publications/i/item/who-qualityrights-guidance-and-training-tools" TargetMode="External"/><Relationship Id="rId33" Type="http://schemas.openxmlformats.org/officeDocument/2006/relationships/hyperlink" Target="https://apps.who.int/gb/ebwha/pdf_files/WHA77/A77_R3-en.pdfUNGA%2077/300" TargetMode="External"/><Relationship Id="rId38" Type="http://schemas.openxmlformats.org/officeDocument/2006/relationships/hyperlink" Target="https://udhr.audio/" TargetMode="External"/><Relationship Id="rId59" Type="http://schemas.openxmlformats.org/officeDocument/2006/relationships/hyperlink" Target="https://www.hi.org/en/humanitarian-and-disability-charter" TargetMode="External"/><Relationship Id="rId103" Type="http://schemas.openxmlformats.org/officeDocument/2006/relationships/hyperlink" Target="https://www.who.int/publications/i/item/who-qualityrights-guidance-and-training-tools" TargetMode="External"/><Relationship Id="rId108" Type="http://schemas.openxmlformats.org/officeDocument/2006/relationships/hyperlink" Target="https://www.hrw.org/video-photos/video/2015/10/25/chained-and-locked-Somaliland" TargetMode="External"/><Relationship Id="rId124" Type="http://schemas.openxmlformats.org/officeDocument/2006/relationships/hyperlink" Target="https://www.who.int/publications/i/item/9789241548410" TargetMode="External"/><Relationship Id="rId129" Type="http://schemas.openxmlformats.org/officeDocument/2006/relationships/hyperlink" Target="https://www.msf.org/over-200-psychiatric-and-neurological-patients-evacuated-overcrowded-hospital-kharkiv" TargetMode="External"/><Relationship Id="rId54" Type="http://schemas.openxmlformats.org/officeDocument/2006/relationships/hyperlink" Target="https://www.huffpost.com/entry/-helping-the-disabled-to_b_3094620" TargetMode="External"/><Relationship Id="rId70" Type="http://schemas.openxmlformats.org/officeDocument/2006/relationships/hyperlink" Target="https://udhr.audio/" TargetMode="External"/><Relationship Id="rId75" Type="http://schemas.openxmlformats.org/officeDocument/2006/relationships/hyperlink" Target="https://archdisabilitylaw.ca/advancing-the-un-crpd/" TargetMode="External"/><Relationship Id="rId91" Type="http://schemas.openxmlformats.org/officeDocument/2006/relationships/hyperlink" Target="https://www.youtube.com/watch?v=DrQjhKmshPg" TargetMode="External"/><Relationship Id="rId96" Type="http://schemas.openxmlformats.org/officeDocument/2006/relationships/hyperlink" Target="https://youtu.be/fhF6mv03Cx0" TargetMode="External"/><Relationship Id="rId140" Type="http://schemas.openxmlformats.org/officeDocument/2006/relationships/hyperlink" Target="https://www.who.int/publications/i/item/guidance-and-technical-packages-on-community-mental-health-services" TargetMode="External"/><Relationship Id="rId145" Type="http://schemas.openxmlformats.org/officeDocument/2006/relationships/hyperlink" Target="https://cbm-global.org/wp-content/uploads/2022/08/people-with-psychosocial-disabilities-in-disaster-events-june-2022.pdf" TargetMode="External"/><Relationship Id="rId161" Type="http://schemas.openxmlformats.org/officeDocument/2006/relationships/hyperlink" Target="https://creativecommons.org/licenses/by-nc-sa/3.0/igo/"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who.int/publications/i/item/9789241548205" TargetMode="External"/><Relationship Id="rId28" Type="http://schemas.openxmlformats.org/officeDocument/2006/relationships/hyperlink" Target="https://interagencystandingcommittee.org/iasc-task-force-mental-health-and-psychosocial-support-emergency-settings/iasc-guidelines-mental-health-and-psychosocial-support-emergency-settings-2007" TargetMode="External"/><Relationship Id="rId49" Type="http://schemas.openxmlformats.org/officeDocument/2006/relationships/hyperlink" Target="https://doi.org/10.1080/00918369.2017.1377489" TargetMode="External"/><Relationship Id="rId114" Type="http://schemas.openxmlformats.org/officeDocument/2006/relationships/hyperlink" Target="https://www.who.int/publications/i/item/9789240025707" TargetMode="External"/><Relationship Id="rId119" Type="http://schemas.openxmlformats.org/officeDocument/2006/relationships/hyperlink" Target="https://www.youtube.com/watch?v=wTGV4s2fktQ" TargetMode="External"/><Relationship Id="rId44" Type="http://schemas.openxmlformats.org/officeDocument/2006/relationships/hyperlink" Target="https://doi.org/10.1017/dmp.2021.81" TargetMode="External"/><Relationship Id="rId60" Type="http://schemas.openxmlformats.org/officeDocument/2006/relationships/hyperlink" Target="https://childrenandarmedconflict.un.org/tools-for-action/monitoring-and-reporting/" TargetMode="External"/><Relationship Id="rId65" Type="http://schemas.openxmlformats.org/officeDocument/2006/relationships/hyperlink" Target="https://interagencystandingcommittee.org/iasc-task-force-mental-health-and-psychosocial-support-emergency-settings/iasc-guidelines-mental-health-and-psychosocial-support-emergency-settings-2007" TargetMode="External"/><Relationship Id="rId81" Type="http://schemas.openxmlformats.org/officeDocument/2006/relationships/hyperlink" Target="https://www.mhpssmsp.org/sites/default/files/2022-10/THE%20MSP%20AND%20THE%20MHPSS%20INTERVENTION%20PYRAMID.pdf" TargetMode="External"/><Relationship Id="rId86" Type="http://schemas.openxmlformats.org/officeDocument/2006/relationships/hyperlink" Target="https://docs.un.org/en/S/Res/2475(2019)" TargetMode="External"/><Relationship Id="rId130" Type="http://schemas.openxmlformats.org/officeDocument/2006/relationships/hyperlink" Target="https://www.hrw.org/report/2020/10/06/living-chains/shackling-people-psychosocial-disabilities-worldwide" TargetMode="External"/><Relationship Id="rId135" Type="http://schemas.openxmlformats.org/officeDocument/2006/relationships/hyperlink" Target="https://www.msf.org/greek-police-enforce-unwarranted-and-cruel-quarantine-moria-camp" TargetMode="External"/><Relationship Id="rId151" Type="http://schemas.openxmlformats.org/officeDocument/2006/relationships/hyperlink" Target="https://interagencystandingcommittee.org/iasc-transformative-agenda/documents-public/iasc-reference-module-cluster-coordination-country-level" TargetMode="External"/><Relationship Id="rId156" Type="http://schemas.openxmlformats.org/officeDocument/2006/relationships/image" Target="media/image13.svg"/><Relationship Id="rId13" Type="http://schemas.openxmlformats.org/officeDocument/2006/relationships/image" Target="media/image3.png"/><Relationship Id="rId18" Type="http://schemas.openxmlformats.org/officeDocument/2006/relationships/hyperlink" Target="https://interagencystandingcommittee.org/iasc-task-force-mental-health-and-psychosocial-support-emergency-settings/iasc-guidelines-mental-health-and-psychosocial-support-emergency-settings-2007" TargetMode="External"/><Relationship Id="rId39" Type="http://schemas.openxmlformats.org/officeDocument/2006/relationships/hyperlink" Target="http://www.ohchr.org/EN/UDHR/Pages/UDHRinsignlanguages.aspx" TargetMode="External"/><Relationship Id="rId109" Type="http://schemas.openxmlformats.org/officeDocument/2006/relationships/hyperlink" Target="https://www.hrw.org/report/2020/10/06/living-chains/shackling-people-psychosocial-disabilities-worldwide" TargetMode="External"/><Relationship Id="rId34" Type="http://schemas.openxmlformats.org/officeDocument/2006/relationships/hyperlink" Target="https://docs.un.org/en/A/RES/77/300" TargetMode="External"/><Relationship Id="rId50" Type="http://schemas.openxmlformats.org/officeDocument/2006/relationships/hyperlink" Target="https://doi.org/10.1097/ANS.0b013e3181fb2f0f" TargetMode="External"/><Relationship Id="rId55" Type="http://schemas.openxmlformats.org/officeDocument/2006/relationships/hyperlink" Target="https://youtu.be/xor7IrwumSw" TargetMode="External"/><Relationship Id="rId76" Type="http://schemas.openxmlformats.org/officeDocument/2006/relationships/hyperlink" Target="https://cbm-global.org/video/include-us" TargetMode="External"/><Relationship Id="rId97" Type="http://schemas.openxmlformats.org/officeDocument/2006/relationships/hyperlink" Target="https://www.youtube.com/watch?v=5aVdoaX9YXk" TargetMode="External"/><Relationship Id="rId104" Type="http://schemas.openxmlformats.org/officeDocument/2006/relationships/hyperlink" Target="https://www.mhpssmsp.org/en/lesson/ensure-informed-consentassent-and-safe-information-sharing-practices" TargetMode="External"/><Relationship Id="rId120" Type="http://schemas.openxmlformats.org/officeDocument/2006/relationships/hyperlink" Target="https://www.youtube.com/watch?v=8kZMaUZ7wm0" TargetMode="External"/><Relationship Id="rId125" Type="http://schemas.openxmlformats.org/officeDocument/2006/relationships/hyperlink" Target="https://www.mhpssmsp.org/en/assessment-tools" TargetMode="External"/><Relationship Id="rId141" Type="http://schemas.openxmlformats.org/officeDocument/2006/relationships/hyperlink" Target="https://www.gov.uk/government/uploads/system/uploads/attachment_data/file/497253/Mental-capacity-act-code-of-practice.pdf" TargetMode="External"/><Relationship Id="rId14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www.ohchr.org/EN/UDHR/Pages/UDHRinsignlanguages.aspx" TargetMode="External"/><Relationship Id="rId92" Type="http://schemas.openxmlformats.org/officeDocument/2006/relationships/hyperlink" Target="https://youtu.be/8WhxKJtOXec"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un.org/development/desa/disabilities/convention-on-the-rights-of-persons-with-disabilities/convention-on-the-rights-of-persons-with-disabilities-2.html" TargetMode="External"/><Relationship Id="rId24" Type="http://schemas.openxmlformats.org/officeDocument/2006/relationships/hyperlink" Target="https://archdisabilitylaw.ca/advancing-the-un-crpd/" TargetMode="External"/><Relationship Id="rId40" Type="http://schemas.openxmlformats.org/officeDocument/2006/relationships/hyperlink" Target="http://www.amnesty.org.uk/sites/default/files/udhr_simplified.pdf" TargetMode="External"/><Relationship Id="rId45" Type="http://schemas.openxmlformats.org/officeDocument/2006/relationships/hyperlink" Target="https://www.ohchr.org/sites/default/files/Documents/Publications/HR_in_armed_conflict.pdf" TargetMode="External"/><Relationship Id="rId66" Type="http://schemas.openxmlformats.org/officeDocument/2006/relationships/hyperlink" Target="https://interagencystandingcommittee.org/iasc-transformative-agenda/documents-public/iasc-reference-module-cluster-coordination-country-level" TargetMode="External"/><Relationship Id="rId87" Type="http://schemas.openxmlformats.org/officeDocument/2006/relationships/hyperlink" Target="https://youtu.be/FZRfPsP6DAg" TargetMode="External"/><Relationship Id="rId110" Type="http://schemas.openxmlformats.org/officeDocument/2006/relationships/hyperlink" Target="https://interagencystandingcommittee.org/iasc-reference-group-mental-health-and-psychosocial-support-emergency-settings/iasc-community-based-approaches-mhpss-programmes-guidance-note" TargetMode="External"/><Relationship Id="rId115" Type="http://schemas.openxmlformats.org/officeDocument/2006/relationships/hyperlink" Target="https://www.youtube.com/watch?v=5hZFktsc85s" TargetMode="External"/><Relationship Id="rId131" Type="http://schemas.openxmlformats.org/officeDocument/2006/relationships/hyperlink" Target="https://interagencystandingcommittee.org/mental-health-and-psychosocial-support-emergency-settings-0/documents-public/iasc-guidelines-mental" TargetMode="External"/><Relationship Id="rId136" Type="http://schemas.openxmlformats.org/officeDocument/2006/relationships/hyperlink" Target="https://www.driadvocacy.org/news/new-report-left-behind-war-dangers-facing-children-disabilities-ukraines-orphanages" TargetMode="External"/><Relationship Id="rId157" Type="http://schemas.openxmlformats.org/officeDocument/2006/relationships/image" Target="media/image14.png"/><Relationship Id="rId61" Type="http://schemas.openxmlformats.org/officeDocument/2006/relationships/hyperlink" Target="https://childrenandarmedconflict.un.org/six-grave-violations/" TargetMode="External"/><Relationship Id="rId82" Type="http://schemas.openxmlformats.org/officeDocument/2006/relationships/hyperlink" Target="https://www.mhpssmsp.org/sites/default/files/2022-10/THE%20MSP%20AND%20THE%20MHPSS%20INTERVENTION%20PYRAMID.pdf" TargetMode="External"/><Relationship Id="rId152" Type="http://schemas.openxmlformats.org/officeDocument/2006/relationships/image" Target="media/image9.png"/><Relationship Id="rId19" Type="http://schemas.openxmlformats.org/officeDocument/2006/relationships/hyperlink" Target="https://interagencystandingcommittee.org/sites/default/files/2024-01/IASC%20Information%20Note%20on%20Disability%20and%20Inclusion%20in%20MHPSS.pdf" TargetMode="External"/><Relationship Id="rId14" Type="http://schemas.openxmlformats.org/officeDocument/2006/relationships/hyperlink" Target="https://www.who.int/publications/i/item/who-qualityrights-guidance-and-training-tools" TargetMode="External"/><Relationship Id="rId30" Type="http://schemas.openxmlformats.org/officeDocument/2006/relationships/hyperlink" Target="https://www.ohchr.org/en/instruments-mechanisms/instruments/international-covenant-economic-social-and-cultural-rights" TargetMode="External"/><Relationship Id="rId35" Type="http://schemas.openxmlformats.org/officeDocument/2006/relationships/hyperlink" Target="https://mhpsshub.org/wp-content/uploads/2022/01/IASC-MHPSS-Minimum-Service-Package.pdf" TargetMode="External"/><Relationship Id="rId56" Type="http://schemas.openxmlformats.org/officeDocument/2006/relationships/hyperlink" Target="https://www.driadvocacy.org/news/new-report-left-behind-war-dangers-facing-children-disabilities-ukraines-orphanages" TargetMode="External"/><Relationship Id="rId77" Type="http://schemas.openxmlformats.org/officeDocument/2006/relationships/hyperlink" Target="https://interagencystandingcommittee.org/iasc-reference-group-mental-health-and-psychosocial-support-emergency-settings/iasc-handbook-mental-health-and-psychosocial-support-coordination" TargetMode="External"/><Relationship Id="rId100" Type="http://schemas.openxmlformats.org/officeDocument/2006/relationships/hyperlink" Target="https://www.gov.uk/government/uploads/system/uploads/attachment_data/file/497253/Mental-capacity-act-code-of-practice.pdf" TargetMode="External"/><Relationship Id="rId105" Type="http://schemas.openxmlformats.org/officeDocument/2006/relationships/hyperlink" Target="https://www.who.int/publications/i/item/9789241548922" TargetMode="External"/><Relationship Id="rId126" Type="http://schemas.openxmlformats.org/officeDocument/2006/relationships/hyperlink" Target="https://www.ohchr.org/en/documents/legal-standards-and-guidelines/crpdc5-guidelines-deinstitutionalization-including" TargetMode="External"/><Relationship Id="rId147" Type="http://schemas.openxmlformats.org/officeDocument/2006/relationships/hyperlink" Target="https://www.msf.org/over-200-psychiatric-and-neurological-patients-evacuated-overcrowded-hospital-kharkiv" TargetMode="External"/><Relationship Id="rId8" Type="http://schemas.openxmlformats.org/officeDocument/2006/relationships/webSettings" Target="webSettings.xml"/><Relationship Id="rId51" Type="http://schemas.openxmlformats.org/officeDocument/2006/relationships/hyperlink" Target="https://www.ohchr.org/en/video/2021/protecting-rights-humanitarian-crisis" TargetMode="External"/><Relationship Id="rId72" Type="http://schemas.openxmlformats.org/officeDocument/2006/relationships/hyperlink" Target="https://www.youtube.com/watch?v=8DFemg94ufU" TargetMode="External"/><Relationship Id="rId93" Type="http://schemas.openxmlformats.org/officeDocument/2006/relationships/hyperlink" Target="https://documents-dds-ny.un.org/doc/UNDOC/GEN/G14/031/20/PDF/G1403120.pdf?OpenElement" TargetMode="External"/><Relationship Id="rId98" Type="http://schemas.openxmlformats.org/officeDocument/2006/relationships/hyperlink" Target="https://www.youtube.com/watch?v=ywtPedxhC3U" TargetMode="External"/><Relationship Id="rId121" Type="http://schemas.openxmlformats.org/officeDocument/2006/relationships/hyperlink" Target="https://www.youtube.com/watch?v=slr_SvB1uyU" TargetMode="External"/><Relationship Id="rId142" Type="http://schemas.openxmlformats.org/officeDocument/2006/relationships/hyperlink" Target="https://www.who.int/europe/publications/i/item/9789241516822"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who.int/publications/i/item/who-qualityrights-guidance-and-training-tools" TargetMode="External"/><Relationship Id="rId46" Type="http://schemas.openxmlformats.org/officeDocument/2006/relationships/hyperlink" Target="https://bodiesatwar.msf.org/en/" TargetMode="External"/><Relationship Id="rId67" Type="http://schemas.openxmlformats.org/officeDocument/2006/relationships/hyperlink" Target="https://interagencystandingcommittee.org/iasc-task-force-mental-health-and-psychosocial-support-emergency-settings/iasc-guidelines-mental-health-and-psychosocial-support-emergency-settings-2007" TargetMode="External"/><Relationship Id="rId116" Type="http://schemas.openxmlformats.org/officeDocument/2006/relationships/hyperlink" Target="https://undocs.org/A/HRC/22/53" TargetMode="External"/><Relationship Id="rId137" Type="http://schemas.openxmlformats.org/officeDocument/2006/relationships/hyperlink" Target="https://youtu.be/fhF6mv03Cx0" TargetMode="External"/><Relationship Id="rId158" Type="http://schemas.openxmlformats.org/officeDocument/2006/relationships/image" Target="media/image15.svg"/><Relationship Id="rId20" Type="http://schemas.openxmlformats.org/officeDocument/2006/relationships/hyperlink" Target="https://www.mhpssmsp.org/en" TargetMode="External"/><Relationship Id="rId41" Type="http://schemas.openxmlformats.org/officeDocument/2006/relationships/hyperlink" Target="http://www.amnesty.org.uk/sites/default/files/udhr_simplified.pdf" TargetMode="External"/><Relationship Id="rId62" Type="http://schemas.openxmlformats.org/officeDocument/2006/relationships/hyperlink" Target="http://www.ohchr.org/en/countries" TargetMode="External"/><Relationship Id="rId83" Type="http://schemas.openxmlformats.org/officeDocument/2006/relationships/hyperlink" Target="https://www.mhpssmsp.org/sites/default/files/2022-10/THE%20MSP%20AND%20THE%20MHPSS%20INTERVENTION%20PYRAMID." TargetMode="External"/><Relationship Id="rId88" Type="http://schemas.openxmlformats.org/officeDocument/2006/relationships/hyperlink" Target="file:///C:\Users\maggi\Downloads\https" TargetMode="External"/><Relationship Id="rId111" Type="http://schemas.openxmlformats.org/officeDocument/2006/relationships/hyperlink" Target="https://www.who.int/publications/i/item/guidance-and-technical-packages-on-community-mental-health-services" TargetMode="External"/><Relationship Id="rId132" Type="http://schemas.openxmlformats.org/officeDocument/2006/relationships/hyperlink" Target="https://interagencystandingcommittee.org/iasc-reference-group-mental-health-and-psychosocial-support-emergency-settings/iasc-handbook-mental-health-and-psychosocial-support-coordination" TargetMode="External"/><Relationship Id="rId153" Type="http://schemas.openxmlformats.org/officeDocument/2006/relationships/image" Target="media/image10.png"/><Relationship Id="rId15" Type="http://schemas.openxmlformats.org/officeDocument/2006/relationships/footer" Target="footer1.xml"/><Relationship Id="rId36" Type="http://schemas.openxmlformats.org/officeDocument/2006/relationships/hyperlink" Target="https://interagencystandingcommittee.org/iasc-guidelines-on-inclusion-of-persons-with-disabilities-in-humanitarian-action-2019" TargetMode="External"/><Relationship Id="rId57" Type="http://schemas.openxmlformats.org/officeDocument/2006/relationships/hyperlink" Target="https://mhpsshub.org/resource/iasc-minimum-service-package-mental-health-and-psychosocial-support/" TargetMode="External"/><Relationship Id="rId106" Type="http://schemas.openxmlformats.org/officeDocument/2006/relationships/hyperlink" Target="https://www.who.int/teams/mental-health-and-substance-use/treatment-care/equip-ensuring-quality-in-psychological-support" TargetMode="External"/><Relationship Id="rId127" Type="http://schemas.openxmlformats.org/officeDocument/2006/relationships/hyperlink" Target="https://cbm-global.org/wp-content/uploads/2023/08/CBM-Global-Good-Practice-Guide-MHPSS-in-Humanitarian-Emergencies.pdf" TargetMode="External"/><Relationship Id="rId10" Type="http://schemas.openxmlformats.org/officeDocument/2006/relationships/endnotes" Target="endnotes.xml"/><Relationship Id="rId31" Type="http://schemas.openxmlformats.org/officeDocument/2006/relationships/hyperlink" Target="https://www.who.int/publications/i/item/who-qualityrights-guidance-and-training-tools" TargetMode="External"/><Relationship Id="rId52" Type="http://schemas.openxmlformats.org/officeDocument/2006/relationships/hyperlink" Target="https://www.youtube.com/watch?v=sQSEX3_MBuY" TargetMode="External"/><Relationship Id="rId73" Type="http://schemas.openxmlformats.org/officeDocument/2006/relationships/hyperlink" Target="https://www.youtube.com/watch?v=R66xYAMh5P8&amp;t=218s" TargetMode="External"/><Relationship Id="rId78" Type="http://schemas.openxmlformats.org/officeDocument/2006/relationships/hyperlink" Target="https://openwho.org/emergencymgmt/536361/Mental+health+and+psychosocial+support+in+emergencies" TargetMode="External"/><Relationship Id="rId94" Type="http://schemas.openxmlformats.org/officeDocument/2006/relationships/hyperlink" Target="https://documents-dds-ny.un.org/doc/UNDOC/GEN/G14/031/20/PDF/G1403120.pdf?OpenElement" TargetMode="External"/><Relationship Id="rId99" Type="http://schemas.openxmlformats.org/officeDocument/2006/relationships/hyperlink" Target="https://www.who.int/publications/i/item/guidance-and-technical-packages-on-community-mental-health-services" TargetMode="External"/><Relationship Id="rId101" Type="http://schemas.openxmlformats.org/officeDocument/2006/relationships/hyperlink" Target="%20https:/www.who.int/publications/i/item/9789241516822" TargetMode="External"/><Relationship Id="rId122" Type="http://schemas.openxmlformats.org/officeDocument/2006/relationships/hyperlink" Target="http://www.bbc.com/news/uk-england-37427665" TargetMode="External"/><Relationship Id="rId143" Type="http://schemas.openxmlformats.org/officeDocument/2006/relationships/image" Target="media/image5.png"/><Relationship Id="rId148" Type="http://schemas.openxmlformats.org/officeDocument/2006/relationships/image" Target="media/image7.png"/><Relationship Id="rId16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who.int/publications/i/item/who-qualityrights-guidance-and-training-tools" TargetMode="External"/><Relationship Id="rId47" Type="http://schemas.openxmlformats.org/officeDocument/2006/relationships/hyperlink" Target="https://www.unicef.org/child-rights-convention/convention-text-childrens-version" TargetMode="External"/><Relationship Id="rId68" Type="http://schemas.openxmlformats.org/officeDocument/2006/relationships/hyperlink" Target="https://interagencystandingcommittee.org/iasc-reference-group-mental-health-and-psychosocial-support-emergency-settings/iasc-handbook-mental-health-and-psychosocial-support-coordination" TargetMode="External"/><Relationship Id="rId89" Type="http://schemas.openxmlformats.org/officeDocument/2006/relationships/hyperlink" Target="https://interagencystandingcommittee.org/sites/default/files/2024-01/IASC%20Information%20Note%20on%20Disability%20and%20Inclusion%20in%20MHPSS.pdf" TargetMode="External"/><Relationship Id="rId112" Type="http://schemas.openxmlformats.org/officeDocument/2006/relationships/hyperlink" Target="https://www.iom.int/mhpsed" TargetMode="External"/><Relationship Id="rId133" Type="http://schemas.openxmlformats.org/officeDocument/2006/relationships/hyperlink" Target="https://interagencystandingcommittee.org/iasc-reference-group-mental-health-and-psychosocial-support-emergency-settings/iasc-handbook-mental-health-and-psychosocial-support-coordination" TargetMode="External"/><Relationship Id="rId154" Type="http://schemas.openxmlformats.org/officeDocument/2006/relationships/image" Target="media/image11.svg"/><Relationship Id="rId16" Type="http://schemas.openxmlformats.org/officeDocument/2006/relationships/hyperlink" Target="https://www.who.int/teams/mental-health-and-substance-use/policy-law-rights/qr-e-training" TargetMode="External"/><Relationship Id="rId37" Type="http://schemas.openxmlformats.org/officeDocument/2006/relationships/hyperlink" Target="http://www.un.org/en/universal-declaration-human-rights/" TargetMode="External"/><Relationship Id="rId58" Type="http://schemas.openxmlformats.org/officeDocument/2006/relationships/hyperlink" Target="https://interagencystandingcommittee.org/iasc-guidelines-on-inclusion-of-persons-with-disabilities-in-humanitarian-action-2019" TargetMode="External"/><Relationship Id="rId79" Type="http://schemas.openxmlformats.org/officeDocument/2006/relationships/hyperlink" Target="https://www.unicef.org/reports/global-multisectoral-operational-framework" TargetMode="External"/><Relationship Id="rId102" Type="http://schemas.openxmlformats.org/officeDocument/2006/relationships/hyperlink" Target="https://youtu.be/j202dkM4KwI" TargetMode="External"/><Relationship Id="rId123" Type="http://schemas.openxmlformats.org/officeDocument/2006/relationships/hyperlink" Target="https://cbm-global.org/wp-content/uploads/2022/08/people-with-psychosocial-disabilities-in-disaster-events-june-2022.pdf" TargetMode="External"/><Relationship Id="rId144" Type="http://schemas.openxmlformats.org/officeDocument/2006/relationships/hyperlink" Target="https://cbm-global.org/resource/people-with-psychosocial-disabilities-in-disaster-events" TargetMode="External"/><Relationship Id="rId90" Type="http://schemas.openxmlformats.org/officeDocument/2006/relationships/hyperlink" Target="https://www.youtube.com/watch?v=WDRiNz3TYDE&amp;t=2s" TargetMode="External"/><Relationship Id="rId27" Type="http://schemas.openxmlformats.org/officeDocument/2006/relationships/hyperlink" Target="https://www.who.int/europe/publications/i/item/9789241516822" TargetMode="External"/><Relationship Id="rId48" Type="http://schemas.openxmlformats.org/officeDocument/2006/relationships/hyperlink" Target="https://www.unicef.org/children-under-attack/six-grave-violations-against-children" TargetMode="External"/><Relationship Id="rId69" Type="http://schemas.openxmlformats.org/officeDocument/2006/relationships/hyperlink" Target="http://www.un.org/en/universal-declaration-human-rights/" TargetMode="External"/><Relationship Id="rId113" Type="http://schemas.openxmlformats.org/officeDocument/2006/relationships/hyperlink" Target="https://www.mhpssmsp.org/en/activity/activity-introduction-8" TargetMode="External"/><Relationship Id="rId134" Type="http://schemas.openxmlformats.org/officeDocument/2006/relationships/image" Target="media/image4.png"/><Relationship Id="rId80" Type="http://schemas.openxmlformats.org/officeDocument/2006/relationships/hyperlink" Target="https://www.mhpssmsp.org/sites/default/files/2022-10/THE%20MSP%20AND%20THE%20MHPSS%20INTERVENTION%20PYRAMID.pdf" TargetMode="External"/><Relationship Id="rId155"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un.org/en/universal-declaration-human-rights/" TargetMode="External"/><Relationship Id="rId3" Type="http://schemas.openxmlformats.org/officeDocument/2006/relationships/hyperlink" Target="http://www.un.org/en/universal-declaration-human-rights/" TargetMode="External"/><Relationship Id="rId7" Type="http://schemas.openxmlformats.org/officeDocument/2006/relationships/hyperlink" Target="http://www.un.org/en/universal-declaration-human-rights/" TargetMode="External"/><Relationship Id="rId2" Type="http://schemas.openxmlformats.org/officeDocument/2006/relationships/hyperlink" Target="http://www.un.org/en/universal-declaration-human-rights/" TargetMode="External"/><Relationship Id="rId1" Type="http://schemas.openxmlformats.org/officeDocument/2006/relationships/hyperlink" Target="http://www.un.org/en/universal-declaration-human-rights/" TargetMode="External"/><Relationship Id="rId6" Type="http://schemas.openxmlformats.org/officeDocument/2006/relationships/hyperlink" Target="http://www.un.org/en/universal-declaration-human-rights/" TargetMode="External"/><Relationship Id="rId11" Type="http://schemas.openxmlformats.org/officeDocument/2006/relationships/hyperlink" Target="http://www.amnesty.org.uk/sites/default/files/udhr_simplified.pdf" TargetMode="External"/><Relationship Id="rId5" Type="http://schemas.openxmlformats.org/officeDocument/2006/relationships/hyperlink" Target="http://www.un.org/en/universal-declaration-human-rights/" TargetMode="External"/><Relationship Id="rId10" Type="http://schemas.openxmlformats.org/officeDocument/2006/relationships/hyperlink" Target="http://www.amnesty.org.uk/sites/default/files/udhr_simplified.pdf" TargetMode="External"/><Relationship Id="rId4" Type="http://schemas.openxmlformats.org/officeDocument/2006/relationships/hyperlink" Target="http://www.un.org/en/universal-declaration-human-rights/" TargetMode="External"/><Relationship Id="rId9" Type="http://schemas.openxmlformats.org/officeDocument/2006/relationships/hyperlink" Target="http://www.un.org/en/universal-declaration-human-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RK Document" ma:contentTypeID="0x010100BAF7254234723E48BEAA5279D19E83B800A036C8B9C5E1A946ACFC9AB6080B4725" ma:contentTypeVersion="29" ma:contentTypeDescription="Create a new document." ma:contentTypeScope="" ma:versionID="cd96857019ccf42425cfa0324f19569f">
  <xsd:schema xmlns:xsd="http://www.w3.org/2001/XMLSchema" xmlns:xs="http://www.w3.org/2001/XMLSchema" xmlns:p="http://schemas.microsoft.com/office/2006/metadata/properties" xmlns:ns2="d04ac8df-6fd2-482f-b819-b97b1136af7f" xmlns:ns3="8e190b10-7588-4026-8077-47ce50af6e21" xmlns:ns4="abbeec68-b05e-4e2e-88e5-2ac3e13fe809" xmlns:ns5="f2799711-389d-4496-9a0b-c133573d8f91" xmlns:ns6="14bfd2bb-3d4a-4549-9197-f3410a8da64b" xmlns:ns7="ea8875d5-51f8-4e4f-bf8c-de63b726e0aa" xmlns:ns8="c42b7927-1d54-40ad-870c-7235f199a9f4" targetNamespace="http://schemas.microsoft.com/office/2006/metadata/properties" ma:root="true" ma:fieldsID="0ec07e4983a71befdb0cac599e30c3d2" ns2:_="" ns3:_="" ns4:_="" ns5:_="" ns6:_="" ns7:_="" ns8:_="">
    <xsd:import namespace="d04ac8df-6fd2-482f-b819-b97b1136af7f"/>
    <xsd:import namespace="8e190b10-7588-4026-8077-47ce50af6e21"/>
    <xsd:import namespace="abbeec68-b05e-4e2e-88e5-2ac3e13fe809"/>
    <xsd:import namespace="f2799711-389d-4496-9a0b-c133573d8f91"/>
    <xsd:import namespace="14bfd2bb-3d4a-4549-9197-f3410a8da64b"/>
    <xsd:import namespace="ea8875d5-51f8-4e4f-bf8c-de63b726e0aa"/>
    <xsd:import namespace="c42b7927-1d54-40ad-870c-7235f199a9f4"/>
    <xsd:element name="properties">
      <xsd:complexType>
        <xsd:sequence>
          <xsd:element name="documentManagement">
            <xsd:complexType>
              <xsd:all>
                <xsd:element ref="ns2:rkActDate" minOccurs="0"/>
                <xsd:element ref="ns2:rkDeletionDate" minOccurs="0"/>
                <xsd:element ref="ns2:rkYellowNoteDoc" minOccurs="0"/>
                <xsd:element ref="ns2:rkDocumentAdvis" minOccurs="0"/>
                <xsd:element ref="ns2:rkArchivingPeriod" minOccurs="0"/>
                <xsd:element ref="ns4:wp_tag" minOccurs="0"/>
                <xsd:element ref="ns4:wpDocumentId" minOccurs="0"/>
                <xsd:element ref="ns5:wp_entitynamefield" minOccurs="0"/>
                <xsd:element ref="ns2:wpBusinessModule" minOccurs="0"/>
                <xsd:element ref="ns2:rkProjectNumber" minOccurs="0"/>
                <xsd:element ref="ns2:rkCaseID" minOccurs="0"/>
                <xsd:element ref="ns5:rkParentCase" minOccurs="0"/>
                <xsd:element ref="ns6:wpItemlocation" minOccurs="0"/>
                <xsd:element ref="ns7:rkRelatedDoc" minOccurs="0"/>
                <xsd:element ref="ns2:rkConfidential" minOccurs="0"/>
                <xsd:element ref="ns5:zpaGDPR_Sag_Beregnet" minOccurs="0"/>
                <xsd:element ref="ns8:wpRelationSets" minOccurs="0"/>
                <xsd:element ref="ns8:wpHasRelatedContent" minOccurs="0"/>
                <xsd:element ref="ns5:o5ff404f083d4b74b4901cfb5f9c5885" minOccurs="0"/>
                <xsd:element ref="ns3:TaxCatchAll" minOccurs="0"/>
                <xsd:element ref="ns2:e5404abefda04403849637b8b186ca8b" minOccurs="0"/>
                <xsd:element ref="ns5:bce5bb4cb725462db188b191a7eb530d" minOccurs="0"/>
                <xsd:element ref="ns3:TaxCatchAllLabel" minOccurs="0"/>
                <xsd:element ref="ns5:e6cbc8a478eb420589a6e014ba132a64" minOccurs="0"/>
                <xsd:element ref="ns2:a30301ec14f1485491da311a88d487d0" minOccurs="0"/>
                <xsd:element ref="ns2:p8b010f7df5842dca681a0912c2bcab2"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ac8df-6fd2-482f-b819-b97b1136af7f" elementFormDefault="qualified">
    <xsd:import namespace="http://schemas.microsoft.com/office/2006/documentManagement/types"/>
    <xsd:import namespace="http://schemas.microsoft.com/office/infopath/2007/PartnerControls"/>
    <xsd:element name="rkActDate" ma:index="2" nillable="true" ma:displayName="Date of document creation" ma:description="If you upload an already existing document, you can use this field to note the original date of creating the document." ma:format="DateOnly" ma:internalName="rkActDate">
      <xsd:simpleType>
        <xsd:restriction base="dms:DateTime"/>
      </xsd:simpleType>
    </xsd:element>
    <xsd:element name="rkDeletionDate" ma:index="3" nillable="true" ma:displayName="Deletion Date" ma:description="" ma:format="DateOnly" ma:internalName="rkDeletionDate">
      <xsd:simpleType>
        <xsd:restriction base="dms:DateTime"/>
      </xsd:simpleType>
    </xsd:element>
    <xsd:element name="rkYellowNoteDoc" ma:index="4" nillable="true" ma:displayName="Yellow Note Doc" ma:internalName="rkYellowNoteDoc">
      <xsd:simpleType>
        <xsd:restriction base="dms:Note">
          <xsd:maxLength value="255"/>
        </xsd:restriction>
      </xsd:simpleType>
    </xsd:element>
    <xsd:element name="rkDocumentAdvis" ma:index="7" nillable="true" ma:displayName="Document Advis" ma:hidden="true" ma:internalName="rkDocumentAdvis" ma:readOnly="false">
      <xsd:simpleType>
        <xsd:restriction base="dms:Note"/>
      </xsd:simpleType>
    </xsd:element>
    <xsd:element name="rkArchivingPeriod" ma:index="8" nillable="true" ma:displayName="Archiving Period" ma:default="2019-2024" ma:hidden="true" ma:internalName="rkArchivingPeriod" ma:readOnly="false">
      <xsd:simpleType>
        <xsd:restriction base="dms:Text">
          <xsd:maxLength value="255"/>
        </xsd:restriction>
      </xsd:simpleType>
    </xsd:element>
    <xsd:element name="wpBusinessModule" ma:index="12" nillable="true" ma:displayName="Business Module" ma:default="LK Sager" ma:hidden="true" ma:internalName="wpBusinessModule" ma:readOnly="false">
      <xsd:simpleType>
        <xsd:restriction base="dms:Text"/>
      </xsd:simpleType>
    </xsd:element>
    <xsd:element name="rkProjectNumber" ma:index="13" nillable="true" ma:displayName="Project Number" ma:default="" ma:hidden="true" ma:internalName="rkProjectNumber" ma:readOnly="false">
      <xsd:simpleType>
        <xsd:restriction base="dms:Text">
          <xsd:maxLength value="255"/>
        </xsd:restriction>
      </xsd:simpleType>
    </xsd:element>
    <xsd:element name="rkCaseID" ma:index="16" nillable="true" ma:displayName="Case ID" ma:default="LK-2025-000193" ma:hidden="true" ma:internalName="rkCaseID" ma:readOnly="false">
      <xsd:simpleType>
        <xsd:restriction base="dms:Text">
          <xsd:maxLength value="255"/>
        </xsd:restriction>
      </xsd:simpleType>
    </xsd:element>
    <xsd:element name="rkConfidential" ma:index="25" nillable="true" ma:displayName="Confidential" ma:default="False" ma:description="" ma:internalName="rkConfidential" ma:readOnly="false">
      <xsd:simpleType>
        <xsd:restriction base="dms:Boolean"/>
      </xsd:simpleType>
    </xsd:element>
    <xsd:element name="e5404abefda04403849637b8b186ca8b" ma:index="32" nillable="true" ma:taxonomy="true" ma:internalName="e5404abefda04403849637b8b186ca8b" ma:taxonomyFieldName="rkDocumentStatus" ma:displayName="Document Status" ma:readOnly="false" ma:default="2;#Final|9ae6fcd9-b451-46c0-9019-188a10b11456" ma:fieldId="{e5404abe-fda0-4403-8496-37b8b186ca8b}" ma:sspId="a6bba7c3-5107-49f1-abb3-1b46ebc15f72" ma:termSetId="78361e7a-d923-40e8-a730-0048d23b6454" ma:anchorId="a29111a7-f711-4224-8350-0bd8393b3a0f" ma:open="false" ma:isKeyword="false">
      <xsd:complexType>
        <xsd:sequence>
          <xsd:element ref="pc:Terms" minOccurs="0" maxOccurs="1"/>
        </xsd:sequence>
      </xsd:complexType>
    </xsd:element>
    <xsd:element name="a30301ec14f1485491da311a88d487d0" ma:index="38" nillable="true" ma:taxonomy="true" ma:internalName="a30301ec14f1485491da311a88d487d0" ma:taxonomyFieldName="rkOpenConfidential" ma:displayName="Open/Confidential" ma:readOnly="false" ma:default="" ma:fieldId="{a30301ec-14f1-4854-91da-311a88d487d0}" ma:sspId="a6bba7c3-5107-49f1-abb3-1b46ebc15f72" ma:termSetId="a89445e1-73f4-4940-9c6c-20c6e19149d6" ma:anchorId="38c548bf-e54a-488a-9205-2631695ae108" ma:open="false" ma:isKeyword="false">
      <xsd:complexType>
        <xsd:sequence>
          <xsd:element ref="pc:Terms" minOccurs="0" maxOccurs="1"/>
        </xsd:sequence>
      </xsd:complexType>
    </xsd:element>
    <xsd:element name="p8b010f7df5842dca681a0912c2bcab2" ma:index="39" nillable="true" ma:taxonomy="true" ma:internalName="p8b010f7df5842dca681a0912c2bcab2" ma:taxonomyFieldName="rkDocDirection" ma:displayName="Document Direction" ma:default="1;#Internal|bf6bc60c-60b7-4f48-b412-c18e1ee58d20" ma:fieldId="{98b010f7-df58-42dc-a681-a0912c2bcab2}" ma:sspId="a6bba7c3-5107-49f1-abb3-1b46ebc15f72" ma:termSetId="79fb452f-4e81-49d7-bc6b-6702f6ca3880" ma:anchorId="ff9dba2f-780a-414f-8471-20c97a51bfc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190b10-7588-4026-8077-47ce50af6e2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180b67d8-a269-4015-af16-dc4ef4f195e0}" ma:internalName="TaxCatchAll" ma:showField="CatchAllData" ma:web="8e190b10-7588-4026-8077-47ce50af6e21">
      <xsd:complexType>
        <xsd:complexContent>
          <xsd:extension base="dms:MultiChoiceLookup">
            <xsd:sequence>
              <xsd:element name="Value" type="dms:Lookup" maxOccurs="unbounded" minOccurs="0" nillable="true"/>
            </xsd:sequence>
          </xsd:extension>
        </xsd:complexContent>
      </xsd:complexType>
    </xsd:element>
    <xsd:element name="TaxCatchAllLabel" ma:index="34" nillable="true" ma:displayName="Taxonomy Catch All Column1" ma:hidden="true" ma:list="{180b67d8-a269-4015-af16-dc4ef4f195e0}" ma:internalName="TaxCatchAllLabel" ma:readOnly="true" ma:showField="CatchAllDataLabel" ma:web="8e190b10-7588-4026-8077-47ce50af6e2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9" nillable="true" ma:displayName="Stage tag" ma:default="Open" ma:internalName="wp_tag" ma:readOnly="false">
      <xsd:simpleType>
        <xsd:restriction base="dms:Text"/>
      </xsd:simpleType>
    </xsd:element>
    <xsd:element name="wpDocumentId" ma:index="10" nillable="true" ma:displayName="Document ID" ma:description="This field is can be used as a unique Document ID set by the WorkPoint Numerator Service" ma:hidden="true" ma:indexed="true" ma:internalName="wpDocumen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799711-389d-4496-9a0b-c133573d8f91" elementFormDefault="qualified">
    <xsd:import namespace="http://schemas.microsoft.com/office/2006/documentManagement/types"/>
    <xsd:import namespace="http://schemas.microsoft.com/office/infopath/2007/PartnerControls"/>
    <xsd:element name="wp_entitynamefield" ma:index="11" nillable="true" ma:displayName="Case name" ma:default="QualityRights Humanitarian Package" ma:hidden="true" ma:internalName="wp_entitynamefield" ma:readOnly="false">
      <xsd:simpleType>
        <xsd:restriction base="dms:Text"/>
      </xsd:simpleType>
    </xsd:element>
    <xsd:element name="rkParentCase" ma:index="18" nillable="true" ma:displayName="Parent Case ID" ma:default="" ma:hidden="true" ma:internalName="rkParentCase" ma:readOnly="false">
      <xsd:simpleType>
        <xsd:restriction base="dms:Text"/>
      </xsd:simpleType>
    </xsd:element>
    <xsd:element name="zpaGDPR_Sag_Beregnet" ma:index="26" nillable="true" ma:displayName="GDPR_Sag_Beregnet" ma:default="" ma:internalName="zpaGDPR_Sag_Beregnet" ma:readOnly="false">
      <xsd:simpleType>
        <xsd:restriction base="dms:Text"/>
      </xsd:simpleType>
    </xsd:element>
    <xsd:element name="o5ff404f083d4b74b4901cfb5f9c5885" ma:index="30" nillable="true" ma:taxonomy="true" ma:internalName="o5ff404f083d4b74b4901cfb5f9c5885" ma:taxonomyFieldName="rkProcess" ma:displayName="Process" ma:readOnly="false" ma:default="" ma:fieldId="{85ff404f-083d-4b74-b490-1cfb5f9c5885}" ma:taxonomyMulti="true" ma:sspId="a6bba7c3-5107-49f1-abb3-1b46ebc15f72" ma:termSetId="00571633-8780-43e7-b6b1-637829dbeb78" ma:anchorId="22bfe7ec-e31c-43a5-822a-3141cd045829" ma:open="false" ma:isKeyword="false">
      <xsd:complexType>
        <xsd:sequence>
          <xsd:element ref="pc:Terms" minOccurs="0" maxOccurs="1"/>
        </xsd:sequence>
      </xsd:complexType>
    </xsd:element>
    <xsd:element name="bce5bb4cb725462db188b191a7eb530d" ma:index="33" nillable="true" ma:taxonomy="true" ma:internalName="bce5bb4cb725462db188b191a7eb530d" ma:taxonomyFieldName="rkCaseRespUnit" ma:displayName="Case Responsible Unit" ma:readOnly="false" ma:default="322;#RCRC Movement MHPSS Hub:MHPSSHub Technical Advisors|45c0acf5-dd80-426d-bc0f-9954806c0ad8" ma:fieldId="{bce5bb4c-b725-462d-b188-b191a7eb530d}" ma:sspId="a6bba7c3-5107-49f1-abb3-1b46ebc15f72" ma:termSetId="8e0c7b93-44db-40e5-8783-45b8f0433ae4" ma:anchorId="00000000-0000-0000-0000-000000000000" ma:open="false" ma:isKeyword="false">
      <xsd:complexType>
        <xsd:sequence>
          <xsd:element ref="pc:Terms" minOccurs="0" maxOccurs="1"/>
        </xsd:sequence>
      </xsd:complexType>
    </xsd:element>
    <xsd:element name="e6cbc8a478eb420589a6e014ba132a64" ma:index="35" nillable="true" ma:taxonomy="true" ma:internalName="e6cbc8a478eb420589a6e014ba132a64" ma:taxonomyFieldName="rkSubject" ma:displayName="Subject" ma:readOnly="false" ma:default="342;#Capacity Building|598d68aa-623d-45ec-bceb-d205edf42155" ma:fieldId="{e6cbc8a4-78eb-4205-89a6-e014ba132a64}" ma:taxonomyMulti="true" ma:sspId="a6bba7c3-5107-49f1-abb3-1b46ebc15f72" ma:termSetId="c39bd6dd-8752-448c-817a-60b94217b09a" ma:anchorId="877d3b0b-78a5-436d-b780-b7d2507d4384" ma:open="false" ma:isKeyword="false">
      <xsd:complexType>
        <xsd:sequence>
          <xsd:element ref="pc:Terms" minOccurs="0" maxOccurs="1"/>
        </xsd:sequence>
      </xsd:complexType>
    </xsd:element>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SearchProperties" ma:index="42" nillable="true" ma:displayName="MediaServiceSearchProperties" ma:hidden="true" ma:internalName="MediaServiceSearchProperties" ma:readOnly="true">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21" nillable="true" ma:displayName="wpItemLocation" ma:default="52f89f3b39354c7c9851847cb57fcabb;4a4729547dea44959d8bce78817e3c8e;14626;"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8875d5-51f8-4e4f-bf8c-de63b726e0aa" elementFormDefault="qualified">
    <xsd:import namespace="http://schemas.microsoft.com/office/2006/documentManagement/types"/>
    <xsd:import namespace="http://schemas.microsoft.com/office/infopath/2007/PartnerControls"/>
    <xsd:element name="rkRelatedDoc" ma:index="24" nillable="true" ma:displayName="Related document" ma:hidden="true" ma:list="{f2799711-389d-4496-9a0b-c133573d8f91}" ma:internalName="rkRelatedDoc"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42b7927-1d54-40ad-870c-7235f199a9f4" elementFormDefault="qualified">
    <xsd:import namespace="http://schemas.microsoft.com/office/2006/documentManagement/types"/>
    <xsd:import namespace="http://schemas.microsoft.com/office/infopath/2007/PartnerControls"/>
    <xsd:element name="wpRelationSets" ma:index="27" nillable="true" ma:displayName="Relation Sets" ma:description="Contains data about an element's related content" ma:internalName="wpRelationSets" ma:readOnly="false">
      <xsd:simpleType>
        <xsd:restriction base="dms:Note"/>
      </xsd:simpleType>
    </xsd:element>
    <xsd:element name="wpHasRelatedContent" ma:index="28" nillable="true" ma:displayName="Has related content" ma:default="0" ma:description="Indicates whether an item has related content" ma:internalName="wpHasRelatedContent"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190b10-7588-4026-8077-47ce50af6e21">
      <Value>342</Value>
      <Value>7</Value>
      <Value>9</Value>
      <Value>8</Value>
      <Value>322</Value>
    </TaxCatchAll>
    <rkParentCase xmlns="f2799711-389d-4496-9a0b-c133573d8f91" xsi:nil="true"/>
    <rkYellowNoteDoc xmlns="d04ac8df-6fd2-482f-b819-b97b1136af7f" xsi:nil="true"/>
    <wp_entitynamefield xmlns="f2799711-389d-4496-9a0b-c133573d8f91">QualityRights Humanitarian Package</wp_entitynamefield>
    <rkDocumentAdvis xmlns="d04ac8df-6fd2-482f-b819-b97b1136af7f" xsi:nil="true"/>
    <p8b010f7df5842dca681a0912c2bcab2 xmlns="d04ac8df-6fd2-482f-b819-b97b1136af7f">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bf6bc60c-60b7-4f48-b412-c18e1ee58d20</TermId>
        </TermInfo>
      </Terms>
    </p8b010f7df5842dca681a0912c2bcab2>
    <wpBusinessModule xmlns="d04ac8df-6fd2-482f-b819-b97b1136af7f">LK Sager</wpBusinessModule>
    <rkRelatedDoc xmlns="ea8875d5-51f8-4e4f-bf8c-de63b726e0aa" xsi:nil="true"/>
    <rkConfidential xmlns="d04ac8df-6fd2-482f-b819-b97b1136af7f">false</rkConfidential>
    <wp_tag xmlns="abbeec68-b05e-4e2e-88e5-2ac3e13fe809">Open</wp_tag>
    <rkCaseID xmlns="d04ac8df-6fd2-482f-b819-b97b1136af7f">LK-2025-000193</rkCaseID>
    <wpDocumentId xmlns="abbeec68-b05e-4e2e-88e5-2ac3e13fe809">2025-36862</wpDocumentId>
    <e5404abefda04403849637b8b186ca8b xmlns="d04ac8df-6fd2-482f-b819-b97b1136af7f">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9ae6fcd9-b451-46c0-9019-188a10b11456</TermId>
        </TermInfo>
      </Terms>
    </e5404abefda04403849637b8b186ca8b>
    <bce5bb4cb725462db188b191a7eb530d xmlns="f2799711-389d-4496-9a0b-c133573d8f91">
      <Terms xmlns="http://schemas.microsoft.com/office/infopath/2007/PartnerControls">
        <TermInfo xmlns="http://schemas.microsoft.com/office/infopath/2007/PartnerControls">
          <TermName xmlns="http://schemas.microsoft.com/office/infopath/2007/PartnerControls">RCRC Movement MHPSS Hub:MHPSSHub Technical Advisors</TermName>
          <TermId xmlns="http://schemas.microsoft.com/office/infopath/2007/PartnerControls">45c0acf5-dd80-426d-bc0f-9954806c0ad8</TermId>
        </TermInfo>
      </Terms>
    </bce5bb4cb725462db188b191a7eb530d>
    <rkActDate xmlns="d04ac8df-6fd2-482f-b819-b97b1136af7f" xsi:nil="true"/>
    <rkProjectNumber xmlns="d04ac8df-6fd2-482f-b819-b97b1136af7f" xsi:nil="true"/>
    <zpaGDPR_Sag_Beregnet xmlns="f2799711-389d-4496-9a0b-c133573d8f91" xsi:nil="true"/>
    <o5ff404f083d4b74b4901cfb5f9c5885 xmlns="f2799711-389d-4496-9a0b-c133573d8f91">
      <Terms xmlns="http://schemas.microsoft.com/office/infopath/2007/PartnerControls"/>
    </o5ff404f083d4b74b4901cfb5f9c5885>
    <rkArchivingPeriod xmlns="d04ac8df-6fd2-482f-b819-b97b1136af7f">2019-2024</rkArchivingPeriod>
    <wpRelationSets xmlns="c42b7927-1d54-40ad-870c-7235f199a9f4" xsi:nil="true"/>
    <wpHasRelatedContent xmlns="c42b7927-1d54-40ad-870c-7235f199a9f4">false</wpHasRelatedContent>
    <rkDeletionDate xmlns="d04ac8df-6fd2-482f-b819-b97b1136af7f" xsi:nil="true"/>
    <a30301ec14f1485491da311a88d487d0 xmlns="d04ac8df-6fd2-482f-b819-b97b1136af7f">
      <Terms xmlns="http://schemas.microsoft.com/office/infopath/2007/PartnerControls">
        <TermInfo xmlns="http://schemas.microsoft.com/office/infopath/2007/PartnerControls">
          <TermName xmlns="http://schemas.microsoft.com/office/infopath/2007/PartnerControls">Open</TermName>
          <TermId xmlns="http://schemas.microsoft.com/office/infopath/2007/PartnerControls">5b634c15-81a0-4474-a1b9-c7fcf95d35c4</TermId>
        </TermInfo>
      </Terms>
    </a30301ec14f1485491da311a88d487d0>
    <e6cbc8a478eb420589a6e014ba132a64 xmlns="f2799711-389d-4496-9a0b-c133573d8f91">
      <Terms xmlns="http://schemas.microsoft.com/office/infopath/2007/PartnerControls">
        <TermInfo xmlns="http://schemas.microsoft.com/office/infopath/2007/PartnerControls">
          <TermName xmlns="http://schemas.microsoft.com/office/infopath/2007/PartnerControls">Capacity Building</TermName>
          <TermId xmlns="http://schemas.microsoft.com/office/infopath/2007/PartnerControls">598d68aa-623d-45ec-bceb-d205edf42155</TermId>
        </TermInfo>
      </Terms>
    </e6cbc8a478eb420589a6e014ba132a64>
    <wpItemlocation xmlns="14bfd2bb-3d4a-4549-9197-f3410a8da64b">52f89f3b39354c7c9851847cb57fcabb;4a4729547dea44959d8bce78817e3c8e;14626;</wpItemlo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4D124-4069-4643-B44D-D3E6F466E85E}">
  <ds:schemaRefs>
    <ds:schemaRef ds:uri="http://schemas.openxmlformats.org/officeDocument/2006/bibliography"/>
  </ds:schemaRefs>
</ds:datastoreItem>
</file>

<file path=customXml/itemProps2.xml><?xml version="1.0" encoding="utf-8"?>
<ds:datastoreItem xmlns:ds="http://schemas.openxmlformats.org/officeDocument/2006/customXml" ds:itemID="{F815E2AC-1D66-4730-80D6-545E35F52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ac8df-6fd2-482f-b819-b97b1136af7f"/>
    <ds:schemaRef ds:uri="8e190b10-7588-4026-8077-47ce50af6e21"/>
    <ds:schemaRef ds:uri="abbeec68-b05e-4e2e-88e5-2ac3e13fe809"/>
    <ds:schemaRef ds:uri="f2799711-389d-4496-9a0b-c133573d8f91"/>
    <ds:schemaRef ds:uri="14bfd2bb-3d4a-4549-9197-f3410a8da64b"/>
    <ds:schemaRef ds:uri="ea8875d5-51f8-4e4f-bf8c-de63b726e0aa"/>
    <ds:schemaRef ds:uri="c42b7927-1d54-40ad-870c-7235f199a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FE5DC-A3BE-425D-8C4A-7A3D17ECD4D2}">
  <ds:schemaRefs>
    <ds:schemaRef ds:uri="http://schemas.microsoft.com/office/2006/metadata/properties"/>
    <ds:schemaRef ds:uri="http://schemas.microsoft.com/office/infopath/2007/PartnerControls"/>
    <ds:schemaRef ds:uri="8e190b10-7588-4026-8077-47ce50af6e21"/>
    <ds:schemaRef ds:uri="f2799711-389d-4496-9a0b-c133573d8f91"/>
    <ds:schemaRef ds:uri="d04ac8df-6fd2-482f-b819-b97b1136af7f"/>
    <ds:schemaRef ds:uri="ea8875d5-51f8-4e4f-bf8c-de63b726e0aa"/>
    <ds:schemaRef ds:uri="abbeec68-b05e-4e2e-88e5-2ac3e13fe809"/>
    <ds:schemaRef ds:uri="c42b7927-1d54-40ad-870c-7235f199a9f4"/>
    <ds:schemaRef ds:uri="14bfd2bb-3d4a-4549-9197-f3410a8da64b"/>
  </ds:schemaRefs>
</ds:datastoreItem>
</file>

<file path=customXml/itemProps4.xml><?xml version="1.0" encoding="utf-8"?>
<ds:datastoreItem xmlns:ds="http://schemas.openxmlformats.org/officeDocument/2006/customXml" ds:itemID="{0F4EBC4A-C813-4326-A45E-970F29E1A8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78</Pages>
  <Words>20358</Words>
  <Characters>116046</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Pelzer</dc:creator>
  <cp:keywords/>
  <dc:description/>
  <cp:lastModifiedBy>DREW BOLD, Nathalie Jane</cp:lastModifiedBy>
  <cp:revision>6</cp:revision>
  <dcterms:created xsi:type="dcterms:W3CDTF">2025-12-08T10:48:00Z</dcterms:created>
  <dcterms:modified xsi:type="dcterms:W3CDTF">2025-12-17T16:30:00Z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0x010100BAF7254234723E48BEAA5279D19E83B800A036C8B9C5E1A946ACFC9AB6080B4725</vt:lpwstr>
  </property>
  <property fmtid="{D5CDD505-2E9C-101B-9397-08002B2CF9AE}" pid="3" name="_dlc_DocIdItemGuid">
    <vt:lpwstr>140c3966-aec3-443e-8661-40ead5a948f5</vt:lpwstr>
  </property>
  <property fmtid="{D5CDD505-2E9C-101B-9397-08002B2CF9AE}" pid="4" name="MediaServiceImageTags">
    <vt:lpwstr/>
  </property>
  <property fmtid="{D5CDD505-2E9C-101B-9397-08002B2CF9AE}" pid="5" name="rkSubject">
    <vt:lpwstr>342;#Capacity Building|598d68aa-623d-45ec-bceb-d205edf42155</vt:lpwstr>
  </property>
  <property fmtid="{D5CDD505-2E9C-101B-9397-08002B2CF9AE}" pid="6" name="rkCaseRespUnit">
    <vt:lpwstr>322;#RCRC Movement MHPSS Hub:MHPSSHub Technical Advisors|45c0acf5-dd80-426d-bc0f-9954806c0ad8</vt:lpwstr>
  </property>
  <property fmtid="{D5CDD505-2E9C-101B-9397-08002B2CF9AE}" pid="7" name="rkOpenConfidential">
    <vt:lpwstr>7;#Open|5b634c15-81a0-4474-a1b9-c7fcf95d35c4</vt:lpwstr>
  </property>
  <property fmtid="{D5CDD505-2E9C-101B-9397-08002B2CF9AE}" pid="8" name="rkDocDirection">
    <vt:lpwstr>8;#Internal|bf6bc60c-60b7-4f48-b412-c18e1ee58d20</vt:lpwstr>
  </property>
  <property fmtid="{D5CDD505-2E9C-101B-9397-08002B2CF9AE}" pid="9" name="rkDocumentStatus">
    <vt:lpwstr>9;#Final|9ae6fcd9-b451-46c0-9019-188a10b11456</vt:lpwstr>
  </property>
  <property fmtid="{D5CDD505-2E9C-101B-9397-08002B2CF9AE}" pid="10" name="rkProcess">
    <vt:lpwstr/>
  </property>
</Properties>
</file>