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7021" w:rsidR="00C80776" w:rsidP="0028798B" w:rsidRDefault="00C80776" w14:paraId="7082A475" w14:noSpellErr="1" w14:textId="41894AAA">
      <w:pPr>
        <w:spacing w:line="264" w:lineRule="auto"/>
        <w:rPr>
          <w:rFonts w:ascii="Aptos" w:hAnsi="Aptos"/>
        </w:rPr>
      </w:pPr>
      <w:r w:rsidRPr="117B69E1" w:rsidR="055EF254">
        <w:rPr>
          <w:rFonts w:ascii="Aptos" w:hAnsi="Aptos"/>
        </w:rPr>
        <w:t xml:space="preserve"> </w:t>
      </w:r>
    </w:p>
    <w:p w:rsidRPr="00A47021" w:rsidR="0080050A" w:rsidP="0028798B" w:rsidRDefault="0080050A" w14:paraId="3676C0F9" w14:textId="5684F403">
      <w:pPr>
        <w:spacing w:line="264" w:lineRule="auto"/>
        <w:jc w:val="center"/>
        <w:rPr>
          <w:rFonts w:ascii="Aptos" w:hAnsi="Aptos"/>
          <w:b w:val="1"/>
          <w:bCs w:val="1"/>
          <w:sz w:val="28"/>
          <w:szCs w:val="28"/>
        </w:rPr>
      </w:pPr>
      <w:r w:rsidRPr="327EFE74" w:rsidR="4E9CE59C">
        <w:rPr>
          <w:rFonts w:ascii="Aptos" w:hAnsi="Aptos"/>
          <w:b w:val="1"/>
          <w:bCs w:val="1"/>
          <w:sz w:val="28"/>
          <w:szCs w:val="28"/>
        </w:rPr>
        <w:t xml:space="preserve">Mosaic Respiratory Surveillance </w:t>
      </w:r>
      <w:r w:rsidRPr="327EFE74" w:rsidR="7BC01893">
        <w:rPr>
          <w:rFonts w:ascii="Aptos" w:hAnsi="Aptos"/>
          <w:b w:val="1"/>
          <w:bCs w:val="1"/>
          <w:sz w:val="28"/>
          <w:szCs w:val="28"/>
        </w:rPr>
        <w:t xml:space="preserve">Framework </w:t>
      </w:r>
      <w:r w:rsidRPr="327EFE74" w:rsidR="0CF55049">
        <w:rPr>
          <w:rFonts w:ascii="Aptos" w:hAnsi="Aptos"/>
          <w:b w:val="1"/>
          <w:bCs w:val="1"/>
          <w:sz w:val="28"/>
          <w:szCs w:val="28"/>
        </w:rPr>
        <w:t>Workshop</w:t>
      </w:r>
    </w:p>
    <w:p w:rsidRPr="00A47021" w:rsidR="002E7097" w:rsidP="0028798B" w:rsidRDefault="0025188C" w14:paraId="5E24F720" w14:textId="4980E139">
      <w:pPr>
        <w:spacing w:line="264" w:lineRule="auto"/>
        <w:jc w:val="center"/>
        <w:rPr>
          <w:rFonts w:ascii="Aptos" w:hAnsi="Aptos"/>
          <w:b/>
          <w:bCs/>
          <w:sz w:val="28"/>
          <w:szCs w:val="28"/>
        </w:rPr>
      </w:pPr>
      <w:r w:rsidRPr="00A47021">
        <w:rPr>
          <w:rFonts w:ascii="Aptos" w:hAnsi="Aptos"/>
          <w:b/>
          <w:bCs/>
          <w:sz w:val="28"/>
          <w:szCs w:val="28"/>
        </w:rPr>
        <w:t>Guide</w:t>
      </w:r>
      <w:r w:rsidRPr="00A47021" w:rsidR="00715236">
        <w:rPr>
          <w:rFonts w:ascii="Aptos" w:hAnsi="Aptos"/>
          <w:b/>
          <w:bCs/>
          <w:sz w:val="28"/>
          <w:szCs w:val="28"/>
        </w:rPr>
        <w:t xml:space="preserve"> for</w:t>
      </w:r>
      <w:r w:rsidRPr="00A47021">
        <w:rPr>
          <w:rFonts w:ascii="Aptos" w:hAnsi="Aptos"/>
          <w:b/>
          <w:bCs/>
          <w:sz w:val="28"/>
          <w:szCs w:val="28"/>
        </w:rPr>
        <w:t xml:space="preserve"> Agenda Development</w:t>
      </w:r>
    </w:p>
    <w:p w:rsidRPr="008251F1" w:rsidR="006F1D35" w:rsidP="0028798B" w:rsidRDefault="006F1D35" w14:paraId="78E34A04" w14:textId="77777777">
      <w:pPr>
        <w:spacing w:line="264" w:lineRule="auto"/>
        <w:rPr>
          <w:rFonts w:ascii="Aptos" w:hAnsi="Aptos" w:eastAsia="Calibri"/>
          <w:b/>
          <w:bCs/>
          <w:color w:val="ED7C31"/>
          <w:lang w:val="en-GB"/>
        </w:rPr>
      </w:pPr>
    </w:p>
    <w:p w:rsidR="003B7C35" w:rsidP="0028798B" w:rsidRDefault="00407210" w14:paraId="46A3396B" w14:textId="481CE463">
      <w:pPr>
        <w:spacing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This </w:t>
      </w:r>
      <w:r w:rsidRPr="00A47021" w:rsidR="003253EE">
        <w:rPr>
          <w:rFonts w:ascii="Aptos" w:hAnsi="Aptos"/>
          <w:lang w:val="en-GB"/>
        </w:rPr>
        <w:t>document</w:t>
      </w:r>
      <w:r w:rsidRPr="00A47021">
        <w:rPr>
          <w:rFonts w:ascii="Aptos" w:hAnsi="Aptos"/>
          <w:lang w:val="en-GB"/>
        </w:rPr>
        <w:t xml:space="preserve"> </w:t>
      </w:r>
      <w:r w:rsidRPr="00A47021" w:rsidR="00E77069">
        <w:rPr>
          <w:rFonts w:ascii="Aptos" w:hAnsi="Aptos"/>
          <w:lang w:val="en-GB"/>
        </w:rPr>
        <w:t>guide</w:t>
      </w:r>
      <w:r w:rsidR="00976385">
        <w:rPr>
          <w:rFonts w:ascii="Aptos" w:hAnsi="Aptos"/>
          <w:lang w:val="en-GB"/>
        </w:rPr>
        <w:t>s</w:t>
      </w:r>
      <w:r w:rsidRPr="00A47021" w:rsidR="00E77069">
        <w:rPr>
          <w:rFonts w:ascii="Aptos" w:hAnsi="Aptos"/>
          <w:lang w:val="en-GB"/>
        </w:rPr>
        <w:t xml:space="preserve"> workshop organizers and facilitators </w:t>
      </w:r>
      <w:r w:rsidR="00231CC8">
        <w:rPr>
          <w:rFonts w:ascii="Aptos" w:hAnsi="Aptos"/>
          <w:lang w:val="en-GB"/>
        </w:rPr>
        <w:t>in</w:t>
      </w:r>
      <w:r w:rsidRPr="00A47021" w:rsidR="00231CC8">
        <w:rPr>
          <w:rFonts w:ascii="Aptos" w:hAnsi="Aptos"/>
          <w:lang w:val="en-GB"/>
        </w:rPr>
        <w:t xml:space="preserve"> </w:t>
      </w:r>
      <w:r w:rsidRPr="00A47021" w:rsidR="00E77069">
        <w:rPr>
          <w:rFonts w:ascii="Aptos" w:hAnsi="Aptos"/>
          <w:lang w:val="en-GB"/>
        </w:rPr>
        <w:t>develop</w:t>
      </w:r>
      <w:r w:rsidR="00231CC8">
        <w:rPr>
          <w:rFonts w:ascii="Aptos" w:hAnsi="Aptos"/>
          <w:lang w:val="en-GB"/>
        </w:rPr>
        <w:t>ing</w:t>
      </w:r>
      <w:r w:rsidRPr="00A47021" w:rsidR="00E77069">
        <w:rPr>
          <w:rFonts w:ascii="Aptos" w:hAnsi="Aptos"/>
          <w:lang w:val="en-GB"/>
        </w:rPr>
        <w:t xml:space="preserve"> an agenda that</w:t>
      </w:r>
      <w:r w:rsidRPr="00A47021" w:rsidR="00E93CBB">
        <w:rPr>
          <w:rFonts w:ascii="Aptos" w:hAnsi="Aptos"/>
          <w:lang w:val="en-GB"/>
        </w:rPr>
        <w:t xml:space="preserve"> </w:t>
      </w:r>
      <w:r w:rsidR="00231CC8">
        <w:rPr>
          <w:rFonts w:ascii="Aptos" w:hAnsi="Aptos"/>
          <w:lang w:val="en-GB"/>
        </w:rPr>
        <w:t>addresses the</w:t>
      </w:r>
      <w:r w:rsidRPr="00A47021" w:rsidR="001B674C">
        <w:rPr>
          <w:rFonts w:ascii="Aptos" w:hAnsi="Aptos"/>
          <w:lang w:val="en-GB"/>
        </w:rPr>
        <w:t xml:space="preserve"> core components of the Mosaic Framework </w:t>
      </w:r>
      <w:r w:rsidRPr="00A47021" w:rsidR="00B25499">
        <w:rPr>
          <w:rFonts w:ascii="Aptos" w:hAnsi="Aptos"/>
          <w:lang w:val="en-GB"/>
        </w:rPr>
        <w:t xml:space="preserve">while </w:t>
      </w:r>
      <w:r w:rsidR="00231CC8">
        <w:rPr>
          <w:rFonts w:ascii="Aptos" w:hAnsi="Aptos"/>
          <w:lang w:val="en-GB"/>
        </w:rPr>
        <w:t>allowing</w:t>
      </w:r>
      <w:r w:rsidRPr="00A47021" w:rsidR="002207AB">
        <w:rPr>
          <w:rFonts w:ascii="Aptos" w:hAnsi="Aptos"/>
          <w:lang w:val="en-GB"/>
        </w:rPr>
        <w:t xml:space="preserve"> </w:t>
      </w:r>
      <w:r w:rsidR="00FA13D0">
        <w:rPr>
          <w:rFonts w:ascii="Aptos" w:hAnsi="Aptos"/>
          <w:lang w:val="en-GB"/>
        </w:rPr>
        <w:t>customization for</w:t>
      </w:r>
      <w:r w:rsidRPr="00A47021" w:rsidR="00E93CBB">
        <w:rPr>
          <w:rFonts w:ascii="Aptos" w:hAnsi="Aptos"/>
          <w:lang w:val="en-GB"/>
        </w:rPr>
        <w:t xml:space="preserve"> </w:t>
      </w:r>
      <w:r w:rsidRPr="00A47021" w:rsidR="00E77069">
        <w:rPr>
          <w:rFonts w:ascii="Aptos" w:hAnsi="Aptos"/>
          <w:lang w:val="en-GB"/>
        </w:rPr>
        <w:t>priority</w:t>
      </w:r>
      <w:r w:rsidRPr="00A47021" w:rsidR="00E93CBB">
        <w:rPr>
          <w:rFonts w:ascii="Aptos" w:hAnsi="Aptos"/>
          <w:lang w:val="en-GB"/>
        </w:rPr>
        <w:t xml:space="preserve"> Mosaic</w:t>
      </w:r>
      <w:r w:rsidRPr="00A47021" w:rsidR="00E77069">
        <w:rPr>
          <w:rFonts w:ascii="Aptos" w:hAnsi="Aptos"/>
          <w:lang w:val="en-GB"/>
        </w:rPr>
        <w:t xml:space="preserve"> topics</w:t>
      </w:r>
      <w:r w:rsidRPr="00A47021" w:rsidR="00E93CBB">
        <w:rPr>
          <w:rFonts w:ascii="Aptos" w:hAnsi="Aptos"/>
          <w:lang w:val="en-GB"/>
        </w:rPr>
        <w:t xml:space="preserve"> identified</w:t>
      </w:r>
      <w:r w:rsidRPr="00A47021" w:rsidR="00E61990">
        <w:rPr>
          <w:rFonts w:ascii="Aptos" w:hAnsi="Aptos"/>
          <w:lang w:val="en-GB"/>
        </w:rPr>
        <w:t xml:space="preserve"> for the country</w:t>
      </w:r>
      <w:r w:rsidRPr="00A47021" w:rsidR="001F7680">
        <w:rPr>
          <w:rFonts w:ascii="Aptos" w:hAnsi="Aptos"/>
          <w:lang w:val="en-GB"/>
        </w:rPr>
        <w:t>.</w:t>
      </w:r>
      <w:r w:rsidRPr="00A47021" w:rsidR="00C65DE8">
        <w:rPr>
          <w:rFonts w:ascii="Aptos" w:hAnsi="Aptos"/>
          <w:lang w:val="en-GB"/>
        </w:rPr>
        <w:t xml:space="preserve"> </w:t>
      </w:r>
      <w:r w:rsidRPr="00A47021" w:rsidR="00E74F47">
        <w:rPr>
          <w:rFonts w:ascii="Aptos" w:hAnsi="Aptos"/>
          <w:lang w:val="en-GB"/>
        </w:rPr>
        <w:t xml:space="preserve">The number of days required for the workshop will depend on </w:t>
      </w:r>
      <w:r w:rsidRPr="00A47021" w:rsidR="00E235C9">
        <w:rPr>
          <w:rFonts w:ascii="Aptos" w:hAnsi="Aptos"/>
          <w:lang w:val="en-GB"/>
        </w:rPr>
        <w:t xml:space="preserve">whether </w:t>
      </w:r>
      <w:r w:rsidR="00CE3273">
        <w:rPr>
          <w:rFonts w:ascii="Aptos" w:hAnsi="Aptos"/>
          <w:lang w:val="en-GB"/>
        </w:rPr>
        <w:t>the country chooses to</w:t>
      </w:r>
      <w:r w:rsidRPr="00A47021" w:rsidR="00CE3273">
        <w:rPr>
          <w:rFonts w:ascii="Aptos" w:hAnsi="Aptos"/>
          <w:lang w:val="en-GB"/>
        </w:rPr>
        <w:t xml:space="preserve"> </w:t>
      </w:r>
      <w:r w:rsidRPr="00A47021" w:rsidR="00E513E5">
        <w:rPr>
          <w:rFonts w:ascii="Aptos" w:hAnsi="Aptos"/>
          <w:lang w:val="en-GB"/>
        </w:rPr>
        <w:t>discuss</w:t>
      </w:r>
      <w:r w:rsidRPr="00A47021" w:rsidR="00E235C9">
        <w:rPr>
          <w:rFonts w:ascii="Aptos" w:hAnsi="Aptos"/>
          <w:lang w:val="en-GB"/>
        </w:rPr>
        <w:t xml:space="preserve"> all three Mosaic Domai</w:t>
      </w:r>
      <w:r w:rsidRPr="00A47021" w:rsidR="00B401BE">
        <w:rPr>
          <w:rFonts w:ascii="Aptos" w:hAnsi="Aptos"/>
          <w:lang w:val="en-GB"/>
        </w:rPr>
        <w:t>ns</w:t>
      </w:r>
      <w:r w:rsidR="00474F94">
        <w:rPr>
          <w:rFonts w:ascii="Aptos" w:hAnsi="Aptos"/>
          <w:lang w:val="en-GB"/>
        </w:rPr>
        <w:t xml:space="preserve"> or prioritize certain Domains</w:t>
      </w:r>
      <w:r w:rsidRPr="00A47021" w:rsidR="00DB6F63">
        <w:rPr>
          <w:rFonts w:ascii="Aptos" w:hAnsi="Aptos"/>
          <w:lang w:val="en-GB"/>
        </w:rPr>
        <w:t xml:space="preserve">. </w:t>
      </w:r>
      <w:r w:rsidR="007E49C5">
        <w:rPr>
          <w:rFonts w:ascii="Aptos" w:hAnsi="Aptos"/>
          <w:lang w:val="en-GB"/>
        </w:rPr>
        <w:t>S</w:t>
      </w:r>
      <w:r w:rsidRPr="00A47021" w:rsidR="00C65DE8">
        <w:rPr>
          <w:rFonts w:ascii="Aptos" w:hAnsi="Aptos"/>
          <w:lang w:val="en-GB"/>
        </w:rPr>
        <w:t>tart and end times</w:t>
      </w:r>
      <w:r w:rsidR="00E63D77">
        <w:rPr>
          <w:rFonts w:ascii="Aptos" w:hAnsi="Aptos"/>
          <w:lang w:val="en-GB"/>
        </w:rPr>
        <w:t xml:space="preserve">, as well as </w:t>
      </w:r>
      <w:r w:rsidR="00295C0E">
        <w:rPr>
          <w:rFonts w:ascii="Aptos" w:hAnsi="Aptos"/>
          <w:lang w:val="en-GB"/>
        </w:rPr>
        <w:t xml:space="preserve">the </w:t>
      </w:r>
      <w:r w:rsidRPr="00A47021" w:rsidR="00C65DE8">
        <w:rPr>
          <w:rFonts w:ascii="Aptos" w:hAnsi="Aptos"/>
          <w:lang w:val="en-GB"/>
        </w:rPr>
        <w:t xml:space="preserve">timing and </w:t>
      </w:r>
      <w:r w:rsidR="00D62B33">
        <w:rPr>
          <w:rFonts w:ascii="Aptos" w:hAnsi="Aptos"/>
          <w:lang w:val="en-GB"/>
        </w:rPr>
        <w:t>length</w:t>
      </w:r>
      <w:r w:rsidRPr="00A47021" w:rsidR="00D62B33">
        <w:rPr>
          <w:rFonts w:ascii="Aptos" w:hAnsi="Aptos"/>
          <w:lang w:val="en-GB"/>
        </w:rPr>
        <w:t xml:space="preserve"> </w:t>
      </w:r>
      <w:r w:rsidRPr="00A47021" w:rsidR="00C65DE8">
        <w:rPr>
          <w:rFonts w:ascii="Aptos" w:hAnsi="Aptos"/>
          <w:lang w:val="en-GB"/>
        </w:rPr>
        <w:t>of coffee and lunch breaks</w:t>
      </w:r>
      <w:r w:rsidR="00E63D77">
        <w:rPr>
          <w:rFonts w:ascii="Aptos" w:hAnsi="Aptos"/>
          <w:lang w:val="en-GB"/>
        </w:rPr>
        <w:t>,</w:t>
      </w:r>
      <w:r w:rsidRPr="00A47021" w:rsidR="00C65DE8">
        <w:rPr>
          <w:rFonts w:ascii="Aptos" w:hAnsi="Aptos"/>
          <w:lang w:val="en-GB"/>
        </w:rPr>
        <w:t xml:space="preserve"> should be </w:t>
      </w:r>
      <w:r w:rsidR="00A87B44">
        <w:rPr>
          <w:rFonts w:ascii="Aptos" w:hAnsi="Aptos"/>
          <w:lang w:val="en-GB"/>
        </w:rPr>
        <w:t>adjusted to fit</w:t>
      </w:r>
      <w:r w:rsidRPr="00A47021" w:rsidR="00C65DE8">
        <w:rPr>
          <w:rFonts w:ascii="Aptos" w:hAnsi="Aptos"/>
          <w:lang w:val="en-GB"/>
        </w:rPr>
        <w:t xml:space="preserve"> </w:t>
      </w:r>
      <w:r w:rsidRPr="00A47021" w:rsidR="006256DF">
        <w:rPr>
          <w:rFonts w:ascii="Aptos" w:hAnsi="Aptos"/>
          <w:lang w:val="en-GB"/>
        </w:rPr>
        <w:t>the local context</w:t>
      </w:r>
      <w:r w:rsidRPr="00A47021" w:rsidR="009B3FCE">
        <w:rPr>
          <w:rFonts w:ascii="Aptos" w:hAnsi="Aptos"/>
          <w:lang w:val="en-GB"/>
        </w:rPr>
        <w:t>.</w:t>
      </w:r>
      <w:r w:rsidRPr="00A47021" w:rsidR="008274E4">
        <w:rPr>
          <w:rFonts w:ascii="Aptos" w:hAnsi="Aptos"/>
          <w:lang w:val="en-GB"/>
        </w:rPr>
        <w:t xml:space="preserve"> Furthermore, </w:t>
      </w:r>
      <w:r w:rsidRPr="00A47021" w:rsidR="00B21A4D">
        <w:rPr>
          <w:rFonts w:ascii="Aptos" w:hAnsi="Aptos"/>
          <w:lang w:val="en-GB"/>
        </w:rPr>
        <w:t>workshop organizers and facilitators should include</w:t>
      </w:r>
      <w:r w:rsidRPr="00A47021" w:rsidR="008274E4">
        <w:rPr>
          <w:rFonts w:ascii="Aptos" w:hAnsi="Aptos"/>
          <w:lang w:val="en-GB"/>
        </w:rPr>
        <w:t xml:space="preserve"> any sessions </w:t>
      </w:r>
      <w:r w:rsidR="00295C0E">
        <w:rPr>
          <w:rFonts w:ascii="Aptos" w:hAnsi="Aptos"/>
          <w:lang w:val="en-GB"/>
        </w:rPr>
        <w:t>required by</w:t>
      </w:r>
      <w:r w:rsidRPr="00A47021" w:rsidR="008274E4">
        <w:rPr>
          <w:rFonts w:ascii="Aptos" w:hAnsi="Aptos"/>
          <w:lang w:val="en-GB"/>
        </w:rPr>
        <w:t xml:space="preserve"> national workshop protocols</w:t>
      </w:r>
      <w:r w:rsidR="00295C0E">
        <w:rPr>
          <w:rFonts w:ascii="Aptos" w:hAnsi="Aptos"/>
          <w:lang w:val="en-GB"/>
        </w:rPr>
        <w:t>, such as</w:t>
      </w:r>
      <w:r w:rsidRPr="00A47021" w:rsidR="008274E4">
        <w:rPr>
          <w:rFonts w:ascii="Aptos" w:hAnsi="Aptos"/>
          <w:lang w:val="en-GB"/>
        </w:rPr>
        <w:t xml:space="preserve"> </w:t>
      </w:r>
      <w:r w:rsidRPr="00A47021" w:rsidR="00892FEA">
        <w:rPr>
          <w:rFonts w:ascii="Aptos" w:hAnsi="Aptos"/>
          <w:lang w:val="en-GB"/>
        </w:rPr>
        <w:t>registration,</w:t>
      </w:r>
      <w:r w:rsidRPr="00A47021" w:rsidR="008274E4">
        <w:rPr>
          <w:rFonts w:ascii="Aptos" w:hAnsi="Aptos"/>
          <w:lang w:val="en-GB"/>
        </w:rPr>
        <w:t xml:space="preserve"> opening and closing remarks,</w:t>
      </w:r>
      <w:r w:rsidR="00295C0E">
        <w:rPr>
          <w:rFonts w:ascii="Aptos" w:hAnsi="Aptos"/>
          <w:lang w:val="en-GB"/>
        </w:rPr>
        <w:t xml:space="preserve"> and participant</w:t>
      </w:r>
      <w:r w:rsidRPr="00A47021" w:rsidR="008274E4">
        <w:rPr>
          <w:rFonts w:ascii="Aptos" w:hAnsi="Aptos"/>
          <w:lang w:val="en-GB"/>
        </w:rPr>
        <w:t xml:space="preserve"> introduction</w:t>
      </w:r>
      <w:r w:rsidRPr="00A47021" w:rsidR="002036AB">
        <w:rPr>
          <w:rFonts w:ascii="Aptos" w:hAnsi="Aptos"/>
          <w:lang w:val="en-GB"/>
        </w:rPr>
        <w:t>.</w:t>
      </w:r>
    </w:p>
    <w:p w:rsidRPr="00A47021" w:rsidR="00086719" w:rsidP="0028798B" w:rsidRDefault="00086719" w14:paraId="34359CE0" w14:textId="77777777">
      <w:pPr>
        <w:spacing w:line="264" w:lineRule="auto"/>
        <w:rPr>
          <w:rFonts w:ascii="Aptos" w:hAnsi="Aptos"/>
          <w:lang w:val="en-GB"/>
        </w:rPr>
      </w:pPr>
    </w:p>
    <w:sdt>
      <w:sdtPr>
        <w:id w:val="366013784"/>
        <w:docPartObj>
          <w:docPartGallery w:val="Table of Contents"/>
          <w:docPartUnique/>
        </w:docPartObj>
      </w:sdtPr>
      <w:sdtContent>
        <w:p w:rsidRPr="00A47021" w:rsidR="0040553F" w:rsidP="0028798B" w:rsidRDefault="0040553F" w14:paraId="37CE22C2" w14:textId="3B5AEAA5" w14:noSpellErr="1">
          <w:pPr>
            <w:pStyle w:val="TOCHeading"/>
            <w:spacing w:line="264" w:lineRule="auto"/>
            <w:rPr>
              <w:rFonts w:ascii="Aptos" w:hAnsi="Aptos"/>
            </w:rPr>
          </w:pPr>
          <w:r w:rsidRPr="4CEFFDB0" w:rsidR="7D231B25">
            <w:rPr>
              <w:rFonts w:ascii="Aptos" w:hAnsi="Aptos"/>
            </w:rPr>
            <w:t>Contents</w:t>
          </w:r>
        </w:p>
        <w:p w:rsidR="00086719" w:rsidP="4CEFFDB0" w:rsidRDefault="76576640" w14:paraId="0D79DC26" w14:textId="7689D467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662967509">
            <w:r w:rsidRPr="4CEFFDB0" w:rsidR="4CEFFDB0">
              <w:rPr>
                <w:rStyle w:val="Hyperlink"/>
              </w:rPr>
              <w:t>Introductory Session</w:t>
            </w:r>
            <w:r>
              <w:tab/>
            </w:r>
            <w:r>
              <w:fldChar w:fldCharType="begin"/>
            </w:r>
            <w:r>
              <w:instrText xml:space="preserve">PAGEREF _Toc1662967509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086719" w:rsidP="4CEFFDB0" w:rsidRDefault="00086719" w14:paraId="16FF51E2" w14:textId="5802945B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37546459">
            <w:r w:rsidRPr="4CEFFDB0" w:rsidR="4CEFFDB0">
              <w:rPr>
                <w:rStyle w:val="Hyperlink"/>
              </w:rPr>
              <w:t>Participants</w:t>
            </w:r>
            <w:r>
              <w:tab/>
            </w:r>
            <w:r>
              <w:fldChar w:fldCharType="begin"/>
            </w:r>
            <w:r>
              <w:instrText xml:space="preserve">PAGEREF _Toc437546459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086719" w:rsidP="4CEFFDB0" w:rsidRDefault="00086719" w14:paraId="5BF51573" w14:textId="091ABC46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6647824">
            <w:r w:rsidRPr="4CEFFDB0" w:rsidR="4CEFFDB0">
              <w:rPr>
                <w:rStyle w:val="Hyperlink"/>
              </w:rPr>
              <w:t>Sessions</w:t>
            </w:r>
            <w:r>
              <w:tab/>
            </w:r>
            <w:r>
              <w:fldChar w:fldCharType="begin"/>
            </w:r>
            <w:r>
              <w:instrText xml:space="preserve">PAGEREF _Toc36647824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086719" w:rsidP="4CEFFDB0" w:rsidRDefault="00086719" w14:paraId="6444B5F5" w14:textId="397FAC05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29217738">
            <w:r w:rsidRPr="4CEFFDB0" w:rsidR="4CEFFDB0">
              <w:rPr>
                <w:rStyle w:val="Hyperlink"/>
              </w:rPr>
              <w:t>Example</w:t>
            </w:r>
            <w:r>
              <w:tab/>
            </w:r>
            <w:r>
              <w:fldChar w:fldCharType="begin"/>
            </w:r>
            <w:r>
              <w:instrText xml:space="preserve">PAGEREF _Toc229217738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86719" w:rsidP="4CEFFDB0" w:rsidRDefault="00086719" w14:paraId="3B05762F" w14:textId="47A0C101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501927939">
            <w:r w:rsidRPr="4CEFFDB0" w:rsidR="4CEFFDB0">
              <w:rPr>
                <w:rStyle w:val="Hyperlink"/>
              </w:rPr>
              <w:t>Domain I Session: Detection and assessment</w:t>
            </w:r>
            <w:r>
              <w:tab/>
            </w:r>
            <w:r>
              <w:fldChar w:fldCharType="begin"/>
            </w:r>
            <w:r>
              <w:instrText xml:space="preserve">PAGEREF _Toc501927939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86719" w:rsidP="4CEFFDB0" w:rsidRDefault="00086719" w14:paraId="5B93BE6B" w14:textId="6912C448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497212892">
            <w:r w:rsidRPr="4CEFFDB0" w:rsidR="4CEFFDB0">
              <w:rPr>
                <w:rStyle w:val="Hyperlink"/>
              </w:rPr>
              <w:t>Participants</w:t>
            </w:r>
            <w:r>
              <w:tab/>
            </w:r>
            <w:r>
              <w:fldChar w:fldCharType="begin"/>
            </w:r>
            <w:r>
              <w:instrText xml:space="preserve">PAGEREF _Toc497212892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086719" w:rsidP="4CEFFDB0" w:rsidRDefault="00086719" w14:paraId="4DFCE470" w14:textId="59C0A80F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94597625">
            <w:r w:rsidRPr="4CEFFDB0" w:rsidR="4CEFFDB0">
              <w:rPr>
                <w:rStyle w:val="Hyperlink"/>
              </w:rPr>
              <w:t>Sessions</w:t>
            </w:r>
            <w:r>
              <w:tab/>
            </w:r>
            <w:r>
              <w:fldChar w:fldCharType="begin"/>
            </w:r>
            <w:r>
              <w:instrText xml:space="preserve">PAGEREF _Toc1594597625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086719" w:rsidP="4CEFFDB0" w:rsidRDefault="00086719" w14:paraId="79D48728" w14:textId="13153379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979803564">
            <w:r w:rsidRPr="4CEFFDB0" w:rsidR="4CEFFDB0">
              <w:rPr>
                <w:rStyle w:val="Hyperlink"/>
              </w:rPr>
              <w:t>Example</w:t>
            </w:r>
            <w:r>
              <w:tab/>
            </w:r>
            <w:r>
              <w:fldChar w:fldCharType="begin"/>
            </w:r>
            <w:r>
              <w:instrText xml:space="preserve">PAGEREF _Toc979803564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086719" w:rsidP="4CEFFDB0" w:rsidRDefault="00086719" w14:paraId="69520E01" w14:textId="5EBB823F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220785267">
            <w:r w:rsidRPr="4CEFFDB0" w:rsidR="4CEFFDB0">
              <w:rPr>
                <w:rStyle w:val="Hyperlink"/>
              </w:rPr>
              <w:t>Domain II Session: Monitoring epidemiological and virological characteristics</w:t>
            </w:r>
            <w:r>
              <w:tab/>
            </w:r>
            <w:r>
              <w:fldChar w:fldCharType="begin"/>
            </w:r>
            <w:r>
              <w:instrText xml:space="preserve">PAGEREF _Toc1220785267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086719" w:rsidP="4CEFFDB0" w:rsidRDefault="00086719" w14:paraId="0BF01B9A" w14:textId="1487E845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58364242">
            <w:r w:rsidRPr="4CEFFDB0" w:rsidR="4CEFFDB0">
              <w:rPr>
                <w:rStyle w:val="Hyperlink"/>
              </w:rPr>
              <w:t>Participants</w:t>
            </w:r>
            <w:r>
              <w:tab/>
            </w:r>
            <w:r>
              <w:fldChar w:fldCharType="begin"/>
            </w:r>
            <w:r>
              <w:instrText xml:space="preserve">PAGEREF _Toc1058364242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086719" w:rsidP="4CEFFDB0" w:rsidRDefault="00086719" w14:paraId="155F9141" w14:textId="64A665A4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61636346">
            <w:r w:rsidRPr="4CEFFDB0" w:rsidR="4CEFFDB0">
              <w:rPr>
                <w:rStyle w:val="Hyperlink"/>
              </w:rPr>
              <w:t>Sessions</w:t>
            </w:r>
            <w:r>
              <w:tab/>
            </w:r>
            <w:r>
              <w:fldChar w:fldCharType="begin"/>
            </w:r>
            <w:r>
              <w:instrText xml:space="preserve">PAGEREF _Toc661636346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086719" w:rsidP="4CEFFDB0" w:rsidRDefault="00086719" w14:paraId="0E5427D5" w14:textId="20B50074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322343445">
            <w:r w:rsidRPr="4CEFFDB0" w:rsidR="4CEFFDB0">
              <w:rPr>
                <w:rStyle w:val="Hyperlink"/>
              </w:rPr>
              <w:t>Example</w:t>
            </w:r>
            <w:r>
              <w:tab/>
            </w:r>
            <w:r>
              <w:fldChar w:fldCharType="begin"/>
            </w:r>
            <w:r>
              <w:instrText xml:space="preserve">PAGEREF _Toc322343445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086719" w:rsidP="4CEFFDB0" w:rsidRDefault="00086719" w14:paraId="4D88D937" w14:textId="536C7DF4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603481207">
            <w:r w:rsidRPr="4CEFFDB0" w:rsidR="4CEFFDB0">
              <w:rPr>
                <w:rStyle w:val="Hyperlink"/>
              </w:rPr>
              <w:t>Domain III Session: Informing the use of human health interventions</w:t>
            </w:r>
            <w:r>
              <w:tab/>
            </w:r>
            <w:r>
              <w:fldChar w:fldCharType="begin"/>
            </w:r>
            <w:r>
              <w:instrText xml:space="preserve">PAGEREF _Toc1603481207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086719" w:rsidP="4CEFFDB0" w:rsidRDefault="00086719" w14:paraId="1601EDB9" w14:textId="014F4612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664690637">
            <w:r w:rsidRPr="4CEFFDB0" w:rsidR="4CEFFDB0">
              <w:rPr>
                <w:rStyle w:val="Hyperlink"/>
              </w:rPr>
              <w:t>Participants</w:t>
            </w:r>
            <w:r>
              <w:tab/>
            </w:r>
            <w:r>
              <w:fldChar w:fldCharType="begin"/>
            </w:r>
            <w:r>
              <w:instrText xml:space="preserve">PAGEREF _Toc664690637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086719" w:rsidP="4CEFFDB0" w:rsidRDefault="00086719" w14:paraId="63098468" w14:textId="7254F246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2035286211">
            <w:r w:rsidRPr="4CEFFDB0" w:rsidR="4CEFFDB0">
              <w:rPr>
                <w:rStyle w:val="Hyperlink"/>
              </w:rPr>
              <w:t>Sessions</w:t>
            </w:r>
            <w:r>
              <w:tab/>
            </w:r>
            <w:r>
              <w:fldChar w:fldCharType="begin"/>
            </w:r>
            <w:r>
              <w:instrText xml:space="preserve">PAGEREF _Toc2035286211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00086719" w:rsidP="4CEFFDB0" w:rsidRDefault="00086719" w14:paraId="7F297E71" w14:textId="008025CF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064437940">
            <w:r w:rsidRPr="4CEFFDB0" w:rsidR="4CEFFDB0">
              <w:rPr>
                <w:rStyle w:val="Hyperlink"/>
              </w:rPr>
              <w:t>Example</w:t>
            </w:r>
            <w:r>
              <w:tab/>
            </w:r>
            <w:r>
              <w:fldChar w:fldCharType="begin"/>
            </w:r>
            <w:r>
              <w:instrText xml:space="preserve">PAGEREF _Toc1064437940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086719" w:rsidP="4CEFFDB0" w:rsidRDefault="00086719" w14:paraId="75E4AE22" w14:textId="7AFA5370">
          <w:pPr>
            <w:pStyle w:val="TOC1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870208460">
            <w:r w:rsidRPr="4CEFFDB0" w:rsidR="4CEFFDB0">
              <w:rPr>
                <w:rStyle w:val="Hyperlink"/>
              </w:rPr>
              <w:t>Concluding Session</w:t>
            </w:r>
            <w:r>
              <w:tab/>
            </w:r>
            <w:r>
              <w:fldChar w:fldCharType="begin"/>
            </w:r>
            <w:r>
              <w:instrText xml:space="preserve">PAGEREF _Toc1870208460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00086719" w:rsidP="4CEFFDB0" w:rsidRDefault="00086719" w14:paraId="60F93C92" w14:textId="5EDBF871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784434401">
            <w:r w:rsidRPr="4CEFFDB0" w:rsidR="4CEFFDB0">
              <w:rPr>
                <w:rStyle w:val="Hyperlink"/>
              </w:rPr>
              <w:t>Participants</w:t>
            </w:r>
            <w:r>
              <w:tab/>
            </w:r>
            <w:r>
              <w:fldChar w:fldCharType="begin"/>
            </w:r>
            <w:r>
              <w:instrText xml:space="preserve">PAGEREF _Toc784434401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086719" w:rsidP="4CEFFDB0" w:rsidRDefault="00086719" w14:paraId="54958E5F" w14:textId="598076D5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509161620">
            <w:r w:rsidRPr="4CEFFDB0" w:rsidR="4CEFFDB0">
              <w:rPr>
                <w:rStyle w:val="Hyperlink"/>
              </w:rPr>
              <w:t>Sessions</w:t>
            </w:r>
            <w:r>
              <w:tab/>
            </w:r>
            <w:r>
              <w:fldChar w:fldCharType="begin"/>
            </w:r>
            <w:r>
              <w:instrText xml:space="preserve">PAGEREF _Toc1509161620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00086719" w:rsidP="4CEFFDB0" w:rsidRDefault="00086719" w14:paraId="0883AA7B" w14:textId="378AD9F1">
          <w:pPr>
            <w:pStyle w:val="TOC2"/>
            <w:tabs>
              <w:tab w:val="right" w:leader="dot" w:pos="9345"/>
            </w:tabs>
            <w:rPr>
              <w:rStyle w:val="Hyperlink"/>
              <w:noProof/>
              <w:kern w:val="2"/>
              <w14:ligatures w14:val="standardContextual"/>
            </w:rPr>
          </w:pPr>
          <w:hyperlink w:anchor="_Toc1457348125">
            <w:r w:rsidRPr="4CEFFDB0" w:rsidR="4CEFFDB0">
              <w:rPr>
                <w:rStyle w:val="Hyperlink"/>
              </w:rPr>
              <w:t>Example</w:t>
            </w:r>
            <w:r>
              <w:tab/>
            </w:r>
            <w:r>
              <w:fldChar w:fldCharType="begin"/>
            </w:r>
            <w:r>
              <w:instrText xml:space="preserve">PAGEREF _Toc1457348125 \h</w:instrText>
            </w:r>
            <w:r>
              <w:fldChar w:fldCharType="separate"/>
            </w:r>
            <w:r w:rsidRPr="4CEFFDB0" w:rsidR="4CEFFDB0">
              <w:rPr>
                <w:rStyle w:val="Hyperlink"/>
              </w:rPr>
              <w:t>8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A47021" w:rsidR="76576640" w:rsidP="0028798B" w:rsidRDefault="76576640" w14:paraId="583E22BC" w14:textId="3E2FED9A" w14:noSpellErr="1">
      <w:pPr>
        <w:pStyle w:val="TOC2"/>
        <w:tabs>
          <w:tab w:val="right" w:leader="dot" w:pos="9345"/>
        </w:tabs>
        <w:spacing w:line="264" w:lineRule="auto"/>
        <w:ind w:left="0"/>
        <w:rPr>
          <w:rStyle w:val="Hyperlink"/>
          <w:rFonts w:ascii="Aptos" w:hAnsi="Aptos"/>
        </w:rPr>
      </w:pPr>
    </w:p>
    <w:p w:rsidRPr="00A47021" w:rsidR="006F1D35" w:rsidP="0028798B" w:rsidRDefault="00A75B1D" w14:paraId="2F9762FB" w14:textId="27BEE5FA" w14:noSpellErr="1">
      <w:pPr>
        <w:pStyle w:val="Heading1"/>
        <w:spacing w:line="264" w:lineRule="auto"/>
        <w:rPr>
          <w:rFonts w:ascii="Aptos" w:hAnsi="Aptos" w:eastAsia="Calibri"/>
          <w:lang w:val="en-GB"/>
        </w:rPr>
      </w:pPr>
      <w:bookmarkStart w:name="_Toc1662967509" w:id="341471901"/>
      <w:r w:rsidRPr="4CEFFDB0" w:rsidR="42703FCD">
        <w:rPr>
          <w:rFonts w:ascii="Aptos" w:hAnsi="Aptos" w:eastAsia="Calibri"/>
          <w:lang w:val="en-GB"/>
        </w:rPr>
        <w:t xml:space="preserve">Introductory </w:t>
      </w:r>
      <w:r w:rsidRPr="4CEFFDB0" w:rsidR="09CDD9A7">
        <w:rPr>
          <w:rFonts w:ascii="Aptos" w:hAnsi="Aptos" w:eastAsia="Calibri"/>
          <w:lang w:val="en-GB"/>
        </w:rPr>
        <w:t>Session</w:t>
      </w:r>
      <w:bookmarkEnd w:id="341471901"/>
    </w:p>
    <w:p w:rsidR="006449CE" w:rsidP="0028798B" w:rsidRDefault="003928E7" w14:paraId="0C06F2A0" w14:textId="0BC71B09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This introductory </w:t>
      </w:r>
      <w:r w:rsidRPr="00A47021" w:rsidR="00F56DB5">
        <w:rPr>
          <w:rFonts w:ascii="Aptos" w:hAnsi="Aptos"/>
          <w:lang w:val="en-GB"/>
        </w:rPr>
        <w:t>session</w:t>
      </w:r>
      <w:r w:rsidRPr="00A47021">
        <w:rPr>
          <w:rFonts w:ascii="Aptos" w:hAnsi="Aptos"/>
          <w:lang w:val="en-GB"/>
        </w:rPr>
        <w:t xml:space="preserve"> </w:t>
      </w:r>
      <w:r w:rsidRPr="00A47021" w:rsidR="001D4D8D">
        <w:rPr>
          <w:rFonts w:ascii="Aptos" w:hAnsi="Aptos"/>
          <w:lang w:val="en-GB"/>
        </w:rPr>
        <w:t>is an opportunity for workshop organize</w:t>
      </w:r>
      <w:r w:rsidRPr="00A47021" w:rsidR="00C13513">
        <w:rPr>
          <w:rFonts w:ascii="Aptos" w:hAnsi="Aptos"/>
          <w:lang w:val="en-GB"/>
        </w:rPr>
        <w:t xml:space="preserve">rs to </w:t>
      </w:r>
      <w:r w:rsidRPr="00A47021" w:rsidR="00EE0D79">
        <w:rPr>
          <w:rFonts w:ascii="Aptos" w:hAnsi="Aptos"/>
          <w:lang w:val="en-GB"/>
        </w:rPr>
        <w:t>introduce the Mosaic Framework</w:t>
      </w:r>
      <w:r w:rsidRPr="00A47021" w:rsidR="00A02D64">
        <w:rPr>
          <w:rFonts w:ascii="Aptos" w:hAnsi="Aptos"/>
          <w:lang w:val="en-GB"/>
        </w:rPr>
        <w:t xml:space="preserve"> and</w:t>
      </w:r>
      <w:r w:rsidRPr="00A47021" w:rsidR="00EE0D79">
        <w:rPr>
          <w:rFonts w:ascii="Aptos" w:hAnsi="Aptos"/>
          <w:lang w:val="en-GB"/>
        </w:rPr>
        <w:t xml:space="preserve"> workshop objectives and proceedings</w:t>
      </w:r>
      <w:r w:rsidRPr="00A47021" w:rsidR="00072881">
        <w:rPr>
          <w:rFonts w:ascii="Aptos" w:hAnsi="Aptos"/>
          <w:lang w:val="en-GB"/>
        </w:rPr>
        <w:t xml:space="preserve">. </w:t>
      </w:r>
      <w:r w:rsidRPr="00A47021" w:rsidR="00BD3EDE">
        <w:rPr>
          <w:rFonts w:ascii="Aptos" w:hAnsi="Aptos"/>
          <w:lang w:val="en-GB"/>
        </w:rPr>
        <w:t xml:space="preserve">It is </w:t>
      </w:r>
      <w:r w:rsidR="002C351D">
        <w:rPr>
          <w:rFonts w:ascii="Aptos" w:hAnsi="Aptos"/>
          <w:lang w:val="en-GB"/>
        </w:rPr>
        <w:t xml:space="preserve">also </w:t>
      </w:r>
      <w:r w:rsidRPr="00A47021" w:rsidR="00BD3EDE">
        <w:rPr>
          <w:rFonts w:ascii="Aptos" w:hAnsi="Aptos"/>
          <w:lang w:val="en-GB"/>
        </w:rPr>
        <w:t xml:space="preserve">an opportunity to </w:t>
      </w:r>
      <w:r w:rsidR="002D19C9">
        <w:rPr>
          <w:rFonts w:ascii="Aptos" w:hAnsi="Aptos"/>
          <w:lang w:val="en-GB"/>
        </w:rPr>
        <w:t>secure</w:t>
      </w:r>
      <w:r w:rsidRPr="00A47021" w:rsidR="00BD3EDE">
        <w:rPr>
          <w:rFonts w:ascii="Aptos" w:hAnsi="Aptos"/>
          <w:lang w:val="en-GB"/>
        </w:rPr>
        <w:t xml:space="preserve"> engagement and support from senior </w:t>
      </w:r>
      <w:r w:rsidR="002C351D">
        <w:rPr>
          <w:rFonts w:ascii="Aptos" w:hAnsi="Aptos"/>
          <w:lang w:val="en-GB"/>
        </w:rPr>
        <w:t>Ministry of Health (MOH)</w:t>
      </w:r>
      <w:r w:rsidRPr="00A47021" w:rsidR="00BD3EDE">
        <w:rPr>
          <w:rFonts w:ascii="Aptos" w:hAnsi="Aptos"/>
          <w:lang w:val="en-GB"/>
        </w:rPr>
        <w:t xml:space="preserve"> leadership and</w:t>
      </w:r>
      <w:r w:rsidRPr="00A47021" w:rsidR="00BB614D">
        <w:rPr>
          <w:rFonts w:ascii="Aptos" w:hAnsi="Aptos"/>
          <w:lang w:val="en-GB"/>
        </w:rPr>
        <w:t xml:space="preserve"> </w:t>
      </w:r>
      <w:r w:rsidRPr="00A47021" w:rsidR="1C4BDCB6">
        <w:rPr>
          <w:rFonts w:ascii="Aptos" w:hAnsi="Aptos"/>
          <w:lang w:val="en-GB"/>
        </w:rPr>
        <w:t>key partners in the country</w:t>
      </w:r>
      <w:r w:rsidRPr="00A47021" w:rsidR="19F8C483">
        <w:rPr>
          <w:rFonts w:ascii="Aptos" w:hAnsi="Aptos"/>
          <w:lang w:val="en-GB"/>
        </w:rPr>
        <w:t xml:space="preserve"> (and region</w:t>
      </w:r>
      <w:r w:rsidR="002D19C9">
        <w:rPr>
          <w:rFonts w:ascii="Aptos" w:hAnsi="Aptos"/>
          <w:lang w:val="en-GB"/>
        </w:rPr>
        <w:t>,</w:t>
      </w:r>
      <w:r w:rsidRPr="00A47021" w:rsidR="19F8C483">
        <w:rPr>
          <w:rFonts w:ascii="Aptos" w:hAnsi="Aptos"/>
          <w:lang w:val="en-GB"/>
        </w:rPr>
        <w:t xml:space="preserve"> where applicable)</w:t>
      </w:r>
      <w:r w:rsidRPr="00A47021" w:rsidR="00C06419">
        <w:rPr>
          <w:rFonts w:ascii="Aptos" w:hAnsi="Aptos"/>
          <w:lang w:val="en-GB"/>
        </w:rPr>
        <w:t>.</w:t>
      </w:r>
      <w:r w:rsidRPr="00A47021" w:rsidR="00F364B0">
        <w:rPr>
          <w:rFonts w:ascii="Aptos" w:hAnsi="Aptos"/>
          <w:lang w:val="en-GB"/>
        </w:rPr>
        <w:t xml:space="preserve"> </w:t>
      </w:r>
    </w:p>
    <w:p w:rsidRPr="00A47021" w:rsidR="0067744E" w:rsidP="0028798B" w:rsidRDefault="00F364B0" w14:paraId="4E499816" w14:textId="00CA1DE9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Workshop organizers may </w:t>
      </w:r>
      <w:r w:rsidR="006051B0">
        <w:rPr>
          <w:rFonts w:ascii="Aptos" w:hAnsi="Aptos"/>
          <w:lang w:val="en-GB"/>
        </w:rPr>
        <w:t>schedule</w:t>
      </w:r>
      <w:r w:rsidRPr="00A47021" w:rsidR="006051B0">
        <w:rPr>
          <w:rFonts w:ascii="Aptos" w:hAnsi="Aptos"/>
          <w:lang w:val="en-GB"/>
        </w:rPr>
        <w:t xml:space="preserve"> </w:t>
      </w:r>
      <w:r w:rsidRPr="00A47021">
        <w:rPr>
          <w:rFonts w:ascii="Aptos" w:hAnsi="Aptos"/>
          <w:lang w:val="en-GB"/>
        </w:rPr>
        <w:t xml:space="preserve">the introductory </w:t>
      </w:r>
      <w:r w:rsidRPr="00A47021" w:rsidR="00A47021">
        <w:rPr>
          <w:rFonts w:ascii="Aptos" w:hAnsi="Aptos"/>
          <w:lang w:val="en-GB"/>
        </w:rPr>
        <w:t>session</w:t>
      </w:r>
      <w:r w:rsidRPr="00A47021">
        <w:rPr>
          <w:rFonts w:ascii="Aptos" w:hAnsi="Aptos"/>
          <w:lang w:val="en-GB"/>
        </w:rPr>
        <w:t xml:space="preserve"> in the </w:t>
      </w:r>
      <w:r w:rsidRPr="00A47021" w:rsidR="006870DB">
        <w:rPr>
          <w:rFonts w:ascii="Aptos" w:hAnsi="Aptos"/>
          <w:lang w:val="en-GB"/>
        </w:rPr>
        <w:t xml:space="preserve">morning, followed by the </w:t>
      </w:r>
      <w:r w:rsidR="00B42A81">
        <w:rPr>
          <w:rFonts w:ascii="Aptos" w:hAnsi="Aptos"/>
          <w:lang w:val="en-GB"/>
        </w:rPr>
        <w:t>Domain I</w:t>
      </w:r>
      <w:r w:rsidRPr="00A47021" w:rsidR="006870DB">
        <w:rPr>
          <w:rFonts w:ascii="Aptos" w:hAnsi="Aptos"/>
          <w:lang w:val="en-GB"/>
        </w:rPr>
        <w:t xml:space="preserve"> </w:t>
      </w:r>
      <w:r w:rsidRPr="00A47021" w:rsidR="00A47021">
        <w:rPr>
          <w:rFonts w:ascii="Aptos" w:hAnsi="Aptos"/>
          <w:lang w:val="en-GB"/>
        </w:rPr>
        <w:t>session</w:t>
      </w:r>
      <w:r w:rsidRPr="00A47021" w:rsidR="00693F4B">
        <w:rPr>
          <w:rFonts w:ascii="Aptos" w:hAnsi="Aptos"/>
          <w:lang w:val="en-GB"/>
        </w:rPr>
        <w:t xml:space="preserve">. Alternatively, they may </w:t>
      </w:r>
      <w:r w:rsidR="00286BBA">
        <w:rPr>
          <w:rFonts w:ascii="Aptos" w:hAnsi="Aptos"/>
          <w:lang w:val="en-GB"/>
        </w:rPr>
        <w:t>dedicate a half day</w:t>
      </w:r>
      <w:r w:rsidRPr="00A47021" w:rsidR="00286BBA">
        <w:rPr>
          <w:rFonts w:ascii="Aptos" w:hAnsi="Aptos"/>
          <w:lang w:val="en-GB"/>
        </w:rPr>
        <w:t xml:space="preserve"> </w:t>
      </w:r>
      <w:r w:rsidRPr="00A47021" w:rsidR="00693F4B">
        <w:rPr>
          <w:rFonts w:ascii="Aptos" w:hAnsi="Aptos"/>
          <w:lang w:val="en-GB"/>
        </w:rPr>
        <w:t xml:space="preserve">to hold the introductory </w:t>
      </w:r>
      <w:r w:rsidRPr="00A47021" w:rsidR="00A47021">
        <w:rPr>
          <w:rFonts w:ascii="Aptos" w:hAnsi="Aptos"/>
          <w:lang w:val="en-GB"/>
        </w:rPr>
        <w:t>session</w:t>
      </w:r>
      <w:r w:rsidRPr="00A47021" w:rsidR="00693F4B">
        <w:rPr>
          <w:rFonts w:ascii="Aptos" w:hAnsi="Aptos"/>
          <w:lang w:val="en-GB"/>
        </w:rPr>
        <w:t xml:space="preserve"> </w:t>
      </w:r>
      <w:r w:rsidRPr="00A47021" w:rsidR="00D033C5">
        <w:rPr>
          <w:rFonts w:ascii="Aptos" w:hAnsi="Aptos"/>
          <w:lang w:val="en-GB"/>
        </w:rPr>
        <w:t xml:space="preserve">and use the other half day </w:t>
      </w:r>
      <w:r w:rsidR="006449CE">
        <w:rPr>
          <w:rFonts w:ascii="Aptos" w:hAnsi="Aptos"/>
          <w:lang w:val="en-GB"/>
        </w:rPr>
        <w:t>for</w:t>
      </w:r>
      <w:r w:rsidRPr="00A47021" w:rsidR="006449CE">
        <w:rPr>
          <w:rFonts w:ascii="Aptos" w:hAnsi="Aptos"/>
          <w:lang w:val="en-GB"/>
        </w:rPr>
        <w:t xml:space="preserve"> </w:t>
      </w:r>
      <w:r w:rsidRPr="00A47021" w:rsidR="00D033C5">
        <w:rPr>
          <w:rFonts w:ascii="Aptos" w:hAnsi="Aptos"/>
          <w:lang w:val="en-GB"/>
        </w:rPr>
        <w:t>a working session with workshop facilitators.</w:t>
      </w:r>
    </w:p>
    <w:p w:rsidRPr="00A47021" w:rsidR="003B40C3" w:rsidP="0028798B" w:rsidRDefault="003B40C3" w14:paraId="6CA66D75" w14:textId="2B49EE59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437546459" w:id="1604819108"/>
      <w:r w:rsidRPr="4CEFFDB0" w:rsidR="069C8C08">
        <w:rPr>
          <w:rFonts w:ascii="Aptos" w:hAnsi="Aptos" w:eastAsia="Calibri"/>
          <w:lang w:val="en-GB"/>
        </w:rPr>
        <w:t>Participants</w:t>
      </w:r>
      <w:bookmarkEnd w:id="1604819108"/>
      <w:r w:rsidRPr="4CEFFDB0" w:rsidR="069C8C08">
        <w:rPr>
          <w:rFonts w:ascii="Aptos" w:hAnsi="Aptos" w:eastAsia="Calibri"/>
          <w:lang w:val="en-GB"/>
        </w:rPr>
        <w:t xml:space="preserve"> </w:t>
      </w:r>
    </w:p>
    <w:p w:rsidRPr="00A47021" w:rsidR="003B40C3" w:rsidP="0028798B" w:rsidRDefault="003B40C3" w14:paraId="7C01809A" w14:textId="053CBAF1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National partners from all technical areas, external partners and stakeholders, key senior stakeholders, including </w:t>
      </w:r>
      <w:r w:rsidR="00F21B52">
        <w:rPr>
          <w:rFonts w:ascii="Aptos" w:hAnsi="Aptos"/>
          <w:lang w:val="en-GB"/>
        </w:rPr>
        <w:t>MOH</w:t>
      </w:r>
      <w:r w:rsidRPr="00A47021">
        <w:rPr>
          <w:rFonts w:ascii="Aptos" w:hAnsi="Aptos"/>
          <w:lang w:val="en-GB"/>
        </w:rPr>
        <w:t xml:space="preserve"> </w:t>
      </w:r>
      <w:proofErr w:type="gramStart"/>
      <w:r w:rsidRPr="00A47021">
        <w:rPr>
          <w:rFonts w:ascii="Aptos" w:hAnsi="Aptos"/>
          <w:lang w:val="en-GB"/>
        </w:rPr>
        <w:t>leadership</w:t>
      </w:r>
      <w:proofErr w:type="gramEnd"/>
    </w:p>
    <w:p w:rsidRPr="00A47021" w:rsidR="00466B9F" w:rsidP="0028798B" w:rsidRDefault="00030389" w14:paraId="1AA36844" w14:textId="37667356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36647824" w:id="1799060845"/>
      <w:r w:rsidRPr="4CEFFDB0" w:rsidR="0447B3BB">
        <w:rPr>
          <w:rFonts w:ascii="Aptos" w:hAnsi="Aptos" w:eastAsia="Calibri"/>
          <w:lang w:val="en-GB"/>
        </w:rPr>
        <w:t>Sessions</w:t>
      </w:r>
      <w:bookmarkEnd w:id="1799060845"/>
    </w:p>
    <w:p w:rsidRPr="00A47021" w:rsidR="518E2561" w:rsidP="0028798B" w:rsidRDefault="518E2561" w14:paraId="119F984C" w14:textId="64EA12AA">
      <w:pPr>
        <w:spacing w:line="264" w:lineRule="auto"/>
        <w:rPr>
          <w:rFonts w:ascii="Aptos" w:hAnsi="Aptos"/>
          <w:b/>
          <w:bCs/>
          <w:lang w:val="en-GB"/>
        </w:rPr>
      </w:pPr>
      <w:r w:rsidRPr="00A47021">
        <w:rPr>
          <w:rFonts w:ascii="Aptos" w:hAnsi="Aptos"/>
          <w:b/>
          <w:bCs/>
          <w:i/>
          <w:iCs/>
          <w:lang w:val="en-GB"/>
        </w:rPr>
        <w:t xml:space="preserve">Total suggested </w:t>
      </w:r>
      <w:r w:rsidRPr="00A47021" w:rsidR="00A47021">
        <w:rPr>
          <w:rFonts w:ascii="Aptos" w:hAnsi="Aptos"/>
          <w:b/>
          <w:bCs/>
          <w:i/>
          <w:iCs/>
          <w:lang w:val="en-GB"/>
        </w:rPr>
        <w:t>duration</w:t>
      </w:r>
      <w:r w:rsidRPr="00A47021">
        <w:rPr>
          <w:rFonts w:ascii="Aptos" w:hAnsi="Aptos"/>
          <w:b/>
          <w:bCs/>
          <w:i/>
          <w:iCs/>
          <w:lang w:val="en-GB"/>
        </w:rPr>
        <w:t>:</w:t>
      </w:r>
      <w:r w:rsidR="00A47021">
        <w:rPr>
          <w:rFonts w:ascii="Aptos" w:hAnsi="Aptos"/>
          <w:b/>
          <w:bCs/>
          <w:lang w:val="en-GB"/>
        </w:rPr>
        <w:t xml:space="preserve"> </w:t>
      </w:r>
      <w:r w:rsidRPr="002C2E45">
        <w:rPr>
          <w:rFonts w:ascii="Aptos" w:hAnsi="Aptos"/>
          <w:i/>
          <w:iCs/>
          <w:lang w:val="en-GB"/>
        </w:rPr>
        <w:t xml:space="preserve">2h </w:t>
      </w:r>
      <w:r w:rsidR="00B25350">
        <w:rPr>
          <w:rFonts w:ascii="Aptos" w:hAnsi="Aptos"/>
          <w:i/>
          <w:iCs/>
          <w:lang w:val="en-GB"/>
        </w:rPr>
        <w:t>1</w:t>
      </w:r>
      <w:r w:rsidRPr="002C2E45">
        <w:rPr>
          <w:rFonts w:ascii="Aptos" w:hAnsi="Aptos"/>
          <w:i/>
          <w:iCs/>
          <w:lang w:val="en-GB"/>
        </w:rPr>
        <w:t>5 min</w:t>
      </w:r>
      <w:r w:rsidRPr="002C2E45" w:rsidR="00FD67C5">
        <w:rPr>
          <w:rFonts w:ascii="Aptos" w:hAnsi="Aptos"/>
          <w:i/>
          <w:iCs/>
          <w:lang w:val="en-GB"/>
        </w:rPr>
        <w:t>utes</w:t>
      </w:r>
    </w:p>
    <w:p w:rsidRPr="00A47021" w:rsidR="00466B9F" w:rsidP="0028798B" w:rsidRDefault="000540C3" w14:paraId="7647769D" w14:textId="717CF7D3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OPENING OF THE WORKSHOP </w:t>
      </w:r>
      <w:r w:rsidRPr="00A47021" w:rsidR="00F96B46">
        <w:rPr>
          <w:rFonts w:ascii="Aptos" w:hAnsi="Aptos"/>
          <w:b/>
          <w:bCs/>
          <w:color w:val="0B769D" w:themeColor="accent2" w:themeShade="80"/>
        </w:rPr>
        <w:t>AND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INTRODUCTIONS</w:t>
      </w:r>
    </w:p>
    <w:p w:rsidRPr="00A47021" w:rsidR="00E75CDC" w:rsidP="0028798B" w:rsidRDefault="003737BC" w14:paraId="538B28DC" w14:textId="7D33D31B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</w:t>
      </w:r>
      <w:r w:rsidRPr="00A47021" w:rsidR="00E75CDC">
        <w:rPr>
          <w:rFonts w:ascii="Aptos" w:hAnsi="Aptos"/>
          <w:b/>
          <w:bCs/>
          <w:i/>
          <w:iCs/>
          <w:color w:val="000000" w:themeColor="text1"/>
        </w:rPr>
        <w:t xml:space="preserve">uration: </w:t>
      </w:r>
      <w:r w:rsidRPr="00A47021" w:rsidR="00E7583A">
        <w:rPr>
          <w:rFonts w:ascii="Aptos" w:hAnsi="Aptos"/>
          <w:i/>
          <w:iCs/>
          <w:color w:val="000000" w:themeColor="text1"/>
        </w:rPr>
        <w:t>30</w:t>
      </w:r>
      <w:r w:rsidRPr="00A47021" w:rsidR="00E75CDC">
        <w:rPr>
          <w:rFonts w:ascii="Aptos" w:hAnsi="Aptos"/>
          <w:i/>
          <w:iCs/>
          <w:color w:val="000000" w:themeColor="text1"/>
        </w:rPr>
        <w:t xml:space="preserve"> minutes</w:t>
      </w:r>
    </w:p>
    <w:p w:rsidRPr="00A47021" w:rsidR="007F002A" w:rsidP="0028798B" w:rsidRDefault="007F002A" w14:paraId="6DB58B0E" w14:textId="02DAE53F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00A47021">
        <w:rPr>
          <w:rFonts w:ascii="Aptos" w:hAnsi="Aptos"/>
          <w:color w:val="000000" w:themeColor="text1"/>
        </w:rPr>
        <w:t>Senior MOH stakeholders</w:t>
      </w:r>
      <w:r w:rsidRPr="00A47021" w:rsidR="008C1514">
        <w:rPr>
          <w:rFonts w:ascii="Aptos" w:hAnsi="Aptos"/>
          <w:color w:val="000000" w:themeColor="text1"/>
        </w:rPr>
        <w:t xml:space="preserve"> and workshop organizers lead this section to facilitate </w:t>
      </w:r>
      <w:r w:rsidRPr="00A47021" w:rsidR="00D64516">
        <w:rPr>
          <w:rFonts w:ascii="Aptos" w:hAnsi="Aptos"/>
          <w:color w:val="000000" w:themeColor="text1"/>
        </w:rPr>
        <w:t xml:space="preserve">the </w:t>
      </w:r>
      <w:r w:rsidRPr="00A47021" w:rsidR="008C1514">
        <w:rPr>
          <w:rFonts w:ascii="Aptos" w:hAnsi="Aptos"/>
          <w:color w:val="000000" w:themeColor="text1"/>
        </w:rPr>
        <w:t>official start of the workshop and participant introductions.</w:t>
      </w:r>
    </w:p>
    <w:p w:rsidRPr="00A47021" w:rsidR="007061C7" w:rsidP="0028798B" w:rsidRDefault="00DD5865" w14:paraId="3551B61F" w14:textId="623C4014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>PRESENTATION OF THE MOSAIC FRAMEWORK, WORKSHOP OBJECTIVES, REGIONAL STRATEGY (WHERE APPLICABLE), AND AGENDA</w:t>
      </w:r>
    </w:p>
    <w:p w:rsidRPr="00A47021" w:rsidR="00F92630" w:rsidP="0028798B" w:rsidRDefault="00F92630" w14:paraId="3EF7B64D" w14:textId="0B9729DB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 w:rsidR="0023222B">
        <w:rPr>
          <w:rFonts w:ascii="Aptos" w:hAnsi="Aptos"/>
          <w:i/>
          <w:iCs/>
          <w:color w:val="000000" w:themeColor="text1"/>
        </w:rPr>
        <w:t>90 minutes</w:t>
      </w:r>
    </w:p>
    <w:p w:rsidRPr="00A47021" w:rsidR="00F92630" w:rsidP="0028798B" w:rsidRDefault="008245DA" w14:paraId="6589B134" w14:textId="09AA4F04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00A47021">
        <w:rPr>
          <w:rFonts w:ascii="Aptos" w:hAnsi="Aptos"/>
          <w:color w:val="000000" w:themeColor="text1"/>
        </w:rPr>
        <w:t>Workshop organize</w:t>
      </w:r>
      <w:r w:rsidRPr="00A47021" w:rsidR="006D6F31">
        <w:rPr>
          <w:rFonts w:ascii="Aptos" w:hAnsi="Aptos"/>
          <w:color w:val="000000" w:themeColor="text1"/>
        </w:rPr>
        <w:t>r</w:t>
      </w:r>
      <w:r w:rsidRPr="00A47021">
        <w:rPr>
          <w:rFonts w:ascii="Aptos" w:hAnsi="Aptos"/>
          <w:color w:val="000000" w:themeColor="text1"/>
        </w:rPr>
        <w:t xml:space="preserve">s present the Mosaic Framework </w:t>
      </w:r>
      <w:r w:rsidRPr="00A47021" w:rsidR="00A36C11">
        <w:rPr>
          <w:rFonts w:ascii="Aptos" w:hAnsi="Aptos"/>
          <w:color w:val="000000" w:themeColor="text1"/>
        </w:rPr>
        <w:t>and wor</w:t>
      </w:r>
      <w:r w:rsidRPr="00A47021" w:rsidR="00A2504C">
        <w:rPr>
          <w:rFonts w:ascii="Aptos" w:hAnsi="Aptos"/>
          <w:color w:val="000000" w:themeColor="text1"/>
        </w:rPr>
        <w:t xml:space="preserve">kshop objectives </w:t>
      </w:r>
      <w:r w:rsidRPr="00A47021">
        <w:rPr>
          <w:rFonts w:ascii="Aptos" w:hAnsi="Aptos"/>
          <w:color w:val="000000" w:themeColor="text1"/>
        </w:rPr>
        <w:t>to all participants</w:t>
      </w:r>
      <w:r w:rsidRPr="00A47021" w:rsidR="00A2504C">
        <w:rPr>
          <w:rFonts w:ascii="Aptos" w:hAnsi="Aptos"/>
          <w:color w:val="000000" w:themeColor="text1"/>
        </w:rPr>
        <w:t xml:space="preserve">. This is also an opportunity to </w:t>
      </w:r>
      <w:r w:rsidR="00285246">
        <w:rPr>
          <w:rFonts w:ascii="Aptos" w:hAnsi="Aptos"/>
          <w:color w:val="000000" w:themeColor="text1"/>
        </w:rPr>
        <w:t>review</w:t>
      </w:r>
      <w:r w:rsidRPr="00A47021" w:rsidR="00A2504C">
        <w:rPr>
          <w:rFonts w:ascii="Aptos" w:hAnsi="Aptos"/>
          <w:color w:val="000000" w:themeColor="text1"/>
        </w:rPr>
        <w:t xml:space="preserve"> the agenda and </w:t>
      </w:r>
      <w:r w:rsidR="00DD50D8">
        <w:rPr>
          <w:rFonts w:ascii="Aptos" w:hAnsi="Aptos"/>
          <w:color w:val="000000" w:themeColor="text1"/>
        </w:rPr>
        <w:t>remind</w:t>
      </w:r>
      <w:r w:rsidRPr="00A47021" w:rsidR="00D42297">
        <w:rPr>
          <w:rFonts w:ascii="Aptos" w:hAnsi="Aptos"/>
          <w:color w:val="000000" w:themeColor="text1"/>
        </w:rPr>
        <w:t xml:space="preserve"> technical leads </w:t>
      </w:r>
      <w:r w:rsidR="00DD50D8">
        <w:rPr>
          <w:rFonts w:ascii="Aptos" w:hAnsi="Aptos"/>
          <w:color w:val="000000" w:themeColor="text1"/>
        </w:rPr>
        <w:t xml:space="preserve">of </w:t>
      </w:r>
      <w:r w:rsidR="00285246">
        <w:rPr>
          <w:rFonts w:ascii="Aptos" w:hAnsi="Aptos"/>
          <w:color w:val="000000" w:themeColor="text1"/>
        </w:rPr>
        <w:t>the</w:t>
      </w:r>
      <w:r w:rsidRPr="00A47021" w:rsidR="00285246">
        <w:rPr>
          <w:rFonts w:ascii="Aptos" w:hAnsi="Aptos"/>
          <w:color w:val="000000" w:themeColor="text1"/>
        </w:rPr>
        <w:t xml:space="preserve"> </w:t>
      </w:r>
      <w:r w:rsidR="00DD50D8">
        <w:rPr>
          <w:rFonts w:ascii="Aptos" w:hAnsi="Aptos"/>
          <w:color w:val="000000" w:themeColor="text1"/>
        </w:rPr>
        <w:t xml:space="preserve">specific </w:t>
      </w:r>
      <w:r w:rsidRPr="00A47021" w:rsidR="00D42297">
        <w:rPr>
          <w:rFonts w:ascii="Aptos" w:hAnsi="Aptos"/>
          <w:color w:val="000000" w:themeColor="text1"/>
        </w:rPr>
        <w:t xml:space="preserve">days </w:t>
      </w:r>
      <w:r w:rsidR="00285246">
        <w:rPr>
          <w:rFonts w:ascii="Aptos" w:hAnsi="Aptos"/>
          <w:color w:val="000000" w:themeColor="text1"/>
        </w:rPr>
        <w:t>their</w:t>
      </w:r>
      <w:r w:rsidRPr="00A47021" w:rsidR="00285246">
        <w:rPr>
          <w:rFonts w:ascii="Aptos" w:hAnsi="Aptos"/>
          <w:color w:val="000000" w:themeColor="text1"/>
        </w:rPr>
        <w:t xml:space="preserve"> </w:t>
      </w:r>
      <w:r w:rsidRPr="00A47021" w:rsidR="00D42297">
        <w:rPr>
          <w:rFonts w:ascii="Aptos" w:hAnsi="Aptos"/>
          <w:color w:val="000000" w:themeColor="text1"/>
        </w:rPr>
        <w:t>presence is required.</w:t>
      </w:r>
      <w:r w:rsidRPr="00A47021" w:rsidR="002A5B1C">
        <w:rPr>
          <w:rFonts w:ascii="Aptos" w:hAnsi="Aptos"/>
          <w:color w:val="000000" w:themeColor="text1"/>
        </w:rPr>
        <w:t xml:space="preserve"> </w:t>
      </w:r>
      <w:r w:rsidR="00F55A18">
        <w:rPr>
          <w:rFonts w:ascii="Aptos" w:hAnsi="Aptos"/>
          <w:color w:val="000000" w:themeColor="text1"/>
        </w:rPr>
        <w:t xml:space="preserve">If the workshop is conducted in </w:t>
      </w:r>
      <w:r w:rsidRPr="00A47021" w:rsidR="002A5B1C">
        <w:rPr>
          <w:rFonts w:ascii="Aptos" w:hAnsi="Aptos"/>
          <w:color w:val="000000" w:themeColor="text1"/>
        </w:rPr>
        <w:t>collaboration with WHO</w:t>
      </w:r>
      <w:r w:rsidRPr="00A47021" w:rsidR="00C06419">
        <w:rPr>
          <w:rFonts w:ascii="Aptos" w:hAnsi="Aptos"/>
          <w:color w:val="000000" w:themeColor="text1"/>
        </w:rPr>
        <w:t xml:space="preserve"> </w:t>
      </w:r>
      <w:r w:rsidR="00E35624">
        <w:rPr>
          <w:rFonts w:ascii="Aptos" w:hAnsi="Aptos"/>
          <w:color w:val="000000" w:themeColor="text1"/>
        </w:rPr>
        <w:t>Regional Offices (R</w:t>
      </w:r>
      <w:r w:rsidR="00DD50D8">
        <w:rPr>
          <w:rFonts w:ascii="Aptos" w:hAnsi="Aptos"/>
          <w:color w:val="000000" w:themeColor="text1"/>
        </w:rPr>
        <w:t>O</w:t>
      </w:r>
      <w:r w:rsidR="00E35624">
        <w:rPr>
          <w:rFonts w:ascii="Aptos" w:hAnsi="Aptos"/>
          <w:color w:val="000000" w:themeColor="text1"/>
        </w:rPr>
        <w:t>s)</w:t>
      </w:r>
      <w:r w:rsidRPr="00A47021" w:rsidR="00091A0C">
        <w:rPr>
          <w:rFonts w:ascii="Aptos" w:hAnsi="Aptos"/>
          <w:color w:val="000000" w:themeColor="text1"/>
        </w:rPr>
        <w:t xml:space="preserve"> or other </w:t>
      </w:r>
      <w:r w:rsidRPr="00A47021" w:rsidR="00B20A4B">
        <w:rPr>
          <w:rFonts w:ascii="Aptos" w:hAnsi="Aptos"/>
          <w:color w:val="000000" w:themeColor="text1"/>
        </w:rPr>
        <w:t>partners engaged in a regional strategy</w:t>
      </w:r>
      <w:r w:rsidRPr="00A47021" w:rsidR="002A5B1C">
        <w:rPr>
          <w:rFonts w:ascii="Aptos" w:hAnsi="Aptos"/>
          <w:color w:val="000000" w:themeColor="text1"/>
        </w:rPr>
        <w:t xml:space="preserve">, </w:t>
      </w:r>
      <w:r w:rsidR="0019466E">
        <w:rPr>
          <w:rFonts w:ascii="Aptos" w:hAnsi="Aptos"/>
          <w:color w:val="000000" w:themeColor="text1"/>
        </w:rPr>
        <w:t>representatives</w:t>
      </w:r>
      <w:r w:rsidRPr="00A47021" w:rsidR="0019466E">
        <w:rPr>
          <w:rFonts w:ascii="Aptos" w:hAnsi="Aptos"/>
          <w:color w:val="000000" w:themeColor="text1"/>
        </w:rPr>
        <w:t xml:space="preserve"> </w:t>
      </w:r>
      <w:r w:rsidRPr="00A47021" w:rsidR="00B20A4B">
        <w:rPr>
          <w:rFonts w:ascii="Aptos" w:hAnsi="Aptos"/>
          <w:color w:val="000000" w:themeColor="text1"/>
        </w:rPr>
        <w:t xml:space="preserve">from these groups </w:t>
      </w:r>
      <w:r w:rsidRPr="00A47021" w:rsidR="002A5B1C">
        <w:rPr>
          <w:rFonts w:ascii="Aptos" w:hAnsi="Aptos"/>
          <w:color w:val="000000" w:themeColor="text1"/>
        </w:rPr>
        <w:t xml:space="preserve">may wish to present on how the Mosaic Framework </w:t>
      </w:r>
      <w:r w:rsidR="0019466E">
        <w:rPr>
          <w:rFonts w:ascii="Aptos" w:hAnsi="Aptos"/>
          <w:color w:val="000000" w:themeColor="text1"/>
        </w:rPr>
        <w:t>aligns with</w:t>
      </w:r>
      <w:r w:rsidRPr="00A47021" w:rsidR="002A5B1C">
        <w:rPr>
          <w:rFonts w:ascii="Aptos" w:hAnsi="Aptos"/>
          <w:color w:val="000000" w:themeColor="text1"/>
        </w:rPr>
        <w:t xml:space="preserve"> the regional strategy.</w:t>
      </w:r>
    </w:p>
    <w:p w:rsidRPr="00A47021" w:rsidR="00331786" w:rsidP="0028798B" w:rsidRDefault="00331786" w14:paraId="32B3203B" w14:textId="28575E4F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>CALL TO ACTION FROM S</w:t>
      </w:r>
      <w:r w:rsidRPr="00A47021" w:rsidR="00895D06">
        <w:rPr>
          <w:rFonts w:ascii="Aptos" w:hAnsi="Aptos"/>
          <w:b/>
          <w:bCs/>
          <w:color w:val="0B769D" w:themeColor="accent2" w:themeShade="80"/>
        </w:rPr>
        <w:t>ENIOR LEADERSHIP</w:t>
      </w:r>
    </w:p>
    <w:p w:rsidRPr="00A47021" w:rsidR="00331786" w:rsidP="0028798B" w:rsidRDefault="00331786" w14:paraId="1CE838EC" w14:textId="394D251F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 w:rsidR="00895D06">
        <w:rPr>
          <w:rFonts w:ascii="Aptos" w:hAnsi="Aptos"/>
          <w:i/>
          <w:iCs/>
          <w:color w:val="000000" w:themeColor="text1"/>
        </w:rPr>
        <w:t>1</w:t>
      </w:r>
      <w:r w:rsidRPr="00A47021" w:rsidR="69ADD9DD">
        <w:rPr>
          <w:rFonts w:ascii="Aptos" w:hAnsi="Aptos"/>
          <w:i/>
          <w:iCs/>
          <w:color w:val="000000" w:themeColor="text1"/>
        </w:rPr>
        <w:t>5</w:t>
      </w:r>
      <w:r w:rsidRPr="00A47021">
        <w:rPr>
          <w:rFonts w:ascii="Aptos" w:hAnsi="Aptos"/>
          <w:i/>
          <w:iCs/>
          <w:color w:val="000000" w:themeColor="text1"/>
        </w:rPr>
        <w:t xml:space="preserve"> minutes</w:t>
      </w:r>
    </w:p>
    <w:p w:rsidRPr="003523A2" w:rsidR="00EC4C91" w:rsidP="0028798B" w:rsidRDefault="00331786" w14:paraId="5CF6F196" w14:textId="7E15C21A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00A47021">
        <w:rPr>
          <w:rFonts w:ascii="Aptos" w:hAnsi="Aptos"/>
          <w:color w:val="000000" w:themeColor="text1"/>
        </w:rPr>
        <w:t xml:space="preserve">Senior MOH </w:t>
      </w:r>
      <w:r w:rsidRPr="00A47021" w:rsidR="00895D06">
        <w:rPr>
          <w:rFonts w:ascii="Aptos" w:hAnsi="Aptos"/>
          <w:color w:val="000000" w:themeColor="text1"/>
        </w:rPr>
        <w:t>leadership use</w:t>
      </w:r>
      <w:r w:rsidR="007E4F9E">
        <w:rPr>
          <w:rFonts w:ascii="Aptos" w:hAnsi="Aptos"/>
          <w:color w:val="000000" w:themeColor="text1"/>
        </w:rPr>
        <w:t>s</w:t>
      </w:r>
      <w:r w:rsidRPr="00A47021" w:rsidR="00895D06">
        <w:rPr>
          <w:rFonts w:ascii="Aptos" w:hAnsi="Aptos"/>
          <w:color w:val="000000" w:themeColor="text1"/>
        </w:rPr>
        <w:t xml:space="preserve"> this time to call workshop participants to action to </w:t>
      </w:r>
      <w:r w:rsidRPr="00A47021" w:rsidR="009C5AAE">
        <w:rPr>
          <w:rFonts w:ascii="Aptos" w:hAnsi="Aptos"/>
          <w:color w:val="000000" w:themeColor="text1"/>
        </w:rPr>
        <w:t>actively engage during the workshop and ensure key workshop objectives are met</w:t>
      </w:r>
      <w:r w:rsidRPr="00A47021">
        <w:rPr>
          <w:rFonts w:ascii="Aptos" w:hAnsi="Aptos"/>
          <w:color w:val="000000" w:themeColor="text1"/>
        </w:rPr>
        <w:t>.</w:t>
      </w:r>
      <w:r w:rsidRPr="00A47021" w:rsidR="00C51003">
        <w:rPr>
          <w:rFonts w:ascii="Aptos" w:hAnsi="Aptos"/>
          <w:color w:val="000000" w:themeColor="text1"/>
        </w:rPr>
        <w:t xml:space="preserve"> Ideally, this call to action occur</w:t>
      </w:r>
      <w:r w:rsidR="00D0396E">
        <w:rPr>
          <w:rFonts w:ascii="Aptos" w:hAnsi="Aptos"/>
          <w:color w:val="000000" w:themeColor="text1"/>
        </w:rPr>
        <w:t>s</w:t>
      </w:r>
      <w:r w:rsidRPr="00A47021" w:rsidR="00C51003">
        <w:rPr>
          <w:rFonts w:ascii="Aptos" w:hAnsi="Aptos"/>
          <w:color w:val="000000" w:themeColor="text1"/>
        </w:rPr>
        <w:t xml:space="preserve"> on the opening day to motivate and focus participants</w:t>
      </w:r>
      <w:r w:rsidRPr="00A47021" w:rsidR="001C6752">
        <w:rPr>
          <w:rFonts w:ascii="Aptos" w:hAnsi="Aptos"/>
          <w:color w:val="000000" w:themeColor="text1"/>
        </w:rPr>
        <w:t xml:space="preserve">. </w:t>
      </w:r>
      <w:r w:rsidR="00D0396E">
        <w:rPr>
          <w:rFonts w:ascii="Aptos" w:hAnsi="Aptos"/>
          <w:color w:val="000000" w:themeColor="text1"/>
        </w:rPr>
        <w:t>I</w:t>
      </w:r>
      <w:r w:rsidRPr="00A47021" w:rsidR="00C51003">
        <w:rPr>
          <w:rFonts w:ascii="Aptos" w:hAnsi="Aptos"/>
          <w:color w:val="000000" w:themeColor="text1"/>
        </w:rPr>
        <w:t xml:space="preserve">f senior leadership </w:t>
      </w:r>
      <w:r w:rsidR="00E0155B">
        <w:rPr>
          <w:rFonts w:ascii="Aptos" w:hAnsi="Aptos"/>
          <w:color w:val="000000" w:themeColor="text1"/>
        </w:rPr>
        <w:t>cannot</w:t>
      </w:r>
      <w:r w:rsidRPr="00A47021" w:rsidR="00C51003">
        <w:rPr>
          <w:rFonts w:ascii="Aptos" w:hAnsi="Aptos"/>
          <w:color w:val="000000" w:themeColor="text1"/>
        </w:rPr>
        <w:t xml:space="preserve"> attend </w:t>
      </w:r>
      <w:r w:rsidR="00E0155B">
        <w:rPr>
          <w:rFonts w:ascii="Aptos" w:hAnsi="Aptos"/>
          <w:color w:val="000000" w:themeColor="text1"/>
        </w:rPr>
        <w:t>both</w:t>
      </w:r>
      <w:r w:rsidRPr="00A47021" w:rsidR="00C51003">
        <w:rPr>
          <w:rFonts w:ascii="Aptos" w:hAnsi="Aptos"/>
          <w:color w:val="000000" w:themeColor="text1"/>
        </w:rPr>
        <w:t xml:space="preserve"> the opening and closing days, </w:t>
      </w:r>
      <w:r w:rsidRPr="00A47021" w:rsidR="001C6752">
        <w:rPr>
          <w:rFonts w:ascii="Aptos" w:hAnsi="Aptos"/>
          <w:color w:val="000000" w:themeColor="text1"/>
        </w:rPr>
        <w:t xml:space="preserve">workshop organizers should </w:t>
      </w:r>
      <w:r w:rsidR="00E92623">
        <w:rPr>
          <w:rFonts w:ascii="Aptos" w:hAnsi="Aptos"/>
          <w:color w:val="000000" w:themeColor="text1"/>
        </w:rPr>
        <w:t xml:space="preserve">thoroughly brief them </w:t>
      </w:r>
      <w:r w:rsidR="008839CF">
        <w:rPr>
          <w:rFonts w:ascii="Aptos" w:hAnsi="Aptos"/>
          <w:color w:val="000000" w:themeColor="text1"/>
        </w:rPr>
        <w:t>before</w:t>
      </w:r>
      <w:r w:rsidR="00E0155B">
        <w:rPr>
          <w:rFonts w:ascii="Aptos" w:hAnsi="Aptos"/>
          <w:color w:val="000000" w:themeColor="text1"/>
        </w:rPr>
        <w:t>hand</w:t>
      </w:r>
      <w:r w:rsidR="008839CF">
        <w:rPr>
          <w:rFonts w:ascii="Aptos" w:hAnsi="Aptos"/>
          <w:color w:val="000000" w:themeColor="text1"/>
        </w:rPr>
        <w:t xml:space="preserve"> </w:t>
      </w:r>
      <w:r w:rsidR="00E0155B">
        <w:rPr>
          <w:rFonts w:ascii="Aptos" w:hAnsi="Aptos"/>
          <w:color w:val="000000" w:themeColor="text1"/>
        </w:rPr>
        <w:t>on</w:t>
      </w:r>
      <w:r w:rsidR="008839CF">
        <w:rPr>
          <w:rFonts w:ascii="Aptos" w:hAnsi="Aptos"/>
          <w:color w:val="000000" w:themeColor="text1"/>
        </w:rPr>
        <w:t xml:space="preserve"> the workshop objectives and deliverables</w:t>
      </w:r>
      <w:r w:rsidR="00E0155B">
        <w:rPr>
          <w:rFonts w:ascii="Aptos" w:hAnsi="Aptos"/>
          <w:color w:val="000000" w:themeColor="text1"/>
        </w:rPr>
        <w:t>.</w:t>
      </w:r>
      <w:r w:rsidR="00161809">
        <w:rPr>
          <w:rFonts w:ascii="Aptos" w:hAnsi="Aptos"/>
          <w:color w:val="000000" w:themeColor="text1"/>
        </w:rPr>
        <w:t xml:space="preserve"> </w:t>
      </w:r>
      <w:r w:rsidR="00C94D09">
        <w:rPr>
          <w:rFonts w:ascii="Aptos" w:hAnsi="Aptos"/>
          <w:color w:val="000000" w:themeColor="text1"/>
        </w:rPr>
        <w:t>Senior leadership should then attend</w:t>
      </w:r>
      <w:r w:rsidRPr="00A47021" w:rsidR="001C6752">
        <w:rPr>
          <w:rFonts w:ascii="Aptos" w:hAnsi="Aptos"/>
          <w:color w:val="000000" w:themeColor="text1"/>
        </w:rPr>
        <w:t xml:space="preserve"> on the closing day when the final Mosaic</w:t>
      </w:r>
      <w:r w:rsidR="00C94D09">
        <w:rPr>
          <w:rFonts w:ascii="Aptos" w:hAnsi="Aptos"/>
          <w:color w:val="000000" w:themeColor="text1"/>
        </w:rPr>
        <w:t>,</w:t>
      </w:r>
      <w:r w:rsidRPr="00A47021" w:rsidR="001C6752">
        <w:rPr>
          <w:rFonts w:ascii="Aptos" w:hAnsi="Aptos"/>
          <w:color w:val="000000" w:themeColor="text1"/>
        </w:rPr>
        <w:t xml:space="preserve"> needs</w:t>
      </w:r>
      <w:r w:rsidR="00C94D09">
        <w:rPr>
          <w:rFonts w:ascii="Aptos" w:hAnsi="Aptos"/>
          <w:color w:val="000000" w:themeColor="text1"/>
        </w:rPr>
        <w:t>,</w:t>
      </w:r>
      <w:r w:rsidRPr="00A47021" w:rsidR="001C6752">
        <w:rPr>
          <w:rFonts w:ascii="Aptos" w:hAnsi="Aptos"/>
          <w:color w:val="000000" w:themeColor="text1"/>
        </w:rPr>
        <w:t xml:space="preserve"> and actions are presented</w:t>
      </w:r>
      <w:r w:rsidRPr="00A47021" w:rsidR="000F18B8">
        <w:rPr>
          <w:rFonts w:ascii="Aptos" w:hAnsi="Aptos"/>
          <w:color w:val="000000" w:themeColor="text1"/>
        </w:rPr>
        <w:t xml:space="preserve">. </w:t>
      </w:r>
      <w:r w:rsidR="00161809">
        <w:rPr>
          <w:rFonts w:ascii="Aptos" w:hAnsi="Aptos"/>
          <w:color w:val="000000" w:themeColor="text1"/>
        </w:rPr>
        <w:t>If senior leadership can only attend on the closing day, the</w:t>
      </w:r>
      <w:r w:rsidR="00013DAA">
        <w:rPr>
          <w:rFonts w:ascii="Aptos" w:hAnsi="Aptos"/>
          <w:color w:val="000000" w:themeColor="text1"/>
        </w:rPr>
        <w:t>ir</w:t>
      </w:r>
      <w:r w:rsidR="00DB1C3F">
        <w:rPr>
          <w:rFonts w:ascii="Aptos" w:hAnsi="Aptos"/>
          <w:color w:val="000000" w:themeColor="text1"/>
        </w:rPr>
        <w:t xml:space="preserve"> call to action </w:t>
      </w:r>
      <w:r w:rsidR="00013DAA">
        <w:rPr>
          <w:rFonts w:ascii="Aptos" w:hAnsi="Aptos"/>
          <w:color w:val="000000" w:themeColor="text1"/>
        </w:rPr>
        <w:t>should be given</w:t>
      </w:r>
      <w:r w:rsidR="005349DF">
        <w:rPr>
          <w:rFonts w:ascii="Aptos" w:hAnsi="Aptos"/>
          <w:color w:val="000000" w:themeColor="text1"/>
        </w:rPr>
        <w:t xml:space="preserve"> prior to the plenary</w:t>
      </w:r>
      <w:r w:rsidR="00013DAA">
        <w:rPr>
          <w:rFonts w:ascii="Aptos" w:hAnsi="Aptos"/>
          <w:color w:val="000000" w:themeColor="text1"/>
        </w:rPr>
        <w:t xml:space="preserve"> session</w:t>
      </w:r>
      <w:r w:rsidRPr="00A47021" w:rsidR="000F18B8">
        <w:rPr>
          <w:rFonts w:ascii="Aptos" w:hAnsi="Aptos"/>
          <w:color w:val="000000" w:themeColor="text1"/>
        </w:rPr>
        <w:t>.</w:t>
      </w:r>
    </w:p>
    <w:p w:rsidR="2C7DBB92" w:rsidP="0028798B" w:rsidRDefault="2C7DBB92" w14:paraId="7B0A6622" w14:textId="728FD2CC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="0028798B" w:rsidP="0028798B" w:rsidRDefault="0028798B" w14:paraId="1DCA37EF" w14:textId="77777777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Pr="00A47021" w:rsidR="0028798B" w:rsidP="0028798B" w:rsidRDefault="0028798B" w14:paraId="6A50F4DF" w14:textId="77777777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="2C7DBB92" w:rsidP="0028798B" w:rsidRDefault="5513BD86" w14:paraId="17ED55EE" w14:textId="125B16BC" w14:noSpellErr="1">
      <w:pPr>
        <w:pStyle w:val="Heading2"/>
        <w:spacing w:line="264" w:lineRule="auto"/>
        <w:rPr>
          <w:rFonts w:ascii="Aptos" w:hAnsi="Aptos"/>
        </w:rPr>
      </w:pPr>
      <w:bookmarkStart w:name="_Toc229217738" w:id="288761328"/>
      <w:r w:rsidRPr="4CEFFDB0" w:rsidR="595377A3">
        <w:rPr>
          <w:rFonts w:ascii="Aptos" w:hAnsi="Aptos"/>
        </w:rPr>
        <w:t>Example</w:t>
      </w:r>
      <w:bookmarkEnd w:id="288761328"/>
    </w:p>
    <w:tbl>
      <w:tblPr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152"/>
        <w:gridCol w:w="6048"/>
        <w:gridCol w:w="2160"/>
      </w:tblGrid>
      <w:tr w:rsidRPr="002D6122" w:rsidR="2C7DBB92" w:rsidTr="00540D5D" w14:paraId="6D2CD8A7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vAlign w:val="center"/>
          </w:tcPr>
          <w:p w:rsidRPr="002D6122" w:rsidR="2C7DBB92" w:rsidP="0028798B" w:rsidRDefault="2C7DBB92" w14:paraId="51ED98EC" w14:textId="38C003E5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2D6122">
              <w:rPr>
                <w:rFonts w:ascii="Aptos" w:hAnsi="Aptos" w:eastAsia="Calibri"/>
                <w:color w:val="FFFFFF" w:themeColor="background1"/>
                <w:lang w:val="en-GB"/>
              </w:rPr>
              <w:t>Time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vAlign w:val="center"/>
          </w:tcPr>
          <w:p w:rsidRPr="002D6122" w:rsidR="2C7DBB92" w:rsidP="0028798B" w:rsidRDefault="2C7DBB92" w14:paraId="2585211D" w14:textId="7EFB246C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2D6122">
              <w:rPr>
                <w:rFonts w:ascii="Aptos" w:hAnsi="Aptos" w:eastAsia="Calibri"/>
                <w:color w:val="FFFFFF" w:themeColor="background1"/>
                <w:lang w:val="en-GB"/>
              </w:rPr>
              <w:t>Activity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</w:tcPr>
          <w:p w:rsidRPr="002D6122" w:rsidR="2C7DBB92" w:rsidP="0028798B" w:rsidRDefault="2C7DBB92" w14:paraId="745E650D" w14:textId="6BA2489B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2D6122">
              <w:rPr>
                <w:rFonts w:ascii="Aptos" w:hAnsi="Aptos" w:eastAsia="Calibri"/>
                <w:color w:val="FFFFFF" w:themeColor="background1"/>
                <w:lang w:val="en-GB"/>
              </w:rPr>
              <w:t>Presenters</w:t>
            </w:r>
          </w:p>
        </w:tc>
      </w:tr>
      <w:tr w:rsidRPr="002C2E45" w:rsidR="2C7DBB92" w:rsidTr="00540D5D" w14:paraId="36AC26E8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2C7DBB92" w14:paraId="701CA315" w14:textId="3BBC0E3D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2C2E45">
              <w:rPr>
                <w:rFonts w:ascii="Aptos" w:hAnsi="Aptos" w:eastAsia="Calibri"/>
                <w:lang w:val="en-GB"/>
              </w:rPr>
              <w:t xml:space="preserve">30’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2C7DBB92" w14:paraId="32B7512F" w14:textId="5C7C0D09">
            <w:pPr>
              <w:spacing w:line="264" w:lineRule="auto"/>
              <w:rPr>
                <w:rFonts w:ascii="Aptos" w:hAnsi="Aptos" w:eastAsia="Calibri"/>
                <w:lang w:val="en"/>
              </w:rPr>
            </w:pPr>
            <w:r w:rsidRPr="002C2E45">
              <w:rPr>
                <w:rFonts w:ascii="Aptos" w:hAnsi="Aptos" w:eastAsia="Calibri"/>
                <w:lang w:val="en"/>
              </w:rPr>
              <w:t xml:space="preserve">Opening of the </w:t>
            </w:r>
            <w:r w:rsidR="002C2E45">
              <w:rPr>
                <w:rFonts w:ascii="Aptos" w:hAnsi="Aptos" w:eastAsia="Calibri"/>
                <w:lang w:val="en"/>
              </w:rPr>
              <w:t>w</w:t>
            </w:r>
            <w:r w:rsidRPr="002C2E45">
              <w:rPr>
                <w:rFonts w:ascii="Aptos" w:hAnsi="Aptos" w:eastAsia="Calibri"/>
                <w:lang w:val="en"/>
              </w:rPr>
              <w:t>orkshop</w:t>
            </w:r>
            <w:r w:rsidRPr="002C2E45" w:rsidR="76D01BE1">
              <w:rPr>
                <w:rFonts w:ascii="Aptos" w:hAnsi="Aptos" w:eastAsia="Calibri"/>
                <w:lang w:val="en"/>
              </w:rPr>
              <w:t xml:space="preserve"> and </w:t>
            </w:r>
            <w:r w:rsidR="002C2E45">
              <w:rPr>
                <w:rFonts w:ascii="Aptos" w:hAnsi="Aptos" w:eastAsia="Calibri"/>
                <w:lang w:val="en"/>
              </w:rPr>
              <w:t>i</w:t>
            </w:r>
            <w:r w:rsidRPr="002C2E45" w:rsidR="76D01BE1">
              <w:rPr>
                <w:rFonts w:ascii="Aptos" w:hAnsi="Aptos" w:eastAsia="Calibri"/>
                <w:lang w:val="en"/>
              </w:rPr>
              <w:t>ntroductions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2E45" w:rsidR="00DA5F0E" w:rsidP="0028798B" w:rsidRDefault="005349DF" w14:paraId="2EB5E5E0" w14:textId="4BC09D5D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Senior MOH leadershi</w:t>
            </w:r>
            <w:r w:rsidR="00DA5F0E">
              <w:rPr>
                <w:rFonts w:ascii="Aptos" w:hAnsi="Aptos" w:eastAsia="Calibri"/>
                <w:lang w:val="en-GB"/>
              </w:rPr>
              <w:t>p, workshop organizers</w:t>
            </w:r>
          </w:p>
        </w:tc>
      </w:tr>
      <w:tr w:rsidRPr="002C2E45" w:rsidR="2C7DBB92" w:rsidTr="00540D5D" w14:paraId="737DBF52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00081F5A" w14:paraId="1D6E97FB" w14:textId="19E61015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7</w:t>
            </w:r>
            <w:r w:rsidR="00D673FE">
              <w:rPr>
                <w:rFonts w:ascii="Aptos" w:hAnsi="Aptos" w:eastAsia="Calibri"/>
                <w:lang w:val="en-GB"/>
              </w:rPr>
              <w:t>5</w:t>
            </w:r>
            <w:r w:rsidRPr="002C2E45" w:rsidR="66B40317">
              <w:rPr>
                <w:rFonts w:ascii="Aptos" w:hAnsi="Aptos" w:eastAsia="Calibri"/>
                <w:lang w:val="en-GB"/>
              </w:rPr>
              <w:t xml:space="preserve">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2C7DBB92" w14:paraId="43777EA5" w14:textId="295979F9">
            <w:pPr>
              <w:spacing w:line="264" w:lineRule="auto"/>
              <w:rPr>
                <w:rFonts w:ascii="Aptos" w:hAnsi="Aptos" w:eastAsia="Calibri"/>
              </w:rPr>
            </w:pPr>
            <w:r w:rsidRPr="002C2E45">
              <w:rPr>
                <w:rFonts w:ascii="Aptos" w:hAnsi="Aptos" w:eastAsia="Calibri"/>
                <w:lang w:val="en-GB"/>
              </w:rPr>
              <w:t>Presentation of the Mosaic Framework, workshop objectives</w:t>
            </w:r>
            <w:r w:rsidR="00081F5A">
              <w:rPr>
                <w:rFonts w:ascii="Aptos" w:hAnsi="Aptos" w:eastAsia="Calibri"/>
                <w:lang w:val="en-GB"/>
              </w:rPr>
              <w:t xml:space="preserve">, </w:t>
            </w:r>
            <w:r w:rsidRPr="002C2E45">
              <w:rPr>
                <w:rFonts w:ascii="Aptos" w:hAnsi="Aptos" w:eastAsia="Calibri"/>
                <w:lang w:val="en-GB"/>
              </w:rPr>
              <w:t>and agenda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2E45" w:rsidR="2C7DBB92" w:rsidP="0028798B" w:rsidRDefault="00DA5F0E" w14:paraId="637DDA5C" w14:textId="3752656C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Workshop organizers</w:t>
            </w:r>
          </w:p>
        </w:tc>
      </w:tr>
      <w:tr w:rsidRPr="002C2E45" w:rsidR="2C7DBB92" w:rsidTr="00540D5D" w14:paraId="6FBFBB0A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00D673FE" w14:paraId="1F3A4F48" w14:textId="3BFBD9F1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15</w:t>
            </w:r>
            <w:r w:rsidRPr="002C2E45" w:rsidR="66B40317">
              <w:rPr>
                <w:rFonts w:ascii="Aptos" w:hAnsi="Aptos" w:eastAsia="Calibri"/>
                <w:lang w:val="en-GB"/>
              </w:rPr>
              <w:t xml:space="preserve">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D673FE" w:rsidR="2C7DBB92" w:rsidP="0028798B" w:rsidRDefault="2C7DBB92" w14:paraId="1B2EE8A0" w14:textId="566F7EAD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2C2E45">
              <w:rPr>
                <w:rFonts w:ascii="Aptos" w:hAnsi="Aptos" w:eastAsia="Calibri"/>
                <w:lang w:val="en-GB"/>
              </w:rPr>
              <w:t>How Mosaic fits into regional strategy</w:t>
            </w:r>
            <w:r w:rsidR="00D673FE">
              <w:rPr>
                <w:rFonts w:ascii="Aptos" w:hAnsi="Aptos" w:eastAsia="Calibri"/>
                <w:lang w:val="en-GB"/>
              </w:rPr>
              <w:t xml:space="preserve"> (</w:t>
            </w:r>
            <w:r w:rsidR="00D673FE">
              <w:rPr>
                <w:rFonts w:ascii="Aptos" w:hAnsi="Aptos" w:eastAsia="Calibri"/>
                <w:i/>
                <w:iCs/>
                <w:lang w:val="en-GB"/>
              </w:rPr>
              <w:t>optional</w:t>
            </w:r>
            <w:r w:rsidR="00D673FE">
              <w:rPr>
                <w:rFonts w:ascii="Aptos" w:hAnsi="Aptos" w:eastAsia="Calibri"/>
                <w:lang w:val="en-GB"/>
              </w:rPr>
              <w:t>)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2E45" w:rsidR="2C7DBB92" w:rsidP="0028798B" w:rsidRDefault="00DA5F0E" w14:paraId="62853D9E" w14:textId="57EAF6EF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WHO RO or other partner engaged in regional work</w:t>
            </w:r>
          </w:p>
        </w:tc>
      </w:tr>
      <w:tr w:rsidRPr="002C2E45" w:rsidR="2C7DBB92" w:rsidTr="00540D5D" w14:paraId="4C4923C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66B40317" w14:paraId="5BE56CE4" w14:textId="2346C098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2C2E45">
              <w:rPr>
                <w:rFonts w:ascii="Aptos" w:hAnsi="Aptos" w:eastAsia="Calibri"/>
                <w:lang w:val="en-GB"/>
              </w:rPr>
              <w:t xml:space="preserve">15’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C2E45" w:rsidR="2C7DBB92" w:rsidP="0028798B" w:rsidRDefault="2C7DBB92" w14:paraId="2F4C1F55" w14:textId="6C101B18">
            <w:pPr>
              <w:spacing w:line="264" w:lineRule="auto"/>
              <w:rPr>
                <w:rFonts w:ascii="Aptos" w:hAnsi="Aptos" w:eastAsia="Calibri"/>
              </w:rPr>
            </w:pPr>
            <w:r w:rsidRPr="002C2E45">
              <w:rPr>
                <w:rFonts w:ascii="Aptos" w:hAnsi="Aptos" w:eastAsia="Calibri"/>
                <w:lang w:val="en-GB"/>
              </w:rPr>
              <w:t xml:space="preserve">Call to action 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A5F0E" w:rsidR="2C7DBB92" w:rsidP="0028798B" w:rsidRDefault="00DA5F0E" w14:paraId="35EF0E42" w14:textId="24FA7B53">
            <w:pPr>
              <w:spacing w:line="264" w:lineRule="auto"/>
              <w:rPr>
                <w:rFonts w:ascii="Aptos" w:hAnsi="Aptos" w:eastAsia="Calibri"/>
                <w:highlight w:val="yellow"/>
                <w:lang w:val="en-GB"/>
              </w:rPr>
            </w:pPr>
            <w:r w:rsidRPr="00DA5F0E">
              <w:rPr>
                <w:rFonts w:ascii="Aptos" w:hAnsi="Aptos" w:eastAsia="Calibri"/>
                <w:lang w:val="en-GB"/>
              </w:rPr>
              <w:t>Senior MOH leadership</w:t>
            </w:r>
          </w:p>
        </w:tc>
      </w:tr>
    </w:tbl>
    <w:p w:rsidRPr="00A47021" w:rsidR="2C7DBB92" w:rsidP="0028798B" w:rsidRDefault="2C7DBB92" w14:paraId="5326C64D" w14:textId="6CB1C28F">
      <w:pPr>
        <w:spacing w:line="264" w:lineRule="auto"/>
        <w:rPr>
          <w:rFonts w:ascii="Aptos" w:hAnsi="Aptos"/>
          <w:color w:val="000000" w:themeColor="text1"/>
        </w:rPr>
      </w:pPr>
    </w:p>
    <w:p w:rsidRPr="00A47021" w:rsidR="00A15392" w:rsidP="0028798B" w:rsidRDefault="00B42A81" w14:paraId="694BB02E" w14:textId="0CEF6E8B">
      <w:pPr>
        <w:pStyle w:val="Heading1"/>
        <w:spacing w:line="264" w:lineRule="auto"/>
        <w:rPr>
          <w:rFonts w:ascii="Aptos" w:hAnsi="Aptos" w:eastAsia="Calibri"/>
          <w:lang w:val="en-GB"/>
        </w:rPr>
      </w:pPr>
      <w:bookmarkStart w:name="_Toc501927939" w:id="1839511747"/>
      <w:r w:rsidRPr="4CEFFDB0" w:rsidR="1C4D430F">
        <w:rPr>
          <w:rFonts w:ascii="Aptos" w:hAnsi="Aptos" w:eastAsia="Calibri"/>
          <w:lang w:val="en-GB"/>
        </w:rPr>
        <w:t>Domain I</w:t>
      </w:r>
      <w:r w:rsidRPr="4CEFFDB0" w:rsidR="2B06C645">
        <w:rPr>
          <w:rFonts w:ascii="Aptos" w:hAnsi="Aptos" w:eastAsia="Calibri"/>
          <w:lang w:val="en-GB"/>
        </w:rPr>
        <w:t xml:space="preserve"> </w:t>
      </w:r>
      <w:r w:rsidRPr="4CEFFDB0" w:rsidR="541352B3">
        <w:rPr>
          <w:rFonts w:ascii="Aptos" w:hAnsi="Aptos" w:eastAsia="Calibri"/>
          <w:lang w:val="en-GB"/>
        </w:rPr>
        <w:t>Session:</w:t>
      </w:r>
      <w:r w:rsidRPr="4CEFFDB0" w:rsidR="08B13367">
        <w:rPr>
          <w:rFonts w:ascii="Aptos" w:hAnsi="Aptos" w:eastAsia="Calibri"/>
          <w:lang w:val="en-GB"/>
        </w:rPr>
        <w:t xml:space="preserve"> </w:t>
      </w:r>
      <w:r w:rsidRPr="4CEFFDB0" w:rsidR="53975B5F">
        <w:rPr>
          <w:rFonts w:ascii="Aptos" w:hAnsi="Aptos" w:eastAsia="Calibri"/>
          <w:lang w:val="en-GB"/>
        </w:rPr>
        <w:t>D</w:t>
      </w:r>
      <w:r w:rsidRPr="4CEFFDB0" w:rsidR="08B13367">
        <w:rPr>
          <w:rFonts w:ascii="Aptos" w:hAnsi="Aptos" w:eastAsia="Calibri"/>
          <w:lang w:val="en-GB"/>
        </w:rPr>
        <w:t>etection</w:t>
      </w:r>
      <w:r w:rsidRPr="4CEFFDB0" w:rsidR="08B13367">
        <w:rPr>
          <w:rFonts w:ascii="Aptos" w:hAnsi="Aptos" w:eastAsia="Calibri"/>
          <w:lang w:val="en-GB"/>
        </w:rPr>
        <w:t xml:space="preserve"> and assessment</w:t>
      </w:r>
      <w:bookmarkEnd w:id="1839511747"/>
    </w:p>
    <w:p w:rsidRPr="00A47021" w:rsidR="00A15392" w:rsidP="0028798B" w:rsidRDefault="00F0007C" w14:paraId="17B2D3F1" w14:textId="4159517C">
      <w:pPr>
        <w:spacing w:after="160" w:line="264" w:lineRule="auto"/>
        <w:rPr>
          <w:rFonts w:ascii="Aptos" w:hAnsi="Aptos"/>
          <w:lang w:val="en-GB"/>
        </w:rPr>
      </w:pPr>
      <w:bookmarkStart w:name="_Hlk187232487" w:id="5"/>
      <w:r w:rsidRPr="4CEFFDB0" w:rsidR="00F0007C">
        <w:rPr>
          <w:rFonts w:ascii="Aptos" w:hAnsi="Aptos"/>
          <w:lang w:val="en-GB"/>
        </w:rPr>
        <w:t xml:space="preserve">This </w:t>
      </w:r>
      <w:r w:rsidRPr="4CEFFDB0" w:rsidR="003A11A2">
        <w:rPr>
          <w:rFonts w:ascii="Aptos" w:hAnsi="Aptos"/>
          <w:lang w:val="en-GB"/>
        </w:rPr>
        <w:t>session</w:t>
      </w:r>
      <w:r w:rsidRPr="4CEFFDB0" w:rsidR="00F0007C">
        <w:rPr>
          <w:rFonts w:ascii="Aptos" w:hAnsi="Aptos"/>
          <w:lang w:val="en-GB"/>
        </w:rPr>
        <w:t xml:space="preserve"> </w:t>
      </w:r>
      <w:r w:rsidRPr="4CEFFDB0" w:rsidR="001F5285">
        <w:rPr>
          <w:rFonts w:ascii="Aptos" w:hAnsi="Aptos"/>
          <w:lang w:val="en-GB"/>
        </w:rPr>
        <w:t xml:space="preserve">addresses Domain I workshop </w:t>
      </w:r>
      <w:r w:rsidRPr="4CEFFDB0" w:rsidR="001F5285">
        <w:rPr>
          <w:rFonts w:ascii="Aptos" w:hAnsi="Aptos"/>
          <w:lang w:val="en-GB"/>
        </w:rPr>
        <w:t>objectives</w:t>
      </w:r>
      <w:r w:rsidRPr="4CEFFDB0" w:rsidR="001F5285">
        <w:rPr>
          <w:rFonts w:ascii="Aptos" w:hAnsi="Aptos"/>
          <w:lang w:val="en-GB"/>
        </w:rPr>
        <w:t xml:space="preserve"> </w:t>
      </w:r>
      <w:r w:rsidRPr="4CEFFDB0" w:rsidR="003C6A9C">
        <w:rPr>
          <w:rFonts w:ascii="Aptos" w:hAnsi="Aptos"/>
          <w:lang w:val="en-GB"/>
        </w:rPr>
        <w:t xml:space="preserve">and </w:t>
      </w:r>
      <w:r w:rsidRPr="4CEFFDB0" w:rsidR="001F5285">
        <w:rPr>
          <w:rFonts w:ascii="Aptos" w:hAnsi="Aptos"/>
          <w:lang w:val="en-GB"/>
        </w:rPr>
        <w:t xml:space="preserve">is organized </w:t>
      </w:r>
      <w:r w:rsidRPr="4CEFFDB0" w:rsidR="001F5285">
        <w:rPr>
          <w:rFonts w:ascii="Aptos" w:hAnsi="Aptos"/>
          <w:lang w:val="en-GB"/>
        </w:rPr>
        <w:t>to</w:t>
      </w:r>
      <w:bookmarkEnd w:id="5"/>
      <w:r w:rsidRPr="4CEFFDB0" w:rsidR="003A5EAE">
        <w:rPr>
          <w:rFonts w:ascii="Aptos" w:hAnsi="Aptos"/>
          <w:lang w:val="en-GB"/>
        </w:rPr>
        <w:t>:</w:t>
      </w:r>
      <w:r w:rsidRPr="4CEFFDB0" w:rsidR="003A5EAE">
        <w:rPr>
          <w:rFonts w:ascii="Aptos" w:hAnsi="Aptos"/>
          <w:lang w:val="en-GB"/>
        </w:rPr>
        <w:t xml:space="preserve"> </w:t>
      </w:r>
      <w:r w:rsidRPr="4CEFFDB0" w:rsidR="0037525F">
        <w:rPr>
          <w:rFonts w:ascii="Aptos" w:hAnsi="Aptos"/>
          <w:lang w:val="en-GB"/>
        </w:rPr>
        <w:t xml:space="preserve">1) </w:t>
      </w:r>
      <w:r w:rsidRPr="4CEFFDB0" w:rsidR="00FE125C">
        <w:rPr>
          <w:rFonts w:ascii="Aptos" w:hAnsi="Aptos"/>
          <w:lang w:val="en-GB"/>
        </w:rPr>
        <w:t xml:space="preserve">probe the surveillance approaches used for </w:t>
      </w:r>
      <w:r w:rsidRPr="4CEFFDB0" w:rsidR="00C52D29">
        <w:rPr>
          <w:rFonts w:ascii="Aptos" w:hAnsi="Aptos"/>
          <w:lang w:val="en-GB"/>
        </w:rPr>
        <w:t xml:space="preserve">the </w:t>
      </w:r>
      <w:r w:rsidRPr="4CEFFDB0" w:rsidR="681A6C8D">
        <w:rPr>
          <w:rFonts w:ascii="Aptos" w:hAnsi="Aptos"/>
          <w:lang w:val="en-GB"/>
        </w:rPr>
        <w:t xml:space="preserve">early </w:t>
      </w:r>
      <w:r w:rsidRPr="4CEFFDB0" w:rsidR="00EE4A7E">
        <w:rPr>
          <w:rFonts w:ascii="Aptos" w:hAnsi="Aptos"/>
          <w:lang w:val="en-GB"/>
        </w:rPr>
        <w:t>d</w:t>
      </w:r>
      <w:r w:rsidRPr="4CEFFDB0" w:rsidR="00A22473">
        <w:rPr>
          <w:rFonts w:ascii="Aptos" w:hAnsi="Aptos"/>
          <w:lang w:val="en-GB"/>
        </w:rPr>
        <w:t>etection</w:t>
      </w:r>
      <w:r w:rsidRPr="4CEFFDB0" w:rsidR="00A22473">
        <w:rPr>
          <w:rFonts w:ascii="Aptos" w:hAnsi="Aptos"/>
          <w:lang w:val="en-GB"/>
        </w:rPr>
        <w:t xml:space="preserve"> and assessment of an emerging or re-emerging respiratory virus </w:t>
      </w:r>
      <w:r w:rsidRPr="4CEFFDB0" w:rsidR="00FE125C">
        <w:rPr>
          <w:rFonts w:ascii="Aptos" w:hAnsi="Aptos"/>
          <w:lang w:val="en-GB"/>
        </w:rPr>
        <w:t>and their functionalities through scenario</w:t>
      </w:r>
      <w:r w:rsidRPr="4CEFFDB0" w:rsidR="00895A43">
        <w:rPr>
          <w:rFonts w:ascii="Aptos" w:hAnsi="Aptos"/>
          <w:lang w:val="en-GB"/>
        </w:rPr>
        <w:t>s and questions</w:t>
      </w:r>
      <w:r w:rsidRPr="4CEFFDB0" w:rsidR="00FE125C">
        <w:rPr>
          <w:rFonts w:ascii="Aptos" w:hAnsi="Aptos"/>
          <w:lang w:val="en-GB"/>
        </w:rPr>
        <w:t xml:space="preserve">, </w:t>
      </w:r>
      <w:r w:rsidRPr="4CEFFDB0" w:rsidR="0046525F">
        <w:rPr>
          <w:rFonts w:ascii="Aptos" w:hAnsi="Aptos"/>
          <w:lang w:val="en-GB"/>
        </w:rPr>
        <w:t xml:space="preserve">and </w:t>
      </w:r>
      <w:r w:rsidRPr="4CEFFDB0" w:rsidR="0037525F">
        <w:rPr>
          <w:rFonts w:ascii="Aptos" w:hAnsi="Aptos"/>
          <w:lang w:val="en-GB"/>
        </w:rPr>
        <w:t xml:space="preserve">2) </w:t>
      </w:r>
      <w:r w:rsidRPr="4CEFFDB0" w:rsidR="0046525F">
        <w:rPr>
          <w:rFonts w:ascii="Aptos" w:hAnsi="Aptos"/>
          <w:lang w:val="en-GB"/>
        </w:rPr>
        <w:t>use these discussions to inform the country’s priority needs and actions</w:t>
      </w:r>
      <w:r w:rsidRPr="4CEFFDB0" w:rsidR="00816DB1">
        <w:rPr>
          <w:rFonts w:ascii="Aptos" w:hAnsi="Aptos"/>
          <w:lang w:val="en-GB"/>
        </w:rPr>
        <w:t xml:space="preserve"> to </w:t>
      </w:r>
      <w:r w:rsidRPr="4CEFFDB0" w:rsidR="006D3E43">
        <w:rPr>
          <w:rFonts w:ascii="Aptos" w:hAnsi="Aptos"/>
          <w:lang w:val="en-GB"/>
        </w:rPr>
        <w:t xml:space="preserve">meet </w:t>
      </w:r>
      <w:r w:rsidRPr="4CEFFDB0" w:rsidR="00E76FC9">
        <w:rPr>
          <w:rFonts w:ascii="Aptos" w:hAnsi="Aptos"/>
          <w:lang w:val="en-GB"/>
        </w:rPr>
        <w:t xml:space="preserve">early </w:t>
      </w:r>
      <w:r w:rsidRPr="4CEFFDB0" w:rsidR="006D3E43">
        <w:rPr>
          <w:rFonts w:ascii="Aptos" w:hAnsi="Aptos"/>
          <w:lang w:val="en-GB"/>
        </w:rPr>
        <w:t>detection</w:t>
      </w:r>
      <w:r w:rsidRPr="4CEFFDB0" w:rsidR="006D3E43">
        <w:rPr>
          <w:rFonts w:ascii="Aptos" w:hAnsi="Aptos"/>
          <w:lang w:val="en-GB"/>
        </w:rPr>
        <w:t xml:space="preserve"> and assessment </w:t>
      </w:r>
      <w:r w:rsidRPr="4CEFFDB0" w:rsidR="006D3E43">
        <w:rPr>
          <w:rFonts w:ascii="Aptos" w:hAnsi="Aptos"/>
          <w:lang w:val="en-GB"/>
        </w:rPr>
        <w:t>objectives</w:t>
      </w:r>
      <w:r w:rsidRPr="4CEFFDB0" w:rsidR="006D3E43">
        <w:rPr>
          <w:rFonts w:ascii="Aptos" w:hAnsi="Aptos"/>
          <w:lang w:val="en-GB"/>
        </w:rPr>
        <w:t>.</w:t>
      </w:r>
      <w:r w:rsidRPr="4CEFFDB0" w:rsidR="008007CA">
        <w:rPr>
          <w:rFonts w:ascii="Aptos" w:hAnsi="Aptos"/>
          <w:lang w:val="en-GB"/>
        </w:rPr>
        <w:t xml:space="preserve"> </w:t>
      </w:r>
      <w:r w:rsidRPr="4CEFFDB0" w:rsidR="000E04EB">
        <w:rPr>
          <w:rFonts w:ascii="Aptos" w:hAnsi="Aptos"/>
          <w:lang w:val="en-GB"/>
        </w:rPr>
        <w:t xml:space="preserve">Given the length of this session, </w:t>
      </w:r>
      <w:r w:rsidRPr="4CEFFDB0" w:rsidR="00D00D89">
        <w:rPr>
          <w:rFonts w:ascii="Aptos" w:hAnsi="Aptos"/>
          <w:lang w:val="en-GB"/>
        </w:rPr>
        <w:t xml:space="preserve">workshop organizers may choose to split it </w:t>
      </w:r>
      <w:r w:rsidRPr="4CEFFDB0" w:rsidR="00910540">
        <w:rPr>
          <w:rFonts w:ascii="Aptos" w:hAnsi="Aptos"/>
          <w:lang w:val="en-GB"/>
        </w:rPr>
        <w:t>between</w:t>
      </w:r>
      <w:r w:rsidRPr="4CEFFDB0" w:rsidR="00910540">
        <w:rPr>
          <w:rFonts w:ascii="Aptos" w:hAnsi="Aptos"/>
          <w:lang w:val="en-GB"/>
        </w:rPr>
        <w:t xml:space="preserve"> </w:t>
      </w:r>
      <w:r w:rsidRPr="4CEFFDB0" w:rsidR="00D00D89">
        <w:rPr>
          <w:rFonts w:ascii="Aptos" w:hAnsi="Aptos"/>
          <w:lang w:val="en-GB"/>
        </w:rPr>
        <w:t>an afternoon (e.g., following the introductory module) and the following morning</w:t>
      </w:r>
      <w:r w:rsidRPr="4CEFFDB0" w:rsidR="00244B28">
        <w:rPr>
          <w:rFonts w:ascii="Aptos" w:hAnsi="Aptos"/>
          <w:lang w:val="en-GB"/>
        </w:rPr>
        <w:t xml:space="preserve"> or </w:t>
      </w:r>
      <w:r w:rsidRPr="4CEFFDB0" w:rsidR="00BF780E">
        <w:rPr>
          <w:rFonts w:ascii="Aptos" w:hAnsi="Aptos"/>
          <w:lang w:val="en-GB"/>
        </w:rPr>
        <w:t>allocate</w:t>
      </w:r>
      <w:r w:rsidRPr="4CEFFDB0" w:rsidR="00BF780E">
        <w:rPr>
          <w:rFonts w:ascii="Aptos" w:hAnsi="Aptos"/>
          <w:lang w:val="en-GB"/>
        </w:rPr>
        <w:t xml:space="preserve"> </w:t>
      </w:r>
      <w:r w:rsidRPr="4CEFFDB0" w:rsidR="00244B28">
        <w:rPr>
          <w:rFonts w:ascii="Aptos" w:hAnsi="Aptos"/>
          <w:lang w:val="en-GB"/>
        </w:rPr>
        <w:t xml:space="preserve">an entire day to </w:t>
      </w:r>
      <w:r w:rsidRPr="4CEFFDB0" w:rsidR="00BF780E">
        <w:rPr>
          <w:rFonts w:ascii="Aptos" w:hAnsi="Aptos"/>
          <w:lang w:val="en-GB"/>
        </w:rPr>
        <w:t>it</w:t>
      </w:r>
      <w:r w:rsidRPr="4CEFFDB0" w:rsidR="00244B28">
        <w:rPr>
          <w:rFonts w:ascii="Aptos" w:hAnsi="Aptos"/>
          <w:lang w:val="en-GB"/>
        </w:rPr>
        <w:t xml:space="preserve">. </w:t>
      </w:r>
    </w:p>
    <w:p w:rsidRPr="00A47021" w:rsidR="00A15392" w:rsidP="0028798B" w:rsidRDefault="00A15392" w14:paraId="4279885C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497212892" w:id="1041483676"/>
      <w:r w:rsidRPr="4CEFFDB0" w:rsidR="2B06C645">
        <w:rPr>
          <w:rFonts w:ascii="Aptos" w:hAnsi="Aptos" w:eastAsia="Calibri"/>
          <w:lang w:val="en-GB"/>
        </w:rPr>
        <w:t>Participants</w:t>
      </w:r>
      <w:bookmarkEnd w:id="1041483676"/>
      <w:r w:rsidRPr="4CEFFDB0" w:rsidR="2B06C645">
        <w:rPr>
          <w:rFonts w:ascii="Aptos" w:hAnsi="Aptos" w:eastAsia="Calibri"/>
          <w:lang w:val="en-GB"/>
        </w:rPr>
        <w:t xml:space="preserve"> </w:t>
      </w:r>
    </w:p>
    <w:p w:rsidRPr="00A47021" w:rsidR="0037525F" w:rsidP="0028798B" w:rsidRDefault="00976490" w14:paraId="7A989E3E" w14:textId="4022B56D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Workshop organizers and facilitators, </w:t>
      </w:r>
      <w:r w:rsidR="00B42A81">
        <w:rPr>
          <w:rFonts w:ascii="Aptos" w:hAnsi="Aptos"/>
          <w:lang w:val="en-GB"/>
        </w:rPr>
        <w:t>Domain I</w:t>
      </w:r>
      <w:r w:rsidRPr="00A47021" w:rsidR="006E5D7D">
        <w:rPr>
          <w:rFonts w:ascii="Aptos" w:hAnsi="Aptos"/>
          <w:lang w:val="en-GB"/>
        </w:rPr>
        <w:t xml:space="preserve"> surveillance technical leads, </w:t>
      </w:r>
      <w:r w:rsidRPr="00A47021" w:rsidR="00044E94">
        <w:rPr>
          <w:rFonts w:ascii="Aptos" w:hAnsi="Aptos"/>
          <w:lang w:val="en-GB"/>
        </w:rPr>
        <w:t>national and subnational staff (e.g., regional/local program or surveillance officers, clinicians, etc.)</w:t>
      </w:r>
      <w:r w:rsidRPr="00A47021" w:rsidR="005660B8">
        <w:rPr>
          <w:rFonts w:ascii="Aptos" w:hAnsi="Aptos"/>
          <w:lang w:val="en-GB"/>
        </w:rPr>
        <w:t xml:space="preserve"> </w:t>
      </w:r>
      <w:r w:rsidRPr="00A47021" w:rsidR="0037525F">
        <w:rPr>
          <w:rFonts w:ascii="Aptos" w:hAnsi="Aptos"/>
          <w:lang w:val="en-GB"/>
        </w:rPr>
        <w:t xml:space="preserve">from </w:t>
      </w:r>
      <w:r w:rsidR="00B42A81">
        <w:rPr>
          <w:rFonts w:ascii="Aptos" w:hAnsi="Aptos"/>
          <w:lang w:val="en-GB"/>
        </w:rPr>
        <w:t>Domain I</w:t>
      </w:r>
      <w:r w:rsidRPr="00A47021" w:rsidR="0037525F">
        <w:rPr>
          <w:rFonts w:ascii="Aptos" w:hAnsi="Aptos"/>
          <w:lang w:val="en-GB"/>
        </w:rPr>
        <w:t xml:space="preserve"> technical areas</w:t>
      </w:r>
    </w:p>
    <w:p w:rsidRPr="00A47021" w:rsidR="00A15392" w:rsidP="0028798B" w:rsidRDefault="00A15392" w14:paraId="4D002189" w14:textId="42420A79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1594597625" w:id="861621669"/>
      <w:r w:rsidRPr="4CEFFDB0" w:rsidR="2B06C645">
        <w:rPr>
          <w:rFonts w:ascii="Aptos" w:hAnsi="Aptos" w:eastAsia="Calibri"/>
          <w:lang w:val="en-GB"/>
        </w:rPr>
        <w:t>Sessions</w:t>
      </w:r>
      <w:bookmarkEnd w:id="861621669"/>
    </w:p>
    <w:p w:rsidRPr="00A47021" w:rsidR="196DE793" w:rsidP="0028798B" w:rsidRDefault="196DE793" w14:paraId="1CF39738" w14:textId="7D1EEFEA">
      <w:pPr>
        <w:spacing w:line="264" w:lineRule="auto"/>
        <w:rPr>
          <w:rFonts w:ascii="Aptos" w:hAnsi="Aptos"/>
          <w:b/>
          <w:bCs/>
          <w:lang w:val="en-GB"/>
        </w:rPr>
      </w:pPr>
      <w:r w:rsidRPr="00A47021">
        <w:rPr>
          <w:rFonts w:ascii="Aptos" w:hAnsi="Aptos"/>
          <w:b/>
          <w:bCs/>
          <w:lang w:val="en-GB"/>
        </w:rPr>
        <w:t xml:space="preserve">Total suggested time: </w:t>
      </w:r>
      <w:r w:rsidRPr="00653355" w:rsidR="00012C41">
        <w:rPr>
          <w:rFonts w:ascii="Aptos" w:hAnsi="Aptos"/>
          <w:i/>
          <w:iCs/>
          <w:lang w:val="en-GB"/>
        </w:rPr>
        <w:t xml:space="preserve">5 hours </w:t>
      </w:r>
      <w:r w:rsidR="002C26E0">
        <w:rPr>
          <w:rFonts w:ascii="Aptos" w:hAnsi="Aptos"/>
          <w:i/>
          <w:iCs/>
          <w:lang w:val="en-GB"/>
        </w:rPr>
        <w:t>2</w:t>
      </w:r>
      <w:r w:rsidRPr="00653355" w:rsidR="00012C41">
        <w:rPr>
          <w:rFonts w:ascii="Aptos" w:hAnsi="Aptos"/>
          <w:i/>
          <w:iCs/>
          <w:lang w:val="en-GB"/>
        </w:rPr>
        <w:t>0</w:t>
      </w:r>
      <w:r w:rsidR="0013284F">
        <w:rPr>
          <w:rFonts w:ascii="Aptos" w:hAnsi="Aptos"/>
          <w:i/>
          <w:iCs/>
          <w:lang w:val="en-GB"/>
        </w:rPr>
        <w:t>+</w:t>
      </w:r>
      <w:r w:rsidRPr="00653355" w:rsidR="00012C41">
        <w:rPr>
          <w:rFonts w:ascii="Aptos" w:hAnsi="Aptos"/>
          <w:i/>
          <w:iCs/>
          <w:lang w:val="en-GB"/>
        </w:rPr>
        <w:t xml:space="preserve"> minutes</w:t>
      </w:r>
      <w:r w:rsidR="00012C41">
        <w:rPr>
          <w:rFonts w:ascii="Aptos" w:hAnsi="Aptos"/>
          <w:i/>
          <w:iCs/>
          <w:lang w:val="en-GB"/>
        </w:rPr>
        <w:t xml:space="preserve"> </w:t>
      </w:r>
      <w:r w:rsidR="00420E75">
        <w:rPr>
          <w:rFonts w:ascii="Aptos" w:hAnsi="Aptos"/>
          <w:i/>
          <w:iCs/>
          <w:lang w:val="en-GB"/>
        </w:rPr>
        <w:t>for</w:t>
      </w:r>
      <w:r w:rsidR="00012C41">
        <w:rPr>
          <w:rFonts w:ascii="Aptos" w:hAnsi="Aptos"/>
          <w:i/>
          <w:iCs/>
          <w:lang w:val="en-GB"/>
        </w:rPr>
        <w:t xml:space="preserve"> all participants</w:t>
      </w:r>
      <w:r w:rsidR="002C26E0">
        <w:rPr>
          <w:rFonts w:ascii="Aptos" w:hAnsi="Aptos"/>
          <w:i/>
          <w:iCs/>
          <w:lang w:val="en-GB"/>
        </w:rPr>
        <w:t xml:space="preserve">; </w:t>
      </w:r>
      <w:r w:rsidR="00FA61A1">
        <w:rPr>
          <w:rFonts w:ascii="Aptos" w:hAnsi="Aptos"/>
          <w:i/>
          <w:iCs/>
          <w:lang w:val="en-GB"/>
        </w:rPr>
        <w:t xml:space="preserve">Additional 1 hour 30 minutes for </w:t>
      </w:r>
      <w:r w:rsidR="00842BA7">
        <w:rPr>
          <w:rFonts w:ascii="Aptos" w:hAnsi="Aptos"/>
          <w:i/>
          <w:iCs/>
          <w:lang w:val="en-GB"/>
        </w:rPr>
        <w:t>session</w:t>
      </w:r>
      <w:r w:rsidR="00FA61A1">
        <w:rPr>
          <w:rFonts w:ascii="Aptos" w:hAnsi="Aptos"/>
          <w:i/>
          <w:iCs/>
          <w:lang w:val="en-GB"/>
        </w:rPr>
        <w:t xml:space="preserve"> facilitators only</w:t>
      </w:r>
    </w:p>
    <w:p w:rsidRPr="00A47021" w:rsidR="4ADF788D" w:rsidP="0028798B" w:rsidRDefault="0050278E" w14:paraId="552EF85C" w14:textId="0569A6B3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 w:val="1"/>
          <w:bCs w:val="1"/>
          <w:color w:val="0B769D" w:themeColor="accent2" w:themeShade="80"/>
        </w:rPr>
      </w:pPr>
      <w:r w:rsidRPr="4CEFFDB0" w:rsidR="00A22473">
        <w:rPr>
          <w:rFonts w:ascii="Aptos" w:hAnsi="Aptos"/>
          <w:b w:val="1"/>
          <w:bCs w:val="1"/>
          <w:color w:val="0B769D" w:themeColor="accent2" w:themeTint="FF" w:themeShade="80"/>
        </w:rPr>
        <w:t>DETECTION AND ASSESSMENT OF AN EMERGING OR RE-EMERGING RESPIRATORY VIRUS</w:t>
      </w:r>
      <w:r w:rsidRPr="4CEFFDB0" w:rsidR="57BE06F6">
        <w:rPr>
          <w:rFonts w:ascii="Aptos" w:hAnsi="Aptos"/>
          <w:b w:val="1"/>
          <w:bCs w:val="1"/>
          <w:color w:val="0B769D" w:themeColor="accent2" w:themeTint="FF" w:themeShade="80"/>
        </w:rPr>
        <w:t>: INTRODUCTION</w:t>
      </w:r>
      <w:r w:rsidRPr="4CEFFDB0" w:rsidR="744F586F">
        <w:rPr>
          <w:rFonts w:ascii="Aptos" w:hAnsi="Aptos"/>
          <w:b w:val="1"/>
          <w:bCs w:val="1"/>
          <w:color w:val="0B769D" w:themeColor="accent2" w:themeTint="FF" w:themeShade="80"/>
        </w:rPr>
        <w:t xml:space="preserve"> AND DRAFT MOSAIC DESIGN</w:t>
      </w:r>
    </w:p>
    <w:p w:rsidRPr="00A47021" w:rsidR="57BE06F6" w:rsidP="0028798B" w:rsidRDefault="57BE06F6" w14:paraId="12EFE731" w14:textId="64F00BE1">
      <w:pPr>
        <w:spacing w:line="264" w:lineRule="auto"/>
        <w:ind w:firstLine="720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20 minutes</w:t>
      </w:r>
    </w:p>
    <w:p w:rsidRPr="00A47021" w:rsidR="1EFBED81" w:rsidP="0028798B" w:rsidRDefault="00B42A81" w14:paraId="02454250" w14:textId="2C857D55">
      <w:pPr>
        <w:pStyle w:val="ListParagraph"/>
        <w:spacing w:line="264" w:lineRule="auto"/>
        <w:rPr>
          <w:rFonts w:ascii="Aptos" w:hAnsi="Aptos" w:eastAsia="Calibri"/>
          <w:lang w:val="en-GB"/>
        </w:rPr>
      </w:pPr>
      <w:r>
        <w:rPr>
          <w:rFonts w:ascii="Aptos" w:hAnsi="Aptos"/>
          <w:color w:val="000000" w:themeColor="text1"/>
        </w:rPr>
        <w:t>Domain I</w:t>
      </w:r>
      <w:r w:rsidRPr="00A47021" w:rsidR="1EFBED81">
        <w:rPr>
          <w:rFonts w:ascii="Aptos" w:hAnsi="Aptos"/>
          <w:color w:val="000000" w:themeColor="text1"/>
        </w:rPr>
        <w:t xml:space="preserve"> facilitators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 introduce </w:t>
      </w:r>
      <w:r w:rsidR="000579C9">
        <w:rPr>
          <w:rFonts w:ascii="Aptos" w:hAnsi="Aptos" w:eastAsiaTheme="minorEastAsia" w:cstheme="minorBidi"/>
          <w:color w:val="000000" w:themeColor="text1"/>
        </w:rPr>
        <w:t>the domain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 </w:t>
      </w:r>
      <w:r w:rsidR="00A54350">
        <w:rPr>
          <w:rFonts w:ascii="Aptos" w:hAnsi="Aptos" w:eastAsiaTheme="minorEastAsia" w:cstheme="minorBidi"/>
          <w:color w:val="000000" w:themeColor="text1"/>
        </w:rPr>
        <w:t xml:space="preserve">using 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slides to orient </w:t>
      </w:r>
      <w:r w:rsidRPr="00A47021" w:rsidR="3709460B">
        <w:rPr>
          <w:rFonts w:ascii="Aptos" w:hAnsi="Aptos" w:eastAsiaTheme="minorEastAsia" w:cstheme="minorBidi"/>
          <w:color w:val="000000" w:themeColor="text1"/>
        </w:rPr>
        <w:t xml:space="preserve">participants 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on </w:t>
      </w:r>
      <w:r w:rsidRPr="00A47021" w:rsidR="441AA46C">
        <w:rPr>
          <w:rFonts w:ascii="Aptos" w:hAnsi="Aptos" w:eastAsiaTheme="minorEastAsia" w:cstheme="minorBidi"/>
          <w:color w:val="000000" w:themeColor="text1"/>
        </w:rPr>
        <w:t xml:space="preserve">core 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surveillance approaches </w:t>
      </w:r>
      <w:r w:rsidRPr="00A47021" w:rsidR="04A79C16">
        <w:rPr>
          <w:rFonts w:ascii="Aptos" w:hAnsi="Aptos" w:eastAsiaTheme="minorEastAsia" w:cstheme="minorBidi"/>
          <w:color w:val="000000" w:themeColor="text1"/>
        </w:rPr>
        <w:t>(e.g.</w:t>
      </w:r>
      <w:r w:rsidRPr="00A47021" w:rsidR="00EC4C91">
        <w:rPr>
          <w:rFonts w:ascii="Aptos" w:hAnsi="Aptos" w:eastAsiaTheme="minorEastAsia" w:cstheme="minorBidi"/>
          <w:color w:val="000000" w:themeColor="text1"/>
        </w:rPr>
        <w:t>,</w:t>
      </w:r>
      <w:r w:rsidRPr="00A47021" w:rsidR="04A79C16">
        <w:rPr>
          <w:rFonts w:ascii="Aptos" w:hAnsi="Aptos" w:eastAsiaTheme="minorEastAsia" w:cstheme="minorBidi"/>
          <w:color w:val="000000" w:themeColor="text1"/>
        </w:rPr>
        <w:t xml:space="preserve"> 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>event-based surveillance</w:t>
      </w:r>
      <w:r w:rsidRPr="00A47021" w:rsidR="0A7ECC86">
        <w:rPr>
          <w:rFonts w:ascii="Aptos" w:hAnsi="Aptos" w:eastAsiaTheme="minorEastAsia" w:cstheme="minorBidi"/>
          <w:color w:val="000000" w:themeColor="text1"/>
        </w:rPr>
        <w:t>,</w:t>
      </w:r>
      <w:r w:rsidRPr="00A47021" w:rsidR="556A89B0">
        <w:rPr>
          <w:rFonts w:ascii="Aptos" w:hAnsi="Aptos" w:eastAsiaTheme="minorEastAsia" w:cstheme="minorBidi"/>
          <w:color w:val="000000" w:themeColor="text1"/>
        </w:rPr>
        <w:t xml:space="preserve"> investigations and studies</w:t>
      </w:r>
      <w:r w:rsidRPr="00A47021" w:rsidR="00EC4C91">
        <w:rPr>
          <w:rFonts w:ascii="Aptos" w:hAnsi="Aptos" w:eastAsiaTheme="minorEastAsia" w:cstheme="minorBidi"/>
          <w:color w:val="000000" w:themeColor="text1"/>
        </w:rPr>
        <w:t>,</w:t>
      </w:r>
      <w:r w:rsidRPr="00A47021" w:rsidR="40875552">
        <w:rPr>
          <w:rFonts w:ascii="Aptos" w:hAnsi="Aptos" w:eastAsiaTheme="minorEastAsia" w:cstheme="minorBidi"/>
          <w:color w:val="000000" w:themeColor="text1"/>
        </w:rPr>
        <w:t xml:space="preserve"> and targeted population surveillance</w:t>
      </w:r>
      <w:r w:rsidRPr="00A47021" w:rsidR="60551437">
        <w:rPr>
          <w:rFonts w:ascii="Aptos" w:hAnsi="Aptos" w:eastAsiaTheme="minorEastAsia" w:cstheme="minorBidi"/>
          <w:color w:val="000000" w:themeColor="text1"/>
        </w:rPr>
        <w:t xml:space="preserve">). </w:t>
      </w:r>
      <w:r w:rsidR="00FF46C2">
        <w:rPr>
          <w:rFonts w:ascii="Aptos" w:hAnsi="Aptos" w:eastAsiaTheme="minorEastAsia" w:cstheme="minorBidi"/>
          <w:color w:val="000000" w:themeColor="text1"/>
        </w:rPr>
        <w:t>Facilitators</w:t>
      </w:r>
      <w:r w:rsidRPr="00A47021" w:rsidR="44952B35">
        <w:rPr>
          <w:rFonts w:ascii="Aptos" w:hAnsi="Aptos" w:eastAsiaTheme="minorEastAsia" w:cstheme="minorBidi"/>
          <w:color w:val="000000" w:themeColor="text1"/>
        </w:rPr>
        <w:t xml:space="preserve"> </w:t>
      </w:r>
      <w:r w:rsidR="000579C9">
        <w:rPr>
          <w:rFonts w:ascii="Aptos" w:hAnsi="Aptos" w:eastAsiaTheme="minorEastAsia" w:cstheme="minorBidi"/>
          <w:color w:val="000000" w:themeColor="text1"/>
        </w:rPr>
        <w:t xml:space="preserve">also </w:t>
      </w:r>
      <w:r w:rsidRPr="00A47021" w:rsidR="44952B35">
        <w:rPr>
          <w:rFonts w:ascii="Aptos" w:hAnsi="Aptos" w:eastAsiaTheme="minorEastAsia" w:cstheme="minorBidi"/>
          <w:color w:val="000000" w:themeColor="text1"/>
        </w:rPr>
        <w:t>present the country’s Mosaic design as developed during pre-workshop activities.</w:t>
      </w:r>
    </w:p>
    <w:p w:rsidRPr="00A47021" w:rsidR="00A15392" w:rsidP="0028798B" w:rsidRDefault="0050278E" w14:paraId="191357F1" w14:textId="25A2CE97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 w:val="1"/>
          <w:bCs w:val="1"/>
          <w:color w:val="0B769D" w:themeColor="accent2" w:themeShade="80"/>
        </w:rPr>
      </w:pPr>
      <w:r w:rsidRPr="4CEFFDB0" w:rsidR="2102D748">
        <w:rPr>
          <w:rFonts w:ascii="Aptos" w:hAnsi="Aptos"/>
          <w:b w:val="1"/>
          <w:bCs w:val="1"/>
          <w:color w:val="0B769D" w:themeColor="accent2" w:themeTint="FF" w:themeShade="80"/>
        </w:rPr>
        <w:t>DETECTION AND ASSESSMENT OF AN EMERGING OR RE-EMERGING RESPIRATORY VIRUS</w:t>
      </w:r>
      <w:r w:rsidRPr="4CEFFDB0" w:rsidR="683E975A">
        <w:rPr>
          <w:rFonts w:ascii="Aptos" w:hAnsi="Aptos"/>
          <w:b w:val="1"/>
          <w:bCs w:val="1"/>
          <w:color w:val="0B769D" w:themeColor="accent2" w:themeTint="FF" w:themeShade="80"/>
        </w:rPr>
        <w:t>:</w:t>
      </w:r>
      <w:r w:rsidRPr="4CEFFDB0" w:rsidR="00A22473">
        <w:rPr>
          <w:rFonts w:ascii="Aptos" w:hAnsi="Aptos"/>
          <w:b w:val="1"/>
          <w:bCs w:val="1"/>
          <w:color w:val="0B769D" w:themeColor="accent2" w:themeTint="FF" w:themeShade="80"/>
        </w:rPr>
        <w:t xml:space="preserve"> </w:t>
      </w:r>
      <w:r w:rsidRPr="4CEFFDB0" w:rsidR="00CB70DC">
        <w:rPr>
          <w:rFonts w:ascii="Aptos" w:hAnsi="Aptos"/>
          <w:b w:val="1"/>
          <w:bCs w:val="1"/>
          <w:color w:val="0B769D" w:themeColor="accent2" w:themeTint="FF" w:themeShade="80"/>
        </w:rPr>
        <w:t>SCENARIO DISCUSSION</w:t>
      </w:r>
    </w:p>
    <w:p w:rsidRPr="00A47021" w:rsidR="00A15392" w:rsidP="0028798B" w:rsidRDefault="00A15392" w14:paraId="162183DB" w14:textId="1825E5A5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 w:rsidR="001E37DF">
        <w:rPr>
          <w:rFonts w:ascii="Aptos" w:hAnsi="Aptos"/>
          <w:i/>
          <w:iCs/>
          <w:color w:val="000000" w:themeColor="text1"/>
        </w:rPr>
        <w:t xml:space="preserve"> 4 hours</w:t>
      </w:r>
    </w:p>
    <w:p w:rsidRPr="00A47021" w:rsidR="00A15392" w:rsidP="0028798B" w:rsidRDefault="00307452" w14:paraId="1ECC3117" w14:textId="679DF3A1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00A47021">
        <w:rPr>
          <w:rFonts w:ascii="Aptos" w:hAnsi="Aptos"/>
          <w:color w:val="000000" w:themeColor="text1"/>
        </w:rPr>
        <w:lastRenderedPageBreak/>
        <w:t xml:space="preserve">Domain </w:t>
      </w:r>
      <w:r w:rsidRPr="00A47021" w:rsidR="3D3082F2">
        <w:rPr>
          <w:rFonts w:ascii="Aptos" w:hAnsi="Aptos"/>
          <w:color w:val="000000" w:themeColor="text1"/>
        </w:rPr>
        <w:t>I</w:t>
      </w:r>
      <w:r w:rsidRPr="00A47021" w:rsidR="53447B14">
        <w:rPr>
          <w:rFonts w:ascii="Aptos" w:hAnsi="Aptos"/>
          <w:color w:val="000000" w:themeColor="text1"/>
        </w:rPr>
        <w:t xml:space="preserve"> facilitators</w:t>
      </w:r>
      <w:r w:rsidRPr="00A47021" w:rsidR="00ED4F50">
        <w:rPr>
          <w:rFonts w:ascii="Aptos" w:hAnsi="Aptos"/>
          <w:color w:val="000000" w:themeColor="text1"/>
        </w:rPr>
        <w:t xml:space="preserve"> lead </w:t>
      </w:r>
      <w:r w:rsidRPr="00A47021" w:rsidR="00E12606">
        <w:rPr>
          <w:rFonts w:ascii="Aptos" w:hAnsi="Aptos"/>
          <w:color w:val="000000" w:themeColor="text1"/>
        </w:rPr>
        <w:t>the scenario discussion</w:t>
      </w:r>
      <w:r w:rsidRPr="00A47021" w:rsidR="000E4167">
        <w:rPr>
          <w:rFonts w:ascii="Aptos" w:hAnsi="Aptos"/>
          <w:color w:val="000000" w:themeColor="text1"/>
        </w:rPr>
        <w:t xml:space="preserve"> and questions</w:t>
      </w:r>
      <w:r w:rsidR="00B1343C">
        <w:rPr>
          <w:rFonts w:ascii="Aptos" w:hAnsi="Aptos"/>
          <w:color w:val="000000" w:themeColor="text1"/>
        </w:rPr>
        <w:t>,</w:t>
      </w:r>
      <w:r w:rsidRPr="00A47021" w:rsidR="00047022">
        <w:rPr>
          <w:rFonts w:ascii="Aptos" w:hAnsi="Aptos"/>
          <w:color w:val="000000" w:themeColor="text1"/>
        </w:rPr>
        <w:t xml:space="preserve"> engag</w:t>
      </w:r>
      <w:r w:rsidR="00B1343C">
        <w:rPr>
          <w:rFonts w:ascii="Aptos" w:hAnsi="Aptos"/>
          <w:color w:val="000000" w:themeColor="text1"/>
        </w:rPr>
        <w:t>ing</w:t>
      </w:r>
      <w:r w:rsidRPr="00A47021" w:rsidR="00047022">
        <w:rPr>
          <w:rFonts w:ascii="Aptos" w:hAnsi="Aptos"/>
          <w:color w:val="000000" w:themeColor="text1"/>
        </w:rPr>
        <w:t xml:space="preserve"> national and subnational staff </w:t>
      </w:r>
      <w:r w:rsidR="00420E75">
        <w:rPr>
          <w:rFonts w:ascii="Aptos" w:hAnsi="Aptos"/>
          <w:color w:val="000000" w:themeColor="text1"/>
        </w:rPr>
        <w:t>involved</w:t>
      </w:r>
      <w:r w:rsidRPr="00A47021" w:rsidR="00AB3636">
        <w:rPr>
          <w:rFonts w:ascii="Aptos" w:hAnsi="Aptos"/>
          <w:color w:val="000000" w:themeColor="text1"/>
        </w:rPr>
        <w:t xml:space="preserve"> in </w:t>
      </w:r>
      <w:r w:rsidR="007E4F9E">
        <w:rPr>
          <w:rFonts w:ascii="Aptos" w:hAnsi="Aptos"/>
          <w:color w:val="000000" w:themeColor="text1"/>
        </w:rPr>
        <w:t xml:space="preserve">early </w:t>
      </w:r>
      <w:r w:rsidRPr="00A47021" w:rsidR="00AB3636">
        <w:rPr>
          <w:rFonts w:ascii="Aptos" w:hAnsi="Aptos"/>
          <w:color w:val="000000" w:themeColor="text1"/>
        </w:rPr>
        <w:t xml:space="preserve">detection and assessment surveillance activities. </w:t>
      </w:r>
      <w:r w:rsidR="00907D94">
        <w:rPr>
          <w:rFonts w:ascii="Aptos" w:hAnsi="Aptos"/>
          <w:color w:val="000000" w:themeColor="text1"/>
        </w:rPr>
        <w:t>Facilitators should document any needs and actions that arise from these discussions and any required modifications to the Domain I Mosaic.</w:t>
      </w:r>
    </w:p>
    <w:p w:rsidRPr="00A47021" w:rsidR="00A15392" w:rsidP="0028798B" w:rsidRDefault="4DBCB452" w14:paraId="1ED0B8D2" w14:textId="115A474D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REVIEW OF </w:t>
      </w:r>
      <w:r w:rsidR="00B42A81">
        <w:rPr>
          <w:rFonts w:ascii="Aptos" w:hAnsi="Aptos"/>
          <w:b/>
          <w:bCs/>
          <w:color w:val="0B769D" w:themeColor="accent2" w:themeShade="80"/>
        </w:rPr>
        <w:t>DOMAIN I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MOSAIC AND PRIORITIZATION OF NEEDS AND ACTIONS</w:t>
      </w:r>
    </w:p>
    <w:p w:rsidRPr="00A47021" w:rsidR="00A15392" w:rsidP="0028798B" w:rsidRDefault="4DBCB452" w14:paraId="43C4B34F" w14:textId="360FC6BD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B2103D" w:rsidR="3648CDBA">
        <w:rPr>
          <w:rFonts w:ascii="Aptos" w:hAnsi="Aptos"/>
          <w:i/>
          <w:iCs/>
          <w:color w:val="000000" w:themeColor="text1"/>
        </w:rPr>
        <w:t>9</w:t>
      </w:r>
      <w:r w:rsidRPr="00A47021">
        <w:rPr>
          <w:rFonts w:ascii="Aptos" w:hAnsi="Aptos"/>
          <w:i/>
          <w:iCs/>
          <w:color w:val="000000" w:themeColor="text1"/>
        </w:rPr>
        <w:t>0 minutes</w:t>
      </w:r>
    </w:p>
    <w:p w:rsidRPr="00A47021" w:rsidR="00A15392" w:rsidP="0028798B" w:rsidRDefault="00941F6E" w14:paraId="2B0C7171" w14:textId="5244CD48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i/>
          <w:iCs/>
          <w:color w:val="000000" w:themeColor="text1"/>
        </w:rPr>
        <w:t>THIS IS A FACILITATOR</w:t>
      </w:r>
      <w:r w:rsidR="003B5364">
        <w:rPr>
          <w:rFonts w:ascii="Aptos" w:hAnsi="Aptos"/>
          <w:i/>
          <w:iCs/>
          <w:color w:val="000000" w:themeColor="text1"/>
        </w:rPr>
        <w:t>-</w:t>
      </w:r>
      <w:r>
        <w:rPr>
          <w:rFonts w:ascii="Aptos" w:hAnsi="Aptos"/>
          <w:i/>
          <w:iCs/>
          <w:color w:val="000000" w:themeColor="text1"/>
        </w:rPr>
        <w:t>ONLY SESSION</w:t>
      </w:r>
      <w:r w:rsidR="00977DED">
        <w:rPr>
          <w:rFonts w:ascii="Aptos" w:hAnsi="Aptos"/>
          <w:i/>
          <w:iCs/>
          <w:color w:val="000000" w:themeColor="text1"/>
        </w:rPr>
        <w:t xml:space="preserve"> that should ideally be held at the end of the day, immediately following the </w:t>
      </w:r>
      <w:r w:rsidR="00B42A81">
        <w:rPr>
          <w:rFonts w:ascii="Aptos" w:hAnsi="Aptos"/>
          <w:i/>
          <w:iCs/>
          <w:color w:val="000000" w:themeColor="text1"/>
        </w:rPr>
        <w:t>Domain I</w:t>
      </w:r>
      <w:r w:rsidR="00977DED">
        <w:rPr>
          <w:rFonts w:ascii="Aptos" w:hAnsi="Aptos"/>
          <w:i/>
          <w:iCs/>
          <w:color w:val="000000" w:themeColor="text1"/>
        </w:rPr>
        <w:t xml:space="preserve"> scenario discussion. </w:t>
      </w:r>
      <w:r w:rsidR="00B42A81">
        <w:rPr>
          <w:rFonts w:ascii="Aptos" w:hAnsi="Aptos"/>
          <w:color w:val="000000" w:themeColor="text1"/>
        </w:rPr>
        <w:t>Domain I</w:t>
      </w:r>
      <w:r w:rsidRPr="00A47021" w:rsidR="4DBCB452">
        <w:rPr>
          <w:rFonts w:ascii="Aptos" w:hAnsi="Aptos"/>
          <w:color w:val="000000" w:themeColor="text1"/>
        </w:rPr>
        <w:t xml:space="preserve"> facilitators</w:t>
      </w:r>
      <w:r w:rsidRPr="00A47021" w:rsidR="499F67B3">
        <w:rPr>
          <w:rFonts w:ascii="Aptos" w:hAnsi="Aptos"/>
          <w:color w:val="000000" w:themeColor="text1"/>
        </w:rPr>
        <w:t xml:space="preserve"> </w:t>
      </w:r>
      <w:r w:rsidRPr="00A47021" w:rsidR="4DBCB452">
        <w:rPr>
          <w:rFonts w:ascii="Aptos" w:hAnsi="Aptos"/>
          <w:color w:val="000000" w:themeColor="text1"/>
        </w:rPr>
        <w:t xml:space="preserve">use this time </w:t>
      </w:r>
      <w:r w:rsidRPr="00A47021" w:rsidR="00241A19">
        <w:rPr>
          <w:rFonts w:ascii="Aptos" w:hAnsi="Aptos"/>
          <w:color w:val="000000" w:themeColor="text1"/>
        </w:rPr>
        <w:t xml:space="preserve">to refine and prioritize the needs and actions identified during the </w:t>
      </w:r>
      <w:r w:rsidR="00B42A81">
        <w:rPr>
          <w:rFonts w:ascii="Aptos" w:hAnsi="Aptos"/>
          <w:color w:val="000000" w:themeColor="text1"/>
        </w:rPr>
        <w:t>Domain I</w:t>
      </w:r>
      <w:r w:rsidRPr="00A47021" w:rsidR="00241A19">
        <w:rPr>
          <w:rFonts w:ascii="Aptos" w:hAnsi="Aptos"/>
          <w:color w:val="000000" w:themeColor="text1"/>
        </w:rPr>
        <w:t xml:space="preserve"> </w:t>
      </w:r>
      <w:r w:rsidR="00241A19">
        <w:rPr>
          <w:rFonts w:ascii="Aptos" w:hAnsi="Aptos"/>
          <w:color w:val="000000" w:themeColor="text1"/>
        </w:rPr>
        <w:t>scenario discussion</w:t>
      </w:r>
      <w:r w:rsidRPr="00A47021" w:rsidR="00241A19">
        <w:rPr>
          <w:rFonts w:ascii="Aptos" w:hAnsi="Aptos"/>
          <w:color w:val="000000" w:themeColor="text1"/>
        </w:rPr>
        <w:t>.</w:t>
      </w:r>
      <w:r w:rsidRPr="00A47021" w:rsidR="00241A19">
        <w:rPr>
          <w:rFonts w:ascii="Aptos" w:hAnsi="Aptos"/>
          <w:i/>
          <w:iCs/>
          <w:color w:val="000000" w:themeColor="text1"/>
        </w:rPr>
        <w:t xml:space="preserve"> </w:t>
      </w:r>
      <w:r w:rsidRPr="00A47021" w:rsidR="00241A19">
        <w:rPr>
          <w:rFonts w:ascii="Aptos" w:hAnsi="Aptos"/>
          <w:color w:val="000000" w:themeColor="text1"/>
        </w:rPr>
        <w:t xml:space="preserve">They also use this session </w:t>
      </w:r>
      <w:r w:rsidRPr="00A47021" w:rsidR="4DBCB452">
        <w:rPr>
          <w:rFonts w:ascii="Aptos" w:hAnsi="Aptos"/>
          <w:color w:val="000000" w:themeColor="text1"/>
        </w:rPr>
        <w:t xml:space="preserve">to make any necessary </w:t>
      </w:r>
      <w:r w:rsidRPr="00A47021" w:rsidR="003B5364">
        <w:rPr>
          <w:rFonts w:ascii="Aptos" w:hAnsi="Aptos"/>
          <w:color w:val="000000" w:themeColor="text1"/>
        </w:rPr>
        <w:t>revisions</w:t>
      </w:r>
      <w:r w:rsidR="003B5364">
        <w:rPr>
          <w:rFonts w:ascii="Aptos" w:hAnsi="Aptos"/>
          <w:color w:val="000000" w:themeColor="text1"/>
        </w:rPr>
        <w:t xml:space="preserve"> </w:t>
      </w:r>
      <w:r w:rsidRPr="00A47021" w:rsidR="4DBCB452">
        <w:rPr>
          <w:rFonts w:ascii="Aptos" w:hAnsi="Aptos"/>
          <w:color w:val="000000" w:themeColor="text1"/>
        </w:rPr>
        <w:t xml:space="preserve">to the country’s </w:t>
      </w:r>
      <w:r w:rsidR="00B42A81">
        <w:rPr>
          <w:rFonts w:ascii="Aptos" w:hAnsi="Aptos"/>
          <w:color w:val="000000" w:themeColor="text1"/>
        </w:rPr>
        <w:t>Domain I</w:t>
      </w:r>
      <w:r w:rsidRPr="00A47021" w:rsidR="4DBCB452">
        <w:rPr>
          <w:rFonts w:ascii="Aptos" w:hAnsi="Aptos"/>
          <w:color w:val="000000" w:themeColor="text1"/>
        </w:rPr>
        <w:t xml:space="preserve"> Mosaic. </w:t>
      </w:r>
    </w:p>
    <w:p w:rsidRPr="00A47021" w:rsidR="00A15392" w:rsidP="0028798B" w:rsidRDefault="0EAD857B" w14:paraId="1A84129A" w14:textId="63F8EF23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RECAP AND CONSENSUS </w:t>
      </w:r>
      <w:r w:rsidRPr="00A47021" w:rsidR="00F96B46">
        <w:rPr>
          <w:rFonts w:ascii="Aptos" w:hAnsi="Aptos"/>
          <w:b/>
          <w:bCs/>
          <w:color w:val="0B769D" w:themeColor="accent2" w:themeShade="80"/>
        </w:rPr>
        <w:t xml:space="preserve">OF NEEDS AND ACTIONS FOR </w:t>
      </w:r>
      <w:r w:rsidR="00B42A81">
        <w:rPr>
          <w:rFonts w:ascii="Aptos" w:hAnsi="Aptos"/>
          <w:b/>
          <w:bCs/>
          <w:color w:val="0B769D" w:themeColor="accent2" w:themeShade="80"/>
        </w:rPr>
        <w:t>DOMAIN I</w:t>
      </w:r>
      <w:r w:rsidRPr="00A47021" w:rsidR="00F96B46">
        <w:rPr>
          <w:rFonts w:ascii="Aptos" w:hAnsi="Aptos"/>
          <w:b/>
          <w:bCs/>
          <w:color w:val="0B769D" w:themeColor="accent2" w:themeShade="80"/>
        </w:rPr>
        <w:t xml:space="preserve"> SURVEILLANCE OBJECTIVES</w:t>
      </w:r>
    </w:p>
    <w:p w:rsidRPr="00A47021" w:rsidR="00A15392" w:rsidP="0028798B" w:rsidRDefault="00A15392" w14:paraId="57CA7037" w14:textId="3C4A68CC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 w:rsidR="46BAFF89">
        <w:rPr>
          <w:rFonts w:ascii="Aptos" w:hAnsi="Aptos"/>
          <w:i/>
          <w:color w:val="000000" w:themeColor="text1"/>
        </w:rPr>
        <w:t>60 minutes</w:t>
      </w:r>
      <w:r w:rsidR="00AE39DA">
        <w:rPr>
          <w:rFonts w:ascii="Aptos" w:hAnsi="Aptos"/>
          <w:i/>
          <w:color w:val="000000" w:themeColor="text1"/>
        </w:rPr>
        <w:t xml:space="preserve">, ideally the day following </w:t>
      </w:r>
      <w:r w:rsidR="00B42A81">
        <w:rPr>
          <w:rFonts w:ascii="Aptos" w:hAnsi="Aptos"/>
          <w:i/>
          <w:color w:val="000000" w:themeColor="text1"/>
        </w:rPr>
        <w:t>Domain I</w:t>
      </w:r>
      <w:r w:rsidR="00B936BC">
        <w:rPr>
          <w:rFonts w:ascii="Aptos" w:hAnsi="Aptos"/>
          <w:i/>
          <w:color w:val="000000" w:themeColor="text1"/>
        </w:rPr>
        <w:t xml:space="preserve"> scenario </w:t>
      </w:r>
      <w:proofErr w:type="gramStart"/>
      <w:r w:rsidR="00B936BC">
        <w:rPr>
          <w:rFonts w:ascii="Aptos" w:hAnsi="Aptos"/>
          <w:i/>
          <w:color w:val="000000" w:themeColor="text1"/>
        </w:rPr>
        <w:t>discussions</w:t>
      </w:r>
      <w:proofErr w:type="gramEnd"/>
    </w:p>
    <w:p w:rsidRPr="00A47021" w:rsidR="00A15392" w:rsidP="0028798B" w:rsidRDefault="00B42A81" w14:paraId="0C3FD8C2" w14:textId="7AC3FF0E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1314E48F">
        <w:rPr>
          <w:rFonts w:ascii="Aptos" w:hAnsi="Aptos"/>
          <w:color w:val="000000" w:themeColor="text1"/>
        </w:rPr>
        <w:t>Domain I</w:t>
      </w:r>
      <w:r w:rsidRPr="1314E48F" w:rsidR="00F96B46">
        <w:rPr>
          <w:rFonts w:ascii="Aptos" w:hAnsi="Aptos"/>
          <w:color w:val="000000" w:themeColor="text1"/>
        </w:rPr>
        <w:t xml:space="preserve"> </w:t>
      </w:r>
      <w:r w:rsidRPr="1314E48F" w:rsidR="00B17B19">
        <w:rPr>
          <w:rFonts w:ascii="Aptos" w:hAnsi="Aptos"/>
          <w:color w:val="000000" w:themeColor="text1"/>
        </w:rPr>
        <w:t xml:space="preserve">facilitators use this time to </w:t>
      </w:r>
      <w:r w:rsidRPr="1314E48F" w:rsidR="008B56A2">
        <w:rPr>
          <w:rFonts w:ascii="Aptos" w:hAnsi="Aptos"/>
          <w:color w:val="000000" w:themeColor="text1"/>
        </w:rPr>
        <w:t>present the refined</w:t>
      </w:r>
      <w:r w:rsidRPr="1314E48F" w:rsidR="00B17B19">
        <w:rPr>
          <w:rFonts w:ascii="Aptos" w:hAnsi="Aptos"/>
          <w:color w:val="000000" w:themeColor="text1"/>
        </w:rPr>
        <w:t xml:space="preserve"> needs and actions identified during the scenario discussions and ensure consensus </w:t>
      </w:r>
      <w:r w:rsidR="000A5E36">
        <w:rPr>
          <w:rFonts w:ascii="Aptos" w:hAnsi="Aptos"/>
          <w:color w:val="000000" w:themeColor="text1"/>
        </w:rPr>
        <w:t>among</w:t>
      </w:r>
      <w:r w:rsidRPr="1314E48F" w:rsidR="00CA59A4">
        <w:rPr>
          <w:rFonts w:ascii="Aptos" w:hAnsi="Aptos"/>
          <w:color w:val="000000" w:themeColor="text1"/>
        </w:rPr>
        <w:t xml:space="preserve"> </w:t>
      </w:r>
      <w:r w:rsidRPr="1314E48F">
        <w:rPr>
          <w:rFonts w:ascii="Aptos" w:hAnsi="Aptos"/>
          <w:color w:val="000000" w:themeColor="text1"/>
        </w:rPr>
        <w:t>Domain I</w:t>
      </w:r>
      <w:r w:rsidRPr="1314E48F" w:rsidR="00CA59A4">
        <w:rPr>
          <w:rFonts w:ascii="Aptos" w:hAnsi="Aptos"/>
          <w:color w:val="000000" w:themeColor="text1"/>
        </w:rPr>
        <w:t xml:space="preserve"> </w:t>
      </w:r>
      <w:r w:rsidRPr="1314E48F" w:rsidR="008B56A2">
        <w:rPr>
          <w:rFonts w:ascii="Aptos" w:hAnsi="Aptos"/>
          <w:color w:val="000000" w:themeColor="text1"/>
        </w:rPr>
        <w:t xml:space="preserve">technical leads and </w:t>
      </w:r>
      <w:r w:rsidRPr="1314E48F" w:rsidR="00CA59A4">
        <w:rPr>
          <w:rFonts w:ascii="Aptos" w:hAnsi="Aptos"/>
          <w:color w:val="000000" w:themeColor="text1"/>
        </w:rPr>
        <w:t>participants.</w:t>
      </w:r>
      <w:r w:rsidRPr="1314E48F" w:rsidR="008B56A2">
        <w:rPr>
          <w:rFonts w:ascii="Aptos" w:hAnsi="Aptos"/>
          <w:color w:val="000000" w:themeColor="text1"/>
        </w:rPr>
        <w:t xml:space="preserve"> This session should ideally </w:t>
      </w:r>
      <w:r w:rsidR="00CC640D">
        <w:rPr>
          <w:rFonts w:ascii="Aptos" w:hAnsi="Aptos"/>
          <w:color w:val="000000" w:themeColor="text1"/>
        </w:rPr>
        <w:t>take place</w:t>
      </w:r>
      <w:r w:rsidRPr="1314E48F" w:rsidR="008B56A2">
        <w:rPr>
          <w:rFonts w:ascii="Aptos" w:hAnsi="Aptos"/>
          <w:color w:val="000000" w:themeColor="text1"/>
        </w:rPr>
        <w:t xml:space="preserve"> the morning following the </w:t>
      </w:r>
      <w:r w:rsidRPr="1314E48F">
        <w:rPr>
          <w:rFonts w:ascii="Aptos" w:hAnsi="Aptos"/>
          <w:color w:val="000000" w:themeColor="text1"/>
        </w:rPr>
        <w:t>Domain I</w:t>
      </w:r>
      <w:r w:rsidRPr="1314E48F" w:rsidR="008B56A2">
        <w:rPr>
          <w:rFonts w:ascii="Aptos" w:hAnsi="Aptos"/>
          <w:color w:val="000000" w:themeColor="text1"/>
        </w:rPr>
        <w:t xml:space="preserve"> </w:t>
      </w:r>
      <w:r w:rsidRPr="1314E48F" w:rsidR="004C4D31">
        <w:rPr>
          <w:rFonts w:ascii="Aptos" w:hAnsi="Aptos"/>
          <w:color w:val="000000" w:themeColor="text1"/>
        </w:rPr>
        <w:t>scenario discussion</w:t>
      </w:r>
      <w:r w:rsidRPr="1314E48F" w:rsidR="002C1E74">
        <w:rPr>
          <w:rFonts w:ascii="Aptos" w:hAnsi="Aptos"/>
          <w:color w:val="000000" w:themeColor="text1"/>
        </w:rPr>
        <w:t xml:space="preserve">, allowing </w:t>
      </w:r>
      <w:r w:rsidR="00CA4C1D">
        <w:rPr>
          <w:rFonts w:ascii="Aptos" w:hAnsi="Aptos"/>
          <w:color w:val="000000" w:themeColor="text1"/>
        </w:rPr>
        <w:t xml:space="preserve">facilitators </w:t>
      </w:r>
      <w:r w:rsidRPr="1314E48F" w:rsidR="002C1E74">
        <w:rPr>
          <w:rFonts w:ascii="Aptos" w:hAnsi="Aptos"/>
          <w:color w:val="000000" w:themeColor="text1"/>
        </w:rPr>
        <w:t>time</w:t>
      </w:r>
      <w:r w:rsidRPr="1314E48F" w:rsidR="65EF3909">
        <w:rPr>
          <w:rFonts w:ascii="Aptos" w:hAnsi="Aptos"/>
          <w:color w:val="000000" w:themeColor="text1"/>
        </w:rPr>
        <w:t xml:space="preserve"> the </w:t>
      </w:r>
      <w:r w:rsidR="00CA4C1D">
        <w:rPr>
          <w:rFonts w:ascii="Aptos" w:hAnsi="Aptos"/>
          <w:color w:val="000000" w:themeColor="text1"/>
        </w:rPr>
        <w:t xml:space="preserve">previous </w:t>
      </w:r>
      <w:r w:rsidRPr="1314E48F" w:rsidR="65EF3909">
        <w:rPr>
          <w:rFonts w:ascii="Aptos" w:hAnsi="Aptos"/>
          <w:color w:val="000000" w:themeColor="text1"/>
        </w:rPr>
        <w:t xml:space="preserve">day </w:t>
      </w:r>
      <w:r w:rsidRPr="1314E48F" w:rsidR="002C1E74">
        <w:rPr>
          <w:rFonts w:ascii="Aptos" w:hAnsi="Aptos"/>
          <w:color w:val="000000" w:themeColor="text1"/>
        </w:rPr>
        <w:t xml:space="preserve">to refine the needs and actions and </w:t>
      </w:r>
      <w:r w:rsidR="00AF6762">
        <w:rPr>
          <w:rFonts w:ascii="Aptos" w:hAnsi="Aptos"/>
          <w:color w:val="000000" w:themeColor="text1"/>
        </w:rPr>
        <w:t xml:space="preserve">giving </w:t>
      </w:r>
      <w:r w:rsidRPr="1314E48F" w:rsidR="002C1E74">
        <w:rPr>
          <w:rFonts w:ascii="Aptos" w:hAnsi="Aptos"/>
          <w:color w:val="000000" w:themeColor="text1"/>
        </w:rPr>
        <w:t>participants</w:t>
      </w:r>
      <w:r w:rsidR="00AF6762">
        <w:rPr>
          <w:rFonts w:ascii="Aptos" w:hAnsi="Aptos"/>
          <w:color w:val="000000" w:themeColor="text1"/>
        </w:rPr>
        <w:t xml:space="preserve"> time</w:t>
      </w:r>
      <w:r w:rsidRPr="1314E48F" w:rsidR="002C1E74">
        <w:rPr>
          <w:rFonts w:ascii="Aptos" w:hAnsi="Aptos"/>
          <w:color w:val="000000" w:themeColor="text1"/>
        </w:rPr>
        <w:t xml:space="preserve"> to reflect on the scenario discussions.</w:t>
      </w:r>
    </w:p>
    <w:p w:rsidR="2C7DBB92" w:rsidP="0028798B" w:rsidRDefault="2C7DBB92" w14:paraId="773AC9E1" w14:textId="112AC02D">
      <w:pPr>
        <w:spacing w:line="264" w:lineRule="auto"/>
        <w:rPr>
          <w:rFonts w:ascii="Aptos" w:hAnsi="Aptos"/>
          <w:color w:val="000000" w:themeColor="text1"/>
        </w:rPr>
      </w:pPr>
    </w:p>
    <w:p w:rsidR="00CC6EA9" w:rsidP="0028798B" w:rsidRDefault="00CC6EA9" w14:paraId="7C4FB374" w14:textId="77777777" w14:noSpellErr="1">
      <w:pPr>
        <w:pStyle w:val="Heading2"/>
        <w:spacing w:line="264" w:lineRule="auto"/>
        <w:rPr>
          <w:rFonts w:ascii="Aptos" w:hAnsi="Aptos"/>
        </w:rPr>
      </w:pPr>
      <w:bookmarkStart w:name="_Toc979803564" w:id="1259806084"/>
      <w:r w:rsidRPr="4CEFFDB0" w:rsidR="08F41E52">
        <w:rPr>
          <w:rFonts w:ascii="Aptos" w:hAnsi="Aptos"/>
        </w:rPr>
        <w:t>Example</w:t>
      </w:r>
      <w:bookmarkEnd w:id="1259806084"/>
    </w:p>
    <w:tbl>
      <w:tblPr>
        <w:tblW w:w="94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1152"/>
        <w:gridCol w:w="6048"/>
        <w:gridCol w:w="2298"/>
      </w:tblGrid>
      <w:tr w:rsidRPr="003F5B63" w:rsidR="002D6122" w:rsidTr="4CEFFDB0" w14:paraId="1AFA25F2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vAlign w:val="center"/>
          </w:tcPr>
          <w:p w:rsidRPr="003F5B63" w:rsidR="002D6122" w:rsidP="0028798B" w:rsidRDefault="002D6122" w14:paraId="01BA13C3" w14:textId="77777777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</w:rPr>
              <w:t>Time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  <w:vAlign w:val="center"/>
          </w:tcPr>
          <w:p w:rsidRPr="003F5B63" w:rsidR="002D6122" w:rsidP="0028798B" w:rsidRDefault="002D6122" w14:paraId="5A94D45D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Fonts w:ascii="Aptos" w:hAnsi="Aptos" w:eastAsia="Calibri"/>
                <w:lang w:val="en-GB"/>
              </w:rPr>
              <w:t>Activity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/>
          </w:tcPr>
          <w:p w:rsidRPr="003F5B63" w:rsidR="002D6122" w:rsidP="0028798B" w:rsidRDefault="002D6122" w14:paraId="1AA3DA4B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Fonts w:ascii="Aptos" w:hAnsi="Aptos" w:eastAsia="Calibri"/>
                <w:lang w:val="en-GB"/>
              </w:rPr>
              <w:t>Presenters </w:t>
            </w:r>
          </w:p>
        </w:tc>
      </w:tr>
      <w:tr w:rsidRPr="003F5B63" w:rsidR="2C7DBB92" w:rsidTr="4CEFFDB0" w14:paraId="720BC2B6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2C7DBB92" w14:paraId="21E95BD5" w14:textId="77739B5B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</w:rPr>
              <w:t xml:space="preserve">10’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2C7DBB92" w14:paraId="7623119E" w14:textId="27193A81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  <w:lang w:val="en-GB"/>
              </w:rPr>
              <w:t>Introductions for new participants</w:t>
            </w:r>
            <w:r w:rsidRPr="003F5B63" w:rsidR="002D6122">
              <w:rPr>
                <w:rFonts w:ascii="Aptos" w:hAnsi="Aptos" w:eastAsia="Calibri"/>
                <w:lang w:val="en-GB"/>
              </w:rPr>
              <w:t xml:space="preserve"> (</w:t>
            </w:r>
            <w:r w:rsidRPr="003F5B63" w:rsidR="002D6122">
              <w:rPr>
                <w:rFonts w:ascii="Aptos" w:hAnsi="Aptos" w:eastAsia="Calibri"/>
                <w:i/>
                <w:iCs/>
                <w:lang w:val="en-GB"/>
              </w:rPr>
              <w:t>optional</w:t>
            </w:r>
            <w:r w:rsidRPr="003F5B63" w:rsidR="002D6122">
              <w:rPr>
                <w:rFonts w:ascii="Aptos" w:hAnsi="Aptos" w:eastAsia="Calibri"/>
                <w:lang w:val="en-GB"/>
              </w:rPr>
              <w:t>)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F5B63" w:rsidR="2C7DBB92" w:rsidP="0028798B" w:rsidRDefault="003F5B63" w14:paraId="0C621FDE" w14:textId="78B152B8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Fonts w:ascii="Aptos" w:hAnsi="Aptos" w:eastAsia="Calibri"/>
                <w:lang w:val="en-GB"/>
              </w:rPr>
              <w:t>Workshop organizers/facilitators</w:t>
            </w:r>
          </w:p>
        </w:tc>
      </w:tr>
      <w:tr w:rsidRPr="003F5B63" w:rsidR="2C7DBB92" w:rsidTr="4CEFFDB0" w14:paraId="337D6BDD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2C7DBB92" w14:paraId="5976FC7E" w14:textId="2A8BB1FC">
            <w:pPr>
              <w:spacing w:line="264" w:lineRule="auto"/>
              <w:rPr>
                <w:rFonts w:ascii="Aptos" w:hAnsi="Aptos" w:eastAsia="Calibri"/>
                <w:color w:val="000000" w:themeColor="text1"/>
                <w:lang w:val="en-GB"/>
              </w:rPr>
            </w:pPr>
            <w:r w:rsidRPr="003F5B63">
              <w:rPr>
                <w:rFonts w:ascii="Aptos" w:hAnsi="Aptos" w:eastAsia="Calibri"/>
                <w:color w:val="000000" w:themeColor="text1"/>
                <w:lang w:val="en-GB"/>
              </w:rPr>
              <w:t xml:space="preserve">20’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004F5391" w14:paraId="0B1B1809" w14:textId="3110F605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4CEFFDB0" w:rsidR="037C3272">
              <w:rPr>
                <w:rFonts w:ascii="Aptos" w:hAnsi="Aptos" w:eastAsia="Calibri"/>
                <w:lang w:val="en-GB"/>
              </w:rPr>
              <w:t>D</w:t>
            </w:r>
            <w:r w:rsidRPr="4CEFFDB0" w:rsidR="0CF7EBB6">
              <w:rPr>
                <w:rFonts w:ascii="Aptos" w:hAnsi="Aptos" w:eastAsia="Calibri"/>
                <w:lang w:val="en-GB"/>
              </w:rPr>
              <w:t>etection and assessment of an emerging or re-emerging respiratory virus: introduction and draft Mosaic design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F5B63" w:rsidR="2C7DBB92" w:rsidP="0028798B" w:rsidRDefault="003F5B63" w14:paraId="32F375A3" w14:textId="54A2C174">
            <w:pPr>
              <w:spacing w:line="264" w:lineRule="auto"/>
              <w:rPr>
                <w:rStyle w:val="eop"/>
                <w:rFonts w:ascii="Aptos" w:hAnsi="Aptos" w:eastAsia="Calibri"/>
                <w:color w:val="000000" w:themeColor="text1"/>
                <w:lang w:val="en"/>
              </w:rPr>
            </w:pPr>
            <w:r w:rsidRPr="003F5B63">
              <w:rPr>
                <w:rStyle w:val="eop"/>
                <w:rFonts w:ascii="Aptos" w:hAnsi="Aptos" w:eastAsia="Calibri"/>
                <w:color w:val="000000" w:themeColor="text1"/>
                <w:lang w:val="en"/>
              </w:rPr>
              <w:t>W</w:t>
            </w:r>
            <w:r w:rsidRPr="003F5B63">
              <w:rPr>
                <w:rStyle w:val="eop"/>
                <w:rFonts w:ascii="Aptos" w:hAnsi="Aptos"/>
                <w:color w:val="000000" w:themeColor="text1"/>
                <w:lang w:val="en"/>
              </w:rPr>
              <w:t>orkshop facilitators</w:t>
            </w:r>
          </w:p>
        </w:tc>
      </w:tr>
      <w:tr w:rsidRPr="003F5B63" w:rsidR="2C7DBB92" w:rsidTr="4CEFFDB0" w14:paraId="5250B39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00FF46C2" w14:paraId="17D77510" w14:textId="479406F2">
            <w:pPr>
              <w:spacing w:line="264" w:lineRule="auto"/>
              <w:rPr>
                <w:rFonts w:ascii="Aptos" w:hAnsi="Aptos" w:eastAsia="Calibri"/>
                <w:color w:val="000000" w:themeColor="text1"/>
                <w:lang w:val="en-GB"/>
              </w:rPr>
            </w:pPr>
            <w:r w:rsidRPr="003F5B63">
              <w:rPr>
                <w:rFonts w:ascii="Aptos" w:hAnsi="Aptos" w:eastAsia="Calibri"/>
                <w:color w:val="000000" w:themeColor="text1"/>
                <w:lang w:val="en-GB"/>
              </w:rPr>
              <w:t>4 h</w:t>
            </w:r>
            <w:r w:rsidR="00C673DF">
              <w:rPr>
                <w:rFonts w:ascii="Aptos" w:hAnsi="Aptos" w:eastAsia="Calibri"/>
                <w:color w:val="000000" w:themeColor="text1"/>
                <w:lang w:val="en-GB"/>
              </w:rPr>
              <w:t>ou</w:t>
            </w:r>
            <w:r w:rsidRPr="003F5B63">
              <w:rPr>
                <w:rFonts w:ascii="Aptos" w:hAnsi="Aptos" w:eastAsia="Calibri"/>
                <w:color w:val="000000" w:themeColor="text1"/>
                <w:lang w:val="en-GB"/>
              </w:rPr>
              <w:t>rs</w:t>
            </w:r>
            <w:r w:rsidRPr="003F5B63" w:rsidR="66B40317">
              <w:rPr>
                <w:rFonts w:ascii="Aptos" w:hAnsi="Aptos" w:eastAsia="Calibr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F5B63" w:rsidR="2C7DBB92" w:rsidP="0028798B" w:rsidRDefault="004F5391" w14:paraId="056CB274" w14:textId="37BF693F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4CEFFDB0" w:rsidR="05C04691">
              <w:rPr>
                <w:rFonts w:ascii="Aptos" w:hAnsi="Aptos" w:eastAsia="Calibri"/>
                <w:lang w:val="en-GB"/>
              </w:rPr>
              <w:t>D</w:t>
            </w:r>
            <w:r w:rsidRPr="4CEFFDB0" w:rsidR="11A78B99">
              <w:rPr>
                <w:rFonts w:ascii="Aptos" w:hAnsi="Aptos" w:eastAsia="Calibri"/>
                <w:lang w:val="en-GB"/>
              </w:rPr>
              <w:t xml:space="preserve">etection and assessment of an emerging or re-emerging respiratory virus: scenario </w:t>
            </w:r>
            <w:r w:rsidRPr="4CEFFDB0" w:rsidR="11A78B99">
              <w:rPr>
                <w:rFonts w:ascii="Aptos" w:hAnsi="Aptos" w:eastAsia="Calibri"/>
                <w:lang w:val="en-GB"/>
              </w:rPr>
              <w:t>discussion</w:t>
            </w:r>
          </w:p>
          <w:p w:rsidRPr="003F5B63" w:rsidR="00FF46C2" w:rsidP="0028798B" w:rsidRDefault="00FF46C2" w14:paraId="0617E9D6" w14:textId="399849F3">
            <w:pPr>
              <w:spacing w:line="264" w:lineRule="auto"/>
              <w:rPr>
                <w:rFonts w:ascii="Aptos" w:hAnsi="Aptos" w:eastAsia="Calibri"/>
                <w:i/>
                <w:iCs/>
                <w:lang w:val="en-GB"/>
              </w:rPr>
            </w:pPr>
            <w:r w:rsidRPr="003F5B63">
              <w:rPr>
                <w:rFonts w:ascii="Aptos" w:hAnsi="Aptos" w:eastAsia="Calibri"/>
                <w:i/>
                <w:iCs/>
                <w:lang w:val="en-GB"/>
              </w:rPr>
              <w:t xml:space="preserve">Note: this session should be split up with a lunch or coffee break at the </w:t>
            </w:r>
            <w:proofErr w:type="gramStart"/>
            <w:r w:rsidRPr="003F5B63">
              <w:rPr>
                <w:rFonts w:ascii="Aptos" w:hAnsi="Aptos" w:eastAsia="Calibri"/>
                <w:i/>
                <w:iCs/>
                <w:lang w:val="en-GB"/>
              </w:rPr>
              <w:t>organizers</w:t>
            </w:r>
            <w:r w:rsidRPr="003F5B63" w:rsidR="00B2103D">
              <w:rPr>
                <w:rFonts w:ascii="Aptos" w:hAnsi="Aptos" w:eastAsia="Calibri"/>
                <w:i/>
                <w:iCs/>
                <w:lang w:val="en-GB"/>
              </w:rPr>
              <w:t>’</w:t>
            </w:r>
            <w:proofErr w:type="gramEnd"/>
            <w:r w:rsidRPr="003F5B63">
              <w:rPr>
                <w:rFonts w:ascii="Aptos" w:hAnsi="Aptos" w:eastAsia="Calibri"/>
                <w:i/>
                <w:iCs/>
                <w:lang w:val="en-GB"/>
              </w:rPr>
              <w:t xml:space="preserve"> and facilitators’ discretion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F5B63" w:rsidR="2C7DBB92" w:rsidP="0028798B" w:rsidRDefault="00BD5499" w14:paraId="22898F1D" w14:textId="4D11D99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Workshop facilitators</w:t>
            </w:r>
          </w:p>
        </w:tc>
      </w:tr>
      <w:tr w:rsidRPr="003F5B63" w:rsidR="2C7DBB92" w:rsidTr="4CEFFDB0" w14:paraId="76BEFBB7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/>
            <w:vAlign w:val="center"/>
          </w:tcPr>
          <w:p w:rsidRPr="003F5B63" w:rsidR="2C7DBB92" w:rsidP="0028798B" w:rsidRDefault="3B31BB1A" w14:paraId="7D36F119" w14:textId="0A2443A7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</w:rPr>
              <w:t>9</w:t>
            </w:r>
            <w:r w:rsidRPr="003F5B63" w:rsidR="74D7B268">
              <w:rPr>
                <w:rFonts w:ascii="Aptos" w:hAnsi="Aptos" w:eastAsia="Calibri"/>
              </w:rPr>
              <w:t>0’</w:t>
            </w:r>
            <w:r w:rsidRPr="003F5B63" w:rsidR="3FADD4A5">
              <w:rPr>
                <w:rFonts w:ascii="Aptos" w:hAnsi="Aptos" w:eastAsia="Calibri"/>
              </w:rPr>
              <w:t xml:space="preserve">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/>
            <w:vAlign w:val="center"/>
          </w:tcPr>
          <w:p w:rsidR="2C7DBB92" w:rsidP="327EFE74" w:rsidRDefault="66B40317" w14:paraId="10C25A59" w14:textId="347B67A6">
            <w:pPr>
              <w:spacing w:line="264" w:lineRule="auto"/>
              <w:rPr>
                <w:rFonts w:ascii="Aptos" w:hAnsi="Aptos" w:eastAsia="游明朝" w:cs="Arial" w:eastAsiaTheme="minorEastAsia" w:cstheme="minorBidi"/>
                <w:lang w:val="en-GB"/>
              </w:rPr>
            </w:pPr>
            <w:r w:rsidRPr="327EFE74" w:rsidR="792BEF65">
              <w:rPr>
                <w:rFonts w:ascii="Aptos" w:hAnsi="Aptos" w:eastAsia="游明朝" w:cs="Arial" w:eastAsiaTheme="minorEastAsia" w:cstheme="minorBidi"/>
              </w:rPr>
              <w:t>R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>eview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 xml:space="preserve"> Domain I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 xml:space="preserve"> 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 xml:space="preserve">needs and actions and their 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>prioriti</w:t>
            </w:r>
            <w:r w:rsidRPr="327EFE74" w:rsidR="034CC3FE">
              <w:rPr>
                <w:rFonts w:ascii="Aptos" w:hAnsi="Aptos" w:eastAsia="游明朝" w:cs="Arial" w:eastAsiaTheme="minorEastAsia" w:cstheme="minorBidi"/>
                <w:lang w:val="en-GB"/>
              </w:rPr>
              <w:t>z</w:t>
            </w:r>
            <w:r w:rsidRPr="327EFE74" w:rsidR="792BEF65">
              <w:rPr>
                <w:rFonts w:ascii="Aptos" w:hAnsi="Aptos" w:eastAsia="游明朝" w:cs="Arial" w:eastAsiaTheme="minorEastAsia" w:cstheme="minorBidi"/>
                <w:lang w:val="en-GB"/>
              </w:rPr>
              <w:t>ation</w:t>
            </w:r>
          </w:p>
          <w:p w:rsidRPr="0031583D" w:rsidR="0031583D" w:rsidP="0028798B" w:rsidRDefault="0031583D" w14:paraId="4E518910" w14:textId="48C68595">
            <w:pPr>
              <w:spacing w:line="264" w:lineRule="auto"/>
              <w:rPr>
                <w:rFonts w:ascii="Aptos" w:hAnsi="Aptos" w:eastAsia="Calibri"/>
                <w:i/>
                <w:iCs/>
              </w:rPr>
            </w:pPr>
            <w:r>
              <w:rPr>
                <w:rFonts w:ascii="Aptos" w:hAnsi="Aptos" w:eastAsia="Calibri"/>
                <w:i/>
                <w:iCs/>
                <w:lang w:val="en-GB"/>
              </w:rPr>
              <w:t>Note: this session is only for workshop facilitators</w:t>
            </w:r>
            <w:r w:rsidR="00474700">
              <w:rPr>
                <w:rFonts w:ascii="Aptos" w:hAnsi="Aptos" w:eastAsia="Calibri"/>
                <w:i/>
                <w:iCs/>
                <w:lang w:val="en-GB"/>
              </w:rPr>
              <w:t xml:space="preserve"> and is ideally scheduled at the end of the day of the </w:t>
            </w:r>
            <w:r w:rsidR="00B42A81">
              <w:rPr>
                <w:rFonts w:ascii="Aptos" w:hAnsi="Aptos" w:eastAsia="Calibri"/>
                <w:i/>
                <w:iCs/>
                <w:lang w:val="en-GB"/>
              </w:rPr>
              <w:t>Domain I</w:t>
            </w:r>
            <w:r w:rsidR="00474700">
              <w:rPr>
                <w:rFonts w:ascii="Aptos" w:hAnsi="Aptos" w:eastAsia="Calibri"/>
                <w:i/>
                <w:iCs/>
                <w:lang w:val="en-GB"/>
              </w:rPr>
              <w:t xml:space="preserve"> Session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/>
          </w:tcPr>
          <w:p w:rsidRPr="0031583D" w:rsidR="2C7DBB92" w:rsidP="0028798B" w:rsidRDefault="003632B0" w14:paraId="71FC3137" w14:textId="6E1E5C2D">
            <w:pPr>
              <w:spacing w:line="264" w:lineRule="auto"/>
              <w:rPr>
                <w:rFonts w:ascii="Aptos" w:hAnsi="Aptos" w:eastAsia="Calibri"/>
                <w:i/>
                <w:iCs/>
                <w:u w:val="single"/>
              </w:rPr>
            </w:pPr>
            <w:r>
              <w:rPr>
                <w:rFonts w:ascii="Aptos" w:hAnsi="Aptos" w:eastAsia="Calibri"/>
              </w:rPr>
              <w:t>Workshop facilitators</w:t>
            </w:r>
            <w:r w:rsidR="0031583D">
              <w:rPr>
                <w:rFonts w:ascii="Aptos" w:hAnsi="Aptos" w:eastAsia="Calibri"/>
              </w:rPr>
              <w:t xml:space="preserve"> </w:t>
            </w:r>
          </w:p>
        </w:tc>
      </w:tr>
      <w:tr w:rsidRPr="003F5B63" w:rsidR="5EAE570A" w:rsidTr="4CEFFDB0" w14:paraId="0E538FEE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3F5B63" w:rsidR="59C60F75" w:rsidP="0028798B" w:rsidRDefault="59C60F75" w14:paraId="4CEAD6E8" w14:textId="3A56F57C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</w:rPr>
              <w:t>60’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="59C60F75" w:rsidP="0028798B" w:rsidRDefault="59C60F75" w14:paraId="16AC7203" w14:textId="1CEAD676">
            <w:pPr>
              <w:spacing w:line="264" w:lineRule="auto"/>
              <w:rPr>
                <w:rFonts w:ascii="Aptos" w:hAnsi="Aptos" w:eastAsiaTheme="minorEastAsia" w:cstheme="minorBidi"/>
              </w:rPr>
            </w:pPr>
            <w:r w:rsidRPr="003F5B63">
              <w:rPr>
                <w:rFonts w:ascii="Aptos" w:hAnsi="Aptos" w:eastAsiaTheme="minorEastAsia" w:cstheme="minorBidi"/>
              </w:rPr>
              <w:t xml:space="preserve">Recap and consensus of needs and actions </w:t>
            </w:r>
            <w:r w:rsidRPr="003F5B63" w:rsidR="42DCF3B3">
              <w:rPr>
                <w:rFonts w:ascii="Aptos" w:hAnsi="Aptos" w:eastAsiaTheme="minorEastAsia" w:cstheme="minorBidi"/>
              </w:rPr>
              <w:t xml:space="preserve">for </w:t>
            </w:r>
            <w:r w:rsidR="00B42A81">
              <w:rPr>
                <w:rFonts w:ascii="Aptos" w:hAnsi="Aptos" w:eastAsiaTheme="minorEastAsia" w:cstheme="minorBidi"/>
              </w:rPr>
              <w:t>Domain I</w:t>
            </w:r>
          </w:p>
          <w:p w:rsidRPr="00BD01FA" w:rsidR="00BD01FA" w:rsidP="0028798B" w:rsidRDefault="00BD01FA" w14:paraId="55100005" w14:textId="0F02696F">
            <w:pPr>
              <w:spacing w:line="264" w:lineRule="auto"/>
              <w:rPr>
                <w:rFonts w:ascii="Aptos" w:hAnsi="Aptos" w:eastAsiaTheme="minorEastAsia" w:cstheme="minorBidi"/>
                <w:i/>
                <w:iCs/>
              </w:rPr>
            </w:pPr>
            <w:r>
              <w:rPr>
                <w:rFonts w:ascii="Aptos" w:hAnsi="Aptos" w:eastAsiaTheme="minorEastAsia" w:cstheme="minorBidi"/>
                <w:i/>
                <w:iCs/>
              </w:rPr>
              <w:t>Note</w:t>
            </w:r>
            <w:r w:rsidR="003632B0">
              <w:rPr>
                <w:rFonts w:ascii="Aptos" w:hAnsi="Aptos" w:eastAsiaTheme="minorEastAsia" w:cstheme="minorBidi"/>
                <w:i/>
                <w:iCs/>
              </w:rPr>
              <w:t>: this session ideally occurs the day following the Domain I scenario discussion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3F5B63" w:rsidR="5EAE570A" w:rsidP="0028798B" w:rsidRDefault="0082151E" w14:paraId="4AB30CB2" w14:textId="1F2DC450">
            <w:pPr>
              <w:spacing w:line="264" w:lineRule="auto"/>
              <w:rPr>
                <w:rFonts w:ascii="Aptos" w:hAnsi="Aptos" w:eastAsia="Calibri"/>
              </w:rPr>
            </w:pPr>
            <w:r>
              <w:rPr>
                <w:rFonts w:ascii="Aptos" w:hAnsi="Aptos" w:eastAsia="Calibri"/>
              </w:rPr>
              <w:t>Workshop facilitators</w:t>
            </w:r>
          </w:p>
        </w:tc>
      </w:tr>
    </w:tbl>
    <w:p w:rsidRPr="00A47021" w:rsidR="2C7DBB92" w:rsidP="0028798B" w:rsidRDefault="2C7DBB92" w14:paraId="0561E613" w14:textId="5FE228B7">
      <w:pPr>
        <w:spacing w:line="264" w:lineRule="auto"/>
        <w:rPr>
          <w:rFonts w:ascii="Aptos" w:hAnsi="Aptos"/>
          <w:color w:val="000000" w:themeColor="text1"/>
        </w:rPr>
      </w:pPr>
    </w:p>
    <w:p w:rsidR="327EFE74" w:rsidP="327EFE74" w:rsidRDefault="327EFE74" w14:paraId="4E58FF98" w14:textId="2AE6FF0D">
      <w:pPr>
        <w:pStyle w:val="Heading1"/>
        <w:spacing w:line="264" w:lineRule="auto"/>
        <w:rPr>
          <w:rFonts w:ascii="Aptos" w:hAnsi="Aptos" w:eastAsia="Calibri"/>
          <w:lang w:val="en-GB"/>
        </w:rPr>
      </w:pPr>
    </w:p>
    <w:p w:rsidR="4CEFFDB0" w:rsidP="4CEFFDB0" w:rsidRDefault="4CEFFDB0" w14:paraId="358B0289" w14:textId="1D26F177">
      <w:pPr>
        <w:pStyle w:val="Normal"/>
        <w:rPr>
          <w:lang w:val="en-GB"/>
        </w:rPr>
      </w:pPr>
    </w:p>
    <w:p w:rsidR="4CEFFDB0" w:rsidP="4CEFFDB0" w:rsidRDefault="4CEFFDB0" w14:paraId="755CD5F4" w14:textId="4BE4565A">
      <w:pPr>
        <w:pStyle w:val="Normal"/>
        <w:rPr>
          <w:lang w:val="en-GB"/>
        </w:rPr>
      </w:pPr>
    </w:p>
    <w:p w:rsidR="4CEFFDB0" w:rsidP="4CEFFDB0" w:rsidRDefault="4CEFFDB0" w14:paraId="339ED419" w14:textId="2E9AD51F">
      <w:pPr>
        <w:pStyle w:val="Normal"/>
        <w:rPr>
          <w:lang w:val="en-GB"/>
        </w:rPr>
      </w:pPr>
    </w:p>
    <w:p w:rsidR="4CEFFDB0" w:rsidP="4CEFFDB0" w:rsidRDefault="4CEFFDB0" w14:paraId="2FD68D4A" w14:textId="3BB2597B">
      <w:pPr>
        <w:pStyle w:val="Normal"/>
        <w:rPr>
          <w:lang w:val="en-GB"/>
        </w:rPr>
      </w:pPr>
    </w:p>
    <w:p w:rsidR="4CEFFDB0" w:rsidP="4CEFFDB0" w:rsidRDefault="4CEFFDB0" w14:paraId="0F9F85CB" w14:textId="043D8852">
      <w:pPr>
        <w:pStyle w:val="Normal"/>
        <w:rPr>
          <w:lang w:val="en-GB"/>
        </w:rPr>
      </w:pPr>
    </w:p>
    <w:p w:rsidR="4CEFFDB0" w:rsidP="4CEFFDB0" w:rsidRDefault="4CEFFDB0" w14:paraId="42AEDF80" w14:textId="6A727828">
      <w:pPr>
        <w:pStyle w:val="Normal"/>
        <w:rPr>
          <w:lang w:val="en-GB"/>
        </w:rPr>
      </w:pPr>
    </w:p>
    <w:p w:rsidRPr="00A47021" w:rsidR="00E83A7E" w:rsidP="0028798B" w:rsidRDefault="00B42A81" w14:paraId="218893B0" w14:textId="1781EF94">
      <w:pPr>
        <w:pStyle w:val="Heading1"/>
        <w:spacing w:line="264" w:lineRule="auto"/>
        <w:rPr>
          <w:rFonts w:ascii="Aptos" w:hAnsi="Aptos" w:eastAsia="Calibri"/>
          <w:lang w:val="en-GB"/>
        </w:rPr>
      </w:pPr>
      <w:bookmarkStart w:name="_Toc1220785267" w:id="1595955386"/>
      <w:r w:rsidRPr="4CEFFDB0" w:rsidR="1C4D430F">
        <w:rPr>
          <w:rFonts w:ascii="Aptos" w:hAnsi="Aptos" w:eastAsia="Calibri"/>
          <w:lang w:val="en-GB"/>
        </w:rPr>
        <w:t>Domain II</w:t>
      </w:r>
      <w:r w:rsidRPr="4CEFFDB0" w:rsidR="10D27C59">
        <w:rPr>
          <w:rFonts w:ascii="Aptos" w:hAnsi="Aptos" w:eastAsia="Calibri"/>
          <w:lang w:val="en-GB"/>
        </w:rPr>
        <w:t xml:space="preserve"> </w:t>
      </w:r>
      <w:r w:rsidRPr="4CEFFDB0" w:rsidR="65158A56">
        <w:rPr>
          <w:rFonts w:ascii="Aptos" w:hAnsi="Aptos" w:eastAsia="Calibri"/>
          <w:lang w:val="en-GB"/>
        </w:rPr>
        <w:t xml:space="preserve">Session: </w:t>
      </w:r>
      <w:r w:rsidRPr="4CEFFDB0" w:rsidR="504738B3">
        <w:rPr>
          <w:rFonts w:ascii="Aptos" w:hAnsi="Aptos" w:eastAsia="Calibri"/>
          <w:lang w:val="en-GB"/>
        </w:rPr>
        <w:t>M</w:t>
      </w:r>
      <w:r w:rsidRPr="4CEFFDB0" w:rsidR="65158A56">
        <w:rPr>
          <w:rFonts w:ascii="Aptos" w:hAnsi="Aptos" w:eastAsia="Calibri"/>
          <w:lang w:val="en-GB"/>
        </w:rPr>
        <w:t>onitoring</w:t>
      </w:r>
      <w:r w:rsidRPr="4CEFFDB0" w:rsidR="2BC3795A">
        <w:rPr>
          <w:rFonts w:ascii="Aptos" w:hAnsi="Aptos" w:eastAsia="Calibri"/>
          <w:lang w:val="en-GB"/>
        </w:rPr>
        <w:t xml:space="preserve"> epidemiological and virological characteristics</w:t>
      </w:r>
      <w:bookmarkEnd w:id="1595955386"/>
    </w:p>
    <w:p w:rsidR="327EFE74" w:rsidP="327EFE74" w:rsidRDefault="327EFE74" w14:paraId="317631F9" w14:textId="6520C6B7">
      <w:pPr>
        <w:pStyle w:val="Normal"/>
        <w:rPr>
          <w:lang w:val="en-GB"/>
        </w:rPr>
      </w:pPr>
    </w:p>
    <w:p w:rsidRPr="00A47021" w:rsidR="00E83A7E" w:rsidP="0028798B" w:rsidRDefault="00910540" w14:paraId="0F968342" w14:textId="30A8A8F4">
      <w:pPr>
        <w:spacing w:after="160" w:line="264" w:lineRule="auto"/>
        <w:rPr>
          <w:rFonts w:ascii="Aptos" w:hAnsi="Aptos"/>
          <w:lang w:val="en-GB"/>
        </w:rPr>
      </w:pPr>
      <w:r w:rsidRPr="00910540">
        <w:rPr>
          <w:rFonts w:ascii="Aptos" w:hAnsi="Aptos"/>
          <w:lang w:val="en-GB"/>
        </w:rPr>
        <w:t xml:space="preserve">This session addresses Domain </w:t>
      </w:r>
      <w:r>
        <w:rPr>
          <w:rFonts w:ascii="Aptos" w:hAnsi="Aptos"/>
          <w:lang w:val="en-GB"/>
        </w:rPr>
        <w:t>I</w:t>
      </w:r>
      <w:r w:rsidRPr="00910540">
        <w:rPr>
          <w:rFonts w:ascii="Aptos" w:hAnsi="Aptos"/>
          <w:lang w:val="en-GB"/>
        </w:rPr>
        <w:t xml:space="preserve">I workshop objectives and is organized </w:t>
      </w:r>
      <w:proofErr w:type="gramStart"/>
      <w:r w:rsidRPr="00910540">
        <w:rPr>
          <w:rFonts w:ascii="Aptos" w:hAnsi="Aptos"/>
          <w:lang w:val="en-GB"/>
        </w:rPr>
        <w:t>to</w:t>
      </w:r>
      <w:r w:rsidRPr="00A47021" w:rsidR="00E83A7E">
        <w:rPr>
          <w:rFonts w:ascii="Aptos" w:hAnsi="Aptos"/>
          <w:lang w:val="en-GB"/>
        </w:rPr>
        <w:t>:</w:t>
      </w:r>
      <w:proofErr w:type="gramEnd"/>
      <w:r w:rsidRPr="00A47021" w:rsidR="00E83A7E">
        <w:rPr>
          <w:rFonts w:ascii="Aptos" w:hAnsi="Aptos"/>
          <w:lang w:val="en-GB"/>
        </w:rPr>
        <w:t xml:space="preserve"> 1) probe the surveillance approaches used for </w:t>
      </w:r>
      <w:r w:rsidRPr="00A47021" w:rsidR="00A415EF">
        <w:rPr>
          <w:rFonts w:ascii="Aptos" w:hAnsi="Aptos"/>
          <w:lang w:val="en-GB"/>
        </w:rPr>
        <w:t>monitoring epidemiological</w:t>
      </w:r>
      <w:r w:rsidR="00913DE7">
        <w:rPr>
          <w:rFonts w:ascii="Aptos" w:hAnsi="Aptos"/>
          <w:lang w:val="en-GB"/>
        </w:rPr>
        <w:t xml:space="preserve"> and virological</w:t>
      </w:r>
      <w:r w:rsidRPr="00A47021" w:rsidR="00A415EF">
        <w:rPr>
          <w:rFonts w:ascii="Aptos" w:hAnsi="Aptos"/>
          <w:lang w:val="en-GB"/>
        </w:rPr>
        <w:t xml:space="preserve"> characteristics of respiratory viruses in interpandemic periods </w:t>
      </w:r>
      <w:r w:rsidRPr="00A47021" w:rsidR="00E83A7E">
        <w:rPr>
          <w:rFonts w:ascii="Aptos" w:hAnsi="Aptos"/>
          <w:lang w:val="en-GB"/>
        </w:rPr>
        <w:t xml:space="preserve">and their functionalities through scenarios and questions and 2) use these discussions to inform the country’s priority needs and actions to meet </w:t>
      </w:r>
      <w:r w:rsidR="00913DE7">
        <w:rPr>
          <w:rFonts w:ascii="Aptos" w:hAnsi="Aptos"/>
          <w:lang w:val="en-GB"/>
        </w:rPr>
        <w:t>routine monitoring</w:t>
      </w:r>
      <w:r w:rsidRPr="00A47021" w:rsidR="00E83A7E">
        <w:rPr>
          <w:rFonts w:ascii="Aptos" w:hAnsi="Aptos"/>
          <w:lang w:val="en-GB"/>
        </w:rPr>
        <w:t xml:space="preserve"> objectives. This module is lengthy, so workshop organizers may choose to split it </w:t>
      </w:r>
      <w:r w:rsidR="007C667F">
        <w:rPr>
          <w:rFonts w:ascii="Aptos" w:hAnsi="Aptos"/>
          <w:lang w:val="en-GB"/>
        </w:rPr>
        <w:t>between</w:t>
      </w:r>
      <w:r w:rsidRPr="00A47021" w:rsidR="007C667F">
        <w:rPr>
          <w:rFonts w:ascii="Aptos" w:hAnsi="Aptos"/>
          <w:lang w:val="en-GB"/>
        </w:rPr>
        <w:t xml:space="preserve"> </w:t>
      </w:r>
      <w:r w:rsidRPr="00A47021" w:rsidR="00E83A7E">
        <w:rPr>
          <w:rFonts w:ascii="Aptos" w:hAnsi="Aptos"/>
          <w:lang w:val="en-GB"/>
        </w:rPr>
        <w:t xml:space="preserve">an afternoon and the following morning or devote an entire day to </w:t>
      </w:r>
      <w:r w:rsidR="0067251D">
        <w:rPr>
          <w:rFonts w:ascii="Aptos" w:hAnsi="Aptos"/>
          <w:lang w:val="en-GB"/>
        </w:rPr>
        <w:t>it</w:t>
      </w:r>
      <w:r w:rsidRPr="00A47021" w:rsidR="00E83A7E">
        <w:rPr>
          <w:rFonts w:ascii="Aptos" w:hAnsi="Aptos"/>
          <w:lang w:val="en-GB"/>
        </w:rPr>
        <w:t xml:space="preserve">. </w:t>
      </w:r>
    </w:p>
    <w:p w:rsidRPr="00A47021" w:rsidR="00E83A7E" w:rsidP="0028798B" w:rsidRDefault="00E83A7E" w14:paraId="1C3636EC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1058364242" w:id="1701972746"/>
      <w:r w:rsidRPr="4CEFFDB0" w:rsidR="10D27C59">
        <w:rPr>
          <w:rFonts w:ascii="Aptos" w:hAnsi="Aptos" w:eastAsia="Calibri"/>
          <w:lang w:val="en-GB"/>
        </w:rPr>
        <w:t>Participants</w:t>
      </w:r>
      <w:bookmarkEnd w:id="1701972746"/>
      <w:r w:rsidRPr="4CEFFDB0" w:rsidR="10D27C59">
        <w:rPr>
          <w:rFonts w:ascii="Aptos" w:hAnsi="Aptos" w:eastAsia="Calibri"/>
          <w:lang w:val="en-GB"/>
        </w:rPr>
        <w:t xml:space="preserve"> </w:t>
      </w:r>
    </w:p>
    <w:p w:rsidRPr="00A47021" w:rsidR="00E83A7E" w:rsidP="0028798B" w:rsidRDefault="00E83A7E" w14:paraId="66E5BB32" w14:textId="147730ED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Workshop organizers and facilitators, </w:t>
      </w:r>
      <w:r w:rsidR="00B42A81">
        <w:rPr>
          <w:rFonts w:ascii="Aptos" w:hAnsi="Aptos"/>
          <w:lang w:val="en-GB"/>
        </w:rPr>
        <w:t>Domain II</w:t>
      </w:r>
      <w:r w:rsidRPr="00A47021">
        <w:rPr>
          <w:rFonts w:ascii="Aptos" w:hAnsi="Aptos"/>
          <w:lang w:val="en-GB"/>
        </w:rPr>
        <w:t xml:space="preserve"> surveillance technical leads, national and subnational staff (e.g., regional/local program or surveillance officers, clinicians, etc.) from </w:t>
      </w:r>
      <w:r w:rsidR="00B42A81">
        <w:rPr>
          <w:rFonts w:ascii="Aptos" w:hAnsi="Aptos"/>
          <w:lang w:val="en-GB"/>
        </w:rPr>
        <w:t>Domain II</w:t>
      </w:r>
      <w:r w:rsidRPr="00A47021">
        <w:rPr>
          <w:rFonts w:ascii="Aptos" w:hAnsi="Aptos"/>
          <w:lang w:val="en-GB"/>
        </w:rPr>
        <w:t xml:space="preserve"> technical areas</w:t>
      </w:r>
    </w:p>
    <w:p w:rsidR="00E83A7E" w:rsidP="0028798B" w:rsidRDefault="00E83A7E" w14:paraId="164B679A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661636346" w:id="1043802872"/>
      <w:r w:rsidRPr="4CEFFDB0" w:rsidR="10D27C59">
        <w:rPr>
          <w:rFonts w:ascii="Aptos" w:hAnsi="Aptos" w:eastAsia="Calibri"/>
          <w:lang w:val="en-GB"/>
        </w:rPr>
        <w:t>Sessions</w:t>
      </w:r>
      <w:bookmarkEnd w:id="1043802872"/>
    </w:p>
    <w:p w:rsidRPr="00653355" w:rsidR="006B0EF4" w:rsidP="0028798B" w:rsidRDefault="006B0EF4" w14:paraId="1B1D94AE" w14:textId="2FC1AF1E">
      <w:pPr>
        <w:spacing w:line="264" w:lineRule="auto"/>
        <w:rPr>
          <w:lang w:val="en-GB"/>
        </w:rPr>
      </w:pPr>
      <w:r w:rsidRPr="00A47021">
        <w:rPr>
          <w:rFonts w:ascii="Aptos" w:hAnsi="Aptos"/>
          <w:b/>
          <w:bCs/>
          <w:lang w:val="en-GB"/>
        </w:rPr>
        <w:t xml:space="preserve">Total suggested time: </w:t>
      </w:r>
      <w:r w:rsidRPr="00305743" w:rsidR="002841E3">
        <w:rPr>
          <w:rFonts w:ascii="Aptos" w:hAnsi="Aptos"/>
          <w:i/>
          <w:iCs/>
          <w:lang w:val="en-GB"/>
        </w:rPr>
        <w:t xml:space="preserve">5 hours </w:t>
      </w:r>
      <w:r w:rsidR="002841E3">
        <w:rPr>
          <w:rFonts w:ascii="Aptos" w:hAnsi="Aptos"/>
          <w:i/>
          <w:iCs/>
          <w:lang w:val="en-GB"/>
        </w:rPr>
        <w:t>2</w:t>
      </w:r>
      <w:r w:rsidRPr="00305743" w:rsidR="002841E3">
        <w:rPr>
          <w:rFonts w:ascii="Aptos" w:hAnsi="Aptos"/>
          <w:i/>
          <w:iCs/>
          <w:lang w:val="en-GB"/>
        </w:rPr>
        <w:t>0</w:t>
      </w:r>
      <w:r w:rsidR="0013284F">
        <w:rPr>
          <w:rFonts w:ascii="Aptos" w:hAnsi="Aptos"/>
          <w:i/>
          <w:iCs/>
          <w:lang w:val="en-GB"/>
        </w:rPr>
        <w:t>+</w:t>
      </w:r>
      <w:r w:rsidRPr="00305743" w:rsidR="002841E3">
        <w:rPr>
          <w:rFonts w:ascii="Aptos" w:hAnsi="Aptos"/>
          <w:i/>
          <w:iCs/>
          <w:lang w:val="en-GB"/>
        </w:rPr>
        <w:t xml:space="preserve"> minutes</w:t>
      </w:r>
      <w:r w:rsidR="002841E3">
        <w:rPr>
          <w:rFonts w:ascii="Aptos" w:hAnsi="Aptos"/>
          <w:i/>
          <w:iCs/>
          <w:lang w:val="en-GB"/>
        </w:rPr>
        <w:t xml:space="preserve"> for all participants; Additional 1 hour 30 minutes for </w:t>
      </w:r>
      <w:r w:rsidR="00842BA7">
        <w:rPr>
          <w:rFonts w:ascii="Aptos" w:hAnsi="Aptos"/>
          <w:i/>
          <w:iCs/>
          <w:lang w:val="en-GB"/>
        </w:rPr>
        <w:t>session</w:t>
      </w:r>
      <w:r w:rsidR="002841E3">
        <w:rPr>
          <w:rFonts w:ascii="Aptos" w:hAnsi="Aptos"/>
          <w:i/>
          <w:iCs/>
          <w:lang w:val="en-GB"/>
        </w:rPr>
        <w:t xml:space="preserve"> facilitators only</w:t>
      </w:r>
    </w:p>
    <w:p w:rsidRPr="00A47021" w:rsidR="4FCBB383" w:rsidP="0028798B" w:rsidRDefault="00A415EF" w14:paraId="2243F757" w14:textId="3632D0A9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MONITORING EPIDEMIOLOGICAL </w:t>
      </w:r>
      <w:r w:rsidR="00913DE7">
        <w:rPr>
          <w:rFonts w:ascii="Aptos" w:hAnsi="Aptos"/>
          <w:b/>
          <w:bCs/>
          <w:color w:val="0B769D" w:themeColor="accent2" w:themeShade="80"/>
        </w:rPr>
        <w:t xml:space="preserve">AND VIROLOGICAL </w:t>
      </w:r>
      <w:r w:rsidRPr="00A47021">
        <w:rPr>
          <w:rFonts w:ascii="Aptos" w:hAnsi="Aptos"/>
          <w:b/>
          <w:bCs/>
          <w:color w:val="0B769D" w:themeColor="accent2" w:themeShade="80"/>
        </w:rPr>
        <w:t>CHARACTERISTICS OF RESPIRATORY VIRUSES IN INTERPANDEMIC PERIODS</w:t>
      </w:r>
      <w:r w:rsidRPr="00A47021" w:rsidR="4FCBB383">
        <w:rPr>
          <w:rFonts w:ascii="Aptos" w:hAnsi="Aptos"/>
          <w:b/>
          <w:bCs/>
          <w:color w:val="0B769D" w:themeColor="accent2" w:themeShade="80"/>
        </w:rPr>
        <w:t>: INTRODUCTION</w:t>
      </w:r>
      <w:r w:rsidRPr="00A47021" w:rsidR="2B949171">
        <w:rPr>
          <w:rFonts w:ascii="Aptos" w:hAnsi="Aptos"/>
          <w:b/>
          <w:bCs/>
          <w:color w:val="0B769D" w:themeColor="accent2" w:themeShade="80"/>
        </w:rPr>
        <w:t xml:space="preserve"> AND DRAFT MOSAIC DESIGN</w:t>
      </w:r>
    </w:p>
    <w:p w:rsidRPr="00A47021" w:rsidR="4FCBB383" w:rsidP="0028798B" w:rsidRDefault="4FCBB383" w14:paraId="1D7FB3DA" w14:textId="64F00BE1">
      <w:pPr>
        <w:spacing w:line="264" w:lineRule="auto"/>
        <w:ind w:firstLine="720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20 minutes</w:t>
      </w:r>
    </w:p>
    <w:p w:rsidR="4FCBB383" w:rsidP="0028798B" w:rsidRDefault="00B42A81" w14:paraId="7959B4DC" w14:textId="05E8E0EE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Domain II</w:t>
      </w:r>
      <w:r w:rsidRPr="00A47021" w:rsidR="4FCBB383">
        <w:rPr>
          <w:rFonts w:ascii="Aptos" w:hAnsi="Aptos"/>
          <w:color w:val="000000" w:themeColor="text1"/>
        </w:rPr>
        <w:t xml:space="preserve"> facilitators introduce </w:t>
      </w:r>
      <w:r>
        <w:rPr>
          <w:rFonts w:ascii="Aptos" w:hAnsi="Aptos"/>
          <w:color w:val="000000" w:themeColor="text1"/>
        </w:rPr>
        <w:t>Domain II</w:t>
      </w:r>
      <w:r w:rsidRPr="00A47021" w:rsidR="4FCBB383">
        <w:rPr>
          <w:rFonts w:ascii="Aptos" w:hAnsi="Aptos"/>
          <w:color w:val="000000" w:themeColor="text1"/>
        </w:rPr>
        <w:t xml:space="preserve"> </w:t>
      </w:r>
      <w:r w:rsidR="002841E3">
        <w:rPr>
          <w:rFonts w:ascii="Aptos" w:hAnsi="Aptos"/>
          <w:color w:val="000000" w:themeColor="text1"/>
        </w:rPr>
        <w:t>using</w:t>
      </w:r>
      <w:r w:rsidRPr="00A47021" w:rsidR="002841E3">
        <w:rPr>
          <w:rFonts w:ascii="Aptos" w:hAnsi="Aptos"/>
          <w:color w:val="000000" w:themeColor="text1"/>
        </w:rPr>
        <w:t xml:space="preserve"> </w:t>
      </w:r>
      <w:r w:rsidRPr="00A47021" w:rsidR="4FCBB383">
        <w:rPr>
          <w:rFonts w:ascii="Aptos" w:hAnsi="Aptos"/>
          <w:color w:val="000000" w:themeColor="text1"/>
        </w:rPr>
        <w:t>slides to orient participants on core surveillance approaches (</w:t>
      </w:r>
      <w:r w:rsidR="00185339">
        <w:rPr>
          <w:rFonts w:ascii="Aptos" w:hAnsi="Aptos"/>
          <w:color w:val="000000" w:themeColor="text1"/>
        </w:rPr>
        <w:t xml:space="preserve">e.g., sentinel surveillance, national notifiable disease surveillance, </w:t>
      </w:r>
      <w:r w:rsidR="002841E3">
        <w:rPr>
          <w:rFonts w:ascii="Aptos" w:hAnsi="Aptos"/>
          <w:color w:val="000000" w:themeColor="text1"/>
        </w:rPr>
        <w:t xml:space="preserve">and </w:t>
      </w:r>
      <w:r w:rsidR="00EB5B42">
        <w:rPr>
          <w:rFonts w:ascii="Aptos" w:hAnsi="Aptos"/>
          <w:color w:val="000000" w:themeColor="text1"/>
        </w:rPr>
        <w:t>healthcare capacity monitoring</w:t>
      </w:r>
      <w:r w:rsidRPr="00A47021" w:rsidR="4FCBB383">
        <w:rPr>
          <w:rFonts w:ascii="Aptos" w:hAnsi="Aptos"/>
          <w:color w:val="000000" w:themeColor="text1"/>
        </w:rPr>
        <w:t xml:space="preserve">). </w:t>
      </w:r>
      <w:r w:rsidR="00AE39DA">
        <w:rPr>
          <w:rFonts w:ascii="Aptos" w:hAnsi="Aptos"/>
          <w:color w:val="000000" w:themeColor="text1"/>
        </w:rPr>
        <w:t xml:space="preserve">Facilitators </w:t>
      </w:r>
      <w:r w:rsidR="002841E3">
        <w:rPr>
          <w:rFonts w:ascii="Aptos" w:hAnsi="Aptos"/>
          <w:color w:val="000000" w:themeColor="text1"/>
        </w:rPr>
        <w:t>also</w:t>
      </w:r>
      <w:r w:rsidRPr="00A47021" w:rsidR="4FCBB383">
        <w:rPr>
          <w:rFonts w:ascii="Aptos" w:hAnsi="Aptos"/>
          <w:color w:val="000000" w:themeColor="text1"/>
        </w:rPr>
        <w:t xml:space="preserve"> present the country’s Mosaic design as developed during pre-workshop activities.</w:t>
      </w:r>
    </w:p>
    <w:p w:rsidRPr="00A47021" w:rsidR="00E83A7E" w:rsidP="0028798B" w:rsidRDefault="3F0DD314" w14:paraId="65D22AC7" w14:textId="585ED782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>MONITORING EPIDEMIOLOGICAL</w:t>
      </w:r>
      <w:r w:rsidR="00AE39DA">
        <w:rPr>
          <w:rFonts w:ascii="Aptos" w:hAnsi="Aptos"/>
          <w:b/>
          <w:bCs/>
          <w:color w:val="0B769D" w:themeColor="accent2" w:themeShade="80"/>
        </w:rPr>
        <w:t xml:space="preserve"> AND VIROLOGICAL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CHARACTERISTICS OF RESPIRATORY VIRUSES IN INTERPANDEMIC PERIODS</w:t>
      </w:r>
      <w:r w:rsidRPr="00A47021" w:rsidR="6FFA4C54">
        <w:rPr>
          <w:rFonts w:ascii="Aptos" w:hAnsi="Aptos"/>
          <w:b/>
          <w:bCs/>
          <w:color w:val="0B769D" w:themeColor="accent2" w:themeShade="80"/>
        </w:rPr>
        <w:t>: SCENARIO</w:t>
      </w:r>
      <w:r w:rsidRPr="00A47021" w:rsidR="00A415EF">
        <w:rPr>
          <w:rFonts w:ascii="Aptos" w:hAnsi="Aptos"/>
          <w:b/>
          <w:bCs/>
          <w:color w:val="0B769D" w:themeColor="accent2" w:themeShade="80"/>
        </w:rPr>
        <w:t xml:space="preserve"> </w:t>
      </w:r>
      <w:r w:rsidRPr="00A47021" w:rsidR="00E83A7E">
        <w:rPr>
          <w:rFonts w:ascii="Aptos" w:hAnsi="Aptos"/>
          <w:b/>
          <w:bCs/>
          <w:color w:val="0B769D" w:themeColor="accent2" w:themeShade="80"/>
        </w:rPr>
        <w:t xml:space="preserve">DISCUSSION </w:t>
      </w:r>
    </w:p>
    <w:p w:rsidRPr="00A47021" w:rsidR="00E83A7E" w:rsidP="0028798B" w:rsidRDefault="00E83A7E" w14:paraId="4ABFF819" w14:textId="77777777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approximately 4 hours</w:t>
      </w:r>
    </w:p>
    <w:p w:rsidRPr="00AE39DA" w:rsidR="00AE39DA" w:rsidP="0028798B" w:rsidRDefault="00B42A81" w14:paraId="1316DEEF" w14:textId="783EDD2D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Domain II</w:t>
      </w:r>
      <w:r w:rsidRPr="00A47021" w:rsidR="00AE39DA">
        <w:rPr>
          <w:rFonts w:ascii="Aptos" w:hAnsi="Aptos"/>
          <w:color w:val="000000" w:themeColor="text1"/>
        </w:rPr>
        <w:t xml:space="preserve"> facilitators lead the scenario discussion and questions</w:t>
      </w:r>
      <w:r w:rsidR="00591736">
        <w:rPr>
          <w:rFonts w:ascii="Aptos" w:hAnsi="Aptos"/>
          <w:color w:val="000000" w:themeColor="text1"/>
        </w:rPr>
        <w:t>,</w:t>
      </w:r>
      <w:r w:rsidRPr="00A47021" w:rsidR="00AE39DA">
        <w:rPr>
          <w:rFonts w:ascii="Aptos" w:hAnsi="Aptos"/>
          <w:color w:val="000000" w:themeColor="text1"/>
        </w:rPr>
        <w:t xml:space="preserve"> engag</w:t>
      </w:r>
      <w:r w:rsidR="00591736">
        <w:rPr>
          <w:rFonts w:ascii="Aptos" w:hAnsi="Aptos"/>
          <w:color w:val="000000" w:themeColor="text1"/>
        </w:rPr>
        <w:t>ing</w:t>
      </w:r>
      <w:r w:rsidRPr="00A47021" w:rsidR="00AE39DA">
        <w:rPr>
          <w:rFonts w:ascii="Aptos" w:hAnsi="Aptos"/>
          <w:color w:val="000000" w:themeColor="text1"/>
        </w:rPr>
        <w:t xml:space="preserve"> national and subnational staff </w:t>
      </w:r>
      <w:r w:rsidR="00591736">
        <w:rPr>
          <w:rFonts w:ascii="Aptos" w:hAnsi="Aptos"/>
          <w:color w:val="000000" w:themeColor="text1"/>
        </w:rPr>
        <w:t>involved</w:t>
      </w:r>
      <w:r w:rsidRPr="00A47021" w:rsidR="00AE39DA">
        <w:rPr>
          <w:rFonts w:ascii="Aptos" w:hAnsi="Aptos"/>
          <w:color w:val="000000" w:themeColor="text1"/>
        </w:rPr>
        <w:t xml:space="preserve"> in </w:t>
      </w:r>
      <w:r w:rsidR="00A65458">
        <w:rPr>
          <w:rFonts w:ascii="Aptos" w:hAnsi="Aptos"/>
          <w:color w:val="000000" w:themeColor="text1"/>
        </w:rPr>
        <w:t xml:space="preserve">surveillance activities </w:t>
      </w:r>
      <w:r w:rsidR="004211EC">
        <w:rPr>
          <w:rFonts w:ascii="Aptos" w:hAnsi="Aptos"/>
          <w:color w:val="000000" w:themeColor="text1"/>
        </w:rPr>
        <w:t xml:space="preserve">for </w:t>
      </w:r>
      <w:r w:rsidR="00A65458">
        <w:rPr>
          <w:rFonts w:ascii="Aptos" w:hAnsi="Aptos"/>
          <w:color w:val="000000" w:themeColor="text1"/>
        </w:rPr>
        <w:t>monitoring epidemiologic and virologic characteristics of respiratory viruses</w:t>
      </w:r>
      <w:r w:rsidRPr="00A47021" w:rsidR="00AE39DA">
        <w:rPr>
          <w:rFonts w:ascii="Aptos" w:hAnsi="Aptos"/>
          <w:color w:val="000000" w:themeColor="text1"/>
        </w:rPr>
        <w:t xml:space="preserve">. </w:t>
      </w:r>
      <w:r w:rsidR="00907D94">
        <w:rPr>
          <w:rFonts w:ascii="Aptos" w:hAnsi="Aptos"/>
          <w:color w:val="000000" w:themeColor="text1"/>
        </w:rPr>
        <w:t xml:space="preserve">Facilitators </w:t>
      </w:r>
      <w:r w:rsidR="00907D94">
        <w:rPr>
          <w:rFonts w:ascii="Aptos" w:hAnsi="Aptos"/>
          <w:color w:val="000000" w:themeColor="text1"/>
        </w:rPr>
        <w:t>should</w:t>
      </w:r>
      <w:r w:rsidR="00907D94">
        <w:rPr>
          <w:rFonts w:ascii="Aptos" w:hAnsi="Aptos"/>
          <w:color w:val="000000" w:themeColor="text1"/>
        </w:rPr>
        <w:t xml:space="preserve"> document any needs and actions that arise from these discussions and any required modifications to the Domain II Mosaic</w:t>
      </w:r>
      <w:r w:rsidR="00907D94">
        <w:rPr>
          <w:rFonts w:ascii="Aptos" w:hAnsi="Aptos"/>
          <w:color w:val="000000" w:themeColor="text1"/>
        </w:rPr>
        <w:t>.</w:t>
      </w:r>
    </w:p>
    <w:p w:rsidRPr="00A47021" w:rsidR="00AE39DA" w:rsidP="0028798B" w:rsidRDefault="00AE39DA" w14:paraId="76A35752" w14:textId="49116A40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REVIEW OF </w:t>
      </w:r>
      <w:r w:rsidR="00B42A81">
        <w:rPr>
          <w:rFonts w:ascii="Aptos" w:hAnsi="Aptos"/>
          <w:b/>
          <w:bCs/>
          <w:color w:val="0B769D" w:themeColor="accent2" w:themeShade="80"/>
        </w:rPr>
        <w:t>DOMAIN II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MOSAIC AND PRIORITIZATION OF NEEDS AND ACTIONS</w:t>
      </w:r>
    </w:p>
    <w:p w:rsidRPr="00A47021" w:rsidR="00E83A7E" w:rsidP="0028798B" w:rsidRDefault="00E83A7E" w14:paraId="52A31D3B" w14:textId="18AA044D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</w:t>
      </w:r>
      <w:r w:rsidR="00AE39DA">
        <w:rPr>
          <w:rFonts w:ascii="Aptos" w:hAnsi="Aptos"/>
          <w:i/>
          <w:iCs/>
          <w:color w:val="000000" w:themeColor="text1"/>
        </w:rPr>
        <w:t>90</w:t>
      </w:r>
      <w:r w:rsidRPr="00A47021" w:rsidR="74A97228">
        <w:rPr>
          <w:rFonts w:ascii="Aptos" w:hAnsi="Aptos"/>
          <w:i/>
          <w:iCs/>
          <w:color w:val="000000" w:themeColor="text1"/>
        </w:rPr>
        <w:t xml:space="preserve"> minutes</w:t>
      </w:r>
    </w:p>
    <w:p w:rsidRPr="00A47021" w:rsidR="00AE39DA" w:rsidP="0028798B" w:rsidRDefault="00AE39DA" w14:paraId="01210722" w14:textId="12D31752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i/>
          <w:iCs/>
          <w:color w:val="000000" w:themeColor="text1"/>
        </w:rPr>
        <w:t>THIS IS A FACILITATOR</w:t>
      </w:r>
      <w:r w:rsidR="00CF6183">
        <w:rPr>
          <w:rFonts w:ascii="Aptos" w:hAnsi="Aptos"/>
          <w:i/>
          <w:iCs/>
          <w:color w:val="000000" w:themeColor="text1"/>
        </w:rPr>
        <w:t>-</w:t>
      </w:r>
      <w:r>
        <w:rPr>
          <w:rFonts w:ascii="Aptos" w:hAnsi="Aptos"/>
          <w:i/>
          <w:iCs/>
          <w:color w:val="000000" w:themeColor="text1"/>
        </w:rPr>
        <w:t xml:space="preserve">ONLY SESSION that should ideally be held at the end of the day, immediately following the </w:t>
      </w:r>
      <w:r w:rsidR="00B42A81">
        <w:rPr>
          <w:rFonts w:ascii="Aptos" w:hAnsi="Aptos"/>
          <w:i/>
          <w:iCs/>
          <w:color w:val="000000" w:themeColor="text1"/>
        </w:rPr>
        <w:t>Domain II</w:t>
      </w:r>
      <w:r>
        <w:rPr>
          <w:rFonts w:ascii="Aptos" w:hAnsi="Aptos"/>
          <w:i/>
          <w:iCs/>
          <w:color w:val="000000" w:themeColor="text1"/>
        </w:rPr>
        <w:t xml:space="preserve"> scenario discussion. </w:t>
      </w:r>
      <w:r w:rsidR="00B42A81">
        <w:rPr>
          <w:rFonts w:ascii="Aptos" w:hAnsi="Aptos"/>
          <w:color w:val="000000" w:themeColor="text1"/>
        </w:rPr>
        <w:t>Domain II</w:t>
      </w:r>
      <w:r w:rsidRPr="00A47021">
        <w:rPr>
          <w:rFonts w:ascii="Aptos" w:hAnsi="Aptos"/>
          <w:color w:val="000000" w:themeColor="text1"/>
        </w:rPr>
        <w:t xml:space="preserve"> facilitators use this time to refine and prioritize the needs and actions identified during the </w:t>
      </w:r>
      <w:r w:rsidR="00B42A81">
        <w:rPr>
          <w:rFonts w:ascii="Aptos" w:hAnsi="Aptos"/>
          <w:color w:val="000000" w:themeColor="text1"/>
        </w:rPr>
        <w:t>Domain II</w:t>
      </w:r>
      <w:r w:rsidRPr="00A47021">
        <w:rPr>
          <w:rFonts w:ascii="Aptos" w:hAnsi="Aptos"/>
          <w:color w:val="000000" w:themeColor="text1"/>
        </w:rPr>
        <w:t xml:space="preserve"> </w:t>
      </w:r>
      <w:r>
        <w:rPr>
          <w:rFonts w:ascii="Aptos" w:hAnsi="Aptos"/>
          <w:color w:val="000000" w:themeColor="text1"/>
        </w:rPr>
        <w:t>scenario discussion</w:t>
      </w:r>
      <w:r w:rsidRPr="00A47021">
        <w:rPr>
          <w:rFonts w:ascii="Aptos" w:hAnsi="Aptos"/>
          <w:color w:val="000000" w:themeColor="text1"/>
        </w:rPr>
        <w:t>.</w:t>
      </w:r>
      <w:r w:rsidRPr="00A47021">
        <w:rPr>
          <w:rFonts w:ascii="Aptos" w:hAnsi="Aptos"/>
          <w:i/>
          <w:iCs/>
          <w:color w:val="000000" w:themeColor="text1"/>
        </w:rPr>
        <w:t xml:space="preserve"> </w:t>
      </w:r>
      <w:r w:rsidRPr="00A47021">
        <w:rPr>
          <w:rFonts w:ascii="Aptos" w:hAnsi="Aptos"/>
          <w:color w:val="000000" w:themeColor="text1"/>
        </w:rPr>
        <w:t xml:space="preserve">They also use this session to make any </w:t>
      </w:r>
      <w:r w:rsidRPr="00A47021" w:rsidR="00CF6183">
        <w:rPr>
          <w:rFonts w:ascii="Aptos" w:hAnsi="Aptos"/>
          <w:color w:val="000000" w:themeColor="text1"/>
        </w:rPr>
        <w:t>necessary</w:t>
      </w:r>
      <w:r w:rsidR="00CF6183">
        <w:rPr>
          <w:rFonts w:ascii="Aptos" w:hAnsi="Aptos"/>
          <w:color w:val="000000" w:themeColor="text1"/>
        </w:rPr>
        <w:t xml:space="preserve"> </w:t>
      </w:r>
      <w:r w:rsidRPr="00A47021">
        <w:rPr>
          <w:rFonts w:ascii="Aptos" w:hAnsi="Aptos"/>
          <w:color w:val="000000" w:themeColor="text1"/>
        </w:rPr>
        <w:t xml:space="preserve">revisions to the country’s </w:t>
      </w:r>
      <w:r w:rsidR="00B42A81">
        <w:rPr>
          <w:rFonts w:ascii="Aptos" w:hAnsi="Aptos"/>
          <w:color w:val="000000" w:themeColor="text1"/>
        </w:rPr>
        <w:t>Domain II</w:t>
      </w:r>
      <w:r w:rsidRPr="00A47021">
        <w:rPr>
          <w:rFonts w:ascii="Aptos" w:hAnsi="Aptos"/>
          <w:color w:val="000000" w:themeColor="text1"/>
        </w:rPr>
        <w:t xml:space="preserve"> Mosaic. </w:t>
      </w:r>
    </w:p>
    <w:p w:rsidRPr="00A47021" w:rsidR="00B936BC" w:rsidP="0028798B" w:rsidRDefault="00B936BC" w14:paraId="29259863" w14:textId="14B22B0F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RECAP AND CONSENSUS OF NEEDS AND ACTIONS FOR </w:t>
      </w:r>
      <w:r w:rsidR="00B42A81">
        <w:rPr>
          <w:rFonts w:ascii="Aptos" w:hAnsi="Aptos"/>
          <w:b/>
          <w:bCs/>
          <w:color w:val="0B769D" w:themeColor="accent2" w:themeShade="80"/>
        </w:rPr>
        <w:t>DOMAIN II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SURVEILLANCE OBJECTIVES</w:t>
      </w:r>
    </w:p>
    <w:p w:rsidRPr="00A47021" w:rsidR="00B936BC" w:rsidP="0028798B" w:rsidRDefault="00B936BC" w14:paraId="2253C890" w14:textId="04D1326C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>
        <w:rPr>
          <w:rFonts w:ascii="Aptos" w:hAnsi="Aptos"/>
          <w:i/>
          <w:color w:val="000000" w:themeColor="text1"/>
        </w:rPr>
        <w:t>60 minutes</w:t>
      </w:r>
      <w:r>
        <w:rPr>
          <w:rFonts w:ascii="Aptos" w:hAnsi="Aptos"/>
          <w:i/>
          <w:color w:val="000000" w:themeColor="text1"/>
        </w:rPr>
        <w:t xml:space="preserve">, ideally the day following </w:t>
      </w:r>
      <w:r w:rsidR="00B42A81">
        <w:rPr>
          <w:rFonts w:ascii="Aptos" w:hAnsi="Aptos"/>
          <w:i/>
          <w:color w:val="000000" w:themeColor="text1"/>
        </w:rPr>
        <w:t>Domain II</w:t>
      </w:r>
      <w:r>
        <w:rPr>
          <w:rFonts w:ascii="Aptos" w:hAnsi="Aptos"/>
          <w:i/>
          <w:color w:val="000000" w:themeColor="text1"/>
        </w:rPr>
        <w:t xml:space="preserve"> scenario </w:t>
      </w:r>
      <w:proofErr w:type="gramStart"/>
      <w:r>
        <w:rPr>
          <w:rFonts w:ascii="Aptos" w:hAnsi="Aptos"/>
          <w:i/>
          <w:color w:val="000000" w:themeColor="text1"/>
        </w:rPr>
        <w:t>discussions</w:t>
      </w:r>
      <w:proofErr w:type="gramEnd"/>
    </w:p>
    <w:p w:rsidRPr="00A47021" w:rsidR="00B936BC" w:rsidP="0028798B" w:rsidRDefault="00B42A81" w14:paraId="0341F171" w14:textId="5D20F863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1314E48F">
        <w:rPr>
          <w:rFonts w:ascii="Aptos" w:hAnsi="Aptos"/>
          <w:color w:val="000000" w:themeColor="text1"/>
        </w:rPr>
        <w:lastRenderedPageBreak/>
        <w:t>Domain II</w:t>
      </w:r>
      <w:r w:rsidRPr="1314E48F" w:rsidR="00B936BC">
        <w:rPr>
          <w:rFonts w:ascii="Aptos" w:hAnsi="Aptos"/>
          <w:color w:val="000000" w:themeColor="text1"/>
        </w:rPr>
        <w:t xml:space="preserve"> facilitators use this time to present the refined needs and actions identified during the scenario discussions and ensure consensus </w:t>
      </w:r>
      <w:r w:rsidR="00CF6183">
        <w:rPr>
          <w:rFonts w:ascii="Aptos" w:hAnsi="Aptos"/>
          <w:color w:val="000000" w:themeColor="text1"/>
        </w:rPr>
        <w:t>among</w:t>
      </w:r>
      <w:r w:rsidRPr="1314E48F" w:rsidR="00B936BC">
        <w:rPr>
          <w:rFonts w:ascii="Aptos" w:hAnsi="Aptos"/>
          <w:color w:val="000000" w:themeColor="text1"/>
        </w:rPr>
        <w:t xml:space="preserve"> </w:t>
      </w:r>
      <w:r w:rsidRPr="1314E48F">
        <w:rPr>
          <w:rFonts w:ascii="Aptos" w:hAnsi="Aptos"/>
          <w:color w:val="000000" w:themeColor="text1"/>
        </w:rPr>
        <w:t>Domain II</w:t>
      </w:r>
      <w:r w:rsidRPr="1314E48F" w:rsidR="00B936BC">
        <w:rPr>
          <w:rFonts w:ascii="Aptos" w:hAnsi="Aptos"/>
          <w:color w:val="000000" w:themeColor="text1"/>
        </w:rPr>
        <w:t xml:space="preserve"> technical leads and participants. This session should ideally </w:t>
      </w:r>
      <w:r w:rsidR="00CF6183">
        <w:rPr>
          <w:rFonts w:ascii="Aptos" w:hAnsi="Aptos"/>
          <w:color w:val="000000" w:themeColor="text1"/>
        </w:rPr>
        <w:t>take place</w:t>
      </w:r>
      <w:r w:rsidRPr="1314E48F" w:rsidR="00B936BC">
        <w:rPr>
          <w:rFonts w:ascii="Aptos" w:hAnsi="Aptos"/>
          <w:color w:val="000000" w:themeColor="text1"/>
        </w:rPr>
        <w:t xml:space="preserve"> the morning following the </w:t>
      </w:r>
      <w:r w:rsidRPr="1314E48F">
        <w:rPr>
          <w:rFonts w:ascii="Aptos" w:hAnsi="Aptos"/>
          <w:color w:val="000000" w:themeColor="text1"/>
        </w:rPr>
        <w:t>Domain II</w:t>
      </w:r>
      <w:r w:rsidRPr="1314E48F" w:rsidR="00B936BC">
        <w:rPr>
          <w:rFonts w:ascii="Aptos" w:hAnsi="Aptos"/>
          <w:color w:val="000000" w:themeColor="text1"/>
        </w:rPr>
        <w:t xml:space="preserve"> scenario discussion</w:t>
      </w:r>
      <w:r w:rsidRPr="1314E48F" w:rsidR="00486244">
        <w:rPr>
          <w:rFonts w:ascii="Aptos" w:hAnsi="Aptos"/>
          <w:color w:val="000000" w:themeColor="text1"/>
        </w:rPr>
        <w:t>, allowing</w:t>
      </w:r>
      <w:r w:rsidRPr="1314E48F" w:rsidR="00B936BC">
        <w:rPr>
          <w:rFonts w:ascii="Aptos" w:hAnsi="Aptos"/>
          <w:color w:val="000000" w:themeColor="text1"/>
        </w:rPr>
        <w:t xml:space="preserve"> </w:t>
      </w:r>
      <w:r w:rsidR="00CF6183">
        <w:rPr>
          <w:rFonts w:ascii="Aptos" w:hAnsi="Aptos"/>
          <w:color w:val="000000" w:themeColor="text1"/>
        </w:rPr>
        <w:t xml:space="preserve">facilitators </w:t>
      </w:r>
      <w:r w:rsidRPr="1314E48F" w:rsidR="00B936BC">
        <w:rPr>
          <w:rFonts w:ascii="Aptos" w:hAnsi="Aptos"/>
          <w:color w:val="000000" w:themeColor="text1"/>
        </w:rPr>
        <w:t xml:space="preserve">time </w:t>
      </w:r>
      <w:r w:rsidRPr="1314E48F" w:rsidR="56E4549B">
        <w:rPr>
          <w:rFonts w:ascii="Aptos" w:hAnsi="Aptos"/>
          <w:color w:val="000000" w:themeColor="text1"/>
        </w:rPr>
        <w:t xml:space="preserve">the </w:t>
      </w:r>
      <w:r w:rsidR="00CF6183">
        <w:rPr>
          <w:rFonts w:ascii="Aptos" w:hAnsi="Aptos"/>
          <w:color w:val="000000" w:themeColor="text1"/>
        </w:rPr>
        <w:t>previous day</w:t>
      </w:r>
      <w:r w:rsidRPr="1314E48F" w:rsidR="00B936BC">
        <w:rPr>
          <w:rFonts w:ascii="Aptos" w:hAnsi="Aptos"/>
          <w:color w:val="000000" w:themeColor="text1"/>
        </w:rPr>
        <w:t xml:space="preserve"> to refine the needs and actions </w:t>
      </w:r>
      <w:r w:rsidRPr="1314E48F" w:rsidR="00486244">
        <w:rPr>
          <w:rFonts w:ascii="Aptos" w:hAnsi="Aptos"/>
          <w:color w:val="000000" w:themeColor="text1"/>
        </w:rPr>
        <w:t xml:space="preserve">and </w:t>
      </w:r>
      <w:r w:rsidR="0013284F">
        <w:rPr>
          <w:rFonts w:ascii="Aptos" w:hAnsi="Aptos"/>
          <w:color w:val="000000" w:themeColor="text1"/>
        </w:rPr>
        <w:t>giving</w:t>
      </w:r>
      <w:r w:rsidRPr="1314E48F" w:rsidR="0013284F">
        <w:rPr>
          <w:rFonts w:ascii="Aptos" w:hAnsi="Aptos"/>
          <w:color w:val="000000" w:themeColor="text1"/>
        </w:rPr>
        <w:t xml:space="preserve"> </w:t>
      </w:r>
      <w:r w:rsidRPr="1314E48F" w:rsidR="00486244">
        <w:rPr>
          <w:rFonts w:ascii="Aptos" w:hAnsi="Aptos"/>
          <w:color w:val="000000" w:themeColor="text1"/>
        </w:rPr>
        <w:t xml:space="preserve">participants </w:t>
      </w:r>
      <w:r w:rsidR="0013284F">
        <w:rPr>
          <w:rFonts w:ascii="Aptos" w:hAnsi="Aptos"/>
          <w:color w:val="000000" w:themeColor="text1"/>
        </w:rPr>
        <w:t xml:space="preserve">time </w:t>
      </w:r>
      <w:r w:rsidRPr="1314E48F" w:rsidR="00486244">
        <w:rPr>
          <w:rFonts w:ascii="Aptos" w:hAnsi="Aptos"/>
          <w:color w:val="000000" w:themeColor="text1"/>
        </w:rPr>
        <w:t xml:space="preserve">to reflect on </w:t>
      </w:r>
      <w:r w:rsidRPr="1314E48F" w:rsidR="002C1E74">
        <w:rPr>
          <w:rFonts w:ascii="Aptos" w:hAnsi="Aptos"/>
          <w:color w:val="000000" w:themeColor="text1"/>
        </w:rPr>
        <w:t>the scenario discussions.</w:t>
      </w:r>
    </w:p>
    <w:p w:rsidRPr="00A47021" w:rsidR="2C7DBB92" w:rsidP="0028798B" w:rsidRDefault="2C7DBB92" w14:paraId="0C4E22CC" w14:textId="42AAAE6F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="002C1E74" w:rsidP="0028798B" w:rsidRDefault="002C1E74" w14:paraId="1865E072" w14:textId="77777777" w14:noSpellErr="1">
      <w:pPr>
        <w:pStyle w:val="Heading2"/>
        <w:spacing w:after="40" w:line="264" w:lineRule="auto"/>
        <w:rPr>
          <w:rFonts w:ascii="Aptos" w:hAnsi="Aptos"/>
        </w:rPr>
      </w:pPr>
      <w:bookmarkStart w:name="_Toc322343445" w:id="2000417460"/>
      <w:r w:rsidRPr="4CEFFDB0" w:rsidR="0195077F">
        <w:rPr>
          <w:rFonts w:ascii="Aptos" w:hAnsi="Aptos"/>
        </w:rPr>
        <w:t>Example</w:t>
      </w:r>
      <w:bookmarkEnd w:id="2000417460"/>
    </w:p>
    <w:tbl>
      <w:tblPr>
        <w:tblStyle w:val="TableGrid"/>
        <w:tblW w:w="94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000" w:firstRow="0" w:lastRow="0" w:firstColumn="0" w:lastColumn="0" w:noHBand="0" w:noVBand="0"/>
      </w:tblPr>
      <w:tblGrid>
        <w:gridCol w:w="1152"/>
        <w:gridCol w:w="6048"/>
        <w:gridCol w:w="2292"/>
      </w:tblGrid>
      <w:tr w:rsidRPr="007E58F5" w:rsidR="2C7DBB92" w:rsidTr="327EFE74" w14:paraId="6B824CD1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7E58F5" w:rsidR="2C7DBB92" w:rsidP="0028798B" w:rsidRDefault="2C7DBB92" w14:paraId="5CDF2B45" w14:textId="737153F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7E58F5">
              <w:rPr>
                <w:rFonts w:ascii="Aptos" w:hAnsi="Aptos" w:eastAsia="Calibri"/>
                <w:color w:val="FFFFFF" w:themeColor="background1"/>
                <w:lang w:val="en-GB"/>
              </w:rPr>
              <w:t>Time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7E58F5" w:rsidR="2C7DBB92" w:rsidP="0028798B" w:rsidRDefault="2C7DBB92" w14:paraId="00822EA6" w14:textId="15A1CBB3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7E58F5">
              <w:rPr>
                <w:rFonts w:ascii="Aptos" w:hAnsi="Aptos" w:eastAsia="Calibri"/>
                <w:color w:val="FFFFFF" w:themeColor="background1"/>
                <w:lang w:val="en-GB"/>
              </w:rPr>
              <w:t>Activity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7E58F5" w:rsidR="2C7DBB92" w:rsidP="0028798B" w:rsidRDefault="2C7DBB92" w14:paraId="71B7C30D" w14:textId="7669EDAE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7E58F5">
              <w:rPr>
                <w:rFonts w:ascii="Aptos" w:hAnsi="Aptos" w:eastAsia="Calibri"/>
                <w:color w:val="FFFFFF" w:themeColor="background1"/>
                <w:lang w:val="en-GB"/>
              </w:rPr>
              <w:t>Presenters</w:t>
            </w:r>
            <w:r w:rsidRPr="007E58F5">
              <w:rPr>
                <w:rFonts w:ascii="Aptos" w:hAnsi="Aptos" w:eastAsia="Calibri"/>
                <w:color w:val="FFFFFF" w:themeColor="background1"/>
                <w:lang w:val="en"/>
              </w:rPr>
              <w:t> </w:t>
            </w:r>
          </w:p>
        </w:tc>
      </w:tr>
      <w:tr w:rsidRPr="00A47021" w:rsidR="002C1E74" w:rsidTr="327EFE74" w14:paraId="3F4F41E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1FB3641D" w14:textId="77739B5B">
            <w:pPr>
              <w:spacing w:line="264" w:lineRule="auto"/>
              <w:rPr>
                <w:rFonts w:ascii="Aptos" w:hAnsi="Aptos" w:eastAsia="Calibri"/>
              </w:rPr>
            </w:pPr>
            <w:r w:rsidRPr="00A47021">
              <w:rPr>
                <w:rFonts w:ascii="Aptos" w:hAnsi="Aptos" w:eastAsia="Calibri"/>
              </w:rPr>
              <w:t xml:space="preserve">10’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3CABFC06" w14:textId="6AC765DB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  <w:lang w:val="en-GB"/>
              </w:rPr>
              <w:t>Introductions for new participants (</w:t>
            </w:r>
            <w:r w:rsidRPr="003F5B63">
              <w:rPr>
                <w:rFonts w:ascii="Aptos" w:hAnsi="Aptos" w:eastAsia="Calibri"/>
                <w:i/>
                <w:iCs/>
                <w:lang w:val="en-GB"/>
              </w:rPr>
              <w:t>optional</w:t>
            </w:r>
            <w:r w:rsidRPr="003F5B63">
              <w:rPr>
                <w:rFonts w:ascii="Aptos" w:hAnsi="Aptos" w:eastAsia="Calibri"/>
                <w:lang w:val="en-GB"/>
              </w:rPr>
              <w:t>)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2C1E74" w:rsidP="0028798B" w:rsidRDefault="002C1E74" w14:paraId="7D3B7816" w14:textId="7E9B67B5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Fonts w:ascii="Aptos" w:hAnsi="Aptos" w:eastAsia="Calibri"/>
                <w:lang w:val="en-GB"/>
              </w:rPr>
              <w:t>Workshop organizers/facilitators</w:t>
            </w:r>
          </w:p>
        </w:tc>
      </w:tr>
      <w:tr w:rsidRPr="00A47021" w:rsidR="002C1E74" w:rsidTr="327EFE74" w14:paraId="3CD23FC8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50FB473F" w14:textId="5DE468A6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A47021">
              <w:rPr>
                <w:rFonts w:ascii="Aptos" w:hAnsi="Aptos" w:eastAsia="Calibri"/>
                <w:lang w:val="en-GB"/>
              </w:rPr>
              <w:t>20’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2C1E74" w:rsidR="002C1E74" w:rsidP="0028798B" w:rsidRDefault="002C1E74" w14:paraId="3CAC7204" w14:textId="613EA3CD">
            <w:pPr>
              <w:spacing w:line="264" w:lineRule="auto"/>
              <w:rPr>
                <w:rFonts w:ascii="Aptos" w:hAnsi="Aptos" w:eastAsia="Calibri"/>
              </w:rPr>
            </w:pPr>
            <w:r w:rsidRPr="002C1E74">
              <w:rPr>
                <w:rFonts w:ascii="Aptos" w:hAnsi="Aptos" w:eastAsia="Calibri"/>
                <w:lang w:val="en-GB"/>
              </w:rPr>
              <w:t>Monitoring epidemiological and virological characteristics of respiratory viruses in interpandemic periods: introduction and draft Mosaic design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2C1E74" w:rsidP="0028798B" w:rsidRDefault="002C1E74" w14:paraId="00D9B4BA" w14:textId="6E0ABBDC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Style w:val="eop"/>
                <w:rFonts w:ascii="Aptos" w:hAnsi="Aptos" w:eastAsia="Calibri"/>
                <w:color w:val="000000" w:themeColor="text1"/>
                <w:lang w:val="en"/>
              </w:rPr>
              <w:t>W</w:t>
            </w:r>
            <w:r w:rsidRPr="003F5B63">
              <w:rPr>
                <w:rStyle w:val="eop"/>
                <w:rFonts w:ascii="Aptos" w:hAnsi="Aptos"/>
                <w:color w:val="000000" w:themeColor="text1"/>
                <w:lang w:val="en"/>
              </w:rPr>
              <w:t>orkshop facilitators</w:t>
            </w:r>
          </w:p>
        </w:tc>
      </w:tr>
      <w:tr w:rsidRPr="00A47021" w:rsidR="002C1E74" w:rsidTr="327EFE74" w14:paraId="50D06EBB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04176BD5" w14:textId="2E7358BB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4 hours</w:t>
            </w:r>
            <w:r w:rsidRPr="00A47021">
              <w:rPr>
                <w:rFonts w:ascii="Aptos" w:hAnsi="Aptos" w:eastAsia="Calibri"/>
                <w:lang w:val="en-GB"/>
              </w:rPr>
              <w:t xml:space="preserve">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3F5B63" w:rsidR="002C1E74" w:rsidP="0028798B" w:rsidRDefault="002C1E74" w14:paraId="233EDD53" w14:textId="6FE3C4F2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2C1E74">
              <w:rPr>
                <w:rFonts w:ascii="Aptos" w:hAnsi="Aptos" w:eastAsia="Calibri"/>
                <w:lang w:val="en-GB"/>
              </w:rPr>
              <w:t>Monitoring epidemiological and virological characteristics of respiratory viruses in interpandemic periods</w:t>
            </w:r>
            <w:r w:rsidRPr="003F5B63">
              <w:rPr>
                <w:rFonts w:ascii="Aptos" w:hAnsi="Aptos" w:eastAsia="Calibri"/>
                <w:lang w:val="en-GB"/>
              </w:rPr>
              <w:t>: scenario discussion</w:t>
            </w:r>
          </w:p>
          <w:p w:rsidRPr="00A47021" w:rsidR="002C1E74" w:rsidP="0028798B" w:rsidRDefault="002C1E74" w14:paraId="1F0B579A" w14:textId="3DBD8295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  <w:i/>
                <w:iCs/>
                <w:lang w:val="en-GB"/>
              </w:rPr>
              <w:t xml:space="preserve">Note: this session should be split up with a lunch or coffee break at the </w:t>
            </w:r>
            <w:proofErr w:type="gramStart"/>
            <w:r w:rsidRPr="003F5B63">
              <w:rPr>
                <w:rFonts w:ascii="Aptos" w:hAnsi="Aptos" w:eastAsia="Calibri"/>
                <w:i/>
                <w:iCs/>
                <w:lang w:val="en-GB"/>
              </w:rPr>
              <w:t>organizers’</w:t>
            </w:r>
            <w:proofErr w:type="gramEnd"/>
            <w:r w:rsidRPr="003F5B63">
              <w:rPr>
                <w:rFonts w:ascii="Aptos" w:hAnsi="Aptos" w:eastAsia="Calibri"/>
                <w:i/>
                <w:iCs/>
                <w:lang w:val="en-GB"/>
              </w:rPr>
              <w:t xml:space="preserve"> and facilitators’ discretion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2C1E74" w:rsidP="0028798B" w:rsidRDefault="002C1E74" w14:paraId="2C4F05B0" w14:textId="2A476845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Workshop facilitators</w:t>
            </w:r>
          </w:p>
        </w:tc>
      </w:tr>
      <w:tr w:rsidRPr="00A47021" w:rsidR="002C1E74" w:rsidTr="327EFE74" w14:paraId="625394B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158C6ACA" w14:textId="45E032F0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A47021">
              <w:rPr>
                <w:rFonts w:ascii="Aptos" w:hAnsi="Aptos" w:eastAsia="Calibri"/>
                <w:lang w:val="en-GB"/>
              </w:rPr>
              <w:t>90’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  <w:vAlign w:val="center"/>
          </w:tcPr>
          <w:p w:rsidR="002C1E74" w:rsidP="327EFE74" w:rsidRDefault="002C1E74" w14:paraId="62C8EE27" w14:textId="5D3A6E37">
            <w:pPr>
              <w:spacing w:line="264" w:lineRule="auto"/>
              <w:rPr>
                <w:rFonts w:ascii="Aptos" w:hAnsi="Aptos" w:eastAsia="游明朝" w:cs="Arial" w:eastAsiaTheme="minorEastAsia" w:cstheme="minorBidi"/>
                <w:lang w:val="en-GB"/>
              </w:rPr>
            </w:pPr>
            <w:r w:rsidRPr="327EFE74" w:rsidR="0195077F">
              <w:rPr>
                <w:rFonts w:ascii="Aptos" w:hAnsi="Aptos" w:eastAsia="游明朝" w:cs="Arial" w:eastAsiaTheme="minorEastAsia" w:cstheme="minorBidi"/>
              </w:rPr>
              <w:t>R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>eview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 xml:space="preserve"> </w:t>
            </w:r>
            <w:r w:rsidRPr="327EFE74" w:rsidR="1C4D430F">
              <w:rPr>
                <w:rFonts w:ascii="Aptos" w:hAnsi="Aptos" w:eastAsia="游明朝" w:cs="Arial" w:eastAsiaTheme="minorEastAsia" w:cstheme="minorBidi"/>
                <w:lang w:val="en-GB"/>
              </w:rPr>
              <w:t>Domain II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 xml:space="preserve"> 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 xml:space="preserve">needs and actions and their 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>prioriti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>z</w:t>
            </w:r>
            <w:r w:rsidRPr="327EFE74" w:rsidR="0195077F">
              <w:rPr>
                <w:rFonts w:ascii="Aptos" w:hAnsi="Aptos" w:eastAsia="游明朝" w:cs="Arial" w:eastAsiaTheme="minorEastAsia" w:cstheme="minorBidi"/>
                <w:lang w:val="en-GB"/>
              </w:rPr>
              <w:t>ation</w:t>
            </w:r>
          </w:p>
          <w:p w:rsidRPr="00A47021" w:rsidR="002C1E74" w:rsidP="0028798B" w:rsidRDefault="002C1E74" w14:paraId="0D9754EB" w14:textId="7BF4D5FE">
            <w:pPr>
              <w:spacing w:line="264" w:lineRule="auto"/>
              <w:rPr>
                <w:rFonts w:ascii="Aptos" w:hAnsi="Aptos" w:eastAsia="Calibri"/>
              </w:rPr>
            </w:pPr>
            <w:r>
              <w:rPr>
                <w:rFonts w:ascii="Aptos" w:hAnsi="Aptos" w:eastAsia="Calibri"/>
                <w:i/>
                <w:iCs/>
                <w:lang w:val="en-GB"/>
              </w:rPr>
              <w:t xml:space="preserve">Note: this session is only for workshop facilitators and is ideally scheduled at the end of the day of the </w:t>
            </w:r>
            <w:r w:rsidR="00B42A81">
              <w:rPr>
                <w:rFonts w:ascii="Aptos" w:hAnsi="Aptos" w:eastAsia="Calibri"/>
                <w:i/>
                <w:iCs/>
                <w:lang w:val="en-GB"/>
              </w:rPr>
              <w:t>Domain II</w:t>
            </w:r>
            <w:r>
              <w:rPr>
                <w:rFonts w:ascii="Aptos" w:hAnsi="Aptos" w:eastAsia="Calibri"/>
                <w:i/>
                <w:iCs/>
                <w:lang w:val="en-GB"/>
              </w:rPr>
              <w:t xml:space="preserve"> Session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</w:tcPr>
          <w:p w:rsidRPr="00A47021" w:rsidR="002C1E74" w:rsidP="0028798B" w:rsidRDefault="002C1E74" w14:paraId="0E145585" w14:textId="34F855A5">
            <w:pPr>
              <w:spacing w:line="264" w:lineRule="auto"/>
              <w:rPr>
                <w:rFonts w:ascii="Aptos" w:hAnsi="Aptos" w:eastAsia="Calibri"/>
                <w:color w:val="000000" w:themeColor="text1"/>
              </w:rPr>
            </w:pPr>
            <w:r>
              <w:rPr>
                <w:rFonts w:ascii="Aptos" w:hAnsi="Aptos" w:eastAsia="Calibri"/>
              </w:rPr>
              <w:t xml:space="preserve">Workshop facilitators </w:t>
            </w:r>
          </w:p>
        </w:tc>
      </w:tr>
      <w:tr w:rsidRPr="00A47021" w:rsidR="002C1E74" w:rsidTr="327EFE74" w14:paraId="40A34169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Pr="00A47021" w:rsidR="002C1E74" w:rsidP="0028798B" w:rsidRDefault="002C1E74" w14:paraId="37B1FF70" w14:textId="5FDFC1BA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A47021">
              <w:rPr>
                <w:rFonts w:ascii="Aptos" w:hAnsi="Aptos" w:eastAsia="Calibri"/>
                <w:lang w:val="en-GB"/>
              </w:rPr>
              <w:t>60’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2C1E74" w:rsidP="0028798B" w:rsidRDefault="002C1E74" w14:paraId="35FA613A" w14:textId="1109812D">
            <w:pPr>
              <w:spacing w:line="264" w:lineRule="auto"/>
              <w:rPr>
                <w:rFonts w:ascii="Aptos" w:hAnsi="Aptos" w:eastAsiaTheme="minorEastAsia" w:cstheme="minorBidi"/>
              </w:rPr>
            </w:pPr>
            <w:r w:rsidRPr="003F5B63">
              <w:rPr>
                <w:rFonts w:ascii="Aptos" w:hAnsi="Aptos" w:eastAsiaTheme="minorEastAsia" w:cstheme="minorBidi"/>
              </w:rPr>
              <w:t xml:space="preserve">Recap and consensus of needs and actions for </w:t>
            </w:r>
            <w:r w:rsidR="00B42A81">
              <w:rPr>
                <w:rFonts w:ascii="Aptos" w:hAnsi="Aptos" w:eastAsiaTheme="minorEastAsia" w:cstheme="minorBidi"/>
              </w:rPr>
              <w:t>Domain II</w:t>
            </w:r>
          </w:p>
          <w:p w:rsidRPr="00A47021" w:rsidR="002C1E74" w:rsidP="0028798B" w:rsidRDefault="002C1E74" w14:paraId="62DC3769" w14:textId="789BBBFA">
            <w:pPr>
              <w:spacing w:line="264" w:lineRule="auto"/>
              <w:rPr>
                <w:rFonts w:ascii="Aptos" w:hAnsi="Aptos" w:eastAsiaTheme="minorEastAsia" w:cstheme="minorBidi"/>
              </w:rPr>
            </w:pPr>
            <w:r>
              <w:rPr>
                <w:rFonts w:ascii="Aptos" w:hAnsi="Aptos" w:eastAsiaTheme="minorEastAsia" w:cstheme="minorBidi"/>
                <w:i/>
                <w:iCs/>
              </w:rPr>
              <w:t xml:space="preserve">Note: this session ideally occurs the day following the </w:t>
            </w:r>
            <w:r w:rsidR="00B42A81">
              <w:rPr>
                <w:rFonts w:ascii="Aptos" w:hAnsi="Aptos" w:eastAsiaTheme="minorEastAsia" w:cstheme="minorBidi"/>
                <w:i/>
                <w:iCs/>
              </w:rPr>
              <w:t>Domain II</w:t>
            </w:r>
            <w:r>
              <w:rPr>
                <w:rFonts w:ascii="Aptos" w:hAnsi="Aptos" w:eastAsiaTheme="minorEastAsia" w:cstheme="minorBidi"/>
                <w:i/>
                <w:iCs/>
              </w:rPr>
              <w:t xml:space="preserve"> scenario discussion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A47021" w:rsidR="002C1E74" w:rsidP="0028798B" w:rsidRDefault="002C1E74" w14:paraId="0AC23634" w14:textId="3B1FF071">
            <w:pPr>
              <w:spacing w:line="264" w:lineRule="auto"/>
              <w:rPr>
                <w:rFonts w:ascii="Aptos" w:hAnsi="Aptos" w:eastAsia="Calibri"/>
                <w:color w:val="000000" w:themeColor="text1"/>
              </w:rPr>
            </w:pPr>
            <w:r>
              <w:rPr>
                <w:rFonts w:ascii="Aptos" w:hAnsi="Aptos" w:eastAsia="Calibri"/>
              </w:rPr>
              <w:t>Workshop facilitators</w:t>
            </w:r>
          </w:p>
        </w:tc>
      </w:tr>
    </w:tbl>
    <w:p w:rsidRPr="00A47021" w:rsidR="2C7DBB92" w:rsidP="0028798B" w:rsidRDefault="2C7DBB92" w14:paraId="6D10C53B" w14:textId="6B7AC1A3">
      <w:pPr>
        <w:spacing w:line="264" w:lineRule="auto"/>
        <w:rPr>
          <w:rFonts w:ascii="Aptos" w:hAnsi="Aptos"/>
          <w:color w:val="000000" w:themeColor="text1"/>
        </w:rPr>
      </w:pPr>
    </w:p>
    <w:p w:rsidRPr="00A47021" w:rsidR="00282918" w:rsidP="0028798B" w:rsidRDefault="00B42A81" w14:paraId="1514CC77" w14:textId="7F1ADD1D">
      <w:pPr>
        <w:pStyle w:val="Heading1"/>
        <w:spacing w:line="264" w:lineRule="auto"/>
        <w:rPr>
          <w:rFonts w:ascii="Aptos" w:hAnsi="Aptos" w:eastAsia="Calibri"/>
          <w:lang w:val="en-GB"/>
        </w:rPr>
      </w:pPr>
      <w:bookmarkStart w:name="_Toc1603481207" w:id="514600300"/>
      <w:r w:rsidRPr="4CEFFDB0" w:rsidR="1C4D430F">
        <w:rPr>
          <w:rFonts w:ascii="Calibri Light" w:hAnsi="Calibri Light" w:eastAsia="游ゴシック Light" w:cs="Times New Roman" w:asciiTheme="majorAscii" w:hAnsiTheme="majorAscii" w:eastAsiaTheme="majorEastAsia" w:cstheme="majorBidi"/>
          <w:color w:val="31479E" w:themeColor="accent1" w:themeTint="FF" w:themeShade="BF"/>
          <w:sz w:val="32"/>
          <w:szCs w:val="32"/>
          <w:lang w:val="en-GB" w:eastAsia="en-US" w:bidi="ar-SA"/>
        </w:rPr>
        <w:t>Domain III</w:t>
      </w:r>
      <w:r w:rsidRPr="4CEFFDB0" w:rsidR="2FE7C030">
        <w:rPr>
          <w:rFonts w:ascii="Calibri Light" w:hAnsi="Calibri Light" w:eastAsia="游ゴシック Light" w:cs="Times New Roman" w:asciiTheme="majorAscii" w:hAnsiTheme="majorAscii" w:eastAsiaTheme="majorEastAsia" w:cstheme="majorBidi"/>
          <w:color w:val="31479E" w:themeColor="accent1" w:themeTint="FF" w:themeShade="BF"/>
          <w:sz w:val="32"/>
          <w:szCs w:val="32"/>
          <w:lang w:val="en-GB" w:eastAsia="en-US" w:bidi="ar-SA"/>
        </w:rPr>
        <w:t xml:space="preserve"> </w:t>
      </w:r>
      <w:r w:rsidRPr="4CEFFDB0" w:rsidR="58E8F7EB">
        <w:rPr>
          <w:rFonts w:ascii="Calibri Light" w:hAnsi="Calibri Light" w:eastAsia="游ゴシック Light" w:cs="Times New Roman" w:asciiTheme="majorAscii" w:hAnsiTheme="majorAscii" w:eastAsiaTheme="majorEastAsia" w:cstheme="majorBidi"/>
          <w:color w:val="31479E" w:themeColor="accent1" w:themeTint="FF" w:themeShade="BF"/>
          <w:sz w:val="32"/>
          <w:szCs w:val="32"/>
          <w:lang w:val="en-GB" w:eastAsia="en-US" w:bidi="ar-SA"/>
        </w:rPr>
        <w:t>Session</w:t>
      </w:r>
      <w:r w:rsidRPr="4CEFFDB0" w:rsidR="235781CC">
        <w:rPr>
          <w:rFonts w:ascii="Calibri Light" w:hAnsi="Calibri Light" w:eastAsia="游ゴシック Light" w:cs="Times New Roman" w:asciiTheme="majorAscii" w:hAnsiTheme="majorAscii" w:eastAsiaTheme="majorEastAsia" w:cstheme="majorBidi"/>
          <w:color w:val="31479E" w:themeColor="accent1" w:themeTint="FF" w:themeShade="BF"/>
          <w:sz w:val="32"/>
          <w:szCs w:val="32"/>
          <w:lang w:val="en-GB" w:eastAsia="en-US" w:bidi="ar-SA"/>
        </w:rPr>
        <w:t xml:space="preserve">: </w:t>
      </w:r>
      <w:r w:rsidRPr="4CEFFDB0" w:rsidR="0F9EF095">
        <w:rPr>
          <w:rFonts w:ascii="Calibri Light" w:hAnsi="Calibri Light" w:eastAsia="游ゴシック Light" w:cs="Times New Roman" w:asciiTheme="majorAscii" w:hAnsiTheme="majorAscii" w:eastAsiaTheme="majorEastAsia" w:cstheme="majorBidi"/>
          <w:noProof w:val="0"/>
          <w:color w:val="31479E" w:themeColor="accent1" w:themeTint="FF" w:themeShade="BF"/>
          <w:sz w:val="32"/>
          <w:szCs w:val="32"/>
          <w:lang w:val="en-US" w:eastAsia="en-US" w:bidi="ar-SA"/>
        </w:rPr>
        <w:t>Informing the use of human health interventions</w:t>
      </w:r>
      <w:bookmarkEnd w:id="514600300"/>
      <w:r w:rsidRPr="4CEFFDB0" w:rsidR="0F9EF095">
        <w:rPr>
          <w:rFonts w:ascii="Calibri Light" w:hAnsi="Calibri Light" w:eastAsia="游ゴシック Light" w:cs="Times New Roman" w:asciiTheme="majorAscii" w:hAnsiTheme="majorAscii" w:eastAsiaTheme="majorEastAsia" w:cstheme="majorBidi"/>
          <w:noProof w:val="0"/>
          <w:color w:val="31479E" w:themeColor="accent1" w:themeTint="FF" w:themeShade="BF"/>
          <w:sz w:val="32"/>
          <w:szCs w:val="32"/>
          <w:lang w:val="en-GB" w:eastAsia="en-US" w:bidi="ar-SA"/>
        </w:rPr>
        <w:t xml:space="preserve"> </w:t>
      </w:r>
      <w:r w:rsidRPr="4CEFFDB0" w:rsidR="0F9EF095">
        <w:rPr>
          <w:noProof w:val="0"/>
          <w:lang w:val="en-GB"/>
        </w:rPr>
        <w:t xml:space="preserve"> </w:t>
      </w:r>
    </w:p>
    <w:p w:rsidR="327EFE74" w:rsidP="327EFE74" w:rsidRDefault="327EFE74" w14:paraId="020354AE" w14:textId="17044886">
      <w:pPr>
        <w:pStyle w:val="Normal"/>
        <w:rPr>
          <w:noProof w:val="0"/>
          <w:lang w:val="en-GB"/>
        </w:rPr>
      </w:pPr>
    </w:p>
    <w:p w:rsidR="0013284F" w:rsidP="0028798B" w:rsidRDefault="0059779A" w14:paraId="2F1B660F" w14:textId="05C428FA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This </w:t>
      </w:r>
      <w:r w:rsidR="009705EF">
        <w:rPr>
          <w:rFonts w:ascii="Aptos" w:hAnsi="Aptos"/>
          <w:lang w:val="en-GB"/>
        </w:rPr>
        <w:t>session</w:t>
      </w:r>
      <w:r w:rsidRPr="00A47021">
        <w:rPr>
          <w:rFonts w:ascii="Aptos" w:hAnsi="Aptos"/>
          <w:lang w:val="en-GB"/>
        </w:rPr>
        <w:t xml:space="preserve"> </w:t>
      </w:r>
      <w:r w:rsidR="0013284F">
        <w:rPr>
          <w:rFonts w:ascii="Aptos" w:hAnsi="Aptos"/>
          <w:lang w:val="en-GB"/>
        </w:rPr>
        <w:t>addresses</w:t>
      </w:r>
      <w:r w:rsidRPr="00A47021">
        <w:rPr>
          <w:rFonts w:ascii="Aptos" w:hAnsi="Aptos"/>
          <w:lang w:val="en-GB"/>
        </w:rPr>
        <w:t xml:space="preserve"> </w:t>
      </w:r>
      <w:r w:rsidR="00B42A81">
        <w:rPr>
          <w:rFonts w:ascii="Aptos" w:hAnsi="Aptos"/>
          <w:lang w:val="en-GB"/>
        </w:rPr>
        <w:t>Domain III</w:t>
      </w:r>
      <w:r w:rsidRPr="00A47021">
        <w:rPr>
          <w:rFonts w:ascii="Aptos" w:hAnsi="Aptos"/>
          <w:lang w:val="en-GB"/>
        </w:rPr>
        <w:t xml:space="preserve"> workshop objective</w:t>
      </w:r>
      <w:r w:rsidR="009705EF">
        <w:rPr>
          <w:rFonts w:ascii="Aptos" w:hAnsi="Aptos"/>
          <w:lang w:val="en-GB"/>
        </w:rPr>
        <w:t>s</w:t>
      </w:r>
      <w:r w:rsidR="0013284F">
        <w:rPr>
          <w:rFonts w:ascii="Aptos" w:hAnsi="Aptos"/>
          <w:lang w:val="en-GB"/>
        </w:rPr>
        <w:t xml:space="preserve"> and is organized </w:t>
      </w:r>
      <w:proofErr w:type="gramStart"/>
      <w:r w:rsidR="0013284F">
        <w:rPr>
          <w:rFonts w:ascii="Aptos" w:hAnsi="Aptos"/>
          <w:lang w:val="en-GB"/>
        </w:rPr>
        <w:t>to</w:t>
      </w:r>
      <w:r w:rsidRPr="00A47021">
        <w:rPr>
          <w:rFonts w:ascii="Aptos" w:hAnsi="Aptos"/>
          <w:lang w:val="en-GB"/>
        </w:rPr>
        <w:t>:</w:t>
      </w:r>
      <w:proofErr w:type="gramEnd"/>
      <w:r w:rsidR="009705EF">
        <w:rPr>
          <w:rFonts w:ascii="Aptos" w:hAnsi="Aptos"/>
          <w:lang w:val="en-GB"/>
        </w:rPr>
        <w:t xml:space="preserve"> 1)</w:t>
      </w:r>
      <w:r w:rsidRPr="00A47021">
        <w:rPr>
          <w:rFonts w:ascii="Aptos" w:hAnsi="Aptos"/>
          <w:lang w:val="en-GB"/>
        </w:rPr>
        <w:t xml:space="preserve"> probe the </w:t>
      </w:r>
      <w:r w:rsidRPr="000B553C" w:rsidR="000B553C">
        <w:rPr>
          <w:rFonts w:ascii="Aptos" w:hAnsi="Aptos"/>
          <w:lang w:val="en-GB"/>
        </w:rPr>
        <w:t>national surveillance approaches and other regional or global data</w:t>
      </w:r>
      <w:r w:rsidRPr="00A47021">
        <w:rPr>
          <w:rFonts w:ascii="Aptos" w:hAnsi="Aptos"/>
          <w:lang w:val="en-GB"/>
        </w:rPr>
        <w:t xml:space="preserve"> used for </w:t>
      </w:r>
      <w:r w:rsidR="00157F69">
        <w:rPr>
          <w:rFonts w:ascii="Aptos" w:hAnsi="Aptos"/>
          <w:lang w:val="en-GB"/>
        </w:rPr>
        <w:t>informing</w:t>
      </w:r>
      <w:r w:rsidRPr="00157F69" w:rsidR="00157F69">
        <w:rPr>
          <w:rFonts w:ascii="Aptos" w:hAnsi="Aptos"/>
          <w:lang w:val="en-GB"/>
        </w:rPr>
        <w:t xml:space="preserve"> public health interventions</w:t>
      </w:r>
      <w:r w:rsidR="00B35CD7">
        <w:rPr>
          <w:rFonts w:ascii="Aptos" w:hAnsi="Aptos"/>
          <w:lang w:val="en-GB"/>
        </w:rPr>
        <w:t xml:space="preserve"> and policies</w:t>
      </w:r>
      <w:r w:rsidRPr="00157F69" w:rsidR="00157F69">
        <w:rPr>
          <w:rFonts w:ascii="Aptos" w:hAnsi="Aptos"/>
          <w:lang w:val="en-GB"/>
        </w:rPr>
        <w:t xml:space="preserve"> </w:t>
      </w:r>
      <w:r w:rsidRPr="00A47021">
        <w:rPr>
          <w:rFonts w:ascii="Aptos" w:hAnsi="Aptos"/>
          <w:lang w:val="en-GB"/>
        </w:rPr>
        <w:t xml:space="preserve">through </w:t>
      </w:r>
      <w:r w:rsidR="009705EF">
        <w:rPr>
          <w:rFonts w:ascii="Aptos" w:hAnsi="Aptos"/>
          <w:lang w:val="en-GB"/>
        </w:rPr>
        <w:t>an objective-driven discussion</w:t>
      </w:r>
      <w:r w:rsidRPr="00A47021">
        <w:rPr>
          <w:rFonts w:ascii="Aptos" w:hAnsi="Aptos"/>
          <w:lang w:val="en-GB"/>
        </w:rPr>
        <w:t xml:space="preserve"> and 2) use these discussions to inform the country’s priority needs and actions to meet </w:t>
      </w:r>
      <w:r w:rsidR="00873505">
        <w:rPr>
          <w:rFonts w:ascii="Aptos" w:hAnsi="Aptos"/>
          <w:lang w:val="en-GB"/>
        </w:rPr>
        <w:t>data for policy</w:t>
      </w:r>
      <w:r w:rsidRPr="00A47021">
        <w:rPr>
          <w:rFonts w:ascii="Aptos" w:hAnsi="Aptos"/>
          <w:lang w:val="en-GB"/>
        </w:rPr>
        <w:t xml:space="preserve"> objectives. </w:t>
      </w:r>
    </w:p>
    <w:p w:rsidRPr="00A47021" w:rsidR="0059779A" w:rsidP="327EFE74" w:rsidRDefault="00332D16" w14:paraId="48D3FC3A" w14:textId="013D1AD8">
      <w:pPr>
        <w:spacing w:after="160" w:line="264" w:lineRule="auto"/>
        <w:rPr>
          <w:rFonts w:ascii="Aptos" w:hAnsi="Aptos"/>
          <w:noProof w:val="0"/>
          <w:lang w:val="en-US"/>
        </w:rPr>
      </w:pPr>
      <w:r w:rsidRPr="327EFE74" w:rsidR="55EA41F1">
        <w:rPr>
          <w:rFonts w:ascii="Aptos" w:hAnsi="Aptos"/>
          <w:lang w:val="en-GB"/>
        </w:rPr>
        <w:t xml:space="preserve">While countries are encouraged to </w:t>
      </w:r>
      <w:r w:rsidRPr="327EFE74" w:rsidR="23EAA198">
        <w:rPr>
          <w:rFonts w:ascii="Aptos" w:hAnsi="Aptos"/>
          <w:lang w:val="en-GB"/>
        </w:rPr>
        <w:t>allocate</w:t>
      </w:r>
      <w:r w:rsidRPr="327EFE74" w:rsidR="55EA41F1">
        <w:rPr>
          <w:rFonts w:ascii="Aptos" w:hAnsi="Aptos"/>
          <w:lang w:val="en-GB"/>
        </w:rPr>
        <w:t xml:space="preserve"> time </w:t>
      </w:r>
      <w:r w:rsidRPr="327EFE74" w:rsidR="34959F01">
        <w:rPr>
          <w:rFonts w:ascii="Aptos" w:hAnsi="Aptos"/>
          <w:lang w:val="en-GB"/>
        </w:rPr>
        <w:t>for</w:t>
      </w:r>
      <w:r w:rsidRPr="327EFE74" w:rsidR="34959F01">
        <w:rPr>
          <w:rFonts w:ascii="Aptos" w:hAnsi="Aptos"/>
          <w:lang w:val="en-GB"/>
        </w:rPr>
        <w:t xml:space="preserve"> </w:t>
      </w:r>
      <w:r w:rsidRPr="327EFE74" w:rsidR="55EA41F1">
        <w:rPr>
          <w:rFonts w:ascii="Aptos" w:hAnsi="Aptos"/>
          <w:lang w:val="en-GB"/>
        </w:rPr>
        <w:t xml:space="preserve">Domain III </w:t>
      </w:r>
      <w:r w:rsidRPr="327EFE74" w:rsidR="55EA41F1">
        <w:rPr>
          <w:rFonts w:ascii="Aptos" w:hAnsi="Aptos"/>
          <w:lang w:val="en-GB"/>
        </w:rPr>
        <w:t>objectives</w:t>
      </w:r>
      <w:r w:rsidRPr="327EFE74" w:rsidR="55EA41F1">
        <w:rPr>
          <w:rFonts w:ascii="Aptos" w:hAnsi="Aptos"/>
          <w:lang w:val="en-GB"/>
        </w:rPr>
        <w:t xml:space="preserve">, organizers may prioritize Domain I and </w:t>
      </w:r>
      <w:r w:rsidRPr="327EFE74" w:rsidR="55EA41F1">
        <w:rPr>
          <w:rFonts w:ascii="Aptos" w:hAnsi="Aptos"/>
          <w:lang w:val="en-GB"/>
        </w:rPr>
        <w:t>II</w:t>
      </w:r>
      <w:r w:rsidRPr="327EFE74" w:rsidR="55EA41F1">
        <w:rPr>
          <w:rFonts w:ascii="Aptos" w:hAnsi="Aptos"/>
          <w:lang w:val="en-GB"/>
        </w:rPr>
        <w:t xml:space="preserve"> </w:t>
      </w:r>
      <w:r w:rsidRPr="327EFE74" w:rsidR="546C6D2F">
        <w:rPr>
          <w:rFonts w:ascii="Aptos" w:hAnsi="Aptos"/>
          <w:lang w:val="en-GB"/>
        </w:rPr>
        <w:t>discussions</w:t>
      </w:r>
      <w:r w:rsidRPr="327EFE74" w:rsidR="34959F0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, potentially</w:t>
      </w:r>
      <w:r w:rsidRPr="327EFE74" w:rsidR="0F331816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</w:t>
      </w:r>
      <w:r w:rsidRPr="327EFE74" w:rsidR="34959F0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abbreviating or omitting</w:t>
      </w:r>
      <w:r w:rsidRPr="327EFE74" w:rsidR="55EA41F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the Domain III </w:t>
      </w:r>
      <w:r w:rsidRPr="327EFE74" w:rsidR="6118AA97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discussion</w:t>
      </w:r>
      <w:r w:rsidRPr="327EFE74" w:rsidR="55EA41F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or schedul</w:t>
      </w:r>
      <w:r w:rsidRPr="327EFE74" w:rsidR="0F331816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ing</w:t>
      </w:r>
      <w:r w:rsidRPr="327EFE74" w:rsidR="55EA41F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it for a separate meeting</w:t>
      </w:r>
      <w:r w:rsidRPr="327EFE74" w:rsidR="55EA41F1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. </w:t>
      </w:r>
      <w:r w:rsidRPr="327EFE74" w:rsidR="0E638F8C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T</w:t>
      </w:r>
      <w:r w:rsidRPr="327EFE74" w:rsidR="17764E42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his session is </w:t>
      </w:r>
      <w:r w:rsidRPr="327EFE74" w:rsidR="1F599E48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typically</w:t>
      </w:r>
      <w:r w:rsidRPr="327EFE74" w:rsidR="1F599E48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</w:t>
      </w:r>
      <w:r w:rsidRPr="327EFE74" w:rsidR="0B004A9D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held</w:t>
      </w:r>
      <w:r w:rsidRPr="327EFE74" w:rsidR="17764E42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the</w:t>
      </w:r>
      <w:r w:rsidRPr="327EFE74" w:rsidR="1C605534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day </w:t>
      </w:r>
      <w:r w:rsidRPr="327EFE74" w:rsidR="1F599E48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before</w:t>
      </w:r>
      <w:r w:rsidRPr="327EFE74" w:rsidR="265A5DCD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 xml:space="preserve"> the final presentation to MO</w:t>
      </w:r>
      <w:r w:rsidRPr="327EFE74" w:rsidR="265A5DCD">
        <w:rPr>
          <w:rFonts w:ascii="Aptos" w:hAnsi="Aptos"/>
          <w:lang w:val="en-GB"/>
        </w:rPr>
        <w:t>H leadership and key stakeholders</w:t>
      </w:r>
      <w:r w:rsidRPr="327EFE74" w:rsidR="0E638F8C">
        <w:rPr>
          <w:rFonts w:ascii="Aptos" w:hAnsi="Aptos"/>
          <w:lang w:val="en-GB"/>
        </w:rPr>
        <w:t xml:space="preserve">. </w:t>
      </w:r>
      <w:r w:rsidRPr="327EFE74" w:rsidR="336FF13C">
        <w:rPr>
          <w:rFonts w:ascii="Aptos" w:hAnsi="Aptos"/>
          <w:lang w:val="en-GB"/>
        </w:rPr>
        <w:t>Thus, f</w:t>
      </w:r>
      <w:r w:rsidRPr="327EFE74" w:rsidR="559F9373">
        <w:rPr>
          <w:rFonts w:ascii="Aptos" w:hAnsi="Aptos"/>
          <w:lang w:val="en-GB"/>
        </w:rPr>
        <w:t xml:space="preserve">acilitators should ensure </w:t>
      </w:r>
      <w:r w:rsidRPr="327EFE74" w:rsidR="0E638F8C">
        <w:rPr>
          <w:rFonts w:ascii="Aptos" w:hAnsi="Aptos"/>
          <w:lang w:val="en-GB"/>
        </w:rPr>
        <w:t xml:space="preserve">that </w:t>
      </w:r>
      <w:r w:rsidRPr="327EFE74" w:rsidR="3604CBDD">
        <w:rPr>
          <w:rFonts w:ascii="Aptos" w:hAnsi="Aptos"/>
          <w:lang w:val="en-GB"/>
        </w:rPr>
        <w:t>consensus</w:t>
      </w:r>
      <w:r w:rsidRPr="327EFE74" w:rsidR="0FCFB57B">
        <w:rPr>
          <w:rFonts w:ascii="Aptos" w:hAnsi="Aptos"/>
          <w:lang w:val="en-GB"/>
        </w:rPr>
        <w:t xml:space="preserve"> </w:t>
      </w:r>
      <w:r w:rsidRPr="327EFE74" w:rsidR="6AFD361B">
        <w:rPr>
          <w:rFonts w:ascii="Aptos" w:hAnsi="Aptos"/>
          <w:lang w:val="en-GB"/>
        </w:rPr>
        <w:t xml:space="preserve">on needs and actions </w:t>
      </w:r>
      <w:r w:rsidRPr="327EFE74" w:rsidR="4F3A3B7B">
        <w:rPr>
          <w:rFonts w:ascii="Aptos" w:hAnsi="Aptos"/>
          <w:lang w:val="en-GB"/>
        </w:rPr>
        <w:t>is reached during the objective-driven discussion rather than</w:t>
      </w:r>
      <w:r w:rsidRPr="327EFE74" w:rsidR="793B5BF0">
        <w:rPr>
          <w:rFonts w:ascii="Aptos" w:hAnsi="Aptos"/>
          <w:lang w:val="en-GB"/>
        </w:rPr>
        <w:t xml:space="preserve"> scheduling</w:t>
      </w:r>
      <w:r w:rsidRPr="327EFE74" w:rsidR="793B5BF0">
        <w:rPr>
          <w:rFonts w:ascii="Aptos" w:hAnsi="Aptos"/>
          <w:lang w:val="en-GB"/>
        </w:rPr>
        <w:t xml:space="preserve"> </w:t>
      </w:r>
      <w:r w:rsidRPr="327EFE74" w:rsidR="0FCFB57B">
        <w:rPr>
          <w:rFonts w:ascii="Aptos" w:hAnsi="Aptos"/>
          <w:lang w:val="en-GB"/>
        </w:rPr>
        <w:t>a later session, as done with Domain I and II.</w:t>
      </w:r>
      <w:r w:rsidRPr="327EFE74" w:rsidR="5653C58E">
        <w:rPr>
          <w:rFonts w:ascii="Aptos" w:hAnsi="Aptos"/>
          <w:lang w:val="en-GB"/>
        </w:rPr>
        <w:t xml:space="preserve"> </w:t>
      </w:r>
    </w:p>
    <w:p w:rsidRPr="00A47021" w:rsidR="0059779A" w:rsidP="327EFE74" w:rsidRDefault="00332D16" w14:paraId="14DB5F22" w14:textId="227D0821">
      <w:pPr>
        <w:spacing w:after="160" w:line="264" w:lineRule="auto"/>
        <w:rPr>
          <w:rFonts w:ascii="Aptos" w:hAnsi="Aptos"/>
          <w:noProof w:val="0"/>
          <w:lang w:val="en-US"/>
        </w:rPr>
      </w:pPr>
      <w:r w:rsidRPr="327EFE74" w:rsidR="5653C58E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 xml:space="preserve">Some countries may wish to add discussion on how their inter-pandemic national mosaic would be adapted to prepare for surveillance in a pandemic. </w:t>
      </w:r>
    </w:p>
    <w:p w:rsidRPr="00A47021" w:rsidR="0059779A" w:rsidP="327EFE74" w:rsidRDefault="00332D16" w14:paraId="3574866A" w14:textId="7DF0C606">
      <w:pPr>
        <w:spacing w:after="160" w:line="264" w:lineRule="auto"/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</w:pPr>
      <w:r w:rsidRPr="327EFE74" w:rsidR="5653C58E">
        <w:rPr>
          <w:rFonts w:ascii="Aptos" w:hAnsi="Aptos" w:eastAsia="Calibri" w:cs="Calibri" w:asciiTheme="minorAscii" w:hAnsiTheme="minorAscii" w:eastAsiaTheme="minorAscii" w:cstheme="minorBidi"/>
          <w:color w:val="auto"/>
          <w:sz w:val="22"/>
          <w:szCs w:val="22"/>
          <w:lang w:val="en-GB" w:eastAsia="en-US" w:bidi="ar-SA"/>
        </w:rPr>
        <w:t>These decisions are at the discretion of workshop organizers and country partners.</w:t>
      </w:r>
    </w:p>
    <w:p w:rsidRPr="00A47021" w:rsidR="0059779A" w:rsidP="0028798B" w:rsidRDefault="0059779A" w14:paraId="525568C6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664690637" w:id="1058672652"/>
      <w:r w:rsidRPr="4CEFFDB0" w:rsidR="3CE7FB27">
        <w:rPr>
          <w:rFonts w:ascii="Aptos" w:hAnsi="Aptos" w:eastAsia="Calibri"/>
          <w:lang w:val="en-GB"/>
        </w:rPr>
        <w:t>Participants</w:t>
      </w:r>
      <w:bookmarkEnd w:id="1058672652"/>
      <w:r w:rsidRPr="4CEFFDB0" w:rsidR="3CE7FB27">
        <w:rPr>
          <w:rFonts w:ascii="Aptos" w:hAnsi="Aptos" w:eastAsia="Calibri"/>
          <w:lang w:val="en-GB"/>
        </w:rPr>
        <w:t xml:space="preserve"> </w:t>
      </w:r>
    </w:p>
    <w:p w:rsidRPr="00A47021" w:rsidR="0059779A" w:rsidP="0028798B" w:rsidRDefault="0059779A" w14:paraId="31A14CB9" w14:textId="6642CF58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Workshop organizers and facilitators, </w:t>
      </w:r>
      <w:r w:rsidR="00B42A81">
        <w:rPr>
          <w:rFonts w:ascii="Aptos" w:hAnsi="Aptos"/>
          <w:lang w:val="en-GB"/>
        </w:rPr>
        <w:t>Domain II</w:t>
      </w:r>
      <w:r w:rsidR="009705EF">
        <w:rPr>
          <w:rFonts w:ascii="Aptos" w:hAnsi="Aptos"/>
          <w:lang w:val="en-GB"/>
        </w:rPr>
        <w:t>I</w:t>
      </w:r>
      <w:r w:rsidRPr="00A47021">
        <w:rPr>
          <w:rFonts w:ascii="Aptos" w:hAnsi="Aptos"/>
          <w:lang w:val="en-GB"/>
        </w:rPr>
        <w:t xml:space="preserve"> technical leads, national and subnational staff (e.g., regional/local program or surveillance officers, clinicians, etc.) from </w:t>
      </w:r>
      <w:r w:rsidR="00B42A81">
        <w:rPr>
          <w:rFonts w:ascii="Aptos" w:hAnsi="Aptos"/>
          <w:lang w:val="en-GB"/>
        </w:rPr>
        <w:t>Domain II</w:t>
      </w:r>
      <w:r w:rsidR="009705EF">
        <w:rPr>
          <w:rFonts w:ascii="Aptos" w:hAnsi="Aptos"/>
          <w:lang w:val="en-GB"/>
        </w:rPr>
        <w:t>I</w:t>
      </w:r>
      <w:r w:rsidRPr="00A47021">
        <w:rPr>
          <w:rFonts w:ascii="Aptos" w:hAnsi="Aptos"/>
          <w:lang w:val="en-GB"/>
        </w:rPr>
        <w:t xml:space="preserve"> technical areas</w:t>
      </w:r>
    </w:p>
    <w:p w:rsidR="0059779A" w:rsidP="0028798B" w:rsidRDefault="0059779A" w14:paraId="1409120D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2035286211" w:id="533803955"/>
      <w:r w:rsidRPr="4CEFFDB0" w:rsidR="3CE7FB27">
        <w:rPr>
          <w:rFonts w:ascii="Aptos" w:hAnsi="Aptos" w:eastAsia="Calibri"/>
          <w:lang w:val="en-GB"/>
        </w:rPr>
        <w:t>Sessions</w:t>
      </w:r>
      <w:bookmarkEnd w:id="533803955"/>
    </w:p>
    <w:p w:rsidRPr="00305743" w:rsidR="0097461C" w:rsidP="0028798B" w:rsidRDefault="0097461C" w14:paraId="51FE43D8" w14:textId="7B4D1406">
      <w:pPr>
        <w:spacing w:line="264" w:lineRule="auto"/>
        <w:rPr>
          <w:lang w:val="en-GB"/>
        </w:rPr>
      </w:pPr>
      <w:r w:rsidRPr="00A47021">
        <w:rPr>
          <w:rFonts w:ascii="Aptos" w:hAnsi="Aptos"/>
          <w:b/>
          <w:bCs/>
          <w:lang w:val="en-GB"/>
        </w:rPr>
        <w:t xml:space="preserve">Total suggested time: </w:t>
      </w:r>
      <w:r w:rsidR="00842BA7">
        <w:rPr>
          <w:rFonts w:ascii="Aptos" w:hAnsi="Aptos"/>
          <w:i/>
          <w:iCs/>
          <w:lang w:val="en-GB"/>
        </w:rPr>
        <w:t>2</w:t>
      </w:r>
      <w:r w:rsidRPr="00305743">
        <w:rPr>
          <w:rFonts w:ascii="Aptos" w:hAnsi="Aptos"/>
          <w:i/>
          <w:iCs/>
          <w:lang w:val="en-GB"/>
        </w:rPr>
        <w:t xml:space="preserve"> hours </w:t>
      </w:r>
      <w:r>
        <w:rPr>
          <w:rFonts w:ascii="Aptos" w:hAnsi="Aptos"/>
          <w:i/>
          <w:iCs/>
          <w:lang w:val="en-GB"/>
        </w:rPr>
        <w:t>2</w:t>
      </w:r>
      <w:r w:rsidRPr="00305743">
        <w:rPr>
          <w:rFonts w:ascii="Aptos" w:hAnsi="Aptos"/>
          <w:i/>
          <w:iCs/>
          <w:lang w:val="en-GB"/>
        </w:rPr>
        <w:t>0</w:t>
      </w:r>
      <w:r>
        <w:rPr>
          <w:rFonts w:ascii="Aptos" w:hAnsi="Aptos"/>
          <w:i/>
          <w:iCs/>
          <w:lang w:val="en-GB"/>
        </w:rPr>
        <w:t>+</w:t>
      </w:r>
      <w:r w:rsidRPr="00305743">
        <w:rPr>
          <w:rFonts w:ascii="Aptos" w:hAnsi="Aptos"/>
          <w:i/>
          <w:iCs/>
          <w:lang w:val="en-GB"/>
        </w:rPr>
        <w:t xml:space="preserve"> minutes</w:t>
      </w:r>
      <w:r>
        <w:rPr>
          <w:rFonts w:ascii="Aptos" w:hAnsi="Aptos"/>
          <w:i/>
          <w:iCs/>
          <w:lang w:val="en-GB"/>
        </w:rPr>
        <w:t xml:space="preserve"> for all participants; Additional 30 minutes for </w:t>
      </w:r>
      <w:r w:rsidR="00842BA7">
        <w:rPr>
          <w:rFonts w:ascii="Aptos" w:hAnsi="Aptos"/>
          <w:i/>
          <w:iCs/>
          <w:lang w:val="en-GB"/>
        </w:rPr>
        <w:t>session</w:t>
      </w:r>
      <w:r>
        <w:rPr>
          <w:rFonts w:ascii="Aptos" w:hAnsi="Aptos"/>
          <w:i/>
          <w:iCs/>
          <w:lang w:val="en-GB"/>
        </w:rPr>
        <w:t xml:space="preserve"> facilitators only</w:t>
      </w:r>
    </w:p>
    <w:p w:rsidRPr="00A47021" w:rsidR="0059779A" w:rsidP="0028798B" w:rsidRDefault="0061364A" w14:paraId="3B064315" w14:textId="386AA6DB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>
        <w:rPr>
          <w:rFonts w:ascii="Aptos" w:hAnsi="Aptos"/>
          <w:b/>
          <w:bCs/>
          <w:color w:val="0B769D" w:themeColor="accent2" w:themeShade="80"/>
        </w:rPr>
        <w:t>INFORMING THE USE OF HUMAN HEALTH INTERVENTIONS</w:t>
      </w:r>
      <w:r w:rsidRPr="00A47021" w:rsidR="0059779A">
        <w:rPr>
          <w:rFonts w:ascii="Aptos" w:hAnsi="Aptos"/>
          <w:b/>
          <w:bCs/>
          <w:color w:val="0B769D" w:themeColor="accent2" w:themeShade="80"/>
        </w:rPr>
        <w:t>: INTRODUCTION AND DRAFT MOSAIC DESIGN</w:t>
      </w:r>
    </w:p>
    <w:p w:rsidRPr="00A47021" w:rsidR="0059779A" w:rsidP="0028798B" w:rsidRDefault="0059779A" w14:paraId="7A48459B" w14:textId="77777777">
      <w:pPr>
        <w:spacing w:line="264" w:lineRule="auto"/>
        <w:ind w:firstLine="720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20 minutes</w:t>
      </w:r>
    </w:p>
    <w:p w:rsidR="0059779A" w:rsidP="0028798B" w:rsidRDefault="00B42A81" w14:paraId="41A3485D" w14:textId="3C3C086F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Domain II</w:t>
      </w:r>
      <w:r w:rsidR="009705EF">
        <w:rPr>
          <w:rFonts w:ascii="Aptos" w:hAnsi="Aptos"/>
          <w:color w:val="000000" w:themeColor="text1"/>
        </w:rPr>
        <w:t>I</w:t>
      </w:r>
      <w:r w:rsidRPr="00A47021" w:rsidR="0059779A">
        <w:rPr>
          <w:rFonts w:ascii="Aptos" w:hAnsi="Aptos"/>
          <w:color w:val="000000" w:themeColor="text1"/>
        </w:rPr>
        <w:t xml:space="preserve"> facilitators introduce </w:t>
      </w:r>
      <w:r>
        <w:rPr>
          <w:rFonts w:ascii="Aptos" w:hAnsi="Aptos"/>
          <w:color w:val="000000" w:themeColor="text1"/>
        </w:rPr>
        <w:t>Domain I</w:t>
      </w:r>
      <w:r w:rsidR="009705EF">
        <w:rPr>
          <w:rFonts w:ascii="Aptos" w:hAnsi="Aptos"/>
          <w:color w:val="000000" w:themeColor="text1"/>
        </w:rPr>
        <w:t>I</w:t>
      </w:r>
      <w:r>
        <w:rPr>
          <w:rFonts w:ascii="Aptos" w:hAnsi="Aptos"/>
          <w:color w:val="000000" w:themeColor="text1"/>
        </w:rPr>
        <w:t>I</w:t>
      </w:r>
      <w:r w:rsidR="00463610">
        <w:rPr>
          <w:rFonts w:ascii="Aptos" w:hAnsi="Aptos"/>
          <w:color w:val="000000" w:themeColor="text1"/>
        </w:rPr>
        <w:t xml:space="preserve"> using </w:t>
      </w:r>
      <w:r w:rsidRPr="00A47021" w:rsidR="0059779A">
        <w:rPr>
          <w:rFonts w:ascii="Aptos" w:hAnsi="Aptos"/>
          <w:color w:val="000000" w:themeColor="text1"/>
        </w:rPr>
        <w:t>slides to orient participants on core approaches (</w:t>
      </w:r>
      <w:r w:rsidR="0059779A">
        <w:rPr>
          <w:rFonts w:ascii="Aptos" w:hAnsi="Aptos"/>
          <w:color w:val="000000" w:themeColor="text1"/>
        </w:rPr>
        <w:t xml:space="preserve">e.g., </w:t>
      </w:r>
      <w:r w:rsidR="00CC1684">
        <w:rPr>
          <w:rFonts w:ascii="Aptos" w:hAnsi="Aptos"/>
          <w:color w:val="000000" w:themeColor="text1"/>
        </w:rPr>
        <w:t>investigations and studies, enhanced clinical surveillance, sentinel surveillance</w:t>
      </w:r>
      <w:r w:rsidRPr="00A47021" w:rsidR="0059779A">
        <w:rPr>
          <w:rFonts w:ascii="Aptos" w:hAnsi="Aptos"/>
          <w:color w:val="000000" w:themeColor="text1"/>
        </w:rPr>
        <w:t xml:space="preserve">). </w:t>
      </w:r>
      <w:r w:rsidR="0059779A">
        <w:rPr>
          <w:rFonts w:ascii="Aptos" w:hAnsi="Aptos"/>
          <w:color w:val="000000" w:themeColor="text1"/>
        </w:rPr>
        <w:t xml:space="preserve">Facilitators </w:t>
      </w:r>
      <w:r w:rsidR="00463610">
        <w:rPr>
          <w:rFonts w:ascii="Aptos" w:hAnsi="Aptos"/>
          <w:color w:val="000000" w:themeColor="text1"/>
        </w:rPr>
        <w:t>also</w:t>
      </w:r>
      <w:r w:rsidRPr="00A47021" w:rsidR="0059779A">
        <w:rPr>
          <w:rFonts w:ascii="Aptos" w:hAnsi="Aptos"/>
          <w:color w:val="000000" w:themeColor="text1"/>
        </w:rPr>
        <w:t xml:space="preserve"> present the country’s Mosaic design as developed during pre-workshop activities.</w:t>
      </w:r>
    </w:p>
    <w:p w:rsidRPr="00A47021" w:rsidR="0059779A" w:rsidP="0028798B" w:rsidRDefault="00CC1684" w14:paraId="301BF7C5" w14:textId="2960EA20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>
        <w:rPr>
          <w:rFonts w:ascii="Aptos" w:hAnsi="Aptos"/>
          <w:b/>
          <w:bCs/>
          <w:color w:val="0B769D" w:themeColor="accent2" w:themeShade="80"/>
        </w:rPr>
        <w:t>INFORMING THE USE OF HUMAN HEALTH INTERVENTIONS</w:t>
      </w:r>
      <w:r w:rsidRPr="00A47021" w:rsidR="0059779A">
        <w:rPr>
          <w:rFonts w:ascii="Aptos" w:hAnsi="Aptos"/>
          <w:b/>
          <w:bCs/>
          <w:color w:val="0B769D" w:themeColor="accent2" w:themeShade="80"/>
        </w:rPr>
        <w:t xml:space="preserve">: </w:t>
      </w:r>
      <w:r>
        <w:rPr>
          <w:rFonts w:ascii="Aptos" w:hAnsi="Aptos"/>
          <w:b/>
          <w:bCs/>
          <w:color w:val="0B769D" w:themeColor="accent2" w:themeShade="80"/>
        </w:rPr>
        <w:t>OBJECTIVE-DRIVEN</w:t>
      </w:r>
      <w:r w:rsidRPr="00A47021" w:rsidR="0059779A">
        <w:rPr>
          <w:rFonts w:ascii="Aptos" w:hAnsi="Aptos"/>
          <w:b/>
          <w:bCs/>
          <w:color w:val="0B769D" w:themeColor="accent2" w:themeShade="80"/>
        </w:rPr>
        <w:t xml:space="preserve"> DISCUSSION </w:t>
      </w:r>
      <w:r w:rsidR="00DA0293">
        <w:rPr>
          <w:rFonts w:ascii="Aptos" w:hAnsi="Aptos"/>
          <w:b/>
          <w:bCs/>
          <w:color w:val="0B769D" w:themeColor="accent2" w:themeShade="80"/>
        </w:rPr>
        <w:t xml:space="preserve">AND IDENTIFICATION OF </w:t>
      </w:r>
      <w:r w:rsidR="004D6E6E">
        <w:rPr>
          <w:rFonts w:ascii="Aptos" w:hAnsi="Aptos"/>
          <w:b/>
          <w:bCs/>
          <w:color w:val="0B769D" w:themeColor="accent2" w:themeShade="80"/>
        </w:rPr>
        <w:t xml:space="preserve">POTENTIAL </w:t>
      </w:r>
      <w:r w:rsidR="00DA0293">
        <w:rPr>
          <w:rFonts w:ascii="Aptos" w:hAnsi="Aptos"/>
          <w:b/>
          <w:bCs/>
          <w:color w:val="0B769D" w:themeColor="accent2" w:themeShade="80"/>
        </w:rPr>
        <w:t>NEEDS AND ACTIONS</w:t>
      </w:r>
    </w:p>
    <w:p w:rsidRPr="00A47021" w:rsidR="0059779A" w:rsidP="0028798B" w:rsidRDefault="0059779A" w14:paraId="3BFD0E31" w14:textId="5988D46A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</w:t>
      </w:r>
      <w:r w:rsidR="00F36C38">
        <w:rPr>
          <w:rFonts w:ascii="Aptos" w:hAnsi="Aptos"/>
          <w:i/>
          <w:iCs/>
          <w:color w:val="000000" w:themeColor="text1"/>
        </w:rPr>
        <w:t>120 minutes</w:t>
      </w:r>
    </w:p>
    <w:p w:rsidRPr="00AE39DA" w:rsidR="0059779A" w:rsidP="0028798B" w:rsidRDefault="00B42A81" w14:paraId="76164E88" w14:textId="49E4DCC3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>Domain II</w:t>
      </w:r>
      <w:r w:rsidR="00CC1684">
        <w:rPr>
          <w:rFonts w:ascii="Aptos" w:hAnsi="Aptos"/>
          <w:color w:val="000000" w:themeColor="text1"/>
        </w:rPr>
        <w:t>I</w:t>
      </w:r>
      <w:r w:rsidRPr="00A47021" w:rsidR="0059779A">
        <w:rPr>
          <w:rFonts w:ascii="Aptos" w:hAnsi="Aptos"/>
          <w:color w:val="000000" w:themeColor="text1"/>
        </w:rPr>
        <w:t xml:space="preserve"> facilitators lead the </w:t>
      </w:r>
      <w:r w:rsidR="00407E99">
        <w:rPr>
          <w:rFonts w:ascii="Aptos" w:hAnsi="Aptos"/>
          <w:color w:val="000000" w:themeColor="text1"/>
        </w:rPr>
        <w:t>objective-driven</w:t>
      </w:r>
      <w:r w:rsidRPr="00A47021" w:rsidR="0059779A">
        <w:rPr>
          <w:rFonts w:ascii="Aptos" w:hAnsi="Aptos"/>
          <w:color w:val="000000" w:themeColor="text1"/>
        </w:rPr>
        <w:t xml:space="preserve"> discussion and questions</w:t>
      </w:r>
      <w:r w:rsidR="00907D94">
        <w:rPr>
          <w:rFonts w:ascii="Aptos" w:hAnsi="Aptos"/>
          <w:color w:val="000000" w:themeColor="text1"/>
        </w:rPr>
        <w:t>,</w:t>
      </w:r>
      <w:r w:rsidRPr="00A47021" w:rsidR="0059779A">
        <w:rPr>
          <w:rFonts w:ascii="Aptos" w:hAnsi="Aptos"/>
          <w:color w:val="000000" w:themeColor="text1"/>
        </w:rPr>
        <w:t xml:space="preserve"> engag</w:t>
      </w:r>
      <w:r w:rsidR="00907D94">
        <w:rPr>
          <w:rFonts w:ascii="Aptos" w:hAnsi="Aptos"/>
          <w:color w:val="000000" w:themeColor="text1"/>
        </w:rPr>
        <w:t>ing</w:t>
      </w:r>
      <w:r w:rsidRPr="00A47021" w:rsidR="0059779A">
        <w:rPr>
          <w:rFonts w:ascii="Aptos" w:hAnsi="Aptos"/>
          <w:color w:val="000000" w:themeColor="text1"/>
        </w:rPr>
        <w:t xml:space="preserve"> national and subnational staff that participate in </w:t>
      </w:r>
      <w:r w:rsidR="00907D94">
        <w:rPr>
          <w:rFonts w:ascii="Aptos" w:hAnsi="Aptos"/>
          <w:color w:val="000000" w:themeColor="text1"/>
        </w:rPr>
        <w:t xml:space="preserve">relevant </w:t>
      </w:r>
      <w:r w:rsidRPr="00A47021" w:rsidR="0059779A">
        <w:rPr>
          <w:rFonts w:ascii="Aptos" w:hAnsi="Aptos"/>
          <w:color w:val="000000" w:themeColor="text1"/>
        </w:rPr>
        <w:t xml:space="preserve">activities. </w:t>
      </w:r>
      <w:r w:rsidR="003A332D">
        <w:rPr>
          <w:rFonts w:ascii="Aptos" w:hAnsi="Aptos"/>
          <w:color w:val="000000" w:themeColor="text1"/>
        </w:rPr>
        <w:t xml:space="preserve">Facilitators </w:t>
      </w:r>
      <w:r w:rsidR="00907D94">
        <w:rPr>
          <w:rFonts w:ascii="Aptos" w:hAnsi="Aptos"/>
          <w:color w:val="000000" w:themeColor="text1"/>
        </w:rPr>
        <w:t>should</w:t>
      </w:r>
      <w:r w:rsidR="00907D94">
        <w:rPr>
          <w:rFonts w:ascii="Aptos" w:hAnsi="Aptos"/>
          <w:color w:val="000000" w:themeColor="text1"/>
        </w:rPr>
        <w:t xml:space="preserve"> </w:t>
      </w:r>
      <w:r w:rsidR="003A332D">
        <w:rPr>
          <w:rFonts w:ascii="Aptos" w:hAnsi="Aptos"/>
          <w:color w:val="000000" w:themeColor="text1"/>
        </w:rPr>
        <w:t>document any needs and actions that arise from these discussions</w:t>
      </w:r>
      <w:r w:rsidR="00517CF1">
        <w:rPr>
          <w:rFonts w:ascii="Aptos" w:hAnsi="Aptos"/>
          <w:color w:val="000000" w:themeColor="text1"/>
        </w:rPr>
        <w:t xml:space="preserve"> and any required modifications to the Domain III </w:t>
      </w:r>
      <w:r w:rsidR="00170E36">
        <w:rPr>
          <w:rFonts w:ascii="Aptos" w:hAnsi="Aptos"/>
          <w:color w:val="000000" w:themeColor="text1"/>
        </w:rPr>
        <w:t>Mosaic</w:t>
      </w:r>
      <w:r w:rsidR="0027394A">
        <w:rPr>
          <w:rFonts w:ascii="Aptos" w:hAnsi="Aptos"/>
          <w:color w:val="000000" w:themeColor="text1"/>
        </w:rPr>
        <w:t xml:space="preserve">. </w:t>
      </w:r>
      <w:r w:rsidR="00D171AA">
        <w:rPr>
          <w:rFonts w:ascii="Aptos" w:hAnsi="Aptos"/>
          <w:color w:val="000000" w:themeColor="text1"/>
        </w:rPr>
        <w:t xml:space="preserve">Facilitators </w:t>
      </w:r>
      <w:r w:rsidR="00DC70D9">
        <w:rPr>
          <w:rFonts w:ascii="Aptos" w:hAnsi="Aptos"/>
          <w:color w:val="000000" w:themeColor="text1"/>
        </w:rPr>
        <w:t>should</w:t>
      </w:r>
      <w:r w:rsidR="00905D3D">
        <w:rPr>
          <w:rFonts w:ascii="Aptos" w:hAnsi="Aptos"/>
          <w:color w:val="000000" w:themeColor="text1"/>
        </w:rPr>
        <w:t xml:space="preserve"> ensure consensus </w:t>
      </w:r>
      <w:r w:rsidR="00907D94">
        <w:rPr>
          <w:rFonts w:ascii="Aptos" w:hAnsi="Aptos"/>
          <w:color w:val="000000" w:themeColor="text1"/>
        </w:rPr>
        <w:t>among</w:t>
      </w:r>
      <w:r w:rsidR="00907D94">
        <w:rPr>
          <w:rFonts w:ascii="Aptos" w:hAnsi="Aptos"/>
          <w:color w:val="000000" w:themeColor="text1"/>
        </w:rPr>
        <w:t xml:space="preserve"> </w:t>
      </w:r>
      <w:r w:rsidR="00905D3D">
        <w:rPr>
          <w:rFonts w:ascii="Aptos" w:hAnsi="Aptos"/>
          <w:color w:val="000000" w:themeColor="text1"/>
        </w:rPr>
        <w:t xml:space="preserve">participants on any needs and actions </w:t>
      </w:r>
      <w:r w:rsidR="004A0CD3">
        <w:rPr>
          <w:rFonts w:ascii="Aptos" w:hAnsi="Aptos"/>
          <w:color w:val="000000" w:themeColor="text1"/>
        </w:rPr>
        <w:t>during this session</w:t>
      </w:r>
      <w:r w:rsidR="00907D94">
        <w:rPr>
          <w:rFonts w:ascii="Aptos" w:hAnsi="Aptos"/>
          <w:color w:val="000000" w:themeColor="text1"/>
        </w:rPr>
        <w:t>.</w:t>
      </w:r>
    </w:p>
    <w:p w:rsidRPr="00A47021" w:rsidR="0059779A" w:rsidP="0028798B" w:rsidRDefault="0059779A" w14:paraId="50CFA45A" w14:textId="0E23756B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 xml:space="preserve">REVIEW OF </w:t>
      </w:r>
      <w:r w:rsidR="00B42A81">
        <w:rPr>
          <w:rFonts w:ascii="Aptos" w:hAnsi="Aptos"/>
          <w:b/>
          <w:bCs/>
          <w:color w:val="0B769D" w:themeColor="accent2" w:themeShade="80"/>
        </w:rPr>
        <w:t>DOMAIN II</w:t>
      </w:r>
      <w:r w:rsidR="00E67E67">
        <w:rPr>
          <w:rFonts w:ascii="Aptos" w:hAnsi="Aptos"/>
          <w:b/>
          <w:bCs/>
          <w:color w:val="0B769D" w:themeColor="accent2" w:themeShade="80"/>
        </w:rPr>
        <w:t>I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MOSAIC AND PRIORITIZATION OF NEEDS AND ACTIONS</w:t>
      </w:r>
    </w:p>
    <w:p w:rsidRPr="00A47021" w:rsidR="0059779A" w:rsidP="0028798B" w:rsidRDefault="0059779A" w14:paraId="48E0EEBB" w14:textId="4D497355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>Suggested duration:</w:t>
      </w:r>
      <w:r w:rsidRPr="00A47021">
        <w:rPr>
          <w:rFonts w:ascii="Aptos" w:hAnsi="Aptos"/>
          <w:i/>
          <w:iCs/>
          <w:color w:val="000000" w:themeColor="text1"/>
        </w:rPr>
        <w:t xml:space="preserve"> </w:t>
      </w:r>
      <w:r w:rsidR="00F36C38">
        <w:rPr>
          <w:rFonts w:ascii="Aptos" w:hAnsi="Aptos"/>
          <w:i/>
          <w:iCs/>
          <w:color w:val="000000" w:themeColor="text1"/>
        </w:rPr>
        <w:t>30</w:t>
      </w:r>
      <w:r w:rsidRPr="00A47021">
        <w:rPr>
          <w:rFonts w:ascii="Aptos" w:hAnsi="Aptos"/>
          <w:i/>
          <w:iCs/>
          <w:color w:val="000000" w:themeColor="text1"/>
        </w:rPr>
        <w:t xml:space="preserve"> minutes</w:t>
      </w:r>
    </w:p>
    <w:p w:rsidRPr="00A47021" w:rsidR="0059779A" w:rsidP="0028798B" w:rsidRDefault="0059779A" w14:paraId="78335432" w14:textId="58351F80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>
        <w:rPr>
          <w:rFonts w:ascii="Aptos" w:hAnsi="Aptos"/>
          <w:i/>
          <w:iCs/>
          <w:color w:val="000000" w:themeColor="text1"/>
        </w:rPr>
        <w:t>THIS IS A FACILITATOR</w:t>
      </w:r>
      <w:r w:rsidR="005E0D1B">
        <w:rPr>
          <w:rFonts w:ascii="Aptos" w:hAnsi="Aptos"/>
          <w:i/>
          <w:iCs/>
          <w:color w:val="000000" w:themeColor="text1"/>
        </w:rPr>
        <w:t>-</w:t>
      </w:r>
      <w:r>
        <w:rPr>
          <w:rFonts w:ascii="Aptos" w:hAnsi="Aptos"/>
          <w:i/>
          <w:iCs/>
          <w:color w:val="000000" w:themeColor="text1"/>
        </w:rPr>
        <w:t xml:space="preserve">ONLY SESSION that should ideally be held immediately following the </w:t>
      </w:r>
      <w:r w:rsidR="00B42A81">
        <w:rPr>
          <w:rFonts w:ascii="Aptos" w:hAnsi="Aptos"/>
          <w:i/>
          <w:iCs/>
          <w:color w:val="000000" w:themeColor="text1"/>
        </w:rPr>
        <w:t>Domain I</w:t>
      </w:r>
      <w:r w:rsidR="00F36C38">
        <w:rPr>
          <w:rFonts w:ascii="Aptos" w:hAnsi="Aptos"/>
          <w:i/>
          <w:iCs/>
          <w:color w:val="000000" w:themeColor="text1"/>
        </w:rPr>
        <w:t>I</w:t>
      </w:r>
      <w:r w:rsidR="00B42A81">
        <w:rPr>
          <w:rFonts w:ascii="Aptos" w:hAnsi="Aptos"/>
          <w:i/>
          <w:iCs/>
          <w:color w:val="000000" w:themeColor="text1"/>
        </w:rPr>
        <w:t>I</w:t>
      </w:r>
      <w:r>
        <w:rPr>
          <w:rFonts w:ascii="Aptos" w:hAnsi="Aptos"/>
          <w:i/>
          <w:iCs/>
          <w:color w:val="000000" w:themeColor="text1"/>
        </w:rPr>
        <w:t xml:space="preserve"> </w:t>
      </w:r>
      <w:r w:rsidR="00C321E0">
        <w:rPr>
          <w:rFonts w:ascii="Aptos" w:hAnsi="Aptos"/>
          <w:i/>
          <w:iCs/>
          <w:color w:val="000000" w:themeColor="text1"/>
        </w:rPr>
        <w:t>objective-driven</w:t>
      </w:r>
      <w:r>
        <w:rPr>
          <w:rFonts w:ascii="Aptos" w:hAnsi="Aptos"/>
          <w:i/>
          <w:iCs/>
          <w:color w:val="000000" w:themeColor="text1"/>
        </w:rPr>
        <w:t xml:space="preserve"> discussion. </w:t>
      </w:r>
      <w:r w:rsidR="00B42A81">
        <w:rPr>
          <w:rFonts w:ascii="Aptos" w:hAnsi="Aptos"/>
          <w:color w:val="000000" w:themeColor="text1"/>
        </w:rPr>
        <w:t>Domain II</w:t>
      </w:r>
      <w:r w:rsidR="00F36C38">
        <w:rPr>
          <w:rFonts w:ascii="Aptos" w:hAnsi="Aptos"/>
          <w:color w:val="000000" w:themeColor="text1"/>
        </w:rPr>
        <w:t>I</w:t>
      </w:r>
      <w:r w:rsidRPr="00A47021">
        <w:rPr>
          <w:rFonts w:ascii="Aptos" w:hAnsi="Aptos"/>
          <w:color w:val="000000" w:themeColor="text1"/>
        </w:rPr>
        <w:t xml:space="preserve"> facilitators use this time to refine and prioritize the needs and actions identified during the </w:t>
      </w:r>
      <w:r w:rsidR="00B42A81">
        <w:rPr>
          <w:rFonts w:ascii="Aptos" w:hAnsi="Aptos"/>
          <w:color w:val="000000" w:themeColor="text1"/>
        </w:rPr>
        <w:t>Domain I</w:t>
      </w:r>
      <w:r w:rsidR="00F36C38">
        <w:rPr>
          <w:rFonts w:ascii="Aptos" w:hAnsi="Aptos"/>
          <w:color w:val="000000" w:themeColor="text1"/>
        </w:rPr>
        <w:t>I</w:t>
      </w:r>
      <w:r w:rsidR="00B42A81">
        <w:rPr>
          <w:rFonts w:ascii="Aptos" w:hAnsi="Aptos"/>
          <w:color w:val="000000" w:themeColor="text1"/>
        </w:rPr>
        <w:t>I</w:t>
      </w:r>
      <w:r w:rsidRPr="00A47021">
        <w:rPr>
          <w:rFonts w:ascii="Aptos" w:hAnsi="Aptos"/>
          <w:color w:val="000000" w:themeColor="text1"/>
        </w:rPr>
        <w:t xml:space="preserve"> </w:t>
      </w:r>
      <w:r w:rsidR="00556B90">
        <w:rPr>
          <w:rFonts w:ascii="Aptos" w:hAnsi="Aptos"/>
          <w:color w:val="000000" w:themeColor="text1"/>
        </w:rPr>
        <w:t>objective-driven</w:t>
      </w:r>
      <w:r>
        <w:rPr>
          <w:rFonts w:ascii="Aptos" w:hAnsi="Aptos"/>
          <w:color w:val="000000" w:themeColor="text1"/>
        </w:rPr>
        <w:t xml:space="preserve"> discussion</w:t>
      </w:r>
      <w:r w:rsidRPr="00A47021">
        <w:rPr>
          <w:rFonts w:ascii="Aptos" w:hAnsi="Aptos"/>
          <w:color w:val="000000" w:themeColor="text1"/>
        </w:rPr>
        <w:t>.</w:t>
      </w:r>
      <w:r w:rsidRPr="00A47021">
        <w:rPr>
          <w:rFonts w:ascii="Aptos" w:hAnsi="Aptos"/>
          <w:i/>
          <w:iCs/>
          <w:color w:val="000000" w:themeColor="text1"/>
        </w:rPr>
        <w:t xml:space="preserve"> </w:t>
      </w:r>
      <w:r w:rsidRPr="00A47021">
        <w:rPr>
          <w:rFonts w:ascii="Aptos" w:hAnsi="Aptos"/>
          <w:color w:val="000000" w:themeColor="text1"/>
        </w:rPr>
        <w:t xml:space="preserve">They also use this session to make any </w:t>
      </w:r>
      <w:r w:rsidR="00E66D3F">
        <w:rPr>
          <w:rFonts w:ascii="Aptos" w:hAnsi="Aptos"/>
          <w:color w:val="000000" w:themeColor="text1"/>
        </w:rPr>
        <w:t xml:space="preserve">necessary </w:t>
      </w:r>
      <w:r w:rsidRPr="00A47021">
        <w:rPr>
          <w:rFonts w:ascii="Aptos" w:hAnsi="Aptos"/>
          <w:color w:val="000000" w:themeColor="text1"/>
        </w:rPr>
        <w:t xml:space="preserve">revisions to the country’s </w:t>
      </w:r>
      <w:r w:rsidR="00B42A81">
        <w:rPr>
          <w:rFonts w:ascii="Aptos" w:hAnsi="Aptos"/>
          <w:color w:val="000000" w:themeColor="text1"/>
        </w:rPr>
        <w:t>Domain I</w:t>
      </w:r>
      <w:r w:rsidR="00F36C38">
        <w:rPr>
          <w:rFonts w:ascii="Aptos" w:hAnsi="Aptos"/>
          <w:color w:val="000000" w:themeColor="text1"/>
        </w:rPr>
        <w:t>I</w:t>
      </w:r>
      <w:r w:rsidR="00B42A81">
        <w:rPr>
          <w:rFonts w:ascii="Aptos" w:hAnsi="Aptos"/>
          <w:color w:val="000000" w:themeColor="text1"/>
        </w:rPr>
        <w:t>I</w:t>
      </w:r>
      <w:r w:rsidRPr="00A47021">
        <w:rPr>
          <w:rFonts w:ascii="Aptos" w:hAnsi="Aptos"/>
          <w:color w:val="000000" w:themeColor="text1"/>
        </w:rPr>
        <w:t xml:space="preserve"> Mosaic. </w:t>
      </w:r>
    </w:p>
    <w:p w:rsidRPr="00A47021" w:rsidR="0059779A" w:rsidP="0028798B" w:rsidRDefault="0059779A" w14:paraId="7894BE7C" w14:textId="77777777" w14:noSpellErr="1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="327EFE74" w:rsidP="327EFE74" w:rsidRDefault="327EFE74" w14:paraId="6546E560" w14:textId="3984D014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136EEE8E" w14:textId="30DD8FE3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2595E707" w14:textId="28AC7A39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7D1372B2" w14:textId="71678D63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1201BDB8" w14:textId="1825F3F5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51678785" w14:textId="751EEB51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327EFE74" w:rsidP="327EFE74" w:rsidRDefault="327EFE74" w14:paraId="772A8C57" w14:textId="4E980CFB">
      <w:pPr>
        <w:pStyle w:val="ListParagraph"/>
        <w:spacing w:line="264" w:lineRule="auto"/>
        <w:rPr>
          <w:rFonts w:ascii="Aptos" w:hAnsi="Aptos"/>
          <w:color w:val="000000" w:themeColor="text1" w:themeTint="FF" w:themeShade="FF"/>
        </w:rPr>
      </w:pPr>
    </w:p>
    <w:p w:rsidR="0059779A" w:rsidP="0028798B" w:rsidRDefault="0059779A" w14:paraId="7D5C988C" w14:textId="77777777" w14:noSpellErr="1">
      <w:pPr>
        <w:pStyle w:val="Heading2"/>
        <w:spacing w:line="264" w:lineRule="auto"/>
        <w:rPr>
          <w:rFonts w:ascii="Aptos" w:hAnsi="Aptos"/>
        </w:rPr>
      </w:pPr>
      <w:bookmarkStart w:name="_Toc1064437940" w:id="909243693"/>
      <w:r w:rsidRPr="4CEFFDB0" w:rsidR="3CE7FB27">
        <w:rPr>
          <w:rFonts w:ascii="Aptos" w:hAnsi="Aptos"/>
        </w:rPr>
        <w:t>Example</w:t>
      </w:r>
      <w:bookmarkEnd w:id="909243693"/>
    </w:p>
    <w:tbl>
      <w:tblPr>
        <w:tblStyle w:val="TableGrid"/>
        <w:tblW w:w="94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000" w:firstRow="0" w:lastRow="0" w:firstColumn="0" w:lastColumn="0" w:noHBand="0" w:noVBand="0"/>
      </w:tblPr>
      <w:tblGrid>
        <w:gridCol w:w="1152"/>
        <w:gridCol w:w="6048"/>
        <w:gridCol w:w="2292"/>
      </w:tblGrid>
      <w:tr w:rsidRPr="008C4510" w:rsidR="008C4510" w:rsidTr="327EFE74" w14:paraId="3BBAF20D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8C4510" w:rsidR="008C4510" w:rsidP="0028798B" w:rsidRDefault="008C4510" w14:paraId="77BA0CF4" w14:textId="7777777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8C4510">
              <w:rPr>
                <w:rFonts w:ascii="Aptos" w:hAnsi="Aptos" w:eastAsia="Calibri"/>
                <w:color w:val="FFFFFF" w:themeColor="background1"/>
                <w:lang w:val="en-GB"/>
              </w:rPr>
              <w:t>Time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8C4510" w:rsidR="008C4510" w:rsidP="0028798B" w:rsidRDefault="008C4510" w14:paraId="378FF3AA" w14:textId="7777777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8C4510">
              <w:rPr>
                <w:rFonts w:ascii="Aptos" w:hAnsi="Aptos" w:eastAsia="Calibri"/>
                <w:color w:val="FFFFFF" w:themeColor="background1"/>
                <w:lang w:val="en-GB"/>
              </w:rPr>
              <w:t>Activity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8C4510" w:rsidR="008C4510" w:rsidP="0028798B" w:rsidRDefault="008C4510" w14:paraId="57E65E42" w14:textId="32063E32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8C4510">
              <w:rPr>
                <w:rFonts w:ascii="Aptos" w:hAnsi="Aptos" w:eastAsia="Calibri"/>
                <w:color w:val="FFFFFF" w:themeColor="background1"/>
                <w:lang w:val="en-GB"/>
              </w:rPr>
              <w:t>Presenters</w:t>
            </w:r>
            <w:r w:rsidRPr="008C4510">
              <w:rPr>
                <w:rFonts w:ascii="Aptos" w:hAnsi="Aptos" w:eastAsia="Calibri"/>
                <w:color w:val="FFFFFF" w:themeColor="background1"/>
                <w:lang w:val="en"/>
              </w:rPr>
              <w:t> </w:t>
            </w:r>
          </w:p>
        </w:tc>
      </w:tr>
      <w:tr w:rsidRPr="00A47021" w:rsidR="008C4510" w:rsidTr="327EFE74" w14:paraId="7B913B6F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8C4510" w:rsidP="0028798B" w:rsidRDefault="008C4510" w14:paraId="0DE4C207" w14:textId="77777777">
            <w:pPr>
              <w:spacing w:line="264" w:lineRule="auto"/>
              <w:rPr>
                <w:rFonts w:ascii="Aptos" w:hAnsi="Aptos" w:eastAsia="Calibri"/>
              </w:rPr>
            </w:pPr>
            <w:r w:rsidRPr="00A47021">
              <w:rPr>
                <w:rFonts w:ascii="Aptos" w:hAnsi="Aptos" w:eastAsia="Calibri"/>
              </w:rPr>
              <w:t xml:space="preserve">10’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8C4510" w:rsidP="0028798B" w:rsidRDefault="008C4510" w14:paraId="1BF45033" w14:textId="77777777">
            <w:pPr>
              <w:spacing w:line="264" w:lineRule="auto"/>
              <w:rPr>
                <w:rFonts w:ascii="Aptos" w:hAnsi="Aptos" w:eastAsia="Calibri"/>
              </w:rPr>
            </w:pPr>
            <w:r w:rsidRPr="003F5B63">
              <w:rPr>
                <w:rFonts w:ascii="Aptos" w:hAnsi="Aptos" w:eastAsia="Calibri"/>
                <w:lang w:val="en-GB"/>
              </w:rPr>
              <w:t>Introductions for new participants (</w:t>
            </w:r>
            <w:r w:rsidRPr="003F5B63">
              <w:rPr>
                <w:rFonts w:ascii="Aptos" w:hAnsi="Aptos" w:eastAsia="Calibri"/>
                <w:i/>
                <w:iCs/>
                <w:lang w:val="en-GB"/>
              </w:rPr>
              <w:t>optional</w:t>
            </w:r>
            <w:r w:rsidRPr="003F5B63">
              <w:rPr>
                <w:rFonts w:ascii="Aptos" w:hAnsi="Aptos" w:eastAsia="Calibri"/>
                <w:lang w:val="en-GB"/>
              </w:rPr>
              <w:t>)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8C4510" w:rsidP="0028798B" w:rsidRDefault="008C4510" w14:paraId="06B57D36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Fonts w:ascii="Aptos" w:hAnsi="Aptos" w:eastAsia="Calibri"/>
                <w:lang w:val="en-GB"/>
              </w:rPr>
              <w:t>Workshop organizers/facilitators</w:t>
            </w:r>
          </w:p>
        </w:tc>
      </w:tr>
      <w:tr w:rsidRPr="00A47021" w:rsidR="008C4510" w:rsidTr="327EFE74" w14:paraId="4667F07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8C4510" w:rsidP="0028798B" w:rsidRDefault="008C4510" w14:paraId="0DA201B8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A47021">
              <w:rPr>
                <w:rFonts w:ascii="Aptos" w:hAnsi="Aptos" w:eastAsia="Calibri"/>
                <w:lang w:val="en-GB"/>
              </w:rPr>
              <w:t>20’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2C1E74" w:rsidR="008C4510" w:rsidP="0028798B" w:rsidRDefault="00F36C38" w14:paraId="1B28B501" w14:textId="2D0A5A84">
            <w:pPr>
              <w:spacing w:line="264" w:lineRule="auto"/>
              <w:rPr>
                <w:rFonts w:ascii="Aptos" w:hAnsi="Aptos" w:eastAsia="Calibri"/>
              </w:rPr>
            </w:pPr>
            <w:r w:rsidRPr="00F36C38">
              <w:rPr>
                <w:rFonts w:ascii="Aptos" w:hAnsi="Aptos" w:eastAsia="Calibri"/>
                <w:lang w:val="en-GB"/>
              </w:rPr>
              <w:t>Informing the use of human health interventions</w:t>
            </w:r>
            <w:r w:rsidRPr="002C1E74" w:rsidR="008C4510">
              <w:rPr>
                <w:rFonts w:ascii="Aptos" w:hAnsi="Aptos" w:eastAsia="Calibri"/>
                <w:lang w:val="en-GB"/>
              </w:rPr>
              <w:t>: introduction and draft Mosaic design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8C4510" w:rsidP="0028798B" w:rsidRDefault="008C4510" w14:paraId="03B4B3F2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3F5B63">
              <w:rPr>
                <w:rStyle w:val="eop"/>
                <w:rFonts w:ascii="Aptos" w:hAnsi="Aptos" w:eastAsia="Calibri"/>
                <w:color w:val="000000" w:themeColor="text1"/>
                <w:lang w:val="en"/>
              </w:rPr>
              <w:t>W</w:t>
            </w:r>
            <w:r w:rsidRPr="003F5B63">
              <w:rPr>
                <w:rStyle w:val="eop"/>
                <w:rFonts w:ascii="Aptos" w:hAnsi="Aptos"/>
                <w:color w:val="000000" w:themeColor="text1"/>
                <w:lang w:val="en"/>
              </w:rPr>
              <w:t>orkshop facilitators</w:t>
            </w:r>
          </w:p>
        </w:tc>
      </w:tr>
      <w:tr w:rsidRPr="00A47021" w:rsidR="008C4510" w:rsidTr="327EFE74" w14:paraId="1C1F4B10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A47021" w:rsidR="008C4510" w:rsidP="0028798B" w:rsidRDefault="00F36C38" w14:paraId="1C806C0F" w14:textId="345A7F65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120’</w:t>
            </w:r>
            <w:r w:rsidRPr="00A47021" w:rsidR="008C4510">
              <w:rPr>
                <w:rFonts w:ascii="Aptos" w:hAnsi="Aptos" w:eastAsia="Calibri"/>
                <w:lang w:val="en-GB"/>
              </w:rPr>
              <w:t xml:space="preserve">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36C38" w:rsidR="008C4510" w:rsidP="0028798B" w:rsidRDefault="00F36C38" w14:paraId="6BED0DD6" w14:textId="71D542B0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36C38">
              <w:rPr>
                <w:rFonts w:ascii="Aptos" w:hAnsi="Aptos" w:eastAsia="Calibri"/>
                <w:lang w:val="en-GB"/>
              </w:rPr>
              <w:t>Informing the use of human health interventions</w:t>
            </w:r>
            <w:r w:rsidRPr="003F5B63" w:rsidR="008C4510">
              <w:rPr>
                <w:rFonts w:ascii="Aptos" w:hAnsi="Aptos" w:eastAsia="Calibri"/>
                <w:lang w:val="en-GB"/>
              </w:rPr>
              <w:t xml:space="preserve">: </w:t>
            </w:r>
            <w:r w:rsidR="00C321E0">
              <w:rPr>
                <w:rFonts w:ascii="Aptos" w:hAnsi="Aptos" w:eastAsia="Calibri"/>
                <w:lang w:val="en-GB"/>
              </w:rPr>
              <w:t>objective-driven</w:t>
            </w:r>
            <w:r w:rsidRPr="003F5B63" w:rsidR="008C4510">
              <w:rPr>
                <w:rFonts w:ascii="Aptos" w:hAnsi="Aptos" w:eastAsia="Calibri"/>
                <w:lang w:val="en-GB"/>
              </w:rPr>
              <w:t xml:space="preserve"> discussion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A47021" w:rsidR="008C4510" w:rsidP="0028798B" w:rsidRDefault="008C4510" w14:paraId="0038BFB6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Workshop facilitators</w:t>
            </w:r>
          </w:p>
        </w:tc>
      </w:tr>
      <w:tr w:rsidRPr="00A47021" w:rsidR="00F36C38" w:rsidTr="327EFE74" w14:paraId="2FBDB670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  <w:vAlign w:val="center"/>
          </w:tcPr>
          <w:p w:rsidRPr="00A47021" w:rsidR="008C4510" w:rsidP="0028798B" w:rsidRDefault="00F36C38" w14:paraId="778F6327" w14:textId="4FCF25A6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3</w:t>
            </w:r>
            <w:r w:rsidRPr="00A47021" w:rsidR="008C4510">
              <w:rPr>
                <w:rFonts w:ascii="Aptos" w:hAnsi="Aptos" w:eastAsia="Calibri"/>
                <w:lang w:val="en-GB"/>
              </w:rPr>
              <w:t>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  <w:vAlign w:val="center"/>
          </w:tcPr>
          <w:p w:rsidR="008C4510" w:rsidP="327EFE74" w:rsidRDefault="008C4510" w14:paraId="52DBBC30" w14:textId="686A4BC6">
            <w:pPr>
              <w:spacing w:line="264" w:lineRule="auto"/>
              <w:rPr>
                <w:rFonts w:ascii="Aptos" w:hAnsi="Aptos" w:eastAsia="游明朝" w:cs="Arial" w:eastAsiaTheme="minorEastAsia" w:cstheme="minorBidi"/>
                <w:lang w:val="en-GB"/>
              </w:rPr>
            </w:pPr>
            <w:r w:rsidRPr="327EFE74" w:rsidR="14600676">
              <w:rPr>
                <w:rFonts w:ascii="Aptos" w:hAnsi="Aptos" w:eastAsia="游明朝" w:cs="Arial" w:eastAsiaTheme="minorEastAsia" w:cstheme="minorBidi"/>
              </w:rPr>
              <w:t>R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>eview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 xml:space="preserve"> </w:t>
            </w:r>
            <w:r w:rsidRPr="327EFE74" w:rsidR="1C4D430F">
              <w:rPr>
                <w:rFonts w:ascii="Aptos" w:hAnsi="Aptos" w:eastAsia="游明朝" w:cs="Arial" w:eastAsiaTheme="minorEastAsia" w:cstheme="minorBidi"/>
                <w:lang w:val="en-GB"/>
              </w:rPr>
              <w:t>Domain I</w:t>
            </w:r>
            <w:r w:rsidRPr="327EFE74" w:rsidR="20E3F0F9">
              <w:rPr>
                <w:rFonts w:ascii="Aptos" w:hAnsi="Aptos" w:eastAsia="游明朝" w:cs="Arial" w:eastAsiaTheme="minorEastAsia" w:cstheme="minorBidi"/>
                <w:lang w:val="en-GB"/>
              </w:rPr>
              <w:t>I</w:t>
            </w:r>
            <w:r w:rsidRPr="327EFE74" w:rsidR="1C4D430F">
              <w:rPr>
                <w:rFonts w:ascii="Aptos" w:hAnsi="Aptos" w:eastAsia="游明朝" w:cs="Arial" w:eastAsiaTheme="minorEastAsia" w:cstheme="minorBidi"/>
                <w:lang w:val="en-GB"/>
              </w:rPr>
              <w:t>I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 xml:space="preserve"> 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 xml:space="preserve">needs and actions and their 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>prioriti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>z</w:t>
            </w:r>
            <w:r w:rsidRPr="327EFE74" w:rsidR="14600676">
              <w:rPr>
                <w:rFonts w:ascii="Aptos" w:hAnsi="Aptos" w:eastAsia="游明朝" w:cs="Arial" w:eastAsiaTheme="minorEastAsia" w:cstheme="minorBidi"/>
                <w:lang w:val="en-GB"/>
              </w:rPr>
              <w:t>ation</w:t>
            </w:r>
          </w:p>
          <w:p w:rsidRPr="00A47021" w:rsidR="008C4510" w:rsidP="0028798B" w:rsidRDefault="008C4510" w14:paraId="52CF625D" w14:textId="237C498D">
            <w:pPr>
              <w:spacing w:line="264" w:lineRule="auto"/>
              <w:rPr>
                <w:rFonts w:ascii="Aptos" w:hAnsi="Aptos" w:eastAsia="Calibri"/>
              </w:rPr>
            </w:pPr>
            <w:r>
              <w:rPr>
                <w:rFonts w:ascii="Aptos" w:hAnsi="Aptos" w:eastAsia="Calibri"/>
                <w:i/>
                <w:iCs/>
                <w:lang w:val="en-GB"/>
              </w:rPr>
              <w:lastRenderedPageBreak/>
              <w:t xml:space="preserve">Note: this session is only for workshop facilitators and is ideally scheduled </w:t>
            </w:r>
            <w:r w:rsidR="00323410">
              <w:rPr>
                <w:rFonts w:ascii="Aptos" w:hAnsi="Aptos" w:eastAsia="Calibri"/>
                <w:i/>
                <w:iCs/>
                <w:lang w:val="en-GB"/>
              </w:rPr>
              <w:t>after</w:t>
            </w:r>
            <w:r>
              <w:rPr>
                <w:rFonts w:ascii="Aptos" w:hAnsi="Aptos" w:eastAsia="Calibri"/>
                <w:i/>
                <w:iCs/>
                <w:lang w:val="en-GB"/>
              </w:rPr>
              <w:t xml:space="preserve"> the </w:t>
            </w:r>
            <w:r w:rsidR="00B42A81">
              <w:rPr>
                <w:rFonts w:ascii="Aptos" w:hAnsi="Aptos" w:eastAsia="Calibri"/>
                <w:i/>
                <w:iCs/>
                <w:lang w:val="en-GB"/>
              </w:rPr>
              <w:t xml:space="preserve">Domain </w:t>
            </w:r>
            <w:r w:rsidR="00F36C38">
              <w:rPr>
                <w:rFonts w:ascii="Aptos" w:hAnsi="Aptos" w:eastAsia="Calibri"/>
                <w:i/>
                <w:iCs/>
                <w:lang w:val="en-GB"/>
              </w:rPr>
              <w:t>I</w:t>
            </w:r>
            <w:r w:rsidR="00B42A81">
              <w:rPr>
                <w:rFonts w:ascii="Aptos" w:hAnsi="Aptos" w:eastAsia="Calibri"/>
                <w:i/>
                <w:iCs/>
                <w:lang w:val="en-GB"/>
              </w:rPr>
              <w:t>II</w:t>
            </w:r>
            <w:r>
              <w:rPr>
                <w:rFonts w:ascii="Aptos" w:hAnsi="Aptos" w:eastAsia="Calibri"/>
                <w:i/>
                <w:iCs/>
                <w:lang w:val="en-GB"/>
              </w:rPr>
              <w:t xml:space="preserve"> Session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B2A7" w:themeFill="accent6" w:themeFillTint="66"/>
            <w:tcMar>
              <w:left w:w="105" w:type="dxa"/>
              <w:right w:w="105" w:type="dxa"/>
            </w:tcMar>
          </w:tcPr>
          <w:p w:rsidRPr="00A47021" w:rsidR="008C4510" w:rsidP="0028798B" w:rsidRDefault="008C4510" w14:paraId="78FD7D52" w14:textId="77777777">
            <w:pPr>
              <w:spacing w:line="264" w:lineRule="auto"/>
              <w:rPr>
                <w:rFonts w:ascii="Aptos" w:hAnsi="Aptos" w:eastAsia="Calibri"/>
                <w:color w:val="000000" w:themeColor="text1"/>
              </w:rPr>
            </w:pPr>
            <w:r>
              <w:rPr>
                <w:rFonts w:ascii="Aptos" w:hAnsi="Aptos" w:eastAsia="Calibri"/>
              </w:rPr>
              <w:lastRenderedPageBreak/>
              <w:t xml:space="preserve">Workshop facilitators </w:t>
            </w:r>
          </w:p>
        </w:tc>
      </w:tr>
    </w:tbl>
    <w:p w:rsidRPr="008C4510" w:rsidR="2C7DBB92" w:rsidP="0028798B" w:rsidRDefault="2C7DBB92" w14:paraId="73ABDCD2" w14:textId="1504399E">
      <w:pPr>
        <w:spacing w:line="264" w:lineRule="auto"/>
        <w:rPr>
          <w:rFonts w:ascii="Aptos" w:hAnsi="Aptos"/>
          <w:color w:val="000000" w:themeColor="text1"/>
        </w:rPr>
      </w:pPr>
    </w:p>
    <w:p w:rsidRPr="00A47021" w:rsidR="00EB378C" w:rsidP="0028798B" w:rsidRDefault="001469B2" w14:paraId="58083AE0" w14:textId="5BC6B609" w14:noSpellErr="1">
      <w:pPr>
        <w:pStyle w:val="Heading1"/>
        <w:spacing w:line="264" w:lineRule="auto"/>
        <w:rPr>
          <w:rFonts w:ascii="Aptos" w:hAnsi="Aptos" w:eastAsia="Calibri"/>
          <w:lang w:val="en-GB"/>
        </w:rPr>
      </w:pPr>
      <w:bookmarkStart w:name="_Toc1870208460" w:id="835136209"/>
      <w:r w:rsidRPr="4CEFFDB0" w:rsidR="6FE10D7E">
        <w:rPr>
          <w:rFonts w:ascii="Aptos" w:hAnsi="Aptos" w:eastAsia="Calibri"/>
          <w:lang w:val="en-GB"/>
        </w:rPr>
        <w:t>Concluding</w:t>
      </w:r>
      <w:r w:rsidRPr="4CEFFDB0" w:rsidR="727CC877">
        <w:rPr>
          <w:rFonts w:ascii="Aptos" w:hAnsi="Aptos" w:eastAsia="Calibri"/>
          <w:lang w:val="en-GB"/>
        </w:rPr>
        <w:t xml:space="preserve"> </w:t>
      </w:r>
      <w:r w:rsidRPr="4CEFFDB0" w:rsidR="0A53674D">
        <w:rPr>
          <w:rFonts w:ascii="Aptos" w:hAnsi="Aptos" w:eastAsia="Calibri"/>
          <w:lang w:val="en-GB"/>
        </w:rPr>
        <w:t>Session</w:t>
      </w:r>
      <w:bookmarkEnd w:id="835136209"/>
    </w:p>
    <w:p w:rsidR="005A4E4B" w:rsidP="0028798B" w:rsidRDefault="00EB378C" w14:paraId="2EED0632" w14:textId="6A900391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This </w:t>
      </w:r>
      <w:r w:rsidRPr="00A47021" w:rsidR="001469B2">
        <w:rPr>
          <w:rFonts w:ascii="Aptos" w:hAnsi="Aptos"/>
          <w:lang w:val="en-GB"/>
        </w:rPr>
        <w:t>concluding</w:t>
      </w:r>
      <w:r w:rsidRPr="00A47021">
        <w:rPr>
          <w:rFonts w:ascii="Aptos" w:hAnsi="Aptos"/>
          <w:lang w:val="en-GB"/>
        </w:rPr>
        <w:t xml:space="preserve"> </w:t>
      </w:r>
      <w:r w:rsidR="00DA0E9E">
        <w:rPr>
          <w:rFonts w:ascii="Aptos" w:hAnsi="Aptos"/>
          <w:lang w:val="en-GB"/>
        </w:rPr>
        <w:t>session</w:t>
      </w:r>
      <w:r w:rsidRPr="00A47021">
        <w:rPr>
          <w:rFonts w:ascii="Aptos" w:hAnsi="Aptos"/>
          <w:lang w:val="en-GB"/>
        </w:rPr>
        <w:t xml:space="preserve"> </w:t>
      </w:r>
      <w:r w:rsidR="005A4E4B">
        <w:rPr>
          <w:rFonts w:ascii="Aptos" w:hAnsi="Aptos"/>
          <w:lang w:val="en-GB"/>
        </w:rPr>
        <w:t>allows</w:t>
      </w:r>
      <w:r w:rsidRPr="00A47021">
        <w:rPr>
          <w:rFonts w:ascii="Aptos" w:hAnsi="Aptos"/>
          <w:lang w:val="en-GB"/>
        </w:rPr>
        <w:t xml:space="preserve"> workshop organizers</w:t>
      </w:r>
      <w:r w:rsidR="005B76D5">
        <w:rPr>
          <w:rFonts w:ascii="Aptos" w:hAnsi="Aptos"/>
          <w:lang w:val="en-GB"/>
        </w:rPr>
        <w:t xml:space="preserve"> and</w:t>
      </w:r>
      <w:r w:rsidRPr="00A47021" w:rsidR="001469B2">
        <w:rPr>
          <w:rFonts w:ascii="Aptos" w:hAnsi="Aptos"/>
          <w:lang w:val="en-GB"/>
        </w:rPr>
        <w:t xml:space="preserve"> facilitators to review and finalize the country’s national surveillance Mosaic, prioritize needs and actions, </w:t>
      </w:r>
      <w:r w:rsidRPr="00A47021" w:rsidR="00D7566B">
        <w:rPr>
          <w:rFonts w:ascii="Aptos" w:hAnsi="Aptos"/>
          <w:lang w:val="en-GB"/>
        </w:rPr>
        <w:t xml:space="preserve">and </w:t>
      </w:r>
      <w:r w:rsidRPr="00A47021" w:rsidR="001469B2">
        <w:rPr>
          <w:rFonts w:ascii="Aptos" w:hAnsi="Aptos"/>
          <w:lang w:val="en-GB"/>
        </w:rPr>
        <w:t xml:space="preserve">prepare </w:t>
      </w:r>
      <w:r w:rsidRPr="00A47021" w:rsidR="00D06CB9">
        <w:rPr>
          <w:rFonts w:ascii="Aptos" w:hAnsi="Aptos"/>
          <w:lang w:val="en-GB"/>
        </w:rPr>
        <w:t>a plenary</w:t>
      </w:r>
      <w:r w:rsidRPr="00A47021" w:rsidR="001469B2">
        <w:rPr>
          <w:rFonts w:ascii="Aptos" w:hAnsi="Aptos"/>
          <w:lang w:val="en-GB"/>
        </w:rPr>
        <w:t xml:space="preserve"> presentation for senior leadership and stakeholders</w:t>
      </w:r>
      <w:r w:rsidRPr="00A47021" w:rsidR="00D7566B">
        <w:rPr>
          <w:rFonts w:ascii="Aptos" w:hAnsi="Aptos"/>
          <w:lang w:val="en-GB"/>
        </w:rPr>
        <w:t>.</w:t>
      </w:r>
      <w:r w:rsidRPr="00A47021" w:rsidR="0047200A">
        <w:rPr>
          <w:rFonts w:ascii="Aptos" w:hAnsi="Aptos"/>
          <w:lang w:val="en-GB"/>
        </w:rPr>
        <w:t xml:space="preserve"> </w:t>
      </w:r>
      <w:r w:rsidR="005A4E4B">
        <w:rPr>
          <w:rFonts w:ascii="Aptos" w:hAnsi="Aptos"/>
          <w:lang w:val="en-GB"/>
        </w:rPr>
        <w:t>Workshop organizers, i</w:t>
      </w:r>
      <w:r w:rsidRPr="00A47021" w:rsidR="005E5F21">
        <w:rPr>
          <w:rFonts w:ascii="Aptos" w:hAnsi="Aptos"/>
          <w:lang w:val="en-GB"/>
        </w:rPr>
        <w:t xml:space="preserve">n consultation with </w:t>
      </w:r>
      <w:r w:rsidRPr="00A47021" w:rsidR="007C1D6E">
        <w:rPr>
          <w:rFonts w:ascii="Aptos" w:hAnsi="Aptos"/>
          <w:lang w:val="en-GB"/>
        </w:rPr>
        <w:t xml:space="preserve">facilitators, </w:t>
      </w:r>
      <w:r w:rsidRPr="00A47021" w:rsidR="0047200A">
        <w:rPr>
          <w:rFonts w:ascii="Aptos" w:hAnsi="Aptos"/>
          <w:lang w:val="en-GB"/>
        </w:rPr>
        <w:t xml:space="preserve">should select one or more </w:t>
      </w:r>
      <w:r w:rsidRPr="00A47021" w:rsidR="004F133F">
        <w:rPr>
          <w:rFonts w:ascii="Aptos" w:hAnsi="Aptos"/>
          <w:lang w:val="en-GB"/>
        </w:rPr>
        <w:t>presenter</w:t>
      </w:r>
      <w:r w:rsidR="00B16A70">
        <w:rPr>
          <w:rFonts w:ascii="Aptos" w:hAnsi="Aptos"/>
          <w:lang w:val="en-GB"/>
        </w:rPr>
        <w:t>s</w:t>
      </w:r>
      <w:r w:rsidRPr="00A47021" w:rsidR="004F133F">
        <w:rPr>
          <w:rFonts w:ascii="Aptos" w:hAnsi="Aptos"/>
          <w:lang w:val="en-GB"/>
        </w:rPr>
        <w:t xml:space="preserve"> to lead the plenary </w:t>
      </w:r>
      <w:r w:rsidRPr="00A47021" w:rsidR="007C1D6E">
        <w:rPr>
          <w:rFonts w:ascii="Aptos" w:hAnsi="Aptos"/>
          <w:lang w:val="en-GB"/>
        </w:rPr>
        <w:t>presentation</w:t>
      </w:r>
      <w:r w:rsidRPr="00A47021" w:rsidR="005E5F21">
        <w:rPr>
          <w:rFonts w:ascii="Aptos" w:hAnsi="Aptos"/>
          <w:lang w:val="en-GB"/>
        </w:rPr>
        <w:t>.</w:t>
      </w:r>
      <w:r w:rsidRPr="00A47021" w:rsidR="001469B2">
        <w:rPr>
          <w:rFonts w:ascii="Aptos" w:hAnsi="Aptos"/>
          <w:lang w:val="en-GB"/>
        </w:rPr>
        <w:t xml:space="preserve"> </w:t>
      </w:r>
    </w:p>
    <w:p w:rsidRPr="00A47021" w:rsidR="00EB378C" w:rsidP="0028798B" w:rsidRDefault="003A71A5" w14:paraId="4EC78874" w14:textId="723A44DD">
      <w:pPr>
        <w:spacing w:after="160" w:line="264" w:lineRule="auto"/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>Ideally,</w:t>
      </w:r>
      <w:r w:rsidRPr="00A47021" w:rsidR="00127858">
        <w:rPr>
          <w:rFonts w:ascii="Aptos" w:hAnsi="Aptos"/>
          <w:lang w:val="en-GB"/>
        </w:rPr>
        <w:t xml:space="preserve"> the concluding module </w:t>
      </w:r>
      <w:r>
        <w:rPr>
          <w:rFonts w:ascii="Aptos" w:hAnsi="Aptos"/>
          <w:lang w:val="en-GB"/>
        </w:rPr>
        <w:t>is</w:t>
      </w:r>
      <w:r w:rsidRPr="00A47021" w:rsidR="009B4156">
        <w:rPr>
          <w:rFonts w:ascii="Aptos" w:hAnsi="Aptos"/>
          <w:lang w:val="en-GB"/>
        </w:rPr>
        <w:t xml:space="preserve"> </w:t>
      </w:r>
      <w:r w:rsidRPr="00A47021" w:rsidR="00D84B8A">
        <w:rPr>
          <w:rFonts w:ascii="Aptos" w:hAnsi="Aptos"/>
          <w:lang w:val="en-GB"/>
        </w:rPr>
        <w:t xml:space="preserve">split </w:t>
      </w:r>
      <w:r w:rsidR="00420FA5">
        <w:rPr>
          <w:rFonts w:ascii="Aptos" w:hAnsi="Aptos"/>
          <w:lang w:val="en-GB"/>
        </w:rPr>
        <w:t>over</w:t>
      </w:r>
      <w:r w:rsidRPr="00A47021" w:rsidR="00420FA5">
        <w:rPr>
          <w:rFonts w:ascii="Aptos" w:hAnsi="Aptos"/>
          <w:lang w:val="en-GB"/>
        </w:rPr>
        <w:t xml:space="preserve"> </w:t>
      </w:r>
      <w:r w:rsidRPr="00A47021" w:rsidR="00D84B8A">
        <w:rPr>
          <w:rFonts w:ascii="Aptos" w:hAnsi="Aptos"/>
          <w:lang w:val="en-GB"/>
        </w:rPr>
        <w:t>two days</w:t>
      </w:r>
      <w:r w:rsidR="00420FA5">
        <w:rPr>
          <w:rFonts w:ascii="Aptos" w:hAnsi="Aptos"/>
          <w:lang w:val="en-GB"/>
        </w:rPr>
        <w:t>:</w:t>
      </w:r>
      <w:r w:rsidRPr="00A47021" w:rsidR="00D84B8A">
        <w:rPr>
          <w:rFonts w:ascii="Aptos" w:hAnsi="Aptos"/>
          <w:lang w:val="en-GB"/>
        </w:rPr>
        <w:t xml:space="preserve"> </w:t>
      </w:r>
      <w:r w:rsidRPr="00A47021" w:rsidR="008B2C8D">
        <w:rPr>
          <w:rFonts w:ascii="Aptos" w:hAnsi="Aptos"/>
          <w:lang w:val="en-GB"/>
        </w:rPr>
        <w:t xml:space="preserve">facilitators and </w:t>
      </w:r>
      <w:r w:rsidR="001153E8">
        <w:rPr>
          <w:rFonts w:ascii="Aptos" w:hAnsi="Aptos"/>
          <w:lang w:val="en-GB"/>
        </w:rPr>
        <w:t>organizers</w:t>
      </w:r>
      <w:r w:rsidRPr="00A47021" w:rsidR="008B2C8D">
        <w:rPr>
          <w:rFonts w:ascii="Aptos" w:hAnsi="Aptos"/>
          <w:lang w:val="en-GB"/>
        </w:rPr>
        <w:t xml:space="preserve"> finalize</w:t>
      </w:r>
      <w:r w:rsidRPr="00A47021" w:rsidR="00FE66E2">
        <w:rPr>
          <w:rFonts w:ascii="Aptos" w:hAnsi="Aptos"/>
          <w:lang w:val="en-GB"/>
        </w:rPr>
        <w:t xml:space="preserve"> the Mosaic</w:t>
      </w:r>
      <w:r w:rsidR="00423098">
        <w:rPr>
          <w:rFonts w:ascii="Aptos" w:hAnsi="Aptos"/>
          <w:lang w:val="en-GB"/>
        </w:rPr>
        <w:t xml:space="preserve">, </w:t>
      </w:r>
      <w:r w:rsidRPr="00A47021" w:rsidR="00FE66E2">
        <w:rPr>
          <w:rFonts w:ascii="Aptos" w:hAnsi="Aptos"/>
          <w:lang w:val="en-GB"/>
        </w:rPr>
        <w:t>priority needs and actions</w:t>
      </w:r>
      <w:r w:rsidR="00423098">
        <w:rPr>
          <w:rFonts w:ascii="Aptos" w:hAnsi="Aptos"/>
          <w:lang w:val="en-GB"/>
        </w:rPr>
        <w:t>,</w:t>
      </w:r>
      <w:r w:rsidRPr="00A47021" w:rsidR="00FE66E2">
        <w:rPr>
          <w:rFonts w:ascii="Aptos" w:hAnsi="Aptos"/>
          <w:lang w:val="en-GB"/>
        </w:rPr>
        <w:t xml:space="preserve"> and the associated presentation </w:t>
      </w:r>
      <w:r w:rsidRPr="00A47021" w:rsidR="008B2C8D">
        <w:rPr>
          <w:rFonts w:ascii="Aptos" w:hAnsi="Aptos"/>
          <w:lang w:val="en-GB"/>
        </w:rPr>
        <w:t xml:space="preserve">in the afternoon following </w:t>
      </w:r>
      <w:r w:rsidRPr="00A47021" w:rsidR="00237456">
        <w:rPr>
          <w:rFonts w:ascii="Aptos" w:hAnsi="Aptos"/>
          <w:lang w:val="en-GB"/>
        </w:rPr>
        <w:t>a domain module</w:t>
      </w:r>
      <w:r w:rsidRPr="00A47021" w:rsidR="00127858">
        <w:rPr>
          <w:rFonts w:ascii="Aptos" w:hAnsi="Aptos"/>
          <w:lang w:val="en-GB"/>
        </w:rPr>
        <w:t>,</w:t>
      </w:r>
      <w:r w:rsidRPr="00A47021" w:rsidR="00237456">
        <w:rPr>
          <w:rFonts w:ascii="Aptos" w:hAnsi="Aptos"/>
          <w:lang w:val="en-GB"/>
        </w:rPr>
        <w:t xml:space="preserve"> and the plenary is held the </w:t>
      </w:r>
      <w:r w:rsidR="00423098">
        <w:rPr>
          <w:rFonts w:ascii="Aptos" w:hAnsi="Aptos"/>
          <w:lang w:val="en-GB"/>
        </w:rPr>
        <w:t>next</w:t>
      </w:r>
      <w:r w:rsidRPr="00A47021" w:rsidR="00423098">
        <w:rPr>
          <w:rFonts w:ascii="Aptos" w:hAnsi="Aptos"/>
          <w:lang w:val="en-GB"/>
        </w:rPr>
        <w:t xml:space="preserve"> </w:t>
      </w:r>
      <w:r w:rsidRPr="00A47021" w:rsidR="00237456">
        <w:rPr>
          <w:rFonts w:ascii="Aptos" w:hAnsi="Aptos"/>
          <w:lang w:val="en-GB"/>
        </w:rPr>
        <w:t>morning</w:t>
      </w:r>
      <w:r>
        <w:rPr>
          <w:rFonts w:ascii="Aptos" w:hAnsi="Aptos"/>
          <w:lang w:val="en-GB"/>
        </w:rPr>
        <w:t xml:space="preserve"> </w:t>
      </w:r>
      <w:r w:rsidR="00423098">
        <w:rPr>
          <w:rFonts w:ascii="Aptos" w:hAnsi="Aptos"/>
          <w:lang w:val="en-GB"/>
        </w:rPr>
        <w:t>as a standalone session</w:t>
      </w:r>
      <w:r w:rsidRPr="00A47021" w:rsidR="00237456">
        <w:rPr>
          <w:rFonts w:ascii="Aptos" w:hAnsi="Aptos"/>
          <w:lang w:val="en-GB"/>
        </w:rPr>
        <w:t xml:space="preserve">. </w:t>
      </w:r>
      <w:r w:rsidR="00423098">
        <w:rPr>
          <w:rFonts w:ascii="Aptos" w:hAnsi="Aptos"/>
          <w:lang w:val="en-GB"/>
        </w:rPr>
        <w:t xml:space="preserve">However, this schedule </w:t>
      </w:r>
      <w:r w:rsidRPr="00A47021" w:rsidR="007B712A">
        <w:rPr>
          <w:rFonts w:ascii="Aptos" w:hAnsi="Aptos"/>
          <w:lang w:val="en-GB"/>
        </w:rPr>
        <w:t xml:space="preserve">is at </w:t>
      </w:r>
      <w:r w:rsidRPr="00A47021" w:rsidR="00237456">
        <w:rPr>
          <w:rFonts w:ascii="Aptos" w:hAnsi="Aptos"/>
          <w:lang w:val="en-GB"/>
        </w:rPr>
        <w:t xml:space="preserve">the discretion of the </w:t>
      </w:r>
      <w:r w:rsidRPr="00A47021" w:rsidR="0029596C">
        <w:rPr>
          <w:rFonts w:ascii="Aptos" w:hAnsi="Aptos"/>
          <w:lang w:val="en-GB"/>
        </w:rPr>
        <w:t xml:space="preserve">workshop </w:t>
      </w:r>
      <w:r w:rsidRPr="00A47021" w:rsidR="00237456">
        <w:rPr>
          <w:rFonts w:ascii="Aptos" w:hAnsi="Aptos"/>
          <w:lang w:val="en-GB"/>
        </w:rPr>
        <w:t>organiz</w:t>
      </w:r>
      <w:r w:rsidRPr="00A47021" w:rsidR="0017375D">
        <w:rPr>
          <w:rFonts w:ascii="Aptos" w:hAnsi="Aptos"/>
          <w:lang w:val="en-GB"/>
        </w:rPr>
        <w:t>ers and facilitators</w:t>
      </w:r>
      <w:r w:rsidRPr="00A47021" w:rsidR="00EB378C">
        <w:rPr>
          <w:rFonts w:ascii="Aptos" w:hAnsi="Aptos"/>
          <w:lang w:val="en-GB"/>
        </w:rPr>
        <w:t>.</w:t>
      </w:r>
      <w:r w:rsidRPr="00A47021" w:rsidR="00B52CF9">
        <w:rPr>
          <w:rFonts w:ascii="Aptos" w:hAnsi="Aptos"/>
          <w:lang w:val="en-GB"/>
        </w:rPr>
        <w:t xml:space="preserve"> If </w:t>
      </w:r>
      <w:r w:rsidRPr="00A47021" w:rsidR="00964E1E">
        <w:rPr>
          <w:rFonts w:ascii="Aptos" w:hAnsi="Aptos"/>
          <w:lang w:val="en-GB"/>
        </w:rPr>
        <w:t xml:space="preserve">senior MOH leadership </w:t>
      </w:r>
      <w:r w:rsidR="00423098">
        <w:rPr>
          <w:rFonts w:ascii="Aptos" w:hAnsi="Aptos"/>
          <w:lang w:val="en-GB"/>
        </w:rPr>
        <w:t>could not deliver</w:t>
      </w:r>
      <w:r w:rsidRPr="00A47021" w:rsidR="00964E1E">
        <w:rPr>
          <w:rFonts w:ascii="Aptos" w:hAnsi="Aptos"/>
          <w:lang w:val="en-GB"/>
        </w:rPr>
        <w:t xml:space="preserve"> the call to action during the introductory module, they should do so during the concluding module, immediately </w:t>
      </w:r>
      <w:r w:rsidR="00423098">
        <w:rPr>
          <w:rFonts w:ascii="Aptos" w:hAnsi="Aptos"/>
          <w:lang w:val="en-GB"/>
        </w:rPr>
        <w:t>before</w:t>
      </w:r>
      <w:r w:rsidRPr="00A47021" w:rsidR="00964E1E">
        <w:rPr>
          <w:rFonts w:ascii="Aptos" w:hAnsi="Aptos"/>
          <w:lang w:val="en-GB"/>
        </w:rPr>
        <w:t xml:space="preserve"> the plenary presentation.</w:t>
      </w:r>
      <w:r w:rsidRPr="00A47021" w:rsidR="515E505E">
        <w:rPr>
          <w:rFonts w:ascii="Aptos" w:hAnsi="Aptos"/>
          <w:lang w:val="en-GB"/>
        </w:rPr>
        <w:t xml:space="preserve"> </w:t>
      </w:r>
    </w:p>
    <w:p w:rsidRPr="00A47021" w:rsidR="00EB378C" w:rsidP="0028798B" w:rsidRDefault="00EB378C" w14:paraId="57CAA541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784434401" w:id="1024445764"/>
      <w:r w:rsidRPr="4CEFFDB0" w:rsidR="727CC877">
        <w:rPr>
          <w:rFonts w:ascii="Aptos" w:hAnsi="Aptos" w:eastAsia="Calibri"/>
          <w:lang w:val="en-GB"/>
        </w:rPr>
        <w:t>Participants</w:t>
      </w:r>
      <w:bookmarkEnd w:id="1024445764"/>
      <w:r w:rsidRPr="4CEFFDB0" w:rsidR="727CC877">
        <w:rPr>
          <w:rFonts w:ascii="Aptos" w:hAnsi="Aptos" w:eastAsia="Calibri"/>
          <w:lang w:val="en-GB"/>
        </w:rPr>
        <w:t xml:space="preserve"> </w:t>
      </w:r>
    </w:p>
    <w:p w:rsidRPr="00A47021" w:rsidR="00EB378C" w:rsidP="0028798B" w:rsidRDefault="00EB378C" w14:paraId="143283A9" w14:textId="49F93F4A">
      <w:pPr>
        <w:spacing w:after="160" w:line="264" w:lineRule="auto"/>
        <w:rPr>
          <w:rFonts w:ascii="Aptos" w:hAnsi="Aptos"/>
          <w:lang w:val="en-GB"/>
        </w:rPr>
      </w:pPr>
      <w:r w:rsidRPr="00A47021">
        <w:rPr>
          <w:rFonts w:ascii="Aptos" w:hAnsi="Aptos"/>
          <w:lang w:val="en-GB"/>
        </w:rPr>
        <w:t xml:space="preserve">National partners from all technical areas, external partners and stakeholders, key senior stakeholders, including </w:t>
      </w:r>
      <w:r w:rsidR="002F6CD3">
        <w:rPr>
          <w:rFonts w:ascii="Aptos" w:hAnsi="Aptos"/>
          <w:lang w:val="en-GB"/>
        </w:rPr>
        <w:t>MOH</w:t>
      </w:r>
      <w:r w:rsidRPr="00A47021">
        <w:rPr>
          <w:rFonts w:ascii="Aptos" w:hAnsi="Aptos"/>
          <w:lang w:val="en-GB"/>
        </w:rPr>
        <w:t xml:space="preserve"> </w:t>
      </w:r>
      <w:proofErr w:type="gramStart"/>
      <w:r w:rsidRPr="00A47021">
        <w:rPr>
          <w:rFonts w:ascii="Aptos" w:hAnsi="Aptos"/>
          <w:lang w:val="en-GB"/>
        </w:rPr>
        <w:t>leadership</w:t>
      </w:r>
      <w:proofErr w:type="gramEnd"/>
    </w:p>
    <w:p w:rsidR="00EB378C" w:rsidP="0028798B" w:rsidRDefault="00EB378C" w14:paraId="70F1A416" w14:textId="77777777" w14:noSpellErr="1">
      <w:pPr>
        <w:pStyle w:val="Heading2"/>
        <w:spacing w:line="264" w:lineRule="auto"/>
        <w:rPr>
          <w:rFonts w:ascii="Aptos" w:hAnsi="Aptos" w:eastAsia="Calibri"/>
          <w:lang w:val="en-GB"/>
        </w:rPr>
      </w:pPr>
      <w:bookmarkStart w:name="_Toc1509161620" w:id="28459723"/>
      <w:r w:rsidRPr="4CEFFDB0" w:rsidR="727CC877">
        <w:rPr>
          <w:rFonts w:ascii="Aptos" w:hAnsi="Aptos" w:eastAsia="Calibri"/>
          <w:lang w:val="en-GB"/>
        </w:rPr>
        <w:t>Sessions</w:t>
      </w:r>
      <w:bookmarkEnd w:id="28459723"/>
    </w:p>
    <w:p w:rsidRPr="00305743" w:rsidR="00423098" w:rsidP="0028798B" w:rsidRDefault="00423098" w14:paraId="7852857A" w14:textId="09603BFF">
      <w:pPr>
        <w:spacing w:line="264" w:lineRule="auto"/>
        <w:rPr>
          <w:lang w:val="en-GB"/>
        </w:rPr>
      </w:pPr>
      <w:r w:rsidRPr="00A47021">
        <w:rPr>
          <w:rFonts w:ascii="Aptos" w:hAnsi="Aptos"/>
          <w:b/>
          <w:bCs/>
          <w:lang w:val="en-GB"/>
        </w:rPr>
        <w:t xml:space="preserve">Total suggested time: </w:t>
      </w:r>
      <w:r w:rsidR="00244688">
        <w:rPr>
          <w:rFonts w:ascii="Aptos" w:hAnsi="Aptos"/>
          <w:i/>
          <w:iCs/>
          <w:lang w:val="en-GB"/>
        </w:rPr>
        <w:t>3</w:t>
      </w:r>
      <w:r w:rsidRPr="00305743">
        <w:rPr>
          <w:rFonts w:ascii="Aptos" w:hAnsi="Aptos"/>
          <w:i/>
          <w:iCs/>
          <w:lang w:val="en-GB"/>
        </w:rPr>
        <w:t xml:space="preserve"> hours </w:t>
      </w:r>
      <w:r w:rsidR="00244688">
        <w:rPr>
          <w:rFonts w:ascii="Aptos" w:hAnsi="Aptos"/>
          <w:i/>
          <w:iCs/>
          <w:lang w:val="en-GB"/>
        </w:rPr>
        <w:t>3</w:t>
      </w:r>
      <w:r w:rsidRPr="00305743">
        <w:rPr>
          <w:rFonts w:ascii="Aptos" w:hAnsi="Aptos"/>
          <w:i/>
          <w:iCs/>
          <w:lang w:val="en-GB"/>
        </w:rPr>
        <w:t>0</w:t>
      </w:r>
      <w:r>
        <w:rPr>
          <w:rFonts w:ascii="Aptos" w:hAnsi="Aptos"/>
          <w:i/>
          <w:iCs/>
          <w:lang w:val="en-GB"/>
        </w:rPr>
        <w:t>+</w:t>
      </w:r>
      <w:r w:rsidRPr="00305743">
        <w:rPr>
          <w:rFonts w:ascii="Aptos" w:hAnsi="Aptos"/>
          <w:i/>
          <w:iCs/>
          <w:lang w:val="en-GB"/>
        </w:rPr>
        <w:t xml:space="preserve"> minutes</w:t>
      </w:r>
      <w:r>
        <w:rPr>
          <w:rFonts w:ascii="Aptos" w:hAnsi="Aptos"/>
          <w:i/>
          <w:iCs/>
          <w:lang w:val="en-GB"/>
        </w:rPr>
        <w:t xml:space="preserve"> </w:t>
      </w:r>
    </w:p>
    <w:p w:rsidRPr="00653355" w:rsidR="00423098" w:rsidP="0028798B" w:rsidRDefault="00423098" w14:paraId="179633EB" w14:textId="77777777">
      <w:pPr>
        <w:spacing w:line="264" w:lineRule="auto"/>
        <w:rPr>
          <w:lang w:val="en-GB"/>
        </w:rPr>
      </w:pPr>
    </w:p>
    <w:p w:rsidRPr="00A47021" w:rsidR="00C7771B" w:rsidP="0028798B" w:rsidRDefault="00C7771B" w14:paraId="7E569166" w14:textId="097FD6C3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>FINALIZATION OF NATIONAL MOSAIC</w:t>
      </w:r>
      <w:r w:rsidRPr="00A47021" w:rsidR="00EF7482">
        <w:rPr>
          <w:rFonts w:ascii="Aptos" w:hAnsi="Aptos"/>
          <w:b/>
          <w:bCs/>
          <w:color w:val="0B769D" w:themeColor="accent2" w:themeShade="80"/>
        </w:rPr>
        <w:t xml:space="preserve"> AND 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NEEDS AND ACTIONS </w:t>
      </w:r>
      <w:r w:rsidRPr="00A47021" w:rsidR="00EF7482">
        <w:rPr>
          <w:rFonts w:ascii="Aptos" w:hAnsi="Aptos"/>
          <w:b/>
          <w:bCs/>
          <w:color w:val="0B769D" w:themeColor="accent2" w:themeShade="80"/>
        </w:rPr>
        <w:t xml:space="preserve">AND </w:t>
      </w:r>
      <w:r w:rsidRPr="00A47021">
        <w:rPr>
          <w:rFonts w:ascii="Aptos" w:hAnsi="Aptos"/>
          <w:b/>
          <w:bCs/>
          <w:color w:val="0B769D" w:themeColor="accent2" w:themeShade="80"/>
        </w:rPr>
        <w:t>PREPARATION OF PRESENTATION FOR SENIOR STAKEHOLDERS</w:t>
      </w:r>
    </w:p>
    <w:p w:rsidRPr="00A47021" w:rsidR="00EB378C" w:rsidP="0028798B" w:rsidRDefault="00EB378C" w14:paraId="4A4C78F7" w14:textId="6B30DAA6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 w:rsidR="00A12368">
        <w:rPr>
          <w:rFonts w:ascii="Aptos" w:hAnsi="Aptos"/>
          <w:i/>
          <w:iCs/>
          <w:color w:val="000000" w:themeColor="text1"/>
        </w:rPr>
        <w:t>90 minutes</w:t>
      </w:r>
    </w:p>
    <w:p w:rsidRPr="00A47021" w:rsidR="00EB378C" w:rsidP="0028798B" w:rsidRDefault="001800A2" w14:paraId="72C969A7" w14:textId="48B1272E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00A47021">
        <w:rPr>
          <w:rFonts w:ascii="Aptos" w:hAnsi="Aptos"/>
          <w:color w:val="000000" w:themeColor="text1"/>
        </w:rPr>
        <w:t>Workshop organizers</w:t>
      </w:r>
      <w:r w:rsidRPr="00A47021" w:rsidR="472E3FAC">
        <w:rPr>
          <w:rFonts w:ascii="Aptos" w:hAnsi="Aptos"/>
          <w:color w:val="000000" w:themeColor="text1"/>
        </w:rPr>
        <w:t xml:space="preserve"> and</w:t>
      </w:r>
      <w:r w:rsidRPr="00A47021">
        <w:rPr>
          <w:rFonts w:ascii="Aptos" w:hAnsi="Aptos"/>
          <w:color w:val="000000" w:themeColor="text1"/>
        </w:rPr>
        <w:t xml:space="preserve"> </w:t>
      </w:r>
      <w:r w:rsidR="007720FB">
        <w:rPr>
          <w:rFonts w:ascii="Aptos" w:hAnsi="Aptos"/>
          <w:color w:val="000000" w:themeColor="text1"/>
        </w:rPr>
        <w:t xml:space="preserve">domain </w:t>
      </w:r>
      <w:r w:rsidRPr="00A47021" w:rsidR="006226D2">
        <w:rPr>
          <w:rFonts w:ascii="Aptos" w:hAnsi="Aptos"/>
          <w:color w:val="000000" w:themeColor="text1"/>
        </w:rPr>
        <w:t xml:space="preserve">facilitators use this </w:t>
      </w:r>
      <w:r w:rsidR="007720FB">
        <w:rPr>
          <w:rFonts w:ascii="Aptos" w:hAnsi="Aptos"/>
          <w:color w:val="000000" w:themeColor="text1"/>
        </w:rPr>
        <w:t>session</w:t>
      </w:r>
      <w:r w:rsidRPr="00A47021" w:rsidR="007720FB">
        <w:rPr>
          <w:rFonts w:ascii="Aptos" w:hAnsi="Aptos"/>
          <w:color w:val="000000" w:themeColor="text1"/>
        </w:rPr>
        <w:t xml:space="preserve"> </w:t>
      </w:r>
      <w:r w:rsidRPr="00A47021" w:rsidR="006226D2">
        <w:rPr>
          <w:rFonts w:ascii="Aptos" w:hAnsi="Aptos"/>
          <w:color w:val="000000" w:themeColor="text1"/>
        </w:rPr>
        <w:t xml:space="preserve">to review and finalize the national Mosaic </w:t>
      </w:r>
      <w:r w:rsidR="00692137">
        <w:rPr>
          <w:rFonts w:ascii="Aptos" w:hAnsi="Aptos"/>
          <w:color w:val="000000" w:themeColor="text1"/>
        </w:rPr>
        <w:t>and</w:t>
      </w:r>
      <w:r w:rsidRPr="00A47021" w:rsidR="00EB0E19">
        <w:rPr>
          <w:rFonts w:ascii="Aptos" w:hAnsi="Aptos"/>
          <w:color w:val="000000" w:themeColor="text1"/>
        </w:rPr>
        <w:t xml:space="preserve"> </w:t>
      </w:r>
      <w:r w:rsidRPr="00A47021" w:rsidR="00583971">
        <w:rPr>
          <w:rFonts w:ascii="Aptos" w:hAnsi="Aptos"/>
          <w:color w:val="000000" w:themeColor="text1"/>
        </w:rPr>
        <w:t xml:space="preserve">the country’s prioritized needs and actions. </w:t>
      </w:r>
      <w:r w:rsidRPr="00A47021" w:rsidR="00143822">
        <w:rPr>
          <w:rFonts w:ascii="Aptos" w:hAnsi="Aptos"/>
          <w:color w:val="000000" w:themeColor="text1"/>
        </w:rPr>
        <w:t xml:space="preserve">The </w:t>
      </w:r>
      <w:r w:rsidR="007720FB">
        <w:rPr>
          <w:rFonts w:ascii="Aptos" w:hAnsi="Aptos"/>
          <w:color w:val="000000" w:themeColor="text1"/>
        </w:rPr>
        <w:t xml:space="preserve">session’s </w:t>
      </w:r>
      <w:r w:rsidRPr="00A47021" w:rsidR="00143822">
        <w:rPr>
          <w:rFonts w:ascii="Aptos" w:hAnsi="Aptos"/>
          <w:color w:val="000000" w:themeColor="text1"/>
        </w:rPr>
        <w:t xml:space="preserve">duration will depend on how much time </w:t>
      </w:r>
      <w:r w:rsidR="0055522A">
        <w:rPr>
          <w:rFonts w:ascii="Aptos" w:hAnsi="Aptos"/>
          <w:color w:val="000000" w:themeColor="text1"/>
        </w:rPr>
        <w:t>during</w:t>
      </w:r>
      <w:r w:rsidRPr="00A47021" w:rsidR="0055522A">
        <w:rPr>
          <w:rFonts w:ascii="Aptos" w:hAnsi="Aptos"/>
          <w:color w:val="000000" w:themeColor="text1"/>
        </w:rPr>
        <w:t xml:space="preserve"> </w:t>
      </w:r>
      <w:r w:rsidRPr="00A47021" w:rsidR="00143822">
        <w:rPr>
          <w:rFonts w:ascii="Aptos" w:hAnsi="Aptos"/>
          <w:color w:val="000000" w:themeColor="text1"/>
        </w:rPr>
        <w:t xml:space="preserve">the week was </w:t>
      </w:r>
      <w:r w:rsidR="0055522A">
        <w:rPr>
          <w:rFonts w:ascii="Aptos" w:hAnsi="Aptos"/>
          <w:color w:val="000000" w:themeColor="text1"/>
        </w:rPr>
        <w:t>dedicated</w:t>
      </w:r>
      <w:r w:rsidRPr="00A47021" w:rsidR="0055522A">
        <w:rPr>
          <w:rFonts w:ascii="Aptos" w:hAnsi="Aptos"/>
          <w:color w:val="000000" w:themeColor="text1"/>
        </w:rPr>
        <w:t xml:space="preserve"> </w:t>
      </w:r>
      <w:r w:rsidRPr="00A47021" w:rsidR="00143822">
        <w:rPr>
          <w:rFonts w:ascii="Aptos" w:hAnsi="Aptos"/>
          <w:color w:val="000000" w:themeColor="text1"/>
        </w:rPr>
        <w:t xml:space="preserve">to </w:t>
      </w:r>
      <w:r w:rsidRPr="00A47021" w:rsidR="002415CF">
        <w:rPr>
          <w:rFonts w:ascii="Aptos" w:hAnsi="Aptos"/>
          <w:color w:val="000000" w:themeColor="text1"/>
        </w:rPr>
        <w:t>updating the Mosaic</w:t>
      </w:r>
      <w:r w:rsidR="00B505F8">
        <w:rPr>
          <w:rFonts w:ascii="Aptos" w:hAnsi="Aptos"/>
          <w:color w:val="000000" w:themeColor="text1"/>
        </w:rPr>
        <w:t xml:space="preserve">, </w:t>
      </w:r>
      <w:proofErr w:type="gramStart"/>
      <w:r w:rsidRPr="00A47021" w:rsidR="002415CF">
        <w:rPr>
          <w:rFonts w:ascii="Aptos" w:hAnsi="Aptos"/>
          <w:color w:val="000000" w:themeColor="text1"/>
        </w:rPr>
        <w:t>finalizing</w:t>
      </w:r>
      <w:proofErr w:type="gramEnd"/>
      <w:r w:rsidRPr="00A47021" w:rsidR="002415CF">
        <w:rPr>
          <w:rFonts w:ascii="Aptos" w:hAnsi="Aptos"/>
          <w:color w:val="000000" w:themeColor="text1"/>
        </w:rPr>
        <w:t xml:space="preserve"> and prioritizing needs and actions</w:t>
      </w:r>
      <w:r w:rsidR="00B505F8">
        <w:rPr>
          <w:rFonts w:ascii="Aptos" w:hAnsi="Aptos"/>
          <w:color w:val="000000" w:themeColor="text1"/>
        </w:rPr>
        <w:t xml:space="preserve">, and recapping </w:t>
      </w:r>
      <w:r w:rsidR="0055522A">
        <w:rPr>
          <w:rFonts w:ascii="Aptos" w:hAnsi="Aptos"/>
          <w:color w:val="000000" w:themeColor="text1"/>
        </w:rPr>
        <w:t xml:space="preserve">discussions to </w:t>
      </w:r>
      <w:r w:rsidR="00B505F8">
        <w:rPr>
          <w:rFonts w:ascii="Aptos" w:hAnsi="Aptos"/>
          <w:color w:val="000000" w:themeColor="text1"/>
        </w:rPr>
        <w:t xml:space="preserve">build consensus </w:t>
      </w:r>
      <w:r w:rsidRPr="00A47021" w:rsidR="002415CF">
        <w:rPr>
          <w:rFonts w:ascii="Aptos" w:hAnsi="Aptos"/>
          <w:color w:val="000000" w:themeColor="text1"/>
        </w:rPr>
        <w:t xml:space="preserve">after each Domain </w:t>
      </w:r>
      <w:r w:rsidR="00776BFD">
        <w:rPr>
          <w:rFonts w:ascii="Aptos" w:hAnsi="Aptos"/>
          <w:color w:val="000000" w:themeColor="text1"/>
        </w:rPr>
        <w:t>session</w:t>
      </w:r>
      <w:r w:rsidRPr="00A47021" w:rsidR="45376232">
        <w:rPr>
          <w:rFonts w:ascii="Aptos" w:hAnsi="Aptos"/>
          <w:color w:val="000000" w:themeColor="text1"/>
        </w:rPr>
        <w:t>.</w:t>
      </w:r>
      <w:r w:rsidRPr="00A47021" w:rsidR="749F264F">
        <w:rPr>
          <w:rFonts w:ascii="Aptos" w:hAnsi="Aptos"/>
          <w:color w:val="000000" w:themeColor="text1"/>
        </w:rPr>
        <w:t xml:space="preserve"> By the end of this session, all</w:t>
      </w:r>
      <w:r w:rsidR="0048786E">
        <w:rPr>
          <w:rFonts w:ascii="Aptos" w:hAnsi="Aptos"/>
          <w:color w:val="000000" w:themeColor="text1"/>
        </w:rPr>
        <w:t xml:space="preserve"> </w:t>
      </w:r>
      <w:r w:rsidRPr="00A47021" w:rsidR="749F264F">
        <w:rPr>
          <w:rFonts w:ascii="Aptos" w:hAnsi="Aptos"/>
          <w:color w:val="000000" w:themeColor="text1"/>
        </w:rPr>
        <w:t>participants should feel ownership of the</w:t>
      </w:r>
      <w:r w:rsidR="00423098">
        <w:rPr>
          <w:rFonts w:ascii="Aptos" w:hAnsi="Aptos"/>
          <w:color w:val="000000" w:themeColor="text1"/>
        </w:rPr>
        <w:t>ir</w:t>
      </w:r>
      <w:r w:rsidR="00C96E99">
        <w:rPr>
          <w:rFonts w:ascii="Aptos" w:hAnsi="Aptos"/>
          <w:color w:val="000000" w:themeColor="text1"/>
        </w:rPr>
        <w:t xml:space="preserve"> identified</w:t>
      </w:r>
      <w:r w:rsidRPr="00A47021" w:rsidR="749F264F">
        <w:rPr>
          <w:rFonts w:ascii="Aptos" w:hAnsi="Aptos"/>
          <w:color w:val="000000" w:themeColor="text1"/>
        </w:rPr>
        <w:t xml:space="preserve"> needs and actions and agree that they accurately reflect </w:t>
      </w:r>
      <w:r w:rsidR="0048786E">
        <w:rPr>
          <w:rFonts w:ascii="Aptos" w:hAnsi="Aptos"/>
          <w:color w:val="000000" w:themeColor="text1"/>
        </w:rPr>
        <w:t>the</w:t>
      </w:r>
      <w:r w:rsidRPr="00A47021" w:rsidR="749F264F">
        <w:rPr>
          <w:rFonts w:ascii="Aptos" w:hAnsi="Aptos"/>
          <w:color w:val="000000" w:themeColor="text1"/>
        </w:rPr>
        <w:t xml:space="preserve"> </w:t>
      </w:r>
      <w:r w:rsidR="007A232F">
        <w:rPr>
          <w:rFonts w:ascii="Aptos" w:hAnsi="Aptos"/>
          <w:color w:val="000000" w:themeColor="text1"/>
        </w:rPr>
        <w:t xml:space="preserve">workshop </w:t>
      </w:r>
      <w:r w:rsidRPr="00A47021" w:rsidR="749F264F">
        <w:rPr>
          <w:rFonts w:ascii="Aptos" w:hAnsi="Aptos"/>
          <w:color w:val="000000" w:themeColor="text1"/>
        </w:rPr>
        <w:t xml:space="preserve">discussions. </w:t>
      </w:r>
    </w:p>
    <w:p w:rsidRPr="00A47021" w:rsidR="00FD5B2F" w:rsidP="0028798B" w:rsidRDefault="00FD5B2F" w14:paraId="684205F9" w14:textId="2079D730">
      <w:pPr>
        <w:pStyle w:val="ListParagraph"/>
        <w:numPr>
          <w:ilvl w:val="0"/>
          <w:numId w:val="11"/>
        </w:numPr>
        <w:spacing w:line="264" w:lineRule="auto"/>
        <w:rPr>
          <w:rFonts w:ascii="Aptos" w:hAnsi="Aptos"/>
          <w:b/>
          <w:bCs/>
          <w:color w:val="0B769D" w:themeColor="accent2" w:themeShade="80"/>
        </w:rPr>
      </w:pPr>
      <w:r w:rsidRPr="00A47021">
        <w:rPr>
          <w:rFonts w:ascii="Aptos" w:hAnsi="Aptos"/>
          <w:b/>
          <w:bCs/>
          <w:color w:val="0B769D" w:themeColor="accent2" w:themeShade="80"/>
        </w:rPr>
        <w:t>PLENARY PRESENTATION OF NATIONAL MOSAIC</w:t>
      </w:r>
      <w:r w:rsidRPr="00A47021" w:rsidR="67884ADC">
        <w:rPr>
          <w:rFonts w:ascii="Aptos" w:hAnsi="Aptos"/>
          <w:b/>
          <w:bCs/>
          <w:color w:val="0B769D" w:themeColor="accent2" w:themeShade="80"/>
        </w:rPr>
        <w:t xml:space="preserve"> AND ASSOCIATED NEEDS AND ACTIONS</w:t>
      </w:r>
      <w:r w:rsidRPr="00A47021">
        <w:rPr>
          <w:rFonts w:ascii="Aptos" w:hAnsi="Aptos"/>
          <w:b/>
          <w:bCs/>
          <w:color w:val="0B769D" w:themeColor="accent2" w:themeShade="80"/>
        </w:rPr>
        <w:t xml:space="preserve"> TO SENIOR </w:t>
      </w:r>
      <w:r w:rsidRPr="00A47021" w:rsidR="00ED7D42">
        <w:rPr>
          <w:rFonts w:ascii="Aptos" w:hAnsi="Aptos"/>
          <w:b/>
          <w:bCs/>
          <w:color w:val="0B769D" w:themeColor="accent2" w:themeShade="80"/>
        </w:rPr>
        <w:t xml:space="preserve">MOH LEADERSHIP AND </w:t>
      </w:r>
      <w:r w:rsidRPr="00A47021">
        <w:rPr>
          <w:rFonts w:ascii="Aptos" w:hAnsi="Aptos"/>
          <w:b/>
          <w:bCs/>
          <w:color w:val="0B769D" w:themeColor="accent2" w:themeShade="80"/>
        </w:rPr>
        <w:t>STAKEHOLDER</w:t>
      </w:r>
      <w:r w:rsidRPr="00A47021" w:rsidR="00ED7D42">
        <w:rPr>
          <w:rFonts w:ascii="Aptos" w:hAnsi="Aptos"/>
          <w:b/>
          <w:bCs/>
          <w:color w:val="0B769D" w:themeColor="accent2" w:themeShade="80"/>
        </w:rPr>
        <w:t>S</w:t>
      </w:r>
      <w:r w:rsidR="00901FBE">
        <w:rPr>
          <w:rFonts w:ascii="Aptos" w:hAnsi="Aptos"/>
          <w:b/>
          <w:bCs/>
          <w:color w:val="0B769D" w:themeColor="accent2" w:themeShade="80"/>
        </w:rPr>
        <w:t xml:space="preserve">; </w:t>
      </w:r>
      <w:r w:rsidRPr="00A47021" w:rsidR="00381C31">
        <w:rPr>
          <w:rFonts w:ascii="Aptos" w:hAnsi="Aptos"/>
          <w:b/>
          <w:bCs/>
          <w:color w:val="0B769D" w:themeColor="accent2" w:themeShade="80"/>
        </w:rPr>
        <w:t>DISCUSSION ON FINDINGS AND NEXT STEPS</w:t>
      </w:r>
    </w:p>
    <w:p w:rsidRPr="00A47021" w:rsidR="00EB378C" w:rsidP="0028798B" w:rsidRDefault="00EB378C" w14:paraId="47B8AE1B" w14:textId="319CE5BF">
      <w:pPr>
        <w:pStyle w:val="ListParagraph"/>
        <w:spacing w:line="264" w:lineRule="auto"/>
        <w:rPr>
          <w:rFonts w:ascii="Aptos" w:hAnsi="Aptos"/>
          <w:i/>
          <w:iCs/>
          <w:color w:val="000000" w:themeColor="text1"/>
        </w:rPr>
      </w:pPr>
      <w:r w:rsidRPr="00A47021">
        <w:rPr>
          <w:rFonts w:ascii="Aptos" w:hAnsi="Aptos"/>
          <w:b/>
          <w:bCs/>
          <w:i/>
          <w:iCs/>
          <w:color w:val="000000" w:themeColor="text1"/>
        </w:rPr>
        <w:t xml:space="preserve">Suggested duration: </w:t>
      </w:r>
      <w:r w:rsidRPr="00A47021" w:rsidR="6FCB7D12">
        <w:rPr>
          <w:rFonts w:ascii="Aptos" w:hAnsi="Aptos"/>
          <w:i/>
          <w:iCs/>
          <w:color w:val="000000" w:themeColor="text1"/>
        </w:rPr>
        <w:t>90</w:t>
      </w:r>
      <w:r w:rsidRPr="00A47021" w:rsidR="00AD2FED">
        <w:rPr>
          <w:rFonts w:ascii="Aptos" w:hAnsi="Aptos"/>
          <w:i/>
          <w:iCs/>
          <w:color w:val="000000" w:themeColor="text1"/>
        </w:rPr>
        <w:t xml:space="preserve"> minutes</w:t>
      </w:r>
    </w:p>
    <w:p w:rsidRPr="00653355" w:rsidR="7E5632EA" w:rsidP="0028798B" w:rsidRDefault="00D00376" w14:paraId="23CF4416" w14:textId="7FE893A9">
      <w:pPr>
        <w:pStyle w:val="ListParagraph"/>
        <w:spacing w:line="264" w:lineRule="auto"/>
        <w:rPr>
          <w:rFonts w:ascii="Aptos" w:hAnsi="Aptos"/>
          <w:color w:val="000000" w:themeColor="text1"/>
        </w:rPr>
      </w:pPr>
      <w:r w:rsidRPr="327EFE74" w:rsidR="35AD5810">
        <w:rPr>
          <w:rFonts w:ascii="Aptos" w:hAnsi="Aptos"/>
          <w:color w:val="000000" w:themeColor="text1" w:themeTint="FF" w:themeShade="FF"/>
        </w:rPr>
        <w:t>One or more national workshop participant</w:t>
      </w:r>
      <w:r w:rsidRPr="327EFE74" w:rsidR="06FCCD1C">
        <w:rPr>
          <w:rFonts w:ascii="Aptos" w:hAnsi="Aptos"/>
          <w:color w:val="000000" w:themeColor="text1" w:themeTint="FF" w:themeShade="FF"/>
        </w:rPr>
        <w:t>s,</w:t>
      </w:r>
      <w:r w:rsidRPr="327EFE74" w:rsidR="35AD5810">
        <w:rPr>
          <w:rFonts w:ascii="Aptos" w:hAnsi="Aptos"/>
          <w:color w:val="000000" w:themeColor="text1" w:themeTint="FF" w:themeShade="FF"/>
        </w:rPr>
        <w:t xml:space="preserve"> selected by the workshop organizers</w:t>
      </w:r>
      <w:r w:rsidRPr="327EFE74" w:rsidR="40C19B6A">
        <w:rPr>
          <w:rFonts w:ascii="Aptos" w:hAnsi="Aptos"/>
          <w:color w:val="000000" w:themeColor="text1" w:themeTint="FF" w:themeShade="FF"/>
        </w:rPr>
        <w:t xml:space="preserve"> and </w:t>
      </w:r>
      <w:r w:rsidRPr="327EFE74" w:rsidR="35AD5810">
        <w:rPr>
          <w:rFonts w:ascii="Aptos" w:hAnsi="Aptos"/>
          <w:color w:val="000000" w:themeColor="text1" w:themeTint="FF" w:themeShade="FF"/>
        </w:rPr>
        <w:t>facilitators</w:t>
      </w:r>
      <w:r w:rsidRPr="327EFE74" w:rsidR="06FCCD1C">
        <w:rPr>
          <w:rFonts w:ascii="Aptos" w:hAnsi="Aptos"/>
          <w:color w:val="000000" w:themeColor="text1" w:themeTint="FF" w:themeShade="FF"/>
        </w:rPr>
        <w:t>,</w:t>
      </w:r>
      <w:r w:rsidRPr="327EFE74" w:rsidR="40C19B6A">
        <w:rPr>
          <w:rFonts w:ascii="Aptos" w:hAnsi="Aptos"/>
          <w:color w:val="000000" w:themeColor="text1" w:themeTint="FF" w:themeShade="FF"/>
        </w:rPr>
        <w:t xml:space="preserve"> </w:t>
      </w:r>
      <w:r w:rsidRPr="327EFE74" w:rsidR="35AD5810">
        <w:rPr>
          <w:rFonts w:ascii="Aptos" w:hAnsi="Aptos"/>
          <w:color w:val="000000" w:themeColor="text1" w:themeTint="FF" w:themeShade="FF"/>
        </w:rPr>
        <w:t xml:space="preserve">should present the final Mosaic </w:t>
      </w:r>
      <w:r w:rsidRPr="327EFE74" w:rsidR="3B525475">
        <w:rPr>
          <w:rFonts w:ascii="Aptos" w:hAnsi="Aptos"/>
          <w:color w:val="000000" w:themeColor="text1" w:themeTint="FF" w:themeShade="FF"/>
        </w:rPr>
        <w:t xml:space="preserve">and prioritized needs and actions to senior MOH leadership and stakeholders. </w:t>
      </w:r>
      <w:r w:rsidRPr="327EFE74" w:rsidR="06FCCD1C">
        <w:rPr>
          <w:rFonts w:ascii="Aptos" w:hAnsi="Aptos"/>
          <w:color w:val="000000" w:themeColor="text1" w:themeTint="FF" w:themeShade="FF"/>
        </w:rPr>
        <w:t>Following the presentation, t</w:t>
      </w:r>
      <w:r w:rsidRPr="327EFE74" w:rsidR="33B66A41">
        <w:rPr>
          <w:rFonts w:ascii="Aptos" w:hAnsi="Aptos"/>
          <w:color w:val="000000" w:themeColor="text1" w:themeTint="FF" w:themeShade="FF"/>
        </w:rPr>
        <w:t xml:space="preserve">ime should be </w:t>
      </w:r>
      <w:r w:rsidRPr="327EFE74" w:rsidR="06FCCD1C">
        <w:rPr>
          <w:rFonts w:ascii="Aptos" w:hAnsi="Aptos"/>
          <w:color w:val="000000" w:themeColor="text1" w:themeTint="FF" w:themeShade="FF"/>
        </w:rPr>
        <w:t>allocated</w:t>
      </w:r>
      <w:r w:rsidRPr="327EFE74" w:rsidR="33B66A41">
        <w:rPr>
          <w:rFonts w:ascii="Aptos" w:hAnsi="Aptos"/>
          <w:color w:val="000000" w:themeColor="text1" w:themeTint="FF" w:themeShade="FF"/>
        </w:rPr>
        <w:t xml:space="preserve"> for questions</w:t>
      </w:r>
      <w:r w:rsidRPr="327EFE74" w:rsidR="22C46B39">
        <w:rPr>
          <w:rFonts w:ascii="Aptos" w:hAnsi="Aptos"/>
          <w:color w:val="000000" w:themeColor="text1" w:themeTint="FF" w:themeShade="FF"/>
        </w:rPr>
        <w:t xml:space="preserve">, </w:t>
      </w:r>
      <w:r w:rsidRPr="327EFE74" w:rsidR="33B66A41">
        <w:rPr>
          <w:rFonts w:ascii="Aptos" w:hAnsi="Aptos"/>
          <w:color w:val="000000" w:themeColor="text1" w:themeTint="FF" w:themeShade="FF"/>
        </w:rPr>
        <w:t>comments</w:t>
      </w:r>
      <w:r w:rsidRPr="327EFE74" w:rsidR="22C46B39">
        <w:rPr>
          <w:rFonts w:ascii="Aptos" w:hAnsi="Aptos"/>
          <w:color w:val="000000" w:themeColor="text1" w:themeTint="FF" w:themeShade="FF"/>
        </w:rPr>
        <w:t>, and feedback</w:t>
      </w:r>
      <w:r w:rsidRPr="327EFE74" w:rsidR="33B66A41">
        <w:rPr>
          <w:rFonts w:ascii="Aptos" w:hAnsi="Aptos"/>
          <w:color w:val="000000" w:themeColor="text1" w:themeTint="FF" w:themeShade="FF"/>
        </w:rPr>
        <w:t xml:space="preserve"> from senior stakeholders. </w:t>
      </w:r>
      <w:r w:rsidRPr="327EFE74" w:rsidR="1C181DAF">
        <w:rPr>
          <w:rFonts w:ascii="Aptos" w:hAnsi="Aptos"/>
          <w:color w:val="000000" w:themeColor="text1" w:themeTint="FF" w:themeShade="FF"/>
        </w:rPr>
        <w:t xml:space="preserve">This session </w:t>
      </w:r>
      <w:r w:rsidRPr="327EFE74" w:rsidR="4390AAFF">
        <w:rPr>
          <w:rFonts w:ascii="Aptos" w:hAnsi="Aptos"/>
          <w:color w:val="000000" w:themeColor="text1" w:themeTint="FF" w:themeShade="FF"/>
        </w:rPr>
        <w:t>allows</w:t>
      </w:r>
      <w:r w:rsidRPr="327EFE74" w:rsidR="1C181DAF">
        <w:rPr>
          <w:rFonts w:ascii="Aptos" w:hAnsi="Aptos"/>
          <w:color w:val="000000" w:themeColor="text1" w:themeTint="FF" w:themeShade="FF"/>
        </w:rPr>
        <w:t xml:space="preserve"> </w:t>
      </w:r>
      <w:r w:rsidRPr="327EFE74" w:rsidR="06FCCD1C">
        <w:rPr>
          <w:rFonts w:ascii="Aptos" w:hAnsi="Aptos"/>
          <w:color w:val="000000" w:themeColor="text1" w:themeTint="FF" w:themeShade="FF"/>
        </w:rPr>
        <w:t>all</w:t>
      </w:r>
      <w:r w:rsidRPr="327EFE74" w:rsidR="06FCCD1C">
        <w:rPr>
          <w:rFonts w:ascii="Aptos" w:hAnsi="Aptos"/>
          <w:color w:val="000000" w:themeColor="text1" w:themeTint="FF" w:themeShade="FF"/>
        </w:rPr>
        <w:t xml:space="preserve"> </w:t>
      </w:r>
      <w:r w:rsidRPr="327EFE74" w:rsidR="3CC1FFCE">
        <w:rPr>
          <w:rFonts w:ascii="Aptos" w:hAnsi="Aptos"/>
          <w:color w:val="000000" w:themeColor="text1" w:themeTint="FF" w:themeShade="FF"/>
        </w:rPr>
        <w:t xml:space="preserve">participants, including senior leadership, to discuss the findings of the national Mosaic </w:t>
      </w:r>
      <w:r w:rsidRPr="327EFE74" w:rsidR="2C441F2B">
        <w:rPr>
          <w:rFonts w:ascii="Aptos" w:hAnsi="Aptos"/>
          <w:color w:val="000000" w:themeColor="text1" w:themeTint="FF" w:themeShade="FF"/>
        </w:rPr>
        <w:t xml:space="preserve">Framework </w:t>
      </w:r>
      <w:r w:rsidRPr="327EFE74" w:rsidR="3CC1FFCE">
        <w:rPr>
          <w:rFonts w:ascii="Aptos" w:hAnsi="Aptos"/>
          <w:color w:val="000000" w:themeColor="text1" w:themeTint="FF" w:themeShade="FF"/>
        </w:rPr>
        <w:t>workshop</w:t>
      </w:r>
      <w:r w:rsidRPr="327EFE74" w:rsidR="7D96FB09">
        <w:rPr>
          <w:rFonts w:ascii="Aptos" w:hAnsi="Aptos"/>
          <w:color w:val="000000" w:themeColor="text1" w:themeTint="FF" w:themeShade="FF"/>
        </w:rPr>
        <w:t xml:space="preserve"> </w:t>
      </w:r>
      <w:r w:rsidRPr="327EFE74" w:rsidR="6D4F15D9">
        <w:rPr>
          <w:rFonts w:ascii="Aptos" w:hAnsi="Aptos"/>
          <w:color w:val="000000" w:themeColor="text1" w:themeTint="FF" w:themeShade="FF"/>
        </w:rPr>
        <w:t xml:space="preserve">and </w:t>
      </w:r>
      <w:r w:rsidRPr="327EFE74" w:rsidR="06FCCD1C">
        <w:rPr>
          <w:rFonts w:ascii="Aptos" w:hAnsi="Aptos"/>
          <w:color w:val="000000" w:themeColor="text1" w:themeTint="FF" w:themeShade="FF"/>
        </w:rPr>
        <w:t>foster</w:t>
      </w:r>
      <w:r w:rsidRPr="327EFE74" w:rsidR="06FCCD1C">
        <w:rPr>
          <w:rFonts w:ascii="Aptos" w:hAnsi="Aptos"/>
          <w:color w:val="000000" w:themeColor="text1" w:themeTint="FF" w:themeShade="FF"/>
        </w:rPr>
        <w:t xml:space="preserve"> </w:t>
      </w:r>
      <w:r w:rsidRPr="327EFE74" w:rsidR="7D96FB09">
        <w:rPr>
          <w:rFonts w:ascii="Aptos" w:hAnsi="Aptos"/>
          <w:color w:val="000000" w:themeColor="text1" w:themeTint="FF" w:themeShade="FF"/>
        </w:rPr>
        <w:t>consensus and commitment to addressing the priority needs and action</w:t>
      </w:r>
      <w:r w:rsidRPr="327EFE74" w:rsidR="6D4F15D9">
        <w:rPr>
          <w:rFonts w:ascii="Aptos" w:hAnsi="Aptos"/>
          <w:color w:val="000000" w:themeColor="text1" w:themeTint="FF" w:themeShade="FF"/>
        </w:rPr>
        <w:t>s</w:t>
      </w:r>
      <w:r w:rsidRPr="327EFE74" w:rsidR="6A71FA89">
        <w:rPr>
          <w:rFonts w:ascii="Aptos" w:hAnsi="Aptos"/>
          <w:color w:val="000000" w:themeColor="text1" w:themeTint="FF" w:themeShade="FF"/>
        </w:rPr>
        <w:t>.</w:t>
      </w:r>
      <w:r w:rsidRPr="327EFE74" w:rsidR="6D4F15D9">
        <w:rPr>
          <w:rFonts w:ascii="Aptos" w:hAnsi="Aptos"/>
          <w:color w:val="000000" w:themeColor="text1" w:themeTint="FF" w:themeShade="FF"/>
        </w:rPr>
        <w:t xml:space="preserve"> With senior leadership and stakeholder</w:t>
      </w:r>
      <w:r w:rsidRPr="327EFE74" w:rsidR="6AF0D692">
        <w:rPr>
          <w:rFonts w:ascii="Aptos" w:hAnsi="Aptos"/>
          <w:color w:val="000000" w:themeColor="text1" w:themeTint="FF" w:themeShade="FF"/>
        </w:rPr>
        <w:t xml:space="preserve"> engagement</w:t>
      </w:r>
      <w:r w:rsidRPr="327EFE74" w:rsidR="6D4F15D9">
        <w:rPr>
          <w:rFonts w:ascii="Aptos" w:hAnsi="Aptos"/>
          <w:color w:val="000000" w:themeColor="text1" w:themeTint="FF" w:themeShade="FF"/>
        </w:rPr>
        <w:t>,</w:t>
      </w:r>
      <w:r w:rsidRPr="327EFE74" w:rsidR="6A71FA89">
        <w:rPr>
          <w:rFonts w:ascii="Aptos" w:hAnsi="Aptos"/>
          <w:color w:val="000000" w:themeColor="text1" w:themeTint="FF" w:themeShade="FF"/>
        </w:rPr>
        <w:t xml:space="preserve"> </w:t>
      </w:r>
      <w:r w:rsidRPr="327EFE74" w:rsidR="6D4F15D9">
        <w:rPr>
          <w:rFonts w:ascii="Aptos" w:hAnsi="Aptos"/>
          <w:color w:val="000000" w:themeColor="text1" w:themeTint="FF" w:themeShade="FF"/>
        </w:rPr>
        <w:t>w</w:t>
      </w:r>
      <w:r w:rsidRPr="327EFE74" w:rsidR="223307AF">
        <w:rPr>
          <w:rFonts w:ascii="Aptos" w:hAnsi="Aptos"/>
          <w:color w:val="000000" w:themeColor="text1" w:themeTint="FF" w:themeShade="FF"/>
        </w:rPr>
        <w:t xml:space="preserve">orkshop organizers should </w:t>
      </w:r>
      <w:r w:rsidRPr="327EFE74" w:rsidR="6AF0D692">
        <w:rPr>
          <w:rFonts w:ascii="Aptos" w:hAnsi="Aptos"/>
          <w:color w:val="000000" w:themeColor="text1" w:themeTint="FF" w:themeShade="FF"/>
        </w:rPr>
        <w:t>also</w:t>
      </w:r>
      <w:r w:rsidRPr="327EFE74" w:rsidR="223307AF">
        <w:rPr>
          <w:rFonts w:ascii="Aptos" w:hAnsi="Aptos"/>
          <w:color w:val="000000" w:themeColor="text1" w:themeTint="FF" w:themeShade="FF"/>
        </w:rPr>
        <w:t xml:space="preserve"> outline the next</w:t>
      </w:r>
      <w:r w:rsidRPr="327EFE74" w:rsidR="4B2910FD">
        <w:rPr>
          <w:rFonts w:ascii="Aptos" w:hAnsi="Aptos"/>
          <w:color w:val="000000" w:themeColor="text1" w:themeTint="FF" w:themeShade="FF"/>
        </w:rPr>
        <w:t xml:space="preserve"> steps </w:t>
      </w:r>
      <w:r w:rsidRPr="327EFE74" w:rsidR="289E06F2">
        <w:rPr>
          <w:rFonts w:ascii="Aptos" w:hAnsi="Aptos"/>
          <w:color w:val="000000" w:themeColor="text1" w:themeTint="FF" w:themeShade="FF"/>
        </w:rPr>
        <w:t>for</w:t>
      </w:r>
      <w:r w:rsidRPr="327EFE74" w:rsidR="289E06F2">
        <w:rPr>
          <w:rFonts w:ascii="Aptos" w:hAnsi="Aptos"/>
          <w:color w:val="000000" w:themeColor="text1" w:themeTint="FF" w:themeShade="FF"/>
        </w:rPr>
        <w:t xml:space="preserve"> </w:t>
      </w:r>
      <w:r w:rsidRPr="327EFE74" w:rsidR="4B2910FD">
        <w:rPr>
          <w:rFonts w:ascii="Aptos" w:hAnsi="Aptos"/>
          <w:color w:val="000000" w:themeColor="text1" w:themeTint="FF" w:themeShade="FF"/>
        </w:rPr>
        <w:t>the post-workshop period</w:t>
      </w:r>
      <w:r w:rsidRPr="327EFE74" w:rsidR="289E06F2">
        <w:rPr>
          <w:rFonts w:ascii="Aptos" w:hAnsi="Aptos"/>
          <w:color w:val="000000" w:themeColor="text1" w:themeTint="FF" w:themeShade="FF"/>
        </w:rPr>
        <w:t xml:space="preserve">, including </w:t>
      </w:r>
      <w:r w:rsidRPr="327EFE74" w:rsidR="408A8433">
        <w:rPr>
          <w:rFonts w:ascii="Aptos" w:hAnsi="Aptos"/>
          <w:color w:val="000000" w:themeColor="text1" w:themeTint="FF" w:themeShade="FF"/>
        </w:rPr>
        <w:t xml:space="preserve">drafting and finalization of a Mosaic report, </w:t>
      </w:r>
      <w:r w:rsidRPr="327EFE74" w:rsidR="44C13358">
        <w:rPr>
          <w:rFonts w:ascii="Aptos" w:hAnsi="Aptos"/>
          <w:color w:val="000000" w:themeColor="text1" w:themeTint="FF" w:themeShade="FF"/>
        </w:rPr>
        <w:t xml:space="preserve">integrating findings into existing action or pandemic preparedness plans, and </w:t>
      </w:r>
      <w:r w:rsidRPr="327EFE74" w:rsidR="289E06F2">
        <w:rPr>
          <w:rFonts w:ascii="Aptos" w:hAnsi="Aptos"/>
          <w:color w:val="000000" w:themeColor="text1" w:themeTint="FF" w:themeShade="FF"/>
        </w:rPr>
        <w:t>establishing</w:t>
      </w:r>
      <w:r w:rsidRPr="327EFE74" w:rsidR="44C13358">
        <w:rPr>
          <w:rFonts w:ascii="Aptos" w:hAnsi="Aptos"/>
          <w:color w:val="000000" w:themeColor="text1" w:themeTint="FF" w:themeShade="FF"/>
        </w:rPr>
        <w:t xml:space="preserve"> monitoring and evaluation </w:t>
      </w:r>
      <w:r w:rsidRPr="327EFE74" w:rsidR="7F53C046">
        <w:rPr>
          <w:rFonts w:ascii="Aptos" w:hAnsi="Aptos"/>
          <w:color w:val="000000" w:themeColor="text1" w:themeTint="FF" w:themeShade="FF"/>
        </w:rPr>
        <w:t>indicators to track progress toward meeting priority needs and actions.</w:t>
      </w:r>
    </w:p>
    <w:p w:rsidRPr="00756340" w:rsidR="00756340" w:rsidP="0028798B" w:rsidRDefault="00756340" w14:paraId="7D6DBEF4" w14:textId="77777777">
      <w:pPr>
        <w:pStyle w:val="ListParagraph"/>
        <w:spacing w:line="264" w:lineRule="auto"/>
        <w:rPr>
          <w:rFonts w:ascii="Aptos" w:hAnsi="Aptos"/>
          <w:color w:val="000000" w:themeColor="text1"/>
        </w:rPr>
      </w:pPr>
    </w:p>
    <w:p w:rsidR="00AB6DBD" w:rsidP="0028798B" w:rsidRDefault="00AB6DBD" w14:paraId="331CACC4" w14:textId="77777777" w14:noSpellErr="1">
      <w:pPr>
        <w:pStyle w:val="Heading2"/>
        <w:spacing w:line="264" w:lineRule="auto"/>
        <w:rPr>
          <w:rFonts w:ascii="Aptos" w:hAnsi="Aptos"/>
        </w:rPr>
      </w:pPr>
      <w:bookmarkStart w:name="_Toc1457348125" w:id="901729478"/>
      <w:r w:rsidRPr="4CEFFDB0" w:rsidR="6D4F15D9">
        <w:rPr>
          <w:rFonts w:ascii="Aptos" w:hAnsi="Aptos"/>
        </w:rPr>
        <w:t>Example</w:t>
      </w:r>
      <w:bookmarkEnd w:id="901729478"/>
    </w:p>
    <w:tbl>
      <w:tblPr>
        <w:tblStyle w:val="TableGrid"/>
        <w:tblW w:w="95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000" w:firstRow="0" w:lastRow="0" w:firstColumn="0" w:lastColumn="0" w:noHBand="0" w:noVBand="0"/>
      </w:tblPr>
      <w:tblGrid>
        <w:gridCol w:w="1152"/>
        <w:gridCol w:w="6048"/>
        <w:gridCol w:w="2340"/>
      </w:tblGrid>
      <w:tr w:rsidRPr="00F44D7A" w:rsidR="00AB6DBD" w:rsidTr="327EFE74" w14:paraId="75D285D7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F44D7A" w:rsidR="00AB6DBD" w:rsidP="0028798B" w:rsidRDefault="00AB6DBD" w14:paraId="5DA240F1" w14:textId="7777777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F44D7A">
              <w:rPr>
                <w:rFonts w:ascii="Aptos" w:hAnsi="Aptos" w:eastAsia="Calibri"/>
                <w:color w:val="FFFFFF" w:themeColor="background1"/>
                <w:lang w:val="en-GB"/>
              </w:rPr>
              <w:t>Time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F44D7A" w:rsidR="00AB6DBD" w:rsidP="0028798B" w:rsidRDefault="00AB6DBD" w14:paraId="34A258A9" w14:textId="7777777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F44D7A">
              <w:rPr>
                <w:rFonts w:ascii="Aptos" w:hAnsi="Aptos" w:eastAsia="Calibri"/>
                <w:color w:val="FFFFFF" w:themeColor="background1"/>
                <w:lang w:val="en-GB"/>
              </w:rPr>
              <w:t>Activity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2060"/>
            <w:tcMar>
              <w:left w:w="105" w:type="dxa"/>
              <w:right w:w="105" w:type="dxa"/>
            </w:tcMar>
          </w:tcPr>
          <w:p w:rsidRPr="00F44D7A" w:rsidR="00AB6DBD" w:rsidP="0028798B" w:rsidRDefault="00AB6DBD" w14:paraId="53300F94" w14:textId="77777777">
            <w:pPr>
              <w:spacing w:line="264" w:lineRule="auto"/>
              <w:rPr>
                <w:rFonts w:ascii="Aptos" w:hAnsi="Aptos" w:eastAsia="Calibri"/>
                <w:color w:val="FFFFFF" w:themeColor="background1"/>
              </w:rPr>
            </w:pPr>
            <w:r w:rsidRPr="00F44D7A">
              <w:rPr>
                <w:rFonts w:ascii="Aptos" w:hAnsi="Aptos" w:eastAsia="Calibri"/>
                <w:color w:val="FFFFFF" w:themeColor="background1"/>
                <w:lang w:val="en-GB"/>
              </w:rPr>
              <w:t>Presenters</w:t>
            </w:r>
            <w:r w:rsidRPr="00F44D7A">
              <w:rPr>
                <w:rFonts w:ascii="Aptos" w:hAnsi="Aptos" w:eastAsia="Calibri"/>
                <w:color w:val="FFFFFF" w:themeColor="background1"/>
                <w:lang w:val="en"/>
              </w:rPr>
              <w:t> </w:t>
            </w:r>
          </w:p>
        </w:tc>
      </w:tr>
      <w:tr w:rsidRPr="00F44D7A" w:rsidR="00AB6DBD" w:rsidTr="327EFE74" w14:paraId="0B9CF598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44D7A" w:rsidR="00AB6DBD" w:rsidP="0028798B" w:rsidRDefault="00AB6DBD" w14:paraId="28658A95" w14:textId="454AA6C5">
            <w:pPr>
              <w:spacing w:line="264" w:lineRule="auto"/>
              <w:rPr>
                <w:rFonts w:ascii="Aptos" w:hAnsi="Aptos" w:eastAsia="Calibri"/>
              </w:rPr>
            </w:pPr>
            <w:r w:rsidRPr="00F44D7A">
              <w:rPr>
                <w:rFonts w:ascii="Aptos" w:hAnsi="Aptos" w:eastAsia="Calibri"/>
              </w:rPr>
              <w:t xml:space="preserve">90’ 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44D7A" w:rsidR="00AB6DBD" w:rsidP="0028798B" w:rsidRDefault="00AB6DBD" w14:paraId="5A824B2C" w14:textId="06BC454F">
            <w:pPr>
              <w:spacing w:line="264" w:lineRule="auto"/>
              <w:rPr>
                <w:rFonts w:ascii="Aptos" w:hAnsi="Aptos" w:eastAsia="Calibri"/>
              </w:rPr>
            </w:pPr>
            <w:r w:rsidRPr="00F44D7A">
              <w:rPr>
                <w:rFonts w:ascii="Aptos" w:hAnsi="Aptos" w:eastAsia="Calibri"/>
                <w:lang w:val="en-GB"/>
              </w:rPr>
              <w:t>Finalization of national Mosaic and needs and actions and preparation of presentation for senior stakeholders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44D7A" w:rsidR="00AB6DBD" w:rsidP="0028798B" w:rsidRDefault="00AB6DBD" w14:paraId="538AB70B" w14:textId="32F2DF06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44D7A">
              <w:rPr>
                <w:rFonts w:ascii="Aptos" w:hAnsi="Aptos" w:eastAsia="Calibri"/>
                <w:lang w:val="en-GB"/>
              </w:rPr>
              <w:t>Workshop organizers and</w:t>
            </w:r>
            <w:r w:rsidRPr="00F44D7A" w:rsidR="00604207">
              <w:rPr>
                <w:rFonts w:ascii="Aptos" w:hAnsi="Aptos" w:eastAsia="Calibri"/>
                <w:lang w:val="en-GB"/>
              </w:rPr>
              <w:t xml:space="preserve"> </w:t>
            </w:r>
            <w:r w:rsidRPr="00F44D7A">
              <w:rPr>
                <w:rFonts w:ascii="Aptos" w:hAnsi="Aptos" w:eastAsia="Calibri"/>
                <w:lang w:val="en-GB"/>
              </w:rPr>
              <w:t>facilitators</w:t>
            </w:r>
          </w:p>
        </w:tc>
      </w:tr>
      <w:tr w:rsidRPr="00F44D7A" w:rsidR="00AB6DBD" w:rsidTr="327EFE74" w14:paraId="4A2E4D94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44D7A" w:rsidR="00AB6DBD" w:rsidP="0028798B" w:rsidRDefault="00604207" w14:paraId="1F867E78" w14:textId="2A3F4439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44D7A">
              <w:rPr>
                <w:rFonts w:ascii="Aptos" w:hAnsi="Aptos" w:eastAsia="Calibri"/>
                <w:lang w:val="en-GB"/>
              </w:rPr>
              <w:t>1</w:t>
            </w:r>
            <w:r w:rsidRPr="00F44D7A" w:rsidR="00AB6DBD">
              <w:rPr>
                <w:rFonts w:ascii="Aptos" w:hAnsi="Aptos" w:eastAsia="Calibri"/>
                <w:lang w:val="en-GB"/>
              </w:rPr>
              <w:t>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44D7A" w:rsidR="00AB6DBD" w:rsidP="0028798B" w:rsidRDefault="00604207" w14:paraId="05AE888E" w14:textId="17FBF4C6">
            <w:pPr>
              <w:spacing w:line="264" w:lineRule="auto"/>
              <w:rPr>
                <w:rFonts w:ascii="Aptos" w:hAnsi="Aptos" w:eastAsia="Calibri"/>
              </w:rPr>
            </w:pPr>
            <w:r w:rsidRPr="00F44D7A">
              <w:rPr>
                <w:rFonts w:ascii="Aptos" w:hAnsi="Aptos" w:eastAsia="Calibri"/>
                <w:lang w:val="en-GB"/>
              </w:rPr>
              <w:t>Introduction of senior leadership, stakeholders, and partners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F44D7A" w:rsidR="00AB6DBD" w:rsidP="0028798B" w:rsidRDefault="00AB6DBD" w14:paraId="13B96397" w14:textId="342A2839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44D7A">
              <w:rPr>
                <w:rStyle w:val="eop"/>
                <w:rFonts w:ascii="Aptos" w:hAnsi="Aptos" w:eastAsia="Calibri"/>
                <w:color w:val="000000" w:themeColor="text1"/>
                <w:lang w:val="en"/>
              </w:rPr>
              <w:t>W</w:t>
            </w:r>
            <w:r w:rsidRPr="00F44D7A">
              <w:rPr>
                <w:rStyle w:val="eop"/>
                <w:rFonts w:ascii="Aptos" w:hAnsi="Aptos"/>
                <w:color w:val="000000" w:themeColor="text1"/>
                <w:lang w:val="en"/>
              </w:rPr>
              <w:t xml:space="preserve">orkshop </w:t>
            </w:r>
            <w:r w:rsidRPr="00F44D7A" w:rsidR="00F44D7A">
              <w:rPr>
                <w:rStyle w:val="eop"/>
                <w:rFonts w:ascii="Aptos" w:hAnsi="Aptos"/>
                <w:color w:val="000000" w:themeColor="text1"/>
                <w:lang w:val="en"/>
              </w:rPr>
              <w:t>organizers</w:t>
            </w:r>
          </w:p>
        </w:tc>
      </w:tr>
      <w:tr w:rsidRPr="00F44D7A" w:rsidR="00AB6DBD" w:rsidTr="327EFE74" w14:paraId="3C925FC8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F44D7A" w:rsidR="005F54AE" w:rsidP="0028798B" w:rsidRDefault="00EA035D" w14:paraId="6D6309AB" w14:textId="349AA234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90’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00AB6DBD" w:rsidP="0028798B" w:rsidRDefault="002C657D" w14:paraId="28D34C79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44D7A">
              <w:rPr>
                <w:rFonts w:ascii="Aptos" w:hAnsi="Aptos" w:eastAsia="Calibri"/>
                <w:lang w:val="en-GB"/>
              </w:rPr>
              <w:t>Plenary presentation of national Mosaic and associated needs and actions to senior MOH leadership and stakeholders</w:t>
            </w:r>
          </w:p>
          <w:p w:rsidR="005F54AE" w:rsidP="0028798B" w:rsidRDefault="005F54AE" w14:paraId="4F4403B2" w14:textId="77777777">
            <w:pPr>
              <w:spacing w:line="264" w:lineRule="auto"/>
              <w:rPr>
                <w:rFonts w:ascii="Aptos" w:hAnsi="Aptos" w:eastAsia="Calibri"/>
              </w:rPr>
            </w:pPr>
          </w:p>
          <w:p w:rsidRPr="00F44D7A" w:rsidR="005F54AE" w:rsidP="0028798B" w:rsidRDefault="005F54AE" w14:paraId="69EF826A" w14:textId="1FC3D03E">
            <w:pPr>
              <w:spacing w:line="264" w:lineRule="auto"/>
              <w:rPr>
                <w:rFonts w:ascii="Aptos" w:hAnsi="Aptos" w:eastAsia="Calibri"/>
              </w:rPr>
            </w:pPr>
            <w:r w:rsidRPr="327EFE74" w:rsidR="6E48DD9F">
              <w:rPr>
                <w:rFonts w:ascii="Aptos" w:hAnsi="Aptos" w:eastAsia="游明朝" w:cs="Arial" w:eastAsiaTheme="minorEastAsia" w:cstheme="minorBidi"/>
              </w:rPr>
              <w:t xml:space="preserve">Discussion on Mosaic </w:t>
            </w:r>
            <w:r w:rsidRPr="327EFE74" w:rsidR="0AFFE483">
              <w:rPr>
                <w:rFonts w:ascii="Aptos" w:hAnsi="Aptos" w:eastAsia="游明朝" w:cs="Arial" w:eastAsiaTheme="minorEastAsia" w:cstheme="minorBidi"/>
              </w:rPr>
              <w:t xml:space="preserve">Framework </w:t>
            </w:r>
            <w:r w:rsidRPr="327EFE74" w:rsidR="6E48DD9F">
              <w:rPr>
                <w:rFonts w:ascii="Aptos" w:hAnsi="Aptos" w:eastAsia="游明朝" w:cs="Arial" w:eastAsiaTheme="minorEastAsia" w:cstheme="minorBidi"/>
              </w:rPr>
              <w:t xml:space="preserve">workshop findings and consensus-building on priority needs and actions with </w:t>
            </w:r>
            <w:r w:rsidRPr="327EFE74" w:rsidR="6E48DD9F">
              <w:rPr>
                <w:rFonts w:ascii="Aptos" w:hAnsi="Aptos" w:eastAsia="Calibri"/>
                <w:lang w:val="en-GB"/>
              </w:rPr>
              <w:t>senior MOH leadership and stakeholders</w:t>
            </w:r>
            <w:r w:rsidRPr="327EFE74" w:rsidR="6E48DD9F">
              <w:rPr>
                <w:rFonts w:ascii="Aptos" w:hAnsi="Aptos" w:eastAsia="Calibri"/>
                <w:lang w:val="en-GB"/>
              </w:rPr>
              <w:t>; discussion on next steps during the post-workshop period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AB6DBD" w:rsidP="0028798B" w:rsidRDefault="00F44D7A" w14:paraId="04327F2B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F44D7A">
              <w:rPr>
                <w:rFonts w:ascii="Aptos" w:hAnsi="Aptos" w:eastAsia="Calibri"/>
                <w:lang w:val="en-GB"/>
              </w:rPr>
              <w:t>National partner designees</w:t>
            </w:r>
            <w:r w:rsidRPr="00F44D7A" w:rsidR="00AB6DBD">
              <w:rPr>
                <w:rFonts w:ascii="Aptos" w:hAnsi="Aptos" w:eastAsia="Calibri"/>
                <w:lang w:val="en-GB"/>
              </w:rPr>
              <w:t xml:space="preserve"> </w:t>
            </w:r>
          </w:p>
          <w:p w:rsidR="00EA035D" w:rsidP="0028798B" w:rsidRDefault="00EA035D" w14:paraId="1DBD8F51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</w:p>
          <w:p w:rsidR="00EA035D" w:rsidP="0028798B" w:rsidRDefault="00EA035D" w14:paraId="21390AE4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</w:p>
          <w:p w:rsidRPr="00653355" w:rsidR="00EA035D" w:rsidP="0028798B" w:rsidRDefault="00EA035D" w14:paraId="2463A40C" w14:textId="77777777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653355">
              <w:rPr>
                <w:rFonts w:ascii="Aptos" w:hAnsi="Aptos" w:eastAsia="Calibri"/>
                <w:lang w:val="en-GB"/>
              </w:rPr>
              <w:t>Workshop organizers and facilitators,</w:t>
            </w:r>
          </w:p>
          <w:p w:rsidRPr="00F44D7A" w:rsidR="00EA035D" w:rsidP="0028798B" w:rsidRDefault="00EA035D" w14:paraId="246B1F09" w14:textId="1D992452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 w:rsidRPr="00653355">
              <w:rPr>
                <w:rFonts w:ascii="Aptos" w:hAnsi="Aptos" w:eastAsia="Calibri"/>
                <w:lang w:val="en-GB"/>
              </w:rPr>
              <w:t>senior MOH leadership and stakeholders</w:t>
            </w:r>
          </w:p>
        </w:tc>
      </w:tr>
      <w:tr w:rsidRPr="00F44D7A" w:rsidR="00F44D7A" w:rsidTr="327EFE74" w14:paraId="7B072071" w14:textId="77777777">
        <w:trPr>
          <w:trHeight w:val="300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Pr="00F44D7A" w:rsidR="00F44D7A" w:rsidP="0028798B" w:rsidRDefault="009F17DD" w14:paraId="06844E90" w14:textId="5AAB5688">
            <w:pPr>
              <w:spacing w:line="264" w:lineRule="auto"/>
              <w:rPr>
                <w:rFonts w:ascii="Aptos" w:hAnsi="Aptos" w:eastAsia="Calibri"/>
                <w:lang w:val="en-GB"/>
              </w:rPr>
            </w:pPr>
            <w:r>
              <w:rPr>
                <w:rFonts w:ascii="Aptos" w:hAnsi="Aptos" w:eastAsia="Calibri"/>
                <w:lang w:val="en-GB"/>
              </w:rPr>
              <w:t>30’</w:t>
            </w:r>
          </w:p>
        </w:tc>
        <w:tc>
          <w:tcPr>
            <w:tcW w:w="6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Pr="00F44D7A" w:rsidR="00F44D7A" w:rsidP="0028798B" w:rsidRDefault="009F17DD" w14:paraId="1CC69C71" w14:textId="3A6BD07E">
            <w:pPr>
              <w:spacing w:line="264" w:lineRule="auto"/>
              <w:rPr>
                <w:rFonts w:ascii="Aptos" w:hAnsi="Aptos" w:eastAsiaTheme="minorEastAsia" w:cstheme="minorBidi"/>
              </w:rPr>
            </w:pPr>
            <w:r>
              <w:rPr>
                <w:rFonts w:ascii="Aptos" w:hAnsi="Aptos" w:eastAsiaTheme="minorEastAsia" w:cstheme="minorBidi"/>
              </w:rPr>
              <w:t>Closing remarks and reflections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F44D7A" w:rsidR="00F44D7A" w:rsidP="0028798B" w:rsidRDefault="009F17DD" w14:paraId="0A6C6263" w14:textId="7B2A46C2">
            <w:pPr>
              <w:spacing w:line="264" w:lineRule="auto"/>
              <w:rPr>
                <w:rFonts w:ascii="Aptos" w:hAnsi="Aptos" w:eastAsia="Calibri"/>
              </w:rPr>
            </w:pPr>
            <w:r>
              <w:rPr>
                <w:rFonts w:ascii="Aptos" w:hAnsi="Aptos" w:eastAsia="Calibri"/>
              </w:rPr>
              <w:t>Workshop organizers, s</w:t>
            </w:r>
            <w:r>
              <w:rPr>
                <w:rFonts w:ascii="Aptos" w:hAnsi="Aptos" w:eastAsia="Calibri"/>
                <w:color w:val="000000" w:themeColor="text1"/>
              </w:rPr>
              <w:t>enior MOH leadership and stakeholders</w:t>
            </w:r>
          </w:p>
        </w:tc>
      </w:tr>
    </w:tbl>
    <w:p w:rsidRPr="00E36203" w:rsidR="006E5D6B" w:rsidP="0028798B" w:rsidRDefault="006E5D6B" w14:paraId="2F0B81E5" w14:textId="7DCAE6C1">
      <w:pPr>
        <w:spacing w:line="264" w:lineRule="auto"/>
        <w:rPr>
          <w:rFonts w:ascii="Aptos" w:hAnsi="Aptos"/>
          <w:color w:val="000000" w:themeColor="text1"/>
        </w:rPr>
      </w:pPr>
    </w:p>
    <w:sectPr w:rsidRPr="00E36203" w:rsidR="006E5D6B" w:rsidSect="005F362B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20C" w:rsidP="003C1476" w:rsidRDefault="0038520C" w14:paraId="03CC8B48" w14:textId="77777777">
      <w:r>
        <w:separator/>
      </w:r>
    </w:p>
  </w:endnote>
  <w:endnote w:type="continuationSeparator" w:id="0">
    <w:p w:rsidR="0038520C" w:rsidP="003C1476" w:rsidRDefault="0038520C" w14:paraId="2170F02A" w14:textId="77777777">
      <w:r>
        <w:continuationSeparator/>
      </w:r>
    </w:p>
  </w:endnote>
  <w:endnote w:type="continuationNotice" w:id="1">
    <w:p w:rsidR="0038520C" w:rsidRDefault="0038520C" w14:paraId="796588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054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98B" w:rsidRDefault="0028798B" w14:paraId="75894E3C" w14:textId="0B5D4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98B" w:rsidRDefault="0028798B" w14:paraId="458B9E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20C" w:rsidP="003C1476" w:rsidRDefault="0038520C" w14:paraId="4F282D09" w14:textId="77777777">
      <w:r>
        <w:separator/>
      </w:r>
    </w:p>
  </w:footnote>
  <w:footnote w:type="continuationSeparator" w:id="0">
    <w:p w:rsidR="0038520C" w:rsidP="003C1476" w:rsidRDefault="0038520C" w14:paraId="6FC6265D" w14:textId="77777777">
      <w:r>
        <w:continuationSeparator/>
      </w:r>
    </w:p>
  </w:footnote>
  <w:footnote w:type="continuationNotice" w:id="1">
    <w:p w:rsidR="0038520C" w:rsidRDefault="0038520C" w14:paraId="591790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="003C1476" w:rsidP="003C1476" w:rsidRDefault="003C1476" w14:paraId="38067317" w14:textId="37F3561A">
    <w:pPr>
      <w:pStyle w:val="Header"/>
    </w:pPr>
    <w:r>
      <w:t xml:space="preserve">   </w:t>
    </w:r>
    <w:r w:rsidRPr="003C1476">
      <w:rPr>
        <w:noProof/>
      </w:rPr>
      <w:drawing>
        <wp:inline distT="0" distB="0" distL="0" distR="0" wp14:anchorId="0D3ACC27" wp14:editId="7DB789C2">
          <wp:extent cx="1786154" cy="546265"/>
          <wp:effectExtent l="0" t="0" r="5080" b="6350"/>
          <wp:docPr id="1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871" cy="54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3C1476">
      <w:rPr>
        <w:noProof/>
      </w:rPr>
      <w:drawing>
        <wp:inline distT="0" distB="0" distL="0" distR="0" wp14:anchorId="741F930F" wp14:editId="5DA82428">
          <wp:extent cx="609212" cy="640168"/>
          <wp:effectExtent l="0" t="0" r="635" b="762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F3129282-30E6-4ABD-8D29-C22C5D51A4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F3129282-30E6-4ABD-8D29-C22C5D51A4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16381" cy="647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898"/>
    <w:multiLevelType w:val="hybridMultilevel"/>
    <w:tmpl w:val="7E1676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01ADF"/>
    <w:multiLevelType w:val="hybridMultilevel"/>
    <w:tmpl w:val="7F404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E90B"/>
    <w:multiLevelType w:val="hybridMultilevel"/>
    <w:tmpl w:val="1B7CAB6A"/>
    <w:lvl w:ilvl="0" w:tplc="7B26EE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20E6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EB3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654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F8CC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48A0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AE0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CA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E69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B26FFE"/>
    <w:multiLevelType w:val="hybridMultilevel"/>
    <w:tmpl w:val="DC1CA04A"/>
    <w:lvl w:ilvl="0" w:tplc="BF54A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F056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780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FA3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EE0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720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F00B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084C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BC8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8B123C"/>
    <w:multiLevelType w:val="hybridMultilevel"/>
    <w:tmpl w:val="1D1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771D91"/>
    <w:multiLevelType w:val="hybridMultilevel"/>
    <w:tmpl w:val="E9145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896B3B"/>
    <w:multiLevelType w:val="hybridMultilevel"/>
    <w:tmpl w:val="77F0B63C"/>
    <w:lvl w:ilvl="0" w:tplc="B0A8BA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C19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1CE6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361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BE4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465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C47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3C2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20F9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D83DA7"/>
    <w:multiLevelType w:val="hybridMultilevel"/>
    <w:tmpl w:val="B01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FE5C7"/>
    <w:multiLevelType w:val="hybridMultilevel"/>
    <w:tmpl w:val="9A9E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E0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027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F0F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2EAE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6CFF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14E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2F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D00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AC0837"/>
    <w:multiLevelType w:val="hybridMultilevel"/>
    <w:tmpl w:val="B374D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F54CBF"/>
    <w:multiLevelType w:val="hybridMultilevel"/>
    <w:tmpl w:val="F100421E"/>
    <w:lvl w:ilvl="0" w:tplc="D2F82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96C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563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64F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CA5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92E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AA7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C62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283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F0788A"/>
    <w:multiLevelType w:val="hybridMultilevel"/>
    <w:tmpl w:val="7102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060EF5"/>
    <w:multiLevelType w:val="hybridMultilevel"/>
    <w:tmpl w:val="E02A3396"/>
    <w:lvl w:ilvl="0" w:tplc="8982D0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4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A0F0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6D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C8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125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DE0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5A2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54C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9D7A63"/>
    <w:multiLevelType w:val="hybridMultilevel"/>
    <w:tmpl w:val="773487EC"/>
    <w:lvl w:ilvl="0" w:tplc="0206E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84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048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F89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C5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E0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BEFA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BC13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2C2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95A0DD"/>
    <w:multiLevelType w:val="hybridMultilevel"/>
    <w:tmpl w:val="C37C28B0"/>
    <w:lvl w:ilvl="0" w:tplc="405A1748">
      <w:start w:val="1"/>
      <w:numFmt w:val="decimal"/>
      <w:lvlText w:val="%1."/>
      <w:lvlJc w:val="left"/>
      <w:pPr>
        <w:ind w:left="720" w:hanging="360"/>
      </w:pPr>
    </w:lvl>
    <w:lvl w:ilvl="1" w:tplc="9C202138">
      <w:start w:val="1"/>
      <w:numFmt w:val="lowerLetter"/>
      <w:lvlText w:val="%2."/>
      <w:lvlJc w:val="left"/>
      <w:pPr>
        <w:ind w:left="1440" w:hanging="360"/>
      </w:pPr>
    </w:lvl>
    <w:lvl w:ilvl="2" w:tplc="BA04AA26">
      <w:start w:val="1"/>
      <w:numFmt w:val="lowerRoman"/>
      <w:lvlText w:val="%3."/>
      <w:lvlJc w:val="right"/>
      <w:pPr>
        <w:ind w:left="2160" w:hanging="180"/>
      </w:pPr>
    </w:lvl>
    <w:lvl w:ilvl="3" w:tplc="22C64B04">
      <w:start w:val="1"/>
      <w:numFmt w:val="decimal"/>
      <w:lvlText w:val="%4."/>
      <w:lvlJc w:val="left"/>
      <w:pPr>
        <w:ind w:left="2880" w:hanging="360"/>
      </w:pPr>
    </w:lvl>
    <w:lvl w:ilvl="4" w:tplc="7088905E">
      <w:start w:val="1"/>
      <w:numFmt w:val="lowerLetter"/>
      <w:lvlText w:val="%5."/>
      <w:lvlJc w:val="left"/>
      <w:pPr>
        <w:ind w:left="3600" w:hanging="360"/>
      </w:pPr>
    </w:lvl>
    <w:lvl w:ilvl="5" w:tplc="E0A48520">
      <w:start w:val="1"/>
      <w:numFmt w:val="lowerRoman"/>
      <w:lvlText w:val="%6."/>
      <w:lvlJc w:val="right"/>
      <w:pPr>
        <w:ind w:left="4320" w:hanging="180"/>
      </w:pPr>
    </w:lvl>
    <w:lvl w:ilvl="6" w:tplc="7E46E1BA">
      <w:start w:val="1"/>
      <w:numFmt w:val="decimal"/>
      <w:lvlText w:val="%7."/>
      <w:lvlJc w:val="left"/>
      <w:pPr>
        <w:ind w:left="5040" w:hanging="360"/>
      </w:pPr>
    </w:lvl>
    <w:lvl w:ilvl="7" w:tplc="4B30EDAA">
      <w:start w:val="1"/>
      <w:numFmt w:val="lowerLetter"/>
      <w:lvlText w:val="%8."/>
      <w:lvlJc w:val="left"/>
      <w:pPr>
        <w:ind w:left="5760" w:hanging="360"/>
      </w:pPr>
    </w:lvl>
    <w:lvl w:ilvl="8" w:tplc="407C41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57F95"/>
    <w:multiLevelType w:val="hybridMultilevel"/>
    <w:tmpl w:val="2D100E62"/>
    <w:lvl w:ilvl="0" w:tplc="0D1E7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60E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F05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F2D0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882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D6F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649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E92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C8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DDC560"/>
    <w:multiLevelType w:val="hybridMultilevel"/>
    <w:tmpl w:val="EFDA1346"/>
    <w:lvl w:ilvl="0" w:tplc="DB2258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09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9A5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B64D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2F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8CC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E65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38B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640A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E82009"/>
    <w:multiLevelType w:val="hybridMultilevel"/>
    <w:tmpl w:val="378E9172"/>
    <w:lvl w:ilvl="0" w:tplc="3F2A91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66EE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213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80A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18F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14C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B4E1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3E0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7CF8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1905230">
    <w:abstractNumId w:val="16"/>
  </w:num>
  <w:num w:numId="2" w16cid:durableId="1565144462">
    <w:abstractNumId w:val="7"/>
  </w:num>
  <w:num w:numId="3" w16cid:durableId="1413967143">
    <w:abstractNumId w:val="9"/>
  </w:num>
  <w:num w:numId="4" w16cid:durableId="2065786654">
    <w:abstractNumId w:val="1"/>
  </w:num>
  <w:num w:numId="5" w16cid:durableId="479424043">
    <w:abstractNumId w:val="11"/>
  </w:num>
  <w:num w:numId="6" w16cid:durableId="425007082">
    <w:abstractNumId w:val="5"/>
  </w:num>
  <w:num w:numId="7" w16cid:durableId="1282999239">
    <w:abstractNumId w:val="15"/>
  </w:num>
  <w:num w:numId="8" w16cid:durableId="486164234">
    <w:abstractNumId w:val="14"/>
  </w:num>
  <w:num w:numId="9" w16cid:durableId="2557356">
    <w:abstractNumId w:val="8"/>
  </w:num>
  <w:num w:numId="10" w16cid:durableId="1123767917">
    <w:abstractNumId w:val="12"/>
  </w:num>
  <w:num w:numId="11" w16cid:durableId="255747903">
    <w:abstractNumId w:val="4"/>
  </w:num>
  <w:num w:numId="12" w16cid:durableId="1936936062">
    <w:abstractNumId w:val="13"/>
  </w:num>
  <w:num w:numId="13" w16cid:durableId="1705713703">
    <w:abstractNumId w:val="10"/>
  </w:num>
  <w:num w:numId="14" w16cid:durableId="1375813222">
    <w:abstractNumId w:val="2"/>
  </w:num>
  <w:num w:numId="15" w16cid:durableId="1948270700">
    <w:abstractNumId w:val="17"/>
  </w:num>
  <w:num w:numId="16" w16cid:durableId="127550850">
    <w:abstractNumId w:val="3"/>
  </w:num>
  <w:num w:numId="17" w16cid:durableId="339427204">
    <w:abstractNumId w:val="6"/>
  </w:num>
  <w:num w:numId="18" w16cid:durableId="208005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wMjA3Mjc0Mbc0NjZX0lEKTi0uzszPAykwrAUAMBpnpiwAAAA="/>
  </w:docVars>
  <w:rsids>
    <w:rsidRoot w:val="0080050A"/>
    <w:rsid w:val="00002E5B"/>
    <w:rsid w:val="00007223"/>
    <w:rsid w:val="000103AC"/>
    <w:rsid w:val="00012C41"/>
    <w:rsid w:val="00013286"/>
    <w:rsid w:val="000134FF"/>
    <w:rsid w:val="00013DAA"/>
    <w:rsid w:val="00021AC1"/>
    <w:rsid w:val="00030389"/>
    <w:rsid w:val="00030D7C"/>
    <w:rsid w:val="0004004D"/>
    <w:rsid w:val="0004408E"/>
    <w:rsid w:val="000440D3"/>
    <w:rsid w:val="00044E94"/>
    <w:rsid w:val="00047022"/>
    <w:rsid w:val="00050638"/>
    <w:rsid w:val="00050EB1"/>
    <w:rsid w:val="000513B4"/>
    <w:rsid w:val="00052C5D"/>
    <w:rsid w:val="000540C3"/>
    <w:rsid w:val="000579C9"/>
    <w:rsid w:val="00064E5D"/>
    <w:rsid w:val="00065997"/>
    <w:rsid w:val="000711BF"/>
    <w:rsid w:val="00072881"/>
    <w:rsid w:val="0007583E"/>
    <w:rsid w:val="00076387"/>
    <w:rsid w:val="000770B2"/>
    <w:rsid w:val="00077F18"/>
    <w:rsid w:val="000807CA"/>
    <w:rsid w:val="00081BE1"/>
    <w:rsid w:val="00081F5A"/>
    <w:rsid w:val="00083017"/>
    <w:rsid w:val="00086719"/>
    <w:rsid w:val="00087690"/>
    <w:rsid w:val="00091A0C"/>
    <w:rsid w:val="00093E98"/>
    <w:rsid w:val="00094730"/>
    <w:rsid w:val="000965BB"/>
    <w:rsid w:val="00097BA7"/>
    <w:rsid w:val="000A5E36"/>
    <w:rsid w:val="000A7940"/>
    <w:rsid w:val="000B0F3D"/>
    <w:rsid w:val="000B268A"/>
    <w:rsid w:val="000B3121"/>
    <w:rsid w:val="000B553C"/>
    <w:rsid w:val="000B7B41"/>
    <w:rsid w:val="000D0FB6"/>
    <w:rsid w:val="000D5702"/>
    <w:rsid w:val="000D7AD4"/>
    <w:rsid w:val="000E04EB"/>
    <w:rsid w:val="000E4167"/>
    <w:rsid w:val="000E4272"/>
    <w:rsid w:val="000F18B8"/>
    <w:rsid w:val="000F3D14"/>
    <w:rsid w:val="00112198"/>
    <w:rsid w:val="001153E8"/>
    <w:rsid w:val="00115F69"/>
    <w:rsid w:val="00116224"/>
    <w:rsid w:val="00121AE9"/>
    <w:rsid w:val="00127858"/>
    <w:rsid w:val="0013284F"/>
    <w:rsid w:val="00137C4B"/>
    <w:rsid w:val="00143822"/>
    <w:rsid w:val="001469B2"/>
    <w:rsid w:val="001525C9"/>
    <w:rsid w:val="00155C4A"/>
    <w:rsid w:val="00157F69"/>
    <w:rsid w:val="00161809"/>
    <w:rsid w:val="001631A8"/>
    <w:rsid w:val="0016488E"/>
    <w:rsid w:val="00170E36"/>
    <w:rsid w:val="0017375D"/>
    <w:rsid w:val="00174DE6"/>
    <w:rsid w:val="001800A2"/>
    <w:rsid w:val="0018251A"/>
    <w:rsid w:val="001825E3"/>
    <w:rsid w:val="00183BFF"/>
    <w:rsid w:val="00185339"/>
    <w:rsid w:val="001866A4"/>
    <w:rsid w:val="00191D2A"/>
    <w:rsid w:val="0019466E"/>
    <w:rsid w:val="00196EC7"/>
    <w:rsid w:val="001A63D2"/>
    <w:rsid w:val="001B4011"/>
    <w:rsid w:val="001B674C"/>
    <w:rsid w:val="001C6752"/>
    <w:rsid w:val="001D3ACF"/>
    <w:rsid w:val="001D451D"/>
    <w:rsid w:val="001D4D8D"/>
    <w:rsid w:val="001E37DF"/>
    <w:rsid w:val="001F033F"/>
    <w:rsid w:val="001F5285"/>
    <w:rsid w:val="001F5A13"/>
    <w:rsid w:val="001F7680"/>
    <w:rsid w:val="002008D1"/>
    <w:rsid w:val="002036AB"/>
    <w:rsid w:val="00204B5A"/>
    <w:rsid w:val="002062F6"/>
    <w:rsid w:val="00212758"/>
    <w:rsid w:val="0021517F"/>
    <w:rsid w:val="002207AB"/>
    <w:rsid w:val="002254C6"/>
    <w:rsid w:val="00231CC8"/>
    <w:rsid w:val="0023222B"/>
    <w:rsid w:val="002346DE"/>
    <w:rsid w:val="00236D4F"/>
    <w:rsid w:val="00237456"/>
    <w:rsid w:val="002415CF"/>
    <w:rsid w:val="00241A19"/>
    <w:rsid w:val="00243011"/>
    <w:rsid w:val="00244688"/>
    <w:rsid w:val="00244B28"/>
    <w:rsid w:val="00251369"/>
    <w:rsid w:val="0025188C"/>
    <w:rsid w:val="00251D18"/>
    <w:rsid w:val="00252F33"/>
    <w:rsid w:val="00262425"/>
    <w:rsid w:val="00265CEE"/>
    <w:rsid w:val="00265EA9"/>
    <w:rsid w:val="0027394A"/>
    <w:rsid w:val="00275322"/>
    <w:rsid w:val="00277E87"/>
    <w:rsid w:val="00281546"/>
    <w:rsid w:val="00282918"/>
    <w:rsid w:val="002841E3"/>
    <w:rsid w:val="00285246"/>
    <w:rsid w:val="00286BBA"/>
    <w:rsid w:val="0028798B"/>
    <w:rsid w:val="00292D8F"/>
    <w:rsid w:val="002930C2"/>
    <w:rsid w:val="00293195"/>
    <w:rsid w:val="002946CC"/>
    <w:rsid w:val="0029596C"/>
    <w:rsid w:val="00295C0E"/>
    <w:rsid w:val="002979FB"/>
    <w:rsid w:val="002A5B1C"/>
    <w:rsid w:val="002A6ED6"/>
    <w:rsid w:val="002B0B16"/>
    <w:rsid w:val="002C0966"/>
    <w:rsid w:val="002C1E74"/>
    <w:rsid w:val="002C26E0"/>
    <w:rsid w:val="002C2E45"/>
    <w:rsid w:val="002C351D"/>
    <w:rsid w:val="002C37A4"/>
    <w:rsid w:val="002C657D"/>
    <w:rsid w:val="002D19C9"/>
    <w:rsid w:val="002D3D5C"/>
    <w:rsid w:val="002D6122"/>
    <w:rsid w:val="002E05FF"/>
    <w:rsid w:val="002E1604"/>
    <w:rsid w:val="002E7097"/>
    <w:rsid w:val="002F4968"/>
    <w:rsid w:val="002F6CD3"/>
    <w:rsid w:val="00307452"/>
    <w:rsid w:val="00311150"/>
    <w:rsid w:val="00311C07"/>
    <w:rsid w:val="0031507A"/>
    <w:rsid w:val="0031583D"/>
    <w:rsid w:val="00320ADD"/>
    <w:rsid w:val="00323410"/>
    <w:rsid w:val="003253EE"/>
    <w:rsid w:val="00327138"/>
    <w:rsid w:val="00330AAC"/>
    <w:rsid w:val="003316F7"/>
    <w:rsid w:val="00331786"/>
    <w:rsid w:val="00332D16"/>
    <w:rsid w:val="00341948"/>
    <w:rsid w:val="00344844"/>
    <w:rsid w:val="003523A2"/>
    <w:rsid w:val="0035766B"/>
    <w:rsid w:val="003600DD"/>
    <w:rsid w:val="003632B0"/>
    <w:rsid w:val="003737BC"/>
    <w:rsid w:val="00374BB2"/>
    <w:rsid w:val="0037525F"/>
    <w:rsid w:val="00381C31"/>
    <w:rsid w:val="003828C7"/>
    <w:rsid w:val="00382ED8"/>
    <w:rsid w:val="0038520C"/>
    <w:rsid w:val="00385EA6"/>
    <w:rsid w:val="00391BA5"/>
    <w:rsid w:val="00392009"/>
    <w:rsid w:val="003928E7"/>
    <w:rsid w:val="00393B2E"/>
    <w:rsid w:val="003948B2"/>
    <w:rsid w:val="00395233"/>
    <w:rsid w:val="003A11A2"/>
    <w:rsid w:val="003A332D"/>
    <w:rsid w:val="003A34EE"/>
    <w:rsid w:val="003A4108"/>
    <w:rsid w:val="003A5EAE"/>
    <w:rsid w:val="003A71A5"/>
    <w:rsid w:val="003B40C3"/>
    <w:rsid w:val="003B5364"/>
    <w:rsid w:val="003B54A5"/>
    <w:rsid w:val="003B661A"/>
    <w:rsid w:val="003B7C35"/>
    <w:rsid w:val="003C1476"/>
    <w:rsid w:val="003C2032"/>
    <w:rsid w:val="003C6A9C"/>
    <w:rsid w:val="003C7DF8"/>
    <w:rsid w:val="003D60B8"/>
    <w:rsid w:val="003D685F"/>
    <w:rsid w:val="003E4001"/>
    <w:rsid w:val="003F42F9"/>
    <w:rsid w:val="003F46C2"/>
    <w:rsid w:val="003F5B63"/>
    <w:rsid w:val="004037F3"/>
    <w:rsid w:val="0040553F"/>
    <w:rsid w:val="00407210"/>
    <w:rsid w:val="00407E99"/>
    <w:rsid w:val="004203A6"/>
    <w:rsid w:val="00420E75"/>
    <w:rsid w:val="00420EE1"/>
    <w:rsid w:val="00420FA5"/>
    <w:rsid w:val="004211EC"/>
    <w:rsid w:val="00422799"/>
    <w:rsid w:val="00423098"/>
    <w:rsid w:val="00427242"/>
    <w:rsid w:val="004305C1"/>
    <w:rsid w:val="00433820"/>
    <w:rsid w:val="004403A6"/>
    <w:rsid w:val="0044243F"/>
    <w:rsid w:val="00450EEF"/>
    <w:rsid w:val="00453EC5"/>
    <w:rsid w:val="00454FA2"/>
    <w:rsid w:val="00460565"/>
    <w:rsid w:val="00460C9A"/>
    <w:rsid w:val="0046322E"/>
    <w:rsid w:val="00463610"/>
    <w:rsid w:val="0046525F"/>
    <w:rsid w:val="00466B9F"/>
    <w:rsid w:val="004672AE"/>
    <w:rsid w:val="00470817"/>
    <w:rsid w:val="0047200A"/>
    <w:rsid w:val="00474700"/>
    <w:rsid w:val="00474F94"/>
    <w:rsid w:val="00476E12"/>
    <w:rsid w:val="00484F44"/>
    <w:rsid w:val="00486244"/>
    <w:rsid w:val="0048786E"/>
    <w:rsid w:val="00493ECB"/>
    <w:rsid w:val="00495200"/>
    <w:rsid w:val="004A0CD3"/>
    <w:rsid w:val="004A14EF"/>
    <w:rsid w:val="004A5433"/>
    <w:rsid w:val="004B1676"/>
    <w:rsid w:val="004B4ABC"/>
    <w:rsid w:val="004C0064"/>
    <w:rsid w:val="004C2F3F"/>
    <w:rsid w:val="004C3679"/>
    <w:rsid w:val="004C4D31"/>
    <w:rsid w:val="004C67B1"/>
    <w:rsid w:val="004D4AB0"/>
    <w:rsid w:val="004D6E6E"/>
    <w:rsid w:val="004E5253"/>
    <w:rsid w:val="004F133F"/>
    <w:rsid w:val="004F2CF1"/>
    <w:rsid w:val="004F421E"/>
    <w:rsid w:val="004F5391"/>
    <w:rsid w:val="004F78DF"/>
    <w:rsid w:val="0050278E"/>
    <w:rsid w:val="0050492E"/>
    <w:rsid w:val="00505CF4"/>
    <w:rsid w:val="00507D1E"/>
    <w:rsid w:val="00517CF1"/>
    <w:rsid w:val="00525BD6"/>
    <w:rsid w:val="00525FF0"/>
    <w:rsid w:val="005349DF"/>
    <w:rsid w:val="00537EC5"/>
    <w:rsid w:val="00540D5D"/>
    <w:rsid w:val="0055522A"/>
    <w:rsid w:val="00556B90"/>
    <w:rsid w:val="00556FE7"/>
    <w:rsid w:val="005637E4"/>
    <w:rsid w:val="005660B8"/>
    <w:rsid w:val="00574254"/>
    <w:rsid w:val="0058196A"/>
    <w:rsid w:val="00582662"/>
    <w:rsid w:val="00583971"/>
    <w:rsid w:val="00585EEA"/>
    <w:rsid w:val="00586FDC"/>
    <w:rsid w:val="00591736"/>
    <w:rsid w:val="0059489F"/>
    <w:rsid w:val="0059779A"/>
    <w:rsid w:val="005A0FF5"/>
    <w:rsid w:val="005A34E2"/>
    <w:rsid w:val="005A4E4B"/>
    <w:rsid w:val="005B42FE"/>
    <w:rsid w:val="005B47C9"/>
    <w:rsid w:val="005B76D5"/>
    <w:rsid w:val="005D32EE"/>
    <w:rsid w:val="005D462A"/>
    <w:rsid w:val="005E0D1B"/>
    <w:rsid w:val="005E5F21"/>
    <w:rsid w:val="005F362B"/>
    <w:rsid w:val="005F44D8"/>
    <w:rsid w:val="005F54AE"/>
    <w:rsid w:val="00604207"/>
    <w:rsid w:val="00604EE8"/>
    <w:rsid w:val="006051B0"/>
    <w:rsid w:val="0061364A"/>
    <w:rsid w:val="006138FD"/>
    <w:rsid w:val="00616207"/>
    <w:rsid w:val="006176AE"/>
    <w:rsid w:val="006226D2"/>
    <w:rsid w:val="006256DF"/>
    <w:rsid w:val="00626197"/>
    <w:rsid w:val="00630C37"/>
    <w:rsid w:val="0063573B"/>
    <w:rsid w:val="0064135B"/>
    <w:rsid w:val="006449CE"/>
    <w:rsid w:val="00646D14"/>
    <w:rsid w:val="00646D20"/>
    <w:rsid w:val="0065265B"/>
    <w:rsid w:val="00653355"/>
    <w:rsid w:val="00653CDB"/>
    <w:rsid w:val="00664142"/>
    <w:rsid w:val="0067251D"/>
    <w:rsid w:val="0067744E"/>
    <w:rsid w:val="00686E16"/>
    <w:rsid w:val="006870DB"/>
    <w:rsid w:val="00687400"/>
    <w:rsid w:val="0069171B"/>
    <w:rsid w:val="00692137"/>
    <w:rsid w:val="00692B61"/>
    <w:rsid w:val="00693065"/>
    <w:rsid w:val="006936AF"/>
    <w:rsid w:val="00693F4B"/>
    <w:rsid w:val="00695668"/>
    <w:rsid w:val="00697AA1"/>
    <w:rsid w:val="006A2EB2"/>
    <w:rsid w:val="006A5A98"/>
    <w:rsid w:val="006A67BC"/>
    <w:rsid w:val="006A777F"/>
    <w:rsid w:val="006B0EF4"/>
    <w:rsid w:val="006B31B5"/>
    <w:rsid w:val="006B4216"/>
    <w:rsid w:val="006C4006"/>
    <w:rsid w:val="006C7CEF"/>
    <w:rsid w:val="006D3E43"/>
    <w:rsid w:val="006D6F31"/>
    <w:rsid w:val="006E2E98"/>
    <w:rsid w:val="006E39B1"/>
    <w:rsid w:val="006E5D6B"/>
    <w:rsid w:val="006E5D7D"/>
    <w:rsid w:val="006E64F1"/>
    <w:rsid w:val="006F1D35"/>
    <w:rsid w:val="00700BCA"/>
    <w:rsid w:val="00704C50"/>
    <w:rsid w:val="0070537E"/>
    <w:rsid w:val="007061C7"/>
    <w:rsid w:val="00707435"/>
    <w:rsid w:val="007149BC"/>
    <w:rsid w:val="00715236"/>
    <w:rsid w:val="00715EAF"/>
    <w:rsid w:val="0071D4C0"/>
    <w:rsid w:val="00721D44"/>
    <w:rsid w:val="00725575"/>
    <w:rsid w:val="00725F18"/>
    <w:rsid w:val="00732EF2"/>
    <w:rsid w:val="007352E5"/>
    <w:rsid w:val="00744C26"/>
    <w:rsid w:val="007477C9"/>
    <w:rsid w:val="00751DB0"/>
    <w:rsid w:val="0075368B"/>
    <w:rsid w:val="00756340"/>
    <w:rsid w:val="0075DC66"/>
    <w:rsid w:val="007638BB"/>
    <w:rsid w:val="00771B29"/>
    <w:rsid w:val="007720FB"/>
    <w:rsid w:val="00775ACD"/>
    <w:rsid w:val="00776BFD"/>
    <w:rsid w:val="007778FF"/>
    <w:rsid w:val="00785457"/>
    <w:rsid w:val="0078780B"/>
    <w:rsid w:val="00790189"/>
    <w:rsid w:val="00794173"/>
    <w:rsid w:val="007A232F"/>
    <w:rsid w:val="007A26B5"/>
    <w:rsid w:val="007B4FD1"/>
    <w:rsid w:val="007B712A"/>
    <w:rsid w:val="007C1D6E"/>
    <w:rsid w:val="007C2006"/>
    <w:rsid w:val="007C3B09"/>
    <w:rsid w:val="007C56F5"/>
    <w:rsid w:val="007C667F"/>
    <w:rsid w:val="007D5739"/>
    <w:rsid w:val="007D7E84"/>
    <w:rsid w:val="007E49C5"/>
    <w:rsid w:val="007E4F9E"/>
    <w:rsid w:val="007E58F5"/>
    <w:rsid w:val="007E778E"/>
    <w:rsid w:val="007F002A"/>
    <w:rsid w:val="007F25F8"/>
    <w:rsid w:val="0080050A"/>
    <w:rsid w:val="008007CA"/>
    <w:rsid w:val="0081133E"/>
    <w:rsid w:val="00816DB1"/>
    <w:rsid w:val="0082151E"/>
    <w:rsid w:val="00822778"/>
    <w:rsid w:val="008240FC"/>
    <w:rsid w:val="008245DA"/>
    <w:rsid w:val="008251F1"/>
    <w:rsid w:val="008274E4"/>
    <w:rsid w:val="00833782"/>
    <w:rsid w:val="00835235"/>
    <w:rsid w:val="00842BA7"/>
    <w:rsid w:val="00844DB6"/>
    <w:rsid w:val="008471D7"/>
    <w:rsid w:val="00850D29"/>
    <w:rsid w:val="00854E20"/>
    <w:rsid w:val="00860537"/>
    <w:rsid w:val="008606FF"/>
    <w:rsid w:val="00873505"/>
    <w:rsid w:val="008839CF"/>
    <w:rsid w:val="0088621F"/>
    <w:rsid w:val="00892FEA"/>
    <w:rsid w:val="00895A43"/>
    <w:rsid w:val="00895D06"/>
    <w:rsid w:val="008A395E"/>
    <w:rsid w:val="008B04EF"/>
    <w:rsid w:val="008B2C8D"/>
    <w:rsid w:val="008B56A2"/>
    <w:rsid w:val="008C1514"/>
    <w:rsid w:val="008C4510"/>
    <w:rsid w:val="008D0F67"/>
    <w:rsid w:val="008E05AA"/>
    <w:rsid w:val="008E51A8"/>
    <w:rsid w:val="008E64DB"/>
    <w:rsid w:val="008E7801"/>
    <w:rsid w:val="008F6086"/>
    <w:rsid w:val="008F7184"/>
    <w:rsid w:val="00901FBE"/>
    <w:rsid w:val="0090499A"/>
    <w:rsid w:val="00905D3D"/>
    <w:rsid w:val="009078C8"/>
    <w:rsid w:val="00907D94"/>
    <w:rsid w:val="00910540"/>
    <w:rsid w:val="00913DE7"/>
    <w:rsid w:val="00923906"/>
    <w:rsid w:val="00924607"/>
    <w:rsid w:val="00930C73"/>
    <w:rsid w:val="00932F91"/>
    <w:rsid w:val="00937439"/>
    <w:rsid w:val="00941F6E"/>
    <w:rsid w:val="00950EF2"/>
    <w:rsid w:val="00951EA3"/>
    <w:rsid w:val="009528F3"/>
    <w:rsid w:val="00954275"/>
    <w:rsid w:val="0095687F"/>
    <w:rsid w:val="00964E1E"/>
    <w:rsid w:val="00970221"/>
    <w:rsid w:val="009705EF"/>
    <w:rsid w:val="0097461C"/>
    <w:rsid w:val="0097464B"/>
    <w:rsid w:val="00976385"/>
    <w:rsid w:val="00976490"/>
    <w:rsid w:val="00977DED"/>
    <w:rsid w:val="0098558B"/>
    <w:rsid w:val="00986F4D"/>
    <w:rsid w:val="00991795"/>
    <w:rsid w:val="0099218C"/>
    <w:rsid w:val="00996E09"/>
    <w:rsid w:val="009A0A44"/>
    <w:rsid w:val="009A4FBC"/>
    <w:rsid w:val="009A62B7"/>
    <w:rsid w:val="009A788E"/>
    <w:rsid w:val="009B3FCE"/>
    <w:rsid w:val="009B4156"/>
    <w:rsid w:val="009B4355"/>
    <w:rsid w:val="009B6838"/>
    <w:rsid w:val="009C29B4"/>
    <w:rsid w:val="009C5AAE"/>
    <w:rsid w:val="009D10D4"/>
    <w:rsid w:val="009D1AC6"/>
    <w:rsid w:val="009D4345"/>
    <w:rsid w:val="009D4922"/>
    <w:rsid w:val="009E076B"/>
    <w:rsid w:val="009F07FD"/>
    <w:rsid w:val="009F17DD"/>
    <w:rsid w:val="009F2E96"/>
    <w:rsid w:val="00A02D64"/>
    <w:rsid w:val="00A032DD"/>
    <w:rsid w:val="00A06839"/>
    <w:rsid w:val="00A11959"/>
    <w:rsid w:val="00A12088"/>
    <w:rsid w:val="00A12368"/>
    <w:rsid w:val="00A126F3"/>
    <w:rsid w:val="00A15392"/>
    <w:rsid w:val="00A17D39"/>
    <w:rsid w:val="00A22473"/>
    <w:rsid w:val="00A2504C"/>
    <w:rsid w:val="00A32EA1"/>
    <w:rsid w:val="00A33B5B"/>
    <w:rsid w:val="00A36C11"/>
    <w:rsid w:val="00A415EF"/>
    <w:rsid w:val="00A41A59"/>
    <w:rsid w:val="00A44262"/>
    <w:rsid w:val="00A4687D"/>
    <w:rsid w:val="00A47021"/>
    <w:rsid w:val="00A504E5"/>
    <w:rsid w:val="00A509AF"/>
    <w:rsid w:val="00A5340F"/>
    <w:rsid w:val="00A5342B"/>
    <w:rsid w:val="00A54350"/>
    <w:rsid w:val="00A61071"/>
    <w:rsid w:val="00A65458"/>
    <w:rsid w:val="00A67BA6"/>
    <w:rsid w:val="00A75B1D"/>
    <w:rsid w:val="00A76774"/>
    <w:rsid w:val="00A80526"/>
    <w:rsid w:val="00A82819"/>
    <w:rsid w:val="00A85282"/>
    <w:rsid w:val="00A85D74"/>
    <w:rsid w:val="00A87B44"/>
    <w:rsid w:val="00A909FD"/>
    <w:rsid w:val="00A96A00"/>
    <w:rsid w:val="00A978AB"/>
    <w:rsid w:val="00AA0365"/>
    <w:rsid w:val="00AA1962"/>
    <w:rsid w:val="00AB1D57"/>
    <w:rsid w:val="00AB3636"/>
    <w:rsid w:val="00AB567C"/>
    <w:rsid w:val="00AB5CDA"/>
    <w:rsid w:val="00AB6A4F"/>
    <w:rsid w:val="00AB6DBD"/>
    <w:rsid w:val="00AB797A"/>
    <w:rsid w:val="00ABDC62"/>
    <w:rsid w:val="00AC2081"/>
    <w:rsid w:val="00AD2FED"/>
    <w:rsid w:val="00AD3C06"/>
    <w:rsid w:val="00AD6F2E"/>
    <w:rsid w:val="00AE39DA"/>
    <w:rsid w:val="00AE5500"/>
    <w:rsid w:val="00AE664C"/>
    <w:rsid w:val="00AE7BD7"/>
    <w:rsid w:val="00AF3A76"/>
    <w:rsid w:val="00AF6762"/>
    <w:rsid w:val="00AF7000"/>
    <w:rsid w:val="00B0048F"/>
    <w:rsid w:val="00B061E2"/>
    <w:rsid w:val="00B1343C"/>
    <w:rsid w:val="00B16A70"/>
    <w:rsid w:val="00B16DBD"/>
    <w:rsid w:val="00B17B19"/>
    <w:rsid w:val="00B20A4B"/>
    <w:rsid w:val="00B2103D"/>
    <w:rsid w:val="00B21A4D"/>
    <w:rsid w:val="00B21DA2"/>
    <w:rsid w:val="00B23DF9"/>
    <w:rsid w:val="00B25350"/>
    <w:rsid w:val="00B25499"/>
    <w:rsid w:val="00B322A6"/>
    <w:rsid w:val="00B34191"/>
    <w:rsid w:val="00B34BD2"/>
    <w:rsid w:val="00B35995"/>
    <w:rsid w:val="00B35CD7"/>
    <w:rsid w:val="00B36008"/>
    <w:rsid w:val="00B36D9C"/>
    <w:rsid w:val="00B401BE"/>
    <w:rsid w:val="00B42A81"/>
    <w:rsid w:val="00B43E4C"/>
    <w:rsid w:val="00B505F8"/>
    <w:rsid w:val="00B51A4F"/>
    <w:rsid w:val="00B51C41"/>
    <w:rsid w:val="00B52CF9"/>
    <w:rsid w:val="00B54FA8"/>
    <w:rsid w:val="00B764BD"/>
    <w:rsid w:val="00B767C7"/>
    <w:rsid w:val="00B804EC"/>
    <w:rsid w:val="00B936BC"/>
    <w:rsid w:val="00BB45CC"/>
    <w:rsid w:val="00BB603F"/>
    <w:rsid w:val="00BB614D"/>
    <w:rsid w:val="00BB70A1"/>
    <w:rsid w:val="00BD01FA"/>
    <w:rsid w:val="00BD3EDE"/>
    <w:rsid w:val="00BD5499"/>
    <w:rsid w:val="00BD64CC"/>
    <w:rsid w:val="00BD702A"/>
    <w:rsid w:val="00BE56A8"/>
    <w:rsid w:val="00BE5BD1"/>
    <w:rsid w:val="00BE7AE1"/>
    <w:rsid w:val="00BF780E"/>
    <w:rsid w:val="00BFF9BE"/>
    <w:rsid w:val="00C031D1"/>
    <w:rsid w:val="00C06419"/>
    <w:rsid w:val="00C13513"/>
    <w:rsid w:val="00C2041C"/>
    <w:rsid w:val="00C20B23"/>
    <w:rsid w:val="00C21B60"/>
    <w:rsid w:val="00C321E0"/>
    <w:rsid w:val="00C4281C"/>
    <w:rsid w:val="00C443C7"/>
    <w:rsid w:val="00C45868"/>
    <w:rsid w:val="00C51003"/>
    <w:rsid w:val="00C52D29"/>
    <w:rsid w:val="00C55969"/>
    <w:rsid w:val="00C623BA"/>
    <w:rsid w:val="00C65DE8"/>
    <w:rsid w:val="00C673DF"/>
    <w:rsid w:val="00C7587C"/>
    <w:rsid w:val="00C7771B"/>
    <w:rsid w:val="00C80776"/>
    <w:rsid w:val="00C84A15"/>
    <w:rsid w:val="00C86D0C"/>
    <w:rsid w:val="00C94D09"/>
    <w:rsid w:val="00C96E99"/>
    <w:rsid w:val="00CA4C1D"/>
    <w:rsid w:val="00CA59A4"/>
    <w:rsid w:val="00CB08D5"/>
    <w:rsid w:val="00CB3B3D"/>
    <w:rsid w:val="00CB6B2B"/>
    <w:rsid w:val="00CB70DC"/>
    <w:rsid w:val="00CC0739"/>
    <w:rsid w:val="00CC1684"/>
    <w:rsid w:val="00CC253E"/>
    <w:rsid w:val="00CC25E8"/>
    <w:rsid w:val="00CC2CED"/>
    <w:rsid w:val="00CC640D"/>
    <w:rsid w:val="00CC6EA9"/>
    <w:rsid w:val="00CD4BEA"/>
    <w:rsid w:val="00CE008D"/>
    <w:rsid w:val="00CE21E5"/>
    <w:rsid w:val="00CE3273"/>
    <w:rsid w:val="00CF05BA"/>
    <w:rsid w:val="00CF6183"/>
    <w:rsid w:val="00D00376"/>
    <w:rsid w:val="00D00D89"/>
    <w:rsid w:val="00D024FD"/>
    <w:rsid w:val="00D030D0"/>
    <w:rsid w:val="00D033C5"/>
    <w:rsid w:val="00D03539"/>
    <w:rsid w:val="00D0396E"/>
    <w:rsid w:val="00D03C37"/>
    <w:rsid w:val="00D06CB9"/>
    <w:rsid w:val="00D11165"/>
    <w:rsid w:val="00D171AA"/>
    <w:rsid w:val="00D212A4"/>
    <w:rsid w:val="00D22463"/>
    <w:rsid w:val="00D4141E"/>
    <w:rsid w:val="00D42297"/>
    <w:rsid w:val="00D449C7"/>
    <w:rsid w:val="00D535E4"/>
    <w:rsid w:val="00D57398"/>
    <w:rsid w:val="00D57CF1"/>
    <w:rsid w:val="00D61D17"/>
    <w:rsid w:val="00D62B33"/>
    <w:rsid w:val="00D632D8"/>
    <w:rsid w:val="00D64516"/>
    <w:rsid w:val="00D6581A"/>
    <w:rsid w:val="00D66D82"/>
    <w:rsid w:val="00D673FE"/>
    <w:rsid w:val="00D73632"/>
    <w:rsid w:val="00D7566B"/>
    <w:rsid w:val="00D80E29"/>
    <w:rsid w:val="00D81D5F"/>
    <w:rsid w:val="00D838D3"/>
    <w:rsid w:val="00D84B8A"/>
    <w:rsid w:val="00D8783F"/>
    <w:rsid w:val="00D87BEE"/>
    <w:rsid w:val="00D91E2C"/>
    <w:rsid w:val="00D943B5"/>
    <w:rsid w:val="00D95E47"/>
    <w:rsid w:val="00D970D5"/>
    <w:rsid w:val="00DA0293"/>
    <w:rsid w:val="00DA0E9E"/>
    <w:rsid w:val="00DA5F0E"/>
    <w:rsid w:val="00DA8EF5"/>
    <w:rsid w:val="00DB1C3F"/>
    <w:rsid w:val="00DB3B8C"/>
    <w:rsid w:val="00DB6F63"/>
    <w:rsid w:val="00DC70D9"/>
    <w:rsid w:val="00DD50D8"/>
    <w:rsid w:val="00DD5865"/>
    <w:rsid w:val="00DF39F3"/>
    <w:rsid w:val="00DF3AC2"/>
    <w:rsid w:val="00DF5757"/>
    <w:rsid w:val="00E0155B"/>
    <w:rsid w:val="00E042BE"/>
    <w:rsid w:val="00E1255B"/>
    <w:rsid w:val="00E12606"/>
    <w:rsid w:val="00E235C9"/>
    <w:rsid w:val="00E26AB5"/>
    <w:rsid w:val="00E3301E"/>
    <w:rsid w:val="00E35624"/>
    <w:rsid w:val="00E36203"/>
    <w:rsid w:val="00E42CB3"/>
    <w:rsid w:val="00E43219"/>
    <w:rsid w:val="00E46788"/>
    <w:rsid w:val="00E513E5"/>
    <w:rsid w:val="00E51F47"/>
    <w:rsid w:val="00E54B30"/>
    <w:rsid w:val="00E54C17"/>
    <w:rsid w:val="00E61990"/>
    <w:rsid w:val="00E63D77"/>
    <w:rsid w:val="00E644C5"/>
    <w:rsid w:val="00E66D3F"/>
    <w:rsid w:val="00E67E67"/>
    <w:rsid w:val="00E74F47"/>
    <w:rsid w:val="00E74F61"/>
    <w:rsid w:val="00E7583A"/>
    <w:rsid w:val="00E75CDC"/>
    <w:rsid w:val="00E76FC9"/>
    <w:rsid w:val="00E77069"/>
    <w:rsid w:val="00E82A26"/>
    <w:rsid w:val="00E83A7E"/>
    <w:rsid w:val="00E90E39"/>
    <w:rsid w:val="00E91741"/>
    <w:rsid w:val="00E92623"/>
    <w:rsid w:val="00E93CBB"/>
    <w:rsid w:val="00E96000"/>
    <w:rsid w:val="00EA035D"/>
    <w:rsid w:val="00EA20DB"/>
    <w:rsid w:val="00EA270F"/>
    <w:rsid w:val="00EA5D43"/>
    <w:rsid w:val="00EA7963"/>
    <w:rsid w:val="00EB0E19"/>
    <w:rsid w:val="00EB378C"/>
    <w:rsid w:val="00EB4E81"/>
    <w:rsid w:val="00EB5B42"/>
    <w:rsid w:val="00EC4C91"/>
    <w:rsid w:val="00ED0556"/>
    <w:rsid w:val="00ED098B"/>
    <w:rsid w:val="00ED4F50"/>
    <w:rsid w:val="00ED5C28"/>
    <w:rsid w:val="00ED7D42"/>
    <w:rsid w:val="00EE0D79"/>
    <w:rsid w:val="00EE0E83"/>
    <w:rsid w:val="00EE1046"/>
    <w:rsid w:val="00EE4A7E"/>
    <w:rsid w:val="00EE7731"/>
    <w:rsid w:val="00EF056B"/>
    <w:rsid w:val="00EF1505"/>
    <w:rsid w:val="00EF2DE4"/>
    <w:rsid w:val="00EF7482"/>
    <w:rsid w:val="00F0007C"/>
    <w:rsid w:val="00F04B87"/>
    <w:rsid w:val="00F21B52"/>
    <w:rsid w:val="00F31A29"/>
    <w:rsid w:val="00F32CE5"/>
    <w:rsid w:val="00F3599A"/>
    <w:rsid w:val="00F364B0"/>
    <w:rsid w:val="00F36C38"/>
    <w:rsid w:val="00F44D7A"/>
    <w:rsid w:val="00F45A01"/>
    <w:rsid w:val="00F53DA2"/>
    <w:rsid w:val="00F55A18"/>
    <w:rsid w:val="00F56DB5"/>
    <w:rsid w:val="00F61043"/>
    <w:rsid w:val="00F61718"/>
    <w:rsid w:val="00F64EEE"/>
    <w:rsid w:val="00F67320"/>
    <w:rsid w:val="00F734DA"/>
    <w:rsid w:val="00F8555F"/>
    <w:rsid w:val="00F92630"/>
    <w:rsid w:val="00F92B12"/>
    <w:rsid w:val="00F92F09"/>
    <w:rsid w:val="00F96B46"/>
    <w:rsid w:val="00FA13D0"/>
    <w:rsid w:val="00FA61A1"/>
    <w:rsid w:val="00FB7BB2"/>
    <w:rsid w:val="00FC4E44"/>
    <w:rsid w:val="00FC561A"/>
    <w:rsid w:val="00FD2577"/>
    <w:rsid w:val="00FD57C5"/>
    <w:rsid w:val="00FD5B2F"/>
    <w:rsid w:val="00FD67C5"/>
    <w:rsid w:val="00FE125C"/>
    <w:rsid w:val="00FE6039"/>
    <w:rsid w:val="00FE66E2"/>
    <w:rsid w:val="00FE768C"/>
    <w:rsid w:val="00FF0D24"/>
    <w:rsid w:val="00FF1C3A"/>
    <w:rsid w:val="00FF247D"/>
    <w:rsid w:val="00FF46C2"/>
    <w:rsid w:val="0195077F"/>
    <w:rsid w:val="01B4549E"/>
    <w:rsid w:val="01E7E965"/>
    <w:rsid w:val="0217CAD5"/>
    <w:rsid w:val="02BCF272"/>
    <w:rsid w:val="02BD9C45"/>
    <w:rsid w:val="034CC3FE"/>
    <w:rsid w:val="0374AF90"/>
    <w:rsid w:val="037B8953"/>
    <w:rsid w:val="037C3272"/>
    <w:rsid w:val="0395C182"/>
    <w:rsid w:val="0419117D"/>
    <w:rsid w:val="0432883F"/>
    <w:rsid w:val="04357EDD"/>
    <w:rsid w:val="0447B3BB"/>
    <w:rsid w:val="04937F2A"/>
    <w:rsid w:val="04A79C16"/>
    <w:rsid w:val="050A9FFE"/>
    <w:rsid w:val="055B86B5"/>
    <w:rsid w:val="055EF254"/>
    <w:rsid w:val="05927985"/>
    <w:rsid w:val="05C04691"/>
    <w:rsid w:val="05DCF54E"/>
    <w:rsid w:val="05F4898D"/>
    <w:rsid w:val="0618EB74"/>
    <w:rsid w:val="06412083"/>
    <w:rsid w:val="067D1648"/>
    <w:rsid w:val="069C8C08"/>
    <w:rsid w:val="06BDDDC8"/>
    <w:rsid w:val="06DFB3EA"/>
    <w:rsid w:val="06FCCD1C"/>
    <w:rsid w:val="0716F64F"/>
    <w:rsid w:val="0727EAD5"/>
    <w:rsid w:val="0796A715"/>
    <w:rsid w:val="07A6975F"/>
    <w:rsid w:val="0842D043"/>
    <w:rsid w:val="08AF324A"/>
    <w:rsid w:val="08B13367"/>
    <w:rsid w:val="08C5260B"/>
    <w:rsid w:val="08CBCCE9"/>
    <w:rsid w:val="08F41E52"/>
    <w:rsid w:val="090DE459"/>
    <w:rsid w:val="092BC204"/>
    <w:rsid w:val="09886C7A"/>
    <w:rsid w:val="09B9692E"/>
    <w:rsid w:val="09CDD9A7"/>
    <w:rsid w:val="0A06AE8E"/>
    <w:rsid w:val="0A53674D"/>
    <w:rsid w:val="0A66EEE6"/>
    <w:rsid w:val="0A7ECC86"/>
    <w:rsid w:val="0A983FF7"/>
    <w:rsid w:val="0AB09F36"/>
    <w:rsid w:val="0AB0B6BB"/>
    <w:rsid w:val="0AFFE483"/>
    <w:rsid w:val="0B004A9D"/>
    <w:rsid w:val="0B0E7069"/>
    <w:rsid w:val="0C142D93"/>
    <w:rsid w:val="0C3623BE"/>
    <w:rsid w:val="0CC0525D"/>
    <w:rsid w:val="0CF55049"/>
    <w:rsid w:val="0CF604C0"/>
    <w:rsid w:val="0CF7EBB6"/>
    <w:rsid w:val="0D80717B"/>
    <w:rsid w:val="0D8D8D62"/>
    <w:rsid w:val="0E3DBF78"/>
    <w:rsid w:val="0E638F8C"/>
    <w:rsid w:val="0E765A37"/>
    <w:rsid w:val="0E7F813F"/>
    <w:rsid w:val="0E85E623"/>
    <w:rsid w:val="0E9AFF92"/>
    <w:rsid w:val="0E9CBD37"/>
    <w:rsid w:val="0EAD857B"/>
    <w:rsid w:val="0EC0B8B9"/>
    <w:rsid w:val="0F06E2DD"/>
    <w:rsid w:val="0F331816"/>
    <w:rsid w:val="0F3F528F"/>
    <w:rsid w:val="0F42C752"/>
    <w:rsid w:val="0F64E1E0"/>
    <w:rsid w:val="0F77A629"/>
    <w:rsid w:val="0F9EF095"/>
    <w:rsid w:val="0FC655D4"/>
    <w:rsid w:val="0FCFB57B"/>
    <w:rsid w:val="0FFB4C17"/>
    <w:rsid w:val="10113069"/>
    <w:rsid w:val="1039772D"/>
    <w:rsid w:val="10D27C59"/>
    <w:rsid w:val="1101505A"/>
    <w:rsid w:val="11168885"/>
    <w:rsid w:val="117B69E1"/>
    <w:rsid w:val="11A78B99"/>
    <w:rsid w:val="11B5F025"/>
    <w:rsid w:val="11F09ADA"/>
    <w:rsid w:val="11F6D68D"/>
    <w:rsid w:val="12012356"/>
    <w:rsid w:val="1277DFAB"/>
    <w:rsid w:val="12CE87EF"/>
    <w:rsid w:val="1314E48F"/>
    <w:rsid w:val="13551DD1"/>
    <w:rsid w:val="135BD182"/>
    <w:rsid w:val="13D65EF9"/>
    <w:rsid w:val="1441E591"/>
    <w:rsid w:val="14600676"/>
    <w:rsid w:val="14BCA74C"/>
    <w:rsid w:val="157855E6"/>
    <w:rsid w:val="16047D85"/>
    <w:rsid w:val="169A1176"/>
    <w:rsid w:val="16F23423"/>
    <w:rsid w:val="16F5C983"/>
    <w:rsid w:val="173BABE3"/>
    <w:rsid w:val="17764E42"/>
    <w:rsid w:val="17A34411"/>
    <w:rsid w:val="17CBE55F"/>
    <w:rsid w:val="18B77C7A"/>
    <w:rsid w:val="18E8EB85"/>
    <w:rsid w:val="1939E117"/>
    <w:rsid w:val="1952129D"/>
    <w:rsid w:val="195A1CAC"/>
    <w:rsid w:val="196DE793"/>
    <w:rsid w:val="197B0A5D"/>
    <w:rsid w:val="1983F5A3"/>
    <w:rsid w:val="1993AF95"/>
    <w:rsid w:val="199CFF77"/>
    <w:rsid w:val="19B4C989"/>
    <w:rsid w:val="19E4B01F"/>
    <w:rsid w:val="19F8C483"/>
    <w:rsid w:val="1ABED4AD"/>
    <w:rsid w:val="1AD49D96"/>
    <w:rsid w:val="1B314158"/>
    <w:rsid w:val="1B3E16BD"/>
    <w:rsid w:val="1BA7BF52"/>
    <w:rsid w:val="1C181DAF"/>
    <w:rsid w:val="1C4BDCB6"/>
    <w:rsid w:val="1C4D430F"/>
    <w:rsid w:val="1C5ADF48"/>
    <w:rsid w:val="1C605534"/>
    <w:rsid w:val="1C6B9C41"/>
    <w:rsid w:val="1CC81249"/>
    <w:rsid w:val="1D20C2E5"/>
    <w:rsid w:val="1D2488C8"/>
    <w:rsid w:val="1D83487F"/>
    <w:rsid w:val="1D8F0F92"/>
    <w:rsid w:val="1D8FD8D4"/>
    <w:rsid w:val="1DB3DA89"/>
    <w:rsid w:val="1DC7F16A"/>
    <w:rsid w:val="1E525E13"/>
    <w:rsid w:val="1E53754C"/>
    <w:rsid w:val="1E653A5F"/>
    <w:rsid w:val="1EBFC8E8"/>
    <w:rsid w:val="1EE17C1B"/>
    <w:rsid w:val="1EF8FF1D"/>
    <w:rsid w:val="1EFBED81"/>
    <w:rsid w:val="1F2872C6"/>
    <w:rsid w:val="1F3D9422"/>
    <w:rsid w:val="1F442A6A"/>
    <w:rsid w:val="1F599E48"/>
    <w:rsid w:val="1F6FE434"/>
    <w:rsid w:val="1F9AB9B9"/>
    <w:rsid w:val="1F9B509B"/>
    <w:rsid w:val="2084913B"/>
    <w:rsid w:val="208874A6"/>
    <w:rsid w:val="20A4036C"/>
    <w:rsid w:val="20E3F0F9"/>
    <w:rsid w:val="210115B8"/>
    <w:rsid w:val="2102D748"/>
    <w:rsid w:val="2140C99B"/>
    <w:rsid w:val="218E72AB"/>
    <w:rsid w:val="21A44263"/>
    <w:rsid w:val="21B06A16"/>
    <w:rsid w:val="21EFB461"/>
    <w:rsid w:val="21F25F29"/>
    <w:rsid w:val="21FCECCE"/>
    <w:rsid w:val="223307AF"/>
    <w:rsid w:val="2236D8B1"/>
    <w:rsid w:val="22652D2B"/>
    <w:rsid w:val="22B66110"/>
    <w:rsid w:val="22C23C7F"/>
    <w:rsid w:val="22C46B39"/>
    <w:rsid w:val="235781CC"/>
    <w:rsid w:val="23794179"/>
    <w:rsid w:val="23B596B1"/>
    <w:rsid w:val="23C2A1D8"/>
    <w:rsid w:val="23E50A46"/>
    <w:rsid w:val="23EAA198"/>
    <w:rsid w:val="23EFA94B"/>
    <w:rsid w:val="2415FE46"/>
    <w:rsid w:val="2424EE6A"/>
    <w:rsid w:val="24604670"/>
    <w:rsid w:val="2532117A"/>
    <w:rsid w:val="25445415"/>
    <w:rsid w:val="258DC30B"/>
    <w:rsid w:val="25D2868E"/>
    <w:rsid w:val="25DF3648"/>
    <w:rsid w:val="25EF0CF0"/>
    <w:rsid w:val="25FE4378"/>
    <w:rsid w:val="260D67B2"/>
    <w:rsid w:val="264063FC"/>
    <w:rsid w:val="265A5DCD"/>
    <w:rsid w:val="268A2AC0"/>
    <w:rsid w:val="26AC0EE3"/>
    <w:rsid w:val="26BAAB37"/>
    <w:rsid w:val="270409E8"/>
    <w:rsid w:val="275E8B1E"/>
    <w:rsid w:val="27753492"/>
    <w:rsid w:val="27787FCD"/>
    <w:rsid w:val="27B7DF0D"/>
    <w:rsid w:val="280D6CDA"/>
    <w:rsid w:val="28408EB8"/>
    <w:rsid w:val="28672E7F"/>
    <w:rsid w:val="289E06F2"/>
    <w:rsid w:val="28D2BAE6"/>
    <w:rsid w:val="28EAD95B"/>
    <w:rsid w:val="29337454"/>
    <w:rsid w:val="29670B27"/>
    <w:rsid w:val="2A032D60"/>
    <w:rsid w:val="2A5297EF"/>
    <w:rsid w:val="2A536CB6"/>
    <w:rsid w:val="2A95E542"/>
    <w:rsid w:val="2AA08F28"/>
    <w:rsid w:val="2B06C645"/>
    <w:rsid w:val="2B0ACC13"/>
    <w:rsid w:val="2B31BEFD"/>
    <w:rsid w:val="2B36BA4A"/>
    <w:rsid w:val="2B834088"/>
    <w:rsid w:val="2B9169BF"/>
    <w:rsid w:val="2B949171"/>
    <w:rsid w:val="2BBB905B"/>
    <w:rsid w:val="2BC3795A"/>
    <w:rsid w:val="2C0BFA4C"/>
    <w:rsid w:val="2C441F2B"/>
    <w:rsid w:val="2C7DBB92"/>
    <w:rsid w:val="2CD6A554"/>
    <w:rsid w:val="2D1B7B0B"/>
    <w:rsid w:val="2D573B1A"/>
    <w:rsid w:val="2D6BC347"/>
    <w:rsid w:val="2D7C504F"/>
    <w:rsid w:val="2DA4833C"/>
    <w:rsid w:val="2DCC15DD"/>
    <w:rsid w:val="2DE2CD5E"/>
    <w:rsid w:val="2DF2E92D"/>
    <w:rsid w:val="2E471269"/>
    <w:rsid w:val="2E5BB714"/>
    <w:rsid w:val="2E86AB9A"/>
    <w:rsid w:val="2E9E1BC8"/>
    <w:rsid w:val="2F8BD902"/>
    <w:rsid w:val="2FCFBE1A"/>
    <w:rsid w:val="2FE7C030"/>
    <w:rsid w:val="2FFCEC8D"/>
    <w:rsid w:val="3074578C"/>
    <w:rsid w:val="3087A2FD"/>
    <w:rsid w:val="31085F6F"/>
    <w:rsid w:val="3135002C"/>
    <w:rsid w:val="318BCF74"/>
    <w:rsid w:val="3192EAF6"/>
    <w:rsid w:val="31A523D7"/>
    <w:rsid w:val="31D4E05C"/>
    <w:rsid w:val="31D6F049"/>
    <w:rsid w:val="321CA785"/>
    <w:rsid w:val="32206AEB"/>
    <w:rsid w:val="32271103"/>
    <w:rsid w:val="327EFE74"/>
    <w:rsid w:val="328AF94A"/>
    <w:rsid w:val="32935ABC"/>
    <w:rsid w:val="336FF13C"/>
    <w:rsid w:val="3375EFF0"/>
    <w:rsid w:val="33B66A41"/>
    <w:rsid w:val="33CFC211"/>
    <w:rsid w:val="33DBD4C0"/>
    <w:rsid w:val="34389B48"/>
    <w:rsid w:val="34959F01"/>
    <w:rsid w:val="350BD2F4"/>
    <w:rsid w:val="350DDD1E"/>
    <w:rsid w:val="35AD5810"/>
    <w:rsid w:val="35E3C75E"/>
    <w:rsid w:val="35EFA534"/>
    <w:rsid w:val="3604CBDD"/>
    <w:rsid w:val="36334660"/>
    <w:rsid w:val="3648CDBA"/>
    <w:rsid w:val="36494AB4"/>
    <w:rsid w:val="367A09F6"/>
    <w:rsid w:val="368CFED7"/>
    <w:rsid w:val="36A8635F"/>
    <w:rsid w:val="3709460B"/>
    <w:rsid w:val="3719B01B"/>
    <w:rsid w:val="3719EAED"/>
    <w:rsid w:val="375D96E2"/>
    <w:rsid w:val="3799E9CE"/>
    <w:rsid w:val="37D219F1"/>
    <w:rsid w:val="37FCCD5C"/>
    <w:rsid w:val="38ADA16D"/>
    <w:rsid w:val="38D9B382"/>
    <w:rsid w:val="39151351"/>
    <w:rsid w:val="3957F9E4"/>
    <w:rsid w:val="3978ECC1"/>
    <w:rsid w:val="398D73FC"/>
    <w:rsid w:val="39C58FB8"/>
    <w:rsid w:val="3A32CC02"/>
    <w:rsid w:val="3A6449F3"/>
    <w:rsid w:val="3A72F3F9"/>
    <w:rsid w:val="3A7D7B9F"/>
    <w:rsid w:val="3A96DD76"/>
    <w:rsid w:val="3AAF3341"/>
    <w:rsid w:val="3B31BB1A"/>
    <w:rsid w:val="3B525475"/>
    <w:rsid w:val="3C6263EE"/>
    <w:rsid w:val="3C6CB4DE"/>
    <w:rsid w:val="3CC1FFCE"/>
    <w:rsid w:val="3CC7B27E"/>
    <w:rsid w:val="3CDCD775"/>
    <w:rsid w:val="3CE30D07"/>
    <w:rsid w:val="3CE7FB27"/>
    <w:rsid w:val="3CED60C7"/>
    <w:rsid w:val="3D3082F2"/>
    <w:rsid w:val="3D62172D"/>
    <w:rsid w:val="3D64495F"/>
    <w:rsid w:val="3D6E133D"/>
    <w:rsid w:val="3DF04C9C"/>
    <w:rsid w:val="3E4C5B34"/>
    <w:rsid w:val="3EE37166"/>
    <w:rsid w:val="3F0DD314"/>
    <w:rsid w:val="3FADD4A5"/>
    <w:rsid w:val="3FC8E30D"/>
    <w:rsid w:val="40401308"/>
    <w:rsid w:val="4052CCF3"/>
    <w:rsid w:val="40875552"/>
    <w:rsid w:val="408A8433"/>
    <w:rsid w:val="40B05F2B"/>
    <w:rsid w:val="40C19B6A"/>
    <w:rsid w:val="40E0DF76"/>
    <w:rsid w:val="40EC0513"/>
    <w:rsid w:val="4124F9BB"/>
    <w:rsid w:val="416FDEBA"/>
    <w:rsid w:val="41A77911"/>
    <w:rsid w:val="422988B8"/>
    <w:rsid w:val="422B1537"/>
    <w:rsid w:val="42703FCD"/>
    <w:rsid w:val="427D7A29"/>
    <w:rsid w:val="42900119"/>
    <w:rsid w:val="42DCF3B3"/>
    <w:rsid w:val="4303E20E"/>
    <w:rsid w:val="4318497C"/>
    <w:rsid w:val="431DB618"/>
    <w:rsid w:val="43554138"/>
    <w:rsid w:val="4390AAFF"/>
    <w:rsid w:val="43EA7D8B"/>
    <w:rsid w:val="4403EB4E"/>
    <w:rsid w:val="441AA46C"/>
    <w:rsid w:val="446A41A7"/>
    <w:rsid w:val="44952B35"/>
    <w:rsid w:val="44C13358"/>
    <w:rsid w:val="4533974A"/>
    <w:rsid w:val="45376232"/>
    <w:rsid w:val="45585157"/>
    <w:rsid w:val="46A0B088"/>
    <w:rsid w:val="46BAFF89"/>
    <w:rsid w:val="46D7B9AE"/>
    <w:rsid w:val="472E3FAC"/>
    <w:rsid w:val="4756A7E2"/>
    <w:rsid w:val="478358C6"/>
    <w:rsid w:val="47A2395A"/>
    <w:rsid w:val="47B0E6B9"/>
    <w:rsid w:val="47B1AD52"/>
    <w:rsid w:val="4886E907"/>
    <w:rsid w:val="48D69486"/>
    <w:rsid w:val="49403FD2"/>
    <w:rsid w:val="499F67B3"/>
    <w:rsid w:val="49DAD900"/>
    <w:rsid w:val="4A03BBB8"/>
    <w:rsid w:val="4A3F2ED1"/>
    <w:rsid w:val="4A6111A1"/>
    <w:rsid w:val="4A96DEE2"/>
    <w:rsid w:val="4AAB035A"/>
    <w:rsid w:val="4ABC7554"/>
    <w:rsid w:val="4AD5D8FE"/>
    <w:rsid w:val="4ADF788D"/>
    <w:rsid w:val="4AF911FF"/>
    <w:rsid w:val="4B2689AA"/>
    <w:rsid w:val="4B2825CD"/>
    <w:rsid w:val="4B2910FD"/>
    <w:rsid w:val="4B4A372F"/>
    <w:rsid w:val="4B506FBC"/>
    <w:rsid w:val="4B7BCBD1"/>
    <w:rsid w:val="4C80A4F2"/>
    <w:rsid w:val="4CEFFDB0"/>
    <w:rsid w:val="4D20384A"/>
    <w:rsid w:val="4D6C369F"/>
    <w:rsid w:val="4DBCB452"/>
    <w:rsid w:val="4DD27657"/>
    <w:rsid w:val="4DEE5EB9"/>
    <w:rsid w:val="4E6E4D8F"/>
    <w:rsid w:val="4E86A4DC"/>
    <w:rsid w:val="4E9CE59C"/>
    <w:rsid w:val="4EB15418"/>
    <w:rsid w:val="4EB32B35"/>
    <w:rsid w:val="4EF8D611"/>
    <w:rsid w:val="4F312CEB"/>
    <w:rsid w:val="4F3A3B7B"/>
    <w:rsid w:val="4FCBB383"/>
    <w:rsid w:val="4FCCDA64"/>
    <w:rsid w:val="4FD0A1EB"/>
    <w:rsid w:val="5033BBB9"/>
    <w:rsid w:val="503B0BE9"/>
    <w:rsid w:val="504738B3"/>
    <w:rsid w:val="505543AC"/>
    <w:rsid w:val="50A8ABE3"/>
    <w:rsid w:val="515B1DED"/>
    <w:rsid w:val="515E505E"/>
    <w:rsid w:val="518C9E79"/>
    <w:rsid w:val="518E2561"/>
    <w:rsid w:val="519FA4DB"/>
    <w:rsid w:val="51DEDCB9"/>
    <w:rsid w:val="521C3854"/>
    <w:rsid w:val="52835EC8"/>
    <w:rsid w:val="52E4AFE3"/>
    <w:rsid w:val="53447B14"/>
    <w:rsid w:val="537CF76B"/>
    <w:rsid w:val="53975B5F"/>
    <w:rsid w:val="539D04F1"/>
    <w:rsid w:val="539EEA87"/>
    <w:rsid w:val="53C8CE6D"/>
    <w:rsid w:val="541352B3"/>
    <w:rsid w:val="54253A22"/>
    <w:rsid w:val="5430D102"/>
    <w:rsid w:val="546C6D2F"/>
    <w:rsid w:val="54731D0F"/>
    <w:rsid w:val="54A08961"/>
    <w:rsid w:val="54A850D6"/>
    <w:rsid w:val="54D1666F"/>
    <w:rsid w:val="5513BD86"/>
    <w:rsid w:val="556A89B0"/>
    <w:rsid w:val="559F9373"/>
    <w:rsid w:val="55EA41F1"/>
    <w:rsid w:val="56358578"/>
    <w:rsid w:val="5653C58E"/>
    <w:rsid w:val="5672ADA9"/>
    <w:rsid w:val="56CFB3E5"/>
    <w:rsid w:val="56E4549B"/>
    <w:rsid w:val="571AC1F6"/>
    <w:rsid w:val="575462DB"/>
    <w:rsid w:val="575676E3"/>
    <w:rsid w:val="575C99D3"/>
    <w:rsid w:val="57A1654F"/>
    <w:rsid w:val="57BE06F6"/>
    <w:rsid w:val="58066436"/>
    <w:rsid w:val="5839E2A1"/>
    <w:rsid w:val="584F8E2C"/>
    <w:rsid w:val="58897D51"/>
    <w:rsid w:val="589216C8"/>
    <w:rsid w:val="58A225E3"/>
    <w:rsid w:val="58C6CEDB"/>
    <w:rsid w:val="58E8F7EB"/>
    <w:rsid w:val="591AB60E"/>
    <w:rsid w:val="593DC720"/>
    <w:rsid w:val="595377A3"/>
    <w:rsid w:val="59727A9D"/>
    <w:rsid w:val="597C1C61"/>
    <w:rsid w:val="598B1A14"/>
    <w:rsid w:val="59C44073"/>
    <w:rsid w:val="59C60F75"/>
    <w:rsid w:val="5A3E3990"/>
    <w:rsid w:val="5ACB421D"/>
    <w:rsid w:val="5B6B5752"/>
    <w:rsid w:val="5BBA9E95"/>
    <w:rsid w:val="5BCD20E8"/>
    <w:rsid w:val="5C1A08A6"/>
    <w:rsid w:val="5C4AFED5"/>
    <w:rsid w:val="5C4D98AC"/>
    <w:rsid w:val="5C6CB95B"/>
    <w:rsid w:val="5C7C5AF2"/>
    <w:rsid w:val="5C99A0EC"/>
    <w:rsid w:val="5CEF4CD8"/>
    <w:rsid w:val="5D409175"/>
    <w:rsid w:val="5D7D464F"/>
    <w:rsid w:val="5DCC3D43"/>
    <w:rsid w:val="5DF7F2A5"/>
    <w:rsid w:val="5DFD1CA3"/>
    <w:rsid w:val="5E7C47FB"/>
    <w:rsid w:val="5E8DCDE3"/>
    <w:rsid w:val="5EAE570A"/>
    <w:rsid w:val="5EC0E955"/>
    <w:rsid w:val="5F379B13"/>
    <w:rsid w:val="5F5DD258"/>
    <w:rsid w:val="5F845067"/>
    <w:rsid w:val="5FE71704"/>
    <w:rsid w:val="60551437"/>
    <w:rsid w:val="607CFA78"/>
    <w:rsid w:val="60F1C471"/>
    <w:rsid w:val="61103A14"/>
    <w:rsid w:val="6114E7E9"/>
    <w:rsid w:val="6118AA97"/>
    <w:rsid w:val="612A2497"/>
    <w:rsid w:val="612D1B60"/>
    <w:rsid w:val="617F8099"/>
    <w:rsid w:val="61C39577"/>
    <w:rsid w:val="62398B05"/>
    <w:rsid w:val="632DFDC7"/>
    <w:rsid w:val="63531C10"/>
    <w:rsid w:val="6386021A"/>
    <w:rsid w:val="63CC7ECA"/>
    <w:rsid w:val="63E11BED"/>
    <w:rsid w:val="641E87AF"/>
    <w:rsid w:val="65158A56"/>
    <w:rsid w:val="65465B7E"/>
    <w:rsid w:val="654E1CBD"/>
    <w:rsid w:val="656EF44B"/>
    <w:rsid w:val="65855854"/>
    <w:rsid w:val="65E64F25"/>
    <w:rsid w:val="65EF3909"/>
    <w:rsid w:val="66117342"/>
    <w:rsid w:val="661DA9BA"/>
    <w:rsid w:val="66214E89"/>
    <w:rsid w:val="664EA385"/>
    <w:rsid w:val="66789FFD"/>
    <w:rsid w:val="66B40317"/>
    <w:rsid w:val="66B729E9"/>
    <w:rsid w:val="6745C724"/>
    <w:rsid w:val="67884ADC"/>
    <w:rsid w:val="681A6C8D"/>
    <w:rsid w:val="682E2148"/>
    <w:rsid w:val="683E975A"/>
    <w:rsid w:val="687622C0"/>
    <w:rsid w:val="68B2A38B"/>
    <w:rsid w:val="692A7E95"/>
    <w:rsid w:val="69871A80"/>
    <w:rsid w:val="69ADD9DD"/>
    <w:rsid w:val="69D07FCD"/>
    <w:rsid w:val="69D74F5F"/>
    <w:rsid w:val="69DAF548"/>
    <w:rsid w:val="69FF3E4E"/>
    <w:rsid w:val="6A369800"/>
    <w:rsid w:val="6A718F81"/>
    <w:rsid w:val="6A71FA89"/>
    <w:rsid w:val="6AA7F617"/>
    <w:rsid w:val="6ADEC62E"/>
    <w:rsid w:val="6AF0D692"/>
    <w:rsid w:val="6AFD361B"/>
    <w:rsid w:val="6B23A0FA"/>
    <w:rsid w:val="6BEE12EA"/>
    <w:rsid w:val="6C121FEB"/>
    <w:rsid w:val="6C270E8D"/>
    <w:rsid w:val="6C32F49C"/>
    <w:rsid w:val="6CE33E1C"/>
    <w:rsid w:val="6D0CE992"/>
    <w:rsid w:val="6D13112E"/>
    <w:rsid w:val="6D3076B6"/>
    <w:rsid w:val="6D46A54B"/>
    <w:rsid w:val="6D4F15D9"/>
    <w:rsid w:val="6DF8A637"/>
    <w:rsid w:val="6E365272"/>
    <w:rsid w:val="6E48DD9F"/>
    <w:rsid w:val="6E50BC3C"/>
    <w:rsid w:val="6E7DEEA4"/>
    <w:rsid w:val="6EBD6121"/>
    <w:rsid w:val="6EFBA147"/>
    <w:rsid w:val="6FCB7D12"/>
    <w:rsid w:val="6FE10D7E"/>
    <w:rsid w:val="6FE3620E"/>
    <w:rsid w:val="6FFA4C54"/>
    <w:rsid w:val="70026423"/>
    <w:rsid w:val="704676B9"/>
    <w:rsid w:val="70516657"/>
    <w:rsid w:val="70AF7911"/>
    <w:rsid w:val="712199E7"/>
    <w:rsid w:val="71438DFD"/>
    <w:rsid w:val="71B5BF48"/>
    <w:rsid w:val="721ED701"/>
    <w:rsid w:val="7238F449"/>
    <w:rsid w:val="72624A5E"/>
    <w:rsid w:val="727CC877"/>
    <w:rsid w:val="72B63FF3"/>
    <w:rsid w:val="7303EABA"/>
    <w:rsid w:val="736F0043"/>
    <w:rsid w:val="73B0853A"/>
    <w:rsid w:val="73F1B624"/>
    <w:rsid w:val="744F586F"/>
    <w:rsid w:val="74781ADE"/>
    <w:rsid w:val="749F264F"/>
    <w:rsid w:val="74A97228"/>
    <w:rsid w:val="74C520D6"/>
    <w:rsid w:val="74D7B268"/>
    <w:rsid w:val="75018EC4"/>
    <w:rsid w:val="752DFFEA"/>
    <w:rsid w:val="76576640"/>
    <w:rsid w:val="76A7574A"/>
    <w:rsid w:val="76C7FA66"/>
    <w:rsid w:val="76D01BE1"/>
    <w:rsid w:val="76EE8BE5"/>
    <w:rsid w:val="77148D67"/>
    <w:rsid w:val="771DCAA7"/>
    <w:rsid w:val="77502CD0"/>
    <w:rsid w:val="7771B245"/>
    <w:rsid w:val="77ECC478"/>
    <w:rsid w:val="788CB734"/>
    <w:rsid w:val="78CE5534"/>
    <w:rsid w:val="791FF018"/>
    <w:rsid w:val="792BEF65"/>
    <w:rsid w:val="793B5BF0"/>
    <w:rsid w:val="79C500E0"/>
    <w:rsid w:val="79C6D1B6"/>
    <w:rsid w:val="7A298DE4"/>
    <w:rsid w:val="7A2ADAFC"/>
    <w:rsid w:val="7A74CFC2"/>
    <w:rsid w:val="7A7EF4ED"/>
    <w:rsid w:val="7B9901FB"/>
    <w:rsid w:val="7BC01893"/>
    <w:rsid w:val="7C0298A0"/>
    <w:rsid w:val="7C2F6EED"/>
    <w:rsid w:val="7C3FCEA2"/>
    <w:rsid w:val="7C6F08CC"/>
    <w:rsid w:val="7CAF0B46"/>
    <w:rsid w:val="7CB09394"/>
    <w:rsid w:val="7CE1A400"/>
    <w:rsid w:val="7CEB8042"/>
    <w:rsid w:val="7D231B25"/>
    <w:rsid w:val="7D6476E1"/>
    <w:rsid w:val="7D96FB09"/>
    <w:rsid w:val="7DACD5F8"/>
    <w:rsid w:val="7DD6DFA6"/>
    <w:rsid w:val="7DFDEF6C"/>
    <w:rsid w:val="7DFF4E06"/>
    <w:rsid w:val="7E5632EA"/>
    <w:rsid w:val="7E994483"/>
    <w:rsid w:val="7EB082CA"/>
    <w:rsid w:val="7ED4E592"/>
    <w:rsid w:val="7F1D6939"/>
    <w:rsid w:val="7F2A518D"/>
    <w:rsid w:val="7F53C046"/>
    <w:rsid w:val="7F6F92EF"/>
    <w:rsid w:val="7FE0A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C5FD9"/>
  <w15:chartTrackingRefBased/>
  <w15:docId w15:val="{24738E37-72C0-4DE8-A0A6-1EEE0A4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50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B1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B1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1479E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0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24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74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47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14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147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147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B421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F1D3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E2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1E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E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E2C"/>
    <w:rPr>
      <w:rFonts w:ascii="Calibri" w:hAnsi="Calibri" w:cs="Calibri"/>
      <w:b/>
      <w:bCs/>
      <w:sz w:val="20"/>
      <w:szCs w:val="20"/>
    </w:rPr>
  </w:style>
  <w:style w:type="paragraph" w:styleId="paragraph" w:customStyle="1">
    <w:name w:val="paragraph"/>
    <w:basedOn w:val="Normal"/>
    <w:rsid w:val="001D451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D451D"/>
  </w:style>
  <w:style w:type="character" w:styleId="eop" w:customStyle="1">
    <w:name w:val="eop"/>
    <w:basedOn w:val="DefaultParagraphFont"/>
    <w:rsid w:val="001D451D"/>
  </w:style>
  <w:style w:type="character" w:styleId="Heading1Char" w:customStyle="1">
    <w:name w:val="Heading 1 Char"/>
    <w:basedOn w:val="DefaultParagraphFont"/>
    <w:link w:val="Heading1"/>
    <w:uiPriority w:val="9"/>
    <w:rsid w:val="00A75B1D"/>
    <w:rPr>
      <w:rFonts w:asciiTheme="majorHAnsi" w:hAnsiTheme="majorHAnsi" w:eastAsiaTheme="majorEastAsia" w:cstheme="majorBidi"/>
      <w:color w:val="31479E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75B1D"/>
    <w:rPr>
      <w:rFonts w:asciiTheme="majorHAnsi" w:hAnsiTheme="majorHAnsi" w:eastAsiaTheme="majorEastAsia" w:cstheme="majorBidi"/>
      <w:color w:val="31479E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0553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55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55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091a5de-ba7c-495d-b2f8-eb6897063cd9" xsi:nil="true"/>
    <lcf76f155ced4ddcb4097134ff3c332f xmlns="0091a5de-ba7c-495d-b2f8-eb6897063c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926DD0F57B648A791C950C89469D5" ma:contentTypeVersion="11" ma:contentTypeDescription="Create a new document." ma:contentTypeScope="" ma:versionID="9717a29deea9385404fc28236f98675d">
  <xsd:schema xmlns:xsd="http://www.w3.org/2001/XMLSchema" xmlns:xs="http://www.w3.org/2001/XMLSchema" xmlns:p="http://schemas.microsoft.com/office/2006/metadata/properties" xmlns:ns2="0091a5de-ba7c-495d-b2f8-eb6897063cd9" targetNamespace="http://schemas.microsoft.com/office/2006/metadata/properties" ma:root="true" ma:fieldsID="cf191c5a3f28e6376b60eebbeb490ded" ns2:_="">
    <xsd:import namespace="0091a5de-ba7c-495d-b2f8-eb6897063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a5de-ba7c-495d-b2f8-eb689706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9DDE6-74A5-41E7-9E25-154295821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80BE7-358A-46C0-8CF7-054D11FD0315}">
  <ds:schemaRefs>
    <ds:schemaRef ds:uri="http://schemas.microsoft.com/office/2006/metadata/properties"/>
    <ds:schemaRef ds:uri="http://schemas.microsoft.com/office/infopath/2007/PartnerControls"/>
    <ds:schemaRef ds:uri="0091a5de-ba7c-495d-b2f8-eb6897063cd9"/>
  </ds:schemaRefs>
</ds:datastoreItem>
</file>

<file path=customXml/itemProps3.xml><?xml version="1.0" encoding="utf-8"?>
<ds:datastoreItem xmlns:ds="http://schemas.openxmlformats.org/officeDocument/2006/customXml" ds:itemID="{36455BF0-B084-455C-83C3-712BFB7CC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4579B-3F7F-499F-B809-89020902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a5de-ba7c-495d-b2f8-eb6897063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Joshua Adam</dc:creator>
  <cp:keywords/>
  <dc:description/>
  <cp:lastModifiedBy>LEWIS, Hannah</cp:lastModifiedBy>
  <cp:revision>519</cp:revision>
  <dcterms:created xsi:type="dcterms:W3CDTF">2024-12-12T15:14:00Z</dcterms:created>
  <dcterms:modified xsi:type="dcterms:W3CDTF">2025-04-13T10:40:45Z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2024-07-25T13:19:32Z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d8e0f2ed-0dfb-4856-8b25-f2ba68b746a2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0x010100720926DD0F57B648A791C950C89469D5</vt:lpwstr>
  </property>
  <property fmtid="{D5CDD505-2E9C-101B-9397-08002B2CF9AE}" pid="10" name="Order">
    <vt:r8>533600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