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p2wedrqonmup" w:colFirst="0" w:colLast="0"/>
    <w:bookmarkEnd w:id="0"/>
    <w:p w14:paraId="43D4237B" w14:textId="44727455" w:rsidR="00455F0C" w:rsidRDefault="00455F0C">
      <w:pPr>
        <w:spacing w:before="0" w:line="278" w:lineRule="auto"/>
        <w:jc w:val="center"/>
        <w:rPr>
          <w:rFonts w:ascii="Source Sans Pro" w:eastAsia="Source Sans Pro" w:hAnsi="Source Sans Pro" w:cs="Source Sans Pro"/>
          <w:b/>
          <w:bCs/>
          <w:sz w:val="24"/>
          <w:szCs w:val="24"/>
        </w:rPr>
      </w:pPr>
      <w:r>
        <w:rPr>
          <w:rFonts w:ascii="Source Sans Pro" w:eastAsia="Calibri" w:hAnsi="Source Sans Pro" w:cs="Arial"/>
          <w:b/>
          <w:bCs/>
          <w:noProof/>
          <w:lang w:val="en-CA"/>
        </w:rPr>
        <mc:AlternateContent>
          <mc:Choice Requires="wpg">
            <w:drawing>
              <wp:anchor distT="0" distB="0" distL="114300" distR="114300" simplePos="0" relativeHeight="251660288" behindDoc="0" locked="0" layoutInCell="1" allowOverlap="1" wp14:anchorId="75E5ADFA" wp14:editId="68FCAFEF">
                <wp:simplePos x="0" y="0"/>
                <wp:positionH relativeFrom="column">
                  <wp:posOffset>0</wp:posOffset>
                </wp:positionH>
                <wp:positionV relativeFrom="paragraph">
                  <wp:posOffset>152400</wp:posOffset>
                </wp:positionV>
                <wp:extent cx="5961380" cy="371475"/>
                <wp:effectExtent l="0" t="0" r="0" b="0"/>
                <wp:wrapTight wrapText="bothSides">
                  <wp:wrapPolygon edited="0">
                    <wp:start x="17854" y="0"/>
                    <wp:lineTo x="0" y="738"/>
                    <wp:lineTo x="0" y="16985"/>
                    <wp:lineTo x="322" y="20677"/>
                    <wp:lineTo x="18268" y="20677"/>
                    <wp:lineTo x="21536" y="18462"/>
                    <wp:lineTo x="21536" y="2215"/>
                    <wp:lineTo x="18130" y="0"/>
                    <wp:lineTo x="17854" y="0"/>
                  </wp:wrapPolygon>
                </wp:wrapTight>
                <wp:docPr id="2049600508" name="Group 1"/>
                <wp:cNvGraphicFramePr/>
                <a:graphic xmlns:a="http://schemas.openxmlformats.org/drawingml/2006/main">
                  <a:graphicData uri="http://schemas.microsoft.com/office/word/2010/wordprocessingGroup">
                    <wpg:wgp>
                      <wpg:cNvGrpSpPr/>
                      <wpg:grpSpPr>
                        <a:xfrm>
                          <a:off x="0" y="0"/>
                          <a:ext cx="5961380" cy="371475"/>
                          <a:chOff x="0" y="0"/>
                          <a:chExt cx="5961380" cy="371475"/>
                        </a:xfrm>
                      </wpg:grpSpPr>
                      <pic:pic xmlns:pic="http://schemas.openxmlformats.org/drawingml/2006/picture">
                        <pic:nvPicPr>
                          <pic:cNvPr id="422112057" name="Picture 1" descr="A logo of the united nations&#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733800" y="25400"/>
                            <a:ext cx="752475" cy="345440"/>
                          </a:xfrm>
                          <a:prstGeom prst="rect">
                            <a:avLst/>
                          </a:prstGeom>
                        </pic:spPr>
                      </pic:pic>
                      <pic:pic xmlns:pic="http://schemas.openxmlformats.org/drawingml/2006/picture">
                        <pic:nvPicPr>
                          <pic:cNvPr id="1269775324" name="Picture 1" descr="Blue text on a black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8100" y="25400"/>
                            <a:ext cx="829310" cy="345440"/>
                          </a:xfrm>
                          <a:prstGeom prst="rect">
                            <a:avLst/>
                          </a:prstGeom>
                        </pic:spPr>
                      </pic:pic>
                      <pic:pic xmlns:pic="http://schemas.openxmlformats.org/drawingml/2006/picture">
                        <pic:nvPicPr>
                          <pic:cNvPr id="222086815" name="Picture 1" descr="Blue text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33500" y="38100"/>
                            <a:ext cx="1016000" cy="324485"/>
                          </a:xfrm>
                          <a:prstGeom prst="rect">
                            <a:avLst/>
                          </a:prstGeom>
                        </pic:spPr>
                      </pic:pic>
                      <pic:pic xmlns:pic="http://schemas.openxmlformats.org/drawingml/2006/picture">
                        <pic:nvPicPr>
                          <pic:cNvPr id="871139078" name="Picture 1" descr="A close-up of a logo&#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5400"/>
                            <a:ext cx="990600" cy="346075"/>
                          </a:xfrm>
                          <a:prstGeom prst="rect">
                            <a:avLst/>
                          </a:prstGeom>
                        </pic:spPr>
                      </pic:pic>
                      <pic:pic xmlns:pic="http://schemas.openxmlformats.org/drawingml/2006/picture">
                        <pic:nvPicPr>
                          <pic:cNvPr id="2069504575" name="Picture 1" descr="A blue text on a black background&#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62500" y="0"/>
                            <a:ext cx="1198880" cy="366395"/>
                          </a:xfrm>
                          <a:prstGeom prst="rect">
                            <a:avLst/>
                          </a:prstGeom>
                        </pic:spPr>
                      </pic:pic>
                    </wpg:wgp>
                  </a:graphicData>
                </a:graphic>
              </wp:anchor>
            </w:drawing>
          </mc:Choice>
          <mc:Fallback>
            <w:pict>
              <v:group w14:anchorId="20CB3D68" id="Group 1" o:spid="_x0000_s1026" style="position:absolute;margin-left:0;margin-top:12pt;width:469.4pt;height:29.25pt;z-index:251660288" coordsize="59613,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of the united nations&#10;&#10;AI-generated content may be incorrect." style="position:absolute;left:37338;top:254;width:752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">
                  <v:imagedata r:id="rId13" o:title="A logo of the united nations&#10;&#10;AI-generated content may be incorrect"/>
                </v:shape>
                <v:shape id="Picture 1" o:spid="_x0000_s1028" type="#_x0000_t75" alt="Blue text on a black background&#10;&#10;AI-generated content may be incorrect." style="position:absolute;left:25781;top:254;width:8293;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">
                  <v:imagedata r:id="rId14" o:title="Blue text on a black background&#10;&#10;AI-generated content may be incorrect"/>
                </v:shape>
                <v:shape id="Picture 1" o:spid="_x0000_s1029" type="#_x0000_t75" alt="Blue text on a black background&#10;&#10;AI-generated content may be incorrect." style="position:absolute;left:13335;top:381;width:10160;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">
                  <v:imagedata r:id="rId15" o:title="Blue text on a black background&#10;&#10;AI-generated content may be incorrect"/>
                </v:shape>
                <v:shape id="Picture 1" o:spid="_x0000_s1030" type="#_x0000_t75" alt="A close-up of a logo&#10;&#10;AI-generated content may be incorrect." style="position:absolute;top:254;width:9906;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">
                  <v:imagedata r:id="rId16" o:title="A close-up of a logo&#10;&#10;AI-generated content may be incorrect"/>
                </v:shape>
                <v:shape id="Picture 1" o:spid="_x0000_s1031" type="#_x0000_t75" alt="A blue text on a black background&#10;&#10;AI-generated content may be incorrect." style="position:absolute;left:47625;width:1198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">
                  <v:imagedata r:id="rId17" o:title="A blue text on a black background&#10;&#10;AI-generated content may be incorrect"/>
                </v:shape>
                <w10:wrap type="tight"/>
              </v:group>
            </w:pict>
          </mc:Fallback>
        </mc:AlternateContent>
      </w:r>
    </w:p>
    <w:p w14:paraId="00000001" w14:textId="545B0B7A" w:rsidR="00CB7CBA" w:rsidRPr="004A0CE2" w:rsidRDefault="00000000">
      <w:pPr>
        <w:spacing w:before="0" w:line="278" w:lineRule="auto"/>
        <w:jc w:val="center"/>
        <w:rPr>
          <w:rFonts w:ascii="Source Sans Pro" w:eastAsia="Source Sans Pro" w:hAnsi="Source Sans Pro" w:cs="Source Sans Pro"/>
          <w:b/>
          <w:bCs/>
        </w:rPr>
      </w:pPr>
      <w:r w:rsidRPr="004A0CE2">
        <w:rPr>
          <w:rFonts w:ascii="Source Sans Pro" w:eastAsia="Source Sans Pro" w:hAnsi="Source Sans Pro" w:cs="Source Sans Pro"/>
          <w:b/>
          <w:bCs/>
        </w:rPr>
        <w:t>D</w:t>
      </w:r>
      <w:r w:rsidR="00B6439B" w:rsidRPr="004A0CE2">
        <w:rPr>
          <w:rFonts w:ascii="Source Sans Pro" w:eastAsia="Source Sans Pro" w:hAnsi="Source Sans Pro" w:cs="Source Sans Pro"/>
          <w:b/>
          <w:bCs/>
        </w:rPr>
        <w:t>eveloping</w:t>
      </w:r>
      <w:r w:rsidRPr="004A0CE2">
        <w:rPr>
          <w:rFonts w:ascii="Source Sans Pro" w:eastAsia="Source Sans Pro" w:hAnsi="Source Sans Pro" w:cs="Source Sans Pro"/>
          <w:b/>
          <w:bCs/>
        </w:rPr>
        <w:t xml:space="preserve"> a monitoring &amp; evaluation plan for implementation of recommendations for the prevention, diagnosis and treatment of postpartum haemorrhage </w:t>
      </w:r>
    </w:p>
    <w:p w14:paraId="00000002" w14:textId="77777777" w:rsidR="00CB7CBA" w:rsidRDefault="00CB7CBA">
      <w:pPr>
        <w:pBdr>
          <w:bottom w:val="single" w:sz="4" w:space="1" w:color="000000"/>
        </w:pBdr>
        <w:spacing w:before="0"/>
        <w:rPr>
          <w:rFonts w:ascii="Source Sans Pro" w:eastAsia="Source Sans Pro" w:hAnsi="Source Sans Pro" w:cs="Source Sans Pro"/>
          <w:b/>
          <w:bCs/>
          <w:sz w:val="20"/>
          <w:szCs w:val="20"/>
        </w:rPr>
      </w:pPr>
    </w:p>
    <w:p w14:paraId="6A84ABB8" w14:textId="326FD802" w:rsidR="00841B34" w:rsidRDefault="00000000" w:rsidP="004A0CE2">
      <w:pPr>
        <w:pBdr>
          <w:bottom w:val="single" w:sz="4" w:space="1" w:color="000000"/>
        </w:pBdr>
        <w:spacing w:before="0" w:line="240" w:lineRule="auto"/>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Purpose and rationale</w:t>
      </w:r>
    </w:p>
    <w:p w14:paraId="6A47AC6B" w14:textId="7C0665D7" w:rsidR="00841B34" w:rsidRDefault="00841B34"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Monitoring and evaluation of implementation of prevention, diagnosis and treatment of </w:t>
      </w:r>
      <w:r w:rsidR="00DB4B6A">
        <w:rPr>
          <w:rFonts w:ascii="Source Sans Pro" w:eastAsia="Source Sans Pro" w:hAnsi="Source Sans Pro" w:cs="Source Sans Pro"/>
          <w:sz w:val="20"/>
          <w:szCs w:val="20"/>
        </w:rPr>
        <w:t>postpartum haemorrhage (</w:t>
      </w:r>
      <w:r>
        <w:rPr>
          <w:rFonts w:ascii="Source Sans Pro" w:eastAsia="Source Sans Pro" w:hAnsi="Source Sans Pro" w:cs="Source Sans Pro"/>
          <w:sz w:val="20"/>
          <w:szCs w:val="20"/>
        </w:rPr>
        <w:t>PPH</w:t>
      </w:r>
      <w:r w:rsidR="00DB4B6A">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requires careful integration of clearly defined measurable indicators that can be routinely collected and analysed into existing national data and reporting system such as the national health Information management system (HMIS), routine health information system (RHIS), District Health Information System (DHIS2), Maternal and Perinatal  Death Surveillance and Response (MPDSR) and/or periodic health facility assessments (HFAs) on issues such as Emergency Obstetric and Newborn Care (</w:t>
      </w:r>
      <w:proofErr w:type="spellStart"/>
      <w:r>
        <w:rPr>
          <w:rFonts w:ascii="Source Sans Pro" w:eastAsia="Source Sans Pro" w:hAnsi="Source Sans Pro" w:cs="Source Sans Pro"/>
          <w:sz w:val="20"/>
          <w:szCs w:val="20"/>
        </w:rPr>
        <w:t>EmONC</w:t>
      </w:r>
      <w:proofErr w:type="spellEnd"/>
      <w:r>
        <w:rPr>
          <w:rFonts w:ascii="Source Sans Pro" w:eastAsia="Source Sans Pro" w:hAnsi="Source Sans Pro" w:cs="Source Sans Pro"/>
          <w:sz w:val="20"/>
          <w:szCs w:val="20"/>
        </w:rPr>
        <w:t>). PPH management data must be captured accurately and flow efficiently from the point of care up to the national level for analysis and action.</w:t>
      </w:r>
    </w:p>
    <w:p w14:paraId="5AAE6D18" w14:textId="77777777" w:rsidR="00841B34" w:rsidRDefault="00841B34" w:rsidP="004A0CE2">
      <w:pPr>
        <w:spacing w:before="0" w:line="240" w:lineRule="auto"/>
        <w:rPr>
          <w:rFonts w:ascii="Source Sans Pro" w:eastAsia="Source Sans Pro" w:hAnsi="Source Sans Pro" w:cs="Source Sans Pro"/>
          <w:sz w:val="20"/>
          <w:szCs w:val="20"/>
        </w:rPr>
      </w:pPr>
    </w:p>
    <w:p w14:paraId="709C24F5" w14:textId="21F41556" w:rsidR="00841B34" w:rsidRDefault="00841B34" w:rsidP="004A0CE2">
      <w:pPr>
        <w:shd w:val="clear" w:color="auto" w:fill="FFFFFF"/>
        <w:spacing w:before="20" w:after="6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Once indicators have been selected through the planning process outlined in this </w:t>
      </w:r>
      <w:r w:rsidR="00A76F5F">
        <w:rPr>
          <w:rFonts w:ascii="Source Sans Pro" w:eastAsia="Source Sans Pro" w:hAnsi="Source Sans Pro" w:cs="Source Sans Pro"/>
          <w:sz w:val="20"/>
          <w:szCs w:val="20"/>
        </w:rPr>
        <w:t>tool</w:t>
      </w:r>
      <w:r>
        <w:rPr>
          <w:rFonts w:ascii="Source Sans Pro" w:eastAsia="Source Sans Pro" w:hAnsi="Source Sans Pro" w:cs="Source Sans Pro"/>
          <w:sz w:val="20"/>
          <w:szCs w:val="20"/>
        </w:rPr>
        <w:t xml:space="preserve">, stakeholders can determine which indicators can be monitored using routinely collected data and which require adaptations to existing routine data collection efforts. </w:t>
      </w:r>
      <w:proofErr w:type="spellStart"/>
      <w:r>
        <w:rPr>
          <w:rFonts w:ascii="Source Sans Pro" w:eastAsia="Source Sans Pro" w:hAnsi="Source Sans Pro" w:cs="Source Sans Pro"/>
          <w:sz w:val="20"/>
          <w:szCs w:val="20"/>
        </w:rPr>
        <w:t>Analyzing</w:t>
      </w:r>
      <w:proofErr w:type="spellEnd"/>
      <w:r>
        <w:rPr>
          <w:rFonts w:ascii="Source Sans Pro" w:eastAsia="Source Sans Pro" w:hAnsi="Source Sans Pro" w:cs="Source Sans Pro"/>
          <w:sz w:val="20"/>
          <w:szCs w:val="20"/>
        </w:rPr>
        <w:t xml:space="preserve"> PPH-specific indicators in the context of other information on effective coverage of maternal health and </w:t>
      </w:r>
      <w:proofErr w:type="spellStart"/>
      <w:r>
        <w:rPr>
          <w:rFonts w:ascii="Source Sans Pro" w:eastAsia="Source Sans Pro" w:hAnsi="Source Sans Pro" w:cs="Source Sans Pro"/>
          <w:sz w:val="20"/>
          <w:szCs w:val="20"/>
        </w:rPr>
        <w:t>EmONC</w:t>
      </w:r>
      <w:proofErr w:type="spellEnd"/>
      <w:r>
        <w:rPr>
          <w:rFonts w:ascii="Source Sans Pro" w:eastAsia="Source Sans Pro" w:hAnsi="Source Sans Pro" w:cs="Source Sans Pro"/>
          <w:sz w:val="20"/>
          <w:szCs w:val="20"/>
        </w:rPr>
        <w:t xml:space="preserve"> services will make monitoring of PPH implementation more robust and informative at the national, sub-national and facility levels.</w:t>
      </w:r>
    </w:p>
    <w:p w14:paraId="13A82489" w14:textId="77777777" w:rsidR="00841B34" w:rsidRDefault="00841B34" w:rsidP="004A0CE2">
      <w:pPr>
        <w:pBdr>
          <w:bottom w:val="single" w:sz="4" w:space="1" w:color="000000"/>
        </w:pBdr>
        <w:spacing w:before="0" w:line="240" w:lineRule="auto"/>
        <w:rPr>
          <w:rFonts w:ascii="Source Sans Pro" w:eastAsia="Source Sans Pro" w:hAnsi="Source Sans Pro" w:cs="Source Sans Pro"/>
          <w:b/>
          <w:bCs/>
          <w:sz w:val="20"/>
          <w:szCs w:val="20"/>
        </w:rPr>
      </w:pPr>
    </w:p>
    <w:p w14:paraId="0000000C" w14:textId="77777777" w:rsidR="00CB7CBA" w:rsidRDefault="00000000" w:rsidP="004A0CE2">
      <w:pPr>
        <w:pBdr>
          <w:bottom w:val="single" w:sz="4" w:space="1" w:color="000000"/>
        </w:pBdr>
        <w:spacing w:before="0" w:line="240" w:lineRule="auto"/>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Prerequisites for use</w:t>
      </w:r>
    </w:p>
    <w:p w14:paraId="0000000D" w14:textId="0E162690" w:rsidR="00CB7CBA" w:rsidRDefault="00000000" w:rsidP="004A0CE2">
      <w:pPr>
        <w:numPr>
          <w:ilvl w:val="0"/>
          <w:numId w:val="11"/>
        </w:numPr>
        <w:pBdr>
          <w:top w:val="nil"/>
          <w:left w:val="nil"/>
          <w:bottom w:val="nil"/>
          <w:right w:val="nil"/>
          <w:between w:val="nil"/>
        </w:pBdr>
        <w:spacing w:before="0" w:line="240" w:lineRule="auto"/>
        <w:ind w:left="450"/>
        <w:rPr>
          <w:rFonts w:ascii="Source Sans Pro" w:eastAsia="Source Sans Pro" w:hAnsi="Source Sans Pro" w:cs="Source Sans Pro"/>
          <w:color w:val="000000"/>
          <w:sz w:val="20"/>
          <w:szCs w:val="20"/>
        </w:rPr>
      </w:pPr>
      <w:r w:rsidRPr="004A0CE2">
        <w:rPr>
          <w:rFonts w:ascii="Source Sans Pro" w:eastAsia="Source Sans Pro" w:hAnsi="Source Sans Pro" w:cs="Source Sans Pro"/>
          <w:b/>
          <w:bCs/>
          <w:color w:val="000000"/>
          <w:sz w:val="20"/>
          <w:szCs w:val="20"/>
        </w:rPr>
        <w:t>Knowledge of updated national PPH recommendations</w:t>
      </w:r>
      <w:r w:rsidRPr="004A0CE2">
        <w:rPr>
          <w:rFonts w:ascii="Source Sans Pro" w:eastAsia="Source Sans Pro" w:hAnsi="Source Sans Pro" w:cs="Source Sans Pro"/>
          <w:color w:val="000000"/>
          <w:sz w:val="20"/>
          <w:szCs w:val="20"/>
        </w:rPr>
        <w:t xml:space="preserve"> </w:t>
      </w:r>
      <w:r w:rsidRPr="004A0CE2">
        <w:rPr>
          <w:rFonts w:ascii="Source Sans Pro" w:eastAsia="Source Sans Pro" w:hAnsi="Source Sans Pro" w:cs="Source Sans Pro"/>
          <w:b/>
          <w:bCs/>
          <w:color w:val="000000"/>
          <w:sz w:val="20"/>
          <w:szCs w:val="20"/>
        </w:rPr>
        <w:t>and implementation strategy</w:t>
      </w:r>
      <w:r>
        <w:rPr>
          <w:rFonts w:ascii="Source Sans Pro" w:eastAsia="Source Sans Pro" w:hAnsi="Source Sans Pro" w:cs="Source Sans Pro"/>
          <w:color w:val="000000"/>
          <w:sz w:val="20"/>
          <w:szCs w:val="20"/>
        </w:rPr>
        <w:t xml:space="preserve"> – Stakeholders participating in this activity should be familiar with the updated</w:t>
      </w:r>
      <w:r>
        <w:rPr>
          <w:rFonts w:ascii="Source Sans Pro" w:eastAsia="Source Sans Pro" w:hAnsi="Source Sans Pro" w:cs="Source Sans Pro"/>
          <w:i/>
          <w:iCs/>
          <w:color w:val="000000"/>
          <w:sz w:val="20"/>
          <w:szCs w:val="20"/>
        </w:rPr>
        <w:t xml:space="preserve"> </w:t>
      </w:r>
      <w:r w:rsidR="00B6439B" w:rsidRPr="00B6439B">
        <w:rPr>
          <w:rFonts w:ascii="Source Sans Pro" w:eastAsia="Source Sans Pro" w:hAnsi="Source Sans Pro" w:cs="Source Sans Pro"/>
          <w:color w:val="000000"/>
          <w:sz w:val="20"/>
          <w:szCs w:val="20"/>
        </w:rPr>
        <w:t>n</w:t>
      </w:r>
      <w:r w:rsidRPr="00B6439B">
        <w:rPr>
          <w:rFonts w:ascii="Source Sans Pro" w:eastAsia="Source Sans Pro" w:hAnsi="Source Sans Pro" w:cs="Source Sans Pro"/>
          <w:color w:val="000000"/>
          <w:sz w:val="20"/>
          <w:szCs w:val="20"/>
        </w:rPr>
        <w:t>ational guidelines for the prevention, diagnosis and treatment of postpartum haemorrhage</w:t>
      </w:r>
      <w:r>
        <w:rPr>
          <w:rFonts w:ascii="Source Sans Pro" w:eastAsia="Source Sans Pro" w:hAnsi="Source Sans Pro" w:cs="Source Sans Pro"/>
          <w:i/>
          <w:iCs/>
          <w:color w:val="000000"/>
          <w:sz w:val="20"/>
          <w:szCs w:val="20"/>
        </w:rPr>
        <w:t xml:space="preserve"> </w:t>
      </w:r>
      <w:r>
        <w:rPr>
          <w:rFonts w:ascii="Source Sans Pro" w:eastAsia="Source Sans Pro" w:hAnsi="Source Sans Pro" w:cs="Source Sans Pro"/>
          <w:color w:val="000000"/>
          <w:sz w:val="20"/>
          <w:szCs w:val="20"/>
        </w:rPr>
        <w:t>and the national strategy for which interventions and medications should be provided at each level of care and by which cadres of health workers. Users should refer to these guidelines while using this tool.</w:t>
      </w:r>
    </w:p>
    <w:p w14:paraId="0000000E" w14:textId="2BE33EB0" w:rsidR="00CB7CBA" w:rsidRDefault="00000000" w:rsidP="004A0CE2">
      <w:pPr>
        <w:numPr>
          <w:ilvl w:val="0"/>
          <w:numId w:val="11"/>
        </w:numPr>
        <w:pBdr>
          <w:top w:val="nil"/>
          <w:left w:val="nil"/>
          <w:bottom w:val="nil"/>
          <w:right w:val="nil"/>
          <w:between w:val="nil"/>
        </w:pBdr>
        <w:spacing w:before="0" w:line="240" w:lineRule="auto"/>
        <w:ind w:left="450"/>
        <w:rPr>
          <w:rFonts w:ascii="Source Sans Pro" w:eastAsia="Source Sans Pro" w:hAnsi="Source Sans Pro" w:cs="Source Sans Pro"/>
          <w:color w:val="000000"/>
          <w:sz w:val="20"/>
          <w:szCs w:val="20"/>
        </w:rPr>
      </w:pPr>
      <w:r w:rsidRPr="004A0CE2">
        <w:rPr>
          <w:rFonts w:ascii="Source Sans Pro" w:eastAsia="Source Sans Pro" w:hAnsi="Source Sans Pro" w:cs="Source Sans Pro"/>
          <w:b/>
          <w:bCs/>
          <w:color w:val="000000"/>
          <w:sz w:val="20"/>
          <w:szCs w:val="20"/>
        </w:rPr>
        <w:t>Knowledge of WHO recommended indicators for PPH and current country indicators</w:t>
      </w:r>
      <w:r>
        <w:rPr>
          <w:rFonts w:ascii="Source Sans Pro" w:eastAsia="Source Sans Pro" w:hAnsi="Source Sans Pro" w:cs="Source Sans Pro"/>
          <w:color w:val="000000"/>
          <w:sz w:val="20"/>
          <w:szCs w:val="20"/>
        </w:rPr>
        <w:t xml:space="preserve"> in the HMIS, MPDSR</w:t>
      </w:r>
      <w:r w:rsidRPr="00841B34">
        <w:rPr>
          <w:rFonts w:ascii="Source Sans Pro" w:eastAsia="Source Sans Pro" w:hAnsi="Source Sans Pro" w:cs="Source Sans Pro"/>
          <w:sz w:val="20"/>
          <w:szCs w:val="20"/>
        </w:rPr>
        <w:t xml:space="preserve">, </w:t>
      </w:r>
      <w:proofErr w:type="spellStart"/>
      <w:r w:rsidR="00841B34">
        <w:rPr>
          <w:rFonts w:ascii="Source Sans Pro" w:eastAsia="Source Sans Pro" w:hAnsi="Source Sans Pro" w:cs="Source Sans Pro"/>
          <w:sz w:val="20"/>
          <w:szCs w:val="20"/>
        </w:rPr>
        <w:t>EmONC</w:t>
      </w:r>
      <w:proofErr w:type="spellEnd"/>
      <w:r w:rsidR="00841B34">
        <w:rPr>
          <w:rFonts w:ascii="Source Sans Pro" w:eastAsia="Source Sans Pro" w:hAnsi="Source Sans Pro" w:cs="Source Sans Pro"/>
          <w:sz w:val="20"/>
          <w:szCs w:val="20"/>
        </w:rPr>
        <w:t xml:space="preserve"> </w:t>
      </w:r>
      <w:r w:rsidRPr="00841B34">
        <w:rPr>
          <w:rFonts w:ascii="Source Sans Pro" w:eastAsia="Source Sans Pro" w:hAnsi="Source Sans Pro" w:cs="Source Sans Pro"/>
          <w:sz w:val="20"/>
          <w:szCs w:val="20"/>
        </w:rPr>
        <w:t xml:space="preserve">assessments, </w:t>
      </w:r>
      <w:r>
        <w:rPr>
          <w:rFonts w:ascii="Source Sans Pro" w:eastAsia="Source Sans Pro" w:hAnsi="Source Sans Pro" w:cs="Source Sans Pro"/>
          <w:color w:val="000000"/>
          <w:sz w:val="20"/>
          <w:szCs w:val="20"/>
        </w:rPr>
        <w:t xml:space="preserve">Harmonized Health facility Assessment (HHFA) and </w:t>
      </w:r>
      <w:r w:rsidRPr="00841B34">
        <w:rPr>
          <w:rFonts w:ascii="Source Sans Pro" w:eastAsia="Source Sans Pro" w:hAnsi="Source Sans Pro" w:cs="Source Sans Pro"/>
          <w:sz w:val="20"/>
          <w:szCs w:val="20"/>
        </w:rPr>
        <w:t>population-based surveys such as</w:t>
      </w:r>
      <w:r>
        <w:rPr>
          <w:rFonts w:ascii="Source Sans Pro" w:eastAsia="Source Sans Pro" w:hAnsi="Source Sans Pro" w:cs="Source Sans Pro"/>
          <w:color w:val="000000"/>
          <w:sz w:val="20"/>
          <w:szCs w:val="20"/>
        </w:rPr>
        <w:t xml:space="preserve"> Service Availability and Readiness Assessment (SARA). </w:t>
      </w:r>
    </w:p>
    <w:p w14:paraId="0000000F" w14:textId="77777777" w:rsidR="00CB7CBA" w:rsidRDefault="00CB7CBA" w:rsidP="004A0CE2">
      <w:pPr>
        <w:pStyle w:val="Heading2"/>
        <w:pBdr>
          <w:bottom w:val="single" w:sz="4" w:space="1" w:color="000000"/>
        </w:pBdr>
        <w:spacing w:before="0" w:after="0" w:line="240" w:lineRule="auto"/>
        <w:rPr>
          <w:rFonts w:ascii="Source Sans Pro" w:eastAsia="Source Sans Pro" w:hAnsi="Source Sans Pro" w:cs="Source Sans Pro"/>
          <w:b/>
          <w:bCs/>
          <w:color w:val="000000"/>
          <w:sz w:val="20"/>
          <w:szCs w:val="20"/>
        </w:rPr>
      </w:pPr>
    </w:p>
    <w:p w14:paraId="00000010" w14:textId="77777777" w:rsidR="00CB7CBA" w:rsidRDefault="00000000" w:rsidP="004A0CE2">
      <w:pPr>
        <w:pStyle w:val="Heading2"/>
        <w:pBdr>
          <w:bottom w:val="single" w:sz="4" w:space="1" w:color="000000"/>
        </w:pBdr>
        <w:spacing w:before="0" w:after="0" w:line="240" w:lineRule="auto"/>
        <w:rPr>
          <w:rFonts w:ascii="Source Sans Pro" w:eastAsia="Source Sans Pro" w:hAnsi="Source Sans Pro" w:cs="Source Sans Pro"/>
          <w:b/>
          <w:bCs/>
          <w:color w:val="000000"/>
          <w:sz w:val="20"/>
          <w:szCs w:val="20"/>
        </w:rPr>
      </w:pPr>
      <w:r>
        <w:rPr>
          <w:rFonts w:ascii="Source Sans Pro" w:eastAsia="Source Sans Pro" w:hAnsi="Source Sans Pro" w:cs="Source Sans Pro"/>
          <w:b/>
          <w:bCs/>
          <w:color w:val="000000"/>
          <w:sz w:val="20"/>
          <w:szCs w:val="20"/>
        </w:rPr>
        <w:t>How to use this tool</w:t>
      </w:r>
    </w:p>
    <w:p w14:paraId="00000011" w14:textId="61E746D0"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This tool provides stakeholders with guidance on how to adapt and standardize specific measurable indicators that align with goals and objectives of the implementation strategy for PPH recommendations and will allow them to make informed decisions. </w:t>
      </w:r>
    </w:p>
    <w:p w14:paraId="00000012" w14:textId="77777777" w:rsidR="00CB7CBA" w:rsidRDefault="00CB7CBA" w:rsidP="004A0CE2">
      <w:pPr>
        <w:spacing w:before="0" w:line="240" w:lineRule="auto"/>
        <w:rPr>
          <w:rFonts w:ascii="Source Sans Pro" w:eastAsia="Source Sans Pro" w:hAnsi="Source Sans Pro" w:cs="Source Sans Pro"/>
          <w:sz w:val="20"/>
          <w:szCs w:val="20"/>
        </w:rPr>
      </w:pPr>
    </w:p>
    <w:p w14:paraId="00000013"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Health indicators for PPH should help understand four questions and lead to actions to adapt interventions, as needed, to achieve the desired results:</w:t>
      </w:r>
    </w:p>
    <w:p w14:paraId="00000014" w14:textId="0EE7EECE" w:rsidR="00CB7CBA" w:rsidRPr="00DB4B6A" w:rsidRDefault="00000000" w:rsidP="004A0CE2">
      <w:pPr>
        <w:numPr>
          <w:ilvl w:val="0"/>
          <w:numId w:val="8"/>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Are we implementing </w:t>
      </w:r>
      <w:r w:rsidRPr="00DB4B6A">
        <w:rPr>
          <w:rFonts w:ascii="Source Sans Pro" w:eastAsia="Source Sans Pro" w:hAnsi="Source Sans Pro" w:cs="Source Sans Pro"/>
          <w:sz w:val="20"/>
          <w:szCs w:val="20"/>
        </w:rPr>
        <w:t xml:space="preserve">the </w:t>
      </w:r>
      <w:r w:rsidRPr="00DB4B6A">
        <w:rPr>
          <w:rFonts w:ascii="Source Sans Pro" w:eastAsia="Source Sans Pro" w:hAnsi="Source Sans Pro" w:cs="Source Sans Pro"/>
          <w:b/>
          <w:bCs/>
          <w:sz w:val="20"/>
          <w:szCs w:val="20"/>
        </w:rPr>
        <w:t>right technical and systems interventions</w:t>
      </w:r>
      <w:r w:rsidRPr="00DB4B6A">
        <w:rPr>
          <w:rFonts w:ascii="Source Sans Pro" w:eastAsia="Source Sans Pro" w:hAnsi="Source Sans Pro" w:cs="Source Sans Pro"/>
          <w:sz w:val="20"/>
          <w:szCs w:val="20"/>
        </w:rPr>
        <w:t>?</w:t>
      </w:r>
    </w:p>
    <w:p w14:paraId="00000015" w14:textId="267C657A" w:rsidR="00CB7CBA" w:rsidRPr="00DB4B6A" w:rsidRDefault="00000000" w:rsidP="004A0CE2">
      <w:pPr>
        <w:numPr>
          <w:ilvl w:val="0"/>
          <w:numId w:val="8"/>
        </w:numPr>
        <w:spacing w:before="0" w:line="240" w:lineRule="auto"/>
        <w:rPr>
          <w:rFonts w:ascii="Source Sans Pro" w:eastAsia="Source Sans Pro" w:hAnsi="Source Sans Pro" w:cs="Source Sans Pro"/>
          <w:sz w:val="20"/>
          <w:szCs w:val="20"/>
        </w:rPr>
      </w:pPr>
      <w:r w:rsidRPr="00DB4B6A">
        <w:rPr>
          <w:rFonts w:ascii="Source Sans Pro" w:eastAsia="Source Sans Pro" w:hAnsi="Source Sans Pro" w:cs="Source Sans Pro"/>
          <w:sz w:val="20"/>
          <w:szCs w:val="20"/>
        </w:rPr>
        <w:t xml:space="preserve">Are we </w:t>
      </w:r>
      <w:r w:rsidRPr="00DB4B6A">
        <w:rPr>
          <w:rFonts w:ascii="Source Sans Pro" w:eastAsia="Source Sans Pro" w:hAnsi="Source Sans Pro" w:cs="Source Sans Pro"/>
          <w:b/>
          <w:bCs/>
          <w:sz w:val="20"/>
          <w:szCs w:val="20"/>
        </w:rPr>
        <w:t>implementing</w:t>
      </w:r>
      <w:r w:rsidRPr="00DB4B6A">
        <w:rPr>
          <w:rFonts w:ascii="Source Sans Pro" w:eastAsia="Source Sans Pro" w:hAnsi="Source Sans Pro" w:cs="Source Sans Pro"/>
          <w:sz w:val="20"/>
          <w:szCs w:val="20"/>
        </w:rPr>
        <w:t xml:space="preserve"> the technical and systems interventions </w:t>
      </w:r>
      <w:r w:rsidRPr="00DB4B6A">
        <w:rPr>
          <w:rFonts w:ascii="Source Sans Pro" w:eastAsia="Source Sans Pro" w:hAnsi="Source Sans Pro" w:cs="Source Sans Pro"/>
          <w:b/>
          <w:bCs/>
          <w:sz w:val="20"/>
          <w:szCs w:val="20"/>
        </w:rPr>
        <w:t>in the</w:t>
      </w:r>
      <w:r w:rsidRPr="00DB4B6A">
        <w:rPr>
          <w:rFonts w:ascii="Source Sans Pro" w:eastAsia="Source Sans Pro" w:hAnsi="Source Sans Pro" w:cs="Source Sans Pro"/>
          <w:sz w:val="20"/>
          <w:szCs w:val="20"/>
        </w:rPr>
        <w:t xml:space="preserve"> </w:t>
      </w:r>
      <w:r w:rsidRPr="00DB4B6A">
        <w:rPr>
          <w:rFonts w:ascii="Source Sans Pro" w:eastAsia="Source Sans Pro" w:hAnsi="Source Sans Pro" w:cs="Source Sans Pro"/>
          <w:b/>
          <w:bCs/>
          <w:sz w:val="20"/>
          <w:szCs w:val="20"/>
        </w:rPr>
        <w:t>right way</w:t>
      </w:r>
      <w:r w:rsidRPr="00DB4B6A">
        <w:rPr>
          <w:rFonts w:ascii="Source Sans Pro" w:eastAsia="Source Sans Pro" w:hAnsi="Source Sans Pro" w:cs="Source Sans Pro"/>
          <w:sz w:val="20"/>
          <w:szCs w:val="20"/>
        </w:rPr>
        <w:t>?</w:t>
      </w:r>
    </w:p>
    <w:p w14:paraId="00000016" w14:textId="77777777" w:rsidR="00CB7CBA" w:rsidRPr="00DB4B6A" w:rsidRDefault="00000000" w:rsidP="004A0CE2">
      <w:pPr>
        <w:numPr>
          <w:ilvl w:val="0"/>
          <w:numId w:val="8"/>
        </w:numPr>
        <w:spacing w:before="0" w:line="240" w:lineRule="auto"/>
        <w:rPr>
          <w:rFonts w:ascii="Source Sans Pro" w:eastAsia="Source Sans Pro" w:hAnsi="Source Sans Pro" w:cs="Source Sans Pro"/>
          <w:sz w:val="20"/>
          <w:szCs w:val="20"/>
        </w:rPr>
      </w:pPr>
      <w:r w:rsidRPr="00DB4B6A">
        <w:rPr>
          <w:rFonts w:ascii="Source Sans Pro" w:eastAsia="Source Sans Pro" w:hAnsi="Source Sans Pro" w:cs="Source Sans Pro"/>
          <w:sz w:val="20"/>
          <w:szCs w:val="20"/>
        </w:rPr>
        <w:t xml:space="preserve">Are we doing the right things to </w:t>
      </w:r>
      <w:r w:rsidRPr="00DB4B6A">
        <w:rPr>
          <w:rFonts w:ascii="Source Sans Pro" w:eastAsia="Source Sans Pro" w:hAnsi="Source Sans Pro" w:cs="Source Sans Pro"/>
          <w:b/>
          <w:bCs/>
          <w:sz w:val="20"/>
          <w:szCs w:val="20"/>
        </w:rPr>
        <w:t>achieve equity</w:t>
      </w:r>
      <w:r w:rsidRPr="00DB4B6A">
        <w:rPr>
          <w:rFonts w:ascii="Source Sans Pro" w:eastAsia="Source Sans Pro" w:hAnsi="Source Sans Pro" w:cs="Source Sans Pro"/>
          <w:sz w:val="20"/>
          <w:szCs w:val="20"/>
        </w:rPr>
        <w:t xml:space="preserve"> (i.e. vulnerable populations are being reached)?</w:t>
      </w:r>
    </w:p>
    <w:p w14:paraId="00000017" w14:textId="77777777" w:rsidR="00CB7CBA" w:rsidRPr="00DB4B6A" w:rsidRDefault="00000000" w:rsidP="004A0CE2">
      <w:pPr>
        <w:numPr>
          <w:ilvl w:val="0"/>
          <w:numId w:val="8"/>
        </w:numPr>
        <w:spacing w:before="0" w:line="240" w:lineRule="auto"/>
        <w:rPr>
          <w:rFonts w:ascii="Source Sans Pro" w:eastAsia="Source Sans Pro" w:hAnsi="Source Sans Pro" w:cs="Source Sans Pro"/>
          <w:sz w:val="20"/>
          <w:szCs w:val="20"/>
        </w:rPr>
      </w:pPr>
      <w:r w:rsidRPr="00DB4B6A">
        <w:rPr>
          <w:rFonts w:ascii="Source Sans Pro" w:eastAsia="Source Sans Pro" w:hAnsi="Source Sans Pro" w:cs="Source Sans Pro"/>
          <w:sz w:val="20"/>
          <w:szCs w:val="20"/>
        </w:rPr>
        <w:t xml:space="preserve">Are we getting the </w:t>
      </w:r>
      <w:r w:rsidRPr="00DB4B6A">
        <w:rPr>
          <w:rFonts w:ascii="Source Sans Pro" w:eastAsia="Source Sans Pro" w:hAnsi="Source Sans Pro" w:cs="Source Sans Pro"/>
          <w:b/>
          <w:bCs/>
          <w:sz w:val="20"/>
          <w:szCs w:val="20"/>
        </w:rPr>
        <w:t>outcomes we want</w:t>
      </w:r>
      <w:r w:rsidRPr="00DB4B6A">
        <w:rPr>
          <w:rFonts w:ascii="Source Sans Pro" w:eastAsia="Source Sans Pro" w:hAnsi="Source Sans Pro" w:cs="Source Sans Pro"/>
          <w:sz w:val="20"/>
          <w:szCs w:val="20"/>
        </w:rPr>
        <w:t xml:space="preserve">? </w:t>
      </w:r>
    </w:p>
    <w:p w14:paraId="00000018" w14:textId="77777777" w:rsidR="00CB7CBA" w:rsidRDefault="00CB7CBA"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bookmarkStart w:id="1" w:name="_heading=h.4bc3b4nhtcm4" w:colFirst="0" w:colLast="0"/>
      <w:bookmarkEnd w:id="1"/>
    </w:p>
    <w:p w14:paraId="41F8F0CF" w14:textId="77777777" w:rsidR="00455F0C" w:rsidRDefault="00455F0C"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p>
    <w:p w14:paraId="22A0059A" w14:textId="77777777" w:rsidR="00455F0C" w:rsidRDefault="00455F0C" w:rsidP="004A0CE2">
      <w:pPr>
        <w:spacing w:line="240" w:lineRule="auto"/>
        <w:rPr>
          <w:rFonts w:ascii="Source Sans Pro" w:eastAsia="Source Sans Pro" w:hAnsi="Source Sans Pro" w:cs="Source Sans Pro"/>
          <w:b/>
          <w:bCs/>
          <w:i/>
          <w:iCs/>
          <w:color w:val="0070C0"/>
          <w:sz w:val="20"/>
          <w:szCs w:val="20"/>
        </w:rPr>
      </w:pPr>
      <w:r>
        <w:rPr>
          <w:rFonts w:ascii="Source Sans Pro" w:eastAsia="Source Sans Pro" w:hAnsi="Source Sans Pro" w:cs="Source Sans Pro"/>
          <w:b/>
          <w:bCs/>
          <w:i/>
          <w:iCs/>
          <w:color w:val="0070C0"/>
          <w:sz w:val="20"/>
          <w:szCs w:val="20"/>
        </w:rPr>
        <w:br w:type="page"/>
      </w:r>
    </w:p>
    <w:p w14:paraId="769AF1E6" w14:textId="65821487" w:rsidR="00731E5B" w:rsidRPr="00731E5B" w:rsidRDefault="00000000"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Pr>
          <w:rFonts w:ascii="Source Sans Pro" w:eastAsia="Source Sans Pro" w:hAnsi="Source Sans Pro" w:cs="Source Sans Pro"/>
          <w:b/>
          <w:bCs/>
          <w:i/>
          <w:iCs/>
          <w:color w:val="0070C0"/>
          <w:sz w:val="20"/>
          <w:szCs w:val="20"/>
        </w:rPr>
        <w:lastRenderedPageBreak/>
        <w:t xml:space="preserve">Step 1: Choose indicators from proposed WHO indicator list  </w:t>
      </w:r>
    </w:p>
    <w:p w14:paraId="0000001B" w14:textId="11081023" w:rsidR="00CB7CBA" w:rsidRPr="00731E5B" w:rsidRDefault="00000000" w:rsidP="004A0CE2">
      <w:pPr>
        <w:pStyle w:val="Heading3"/>
        <w:keepNext w:val="0"/>
        <w:keepLines w:val="0"/>
        <w:spacing w:before="0" w:after="0" w:line="240" w:lineRule="auto"/>
        <w:rPr>
          <w:rFonts w:ascii="Source Sans Pro" w:eastAsia="Source Sans Pro" w:hAnsi="Source Sans Pro" w:cs="Source Sans Pro"/>
          <w:sz w:val="20"/>
          <w:szCs w:val="20"/>
        </w:rPr>
      </w:pPr>
      <w:r w:rsidRPr="00731E5B">
        <w:rPr>
          <w:rFonts w:ascii="Source Sans Pro" w:eastAsia="Source Sans Pro" w:hAnsi="Source Sans Pro" w:cs="Source Sans Pro"/>
          <w:color w:val="auto"/>
          <w:sz w:val="20"/>
          <w:szCs w:val="20"/>
        </w:rPr>
        <w:t>WHO has proposed input, process/output and outcome indicators for national PPH programmes (see Table 1). Stakeholders should choose indicators that align with goals and objectives for implementation of PPH recommendations.</w:t>
      </w:r>
    </w:p>
    <w:p w14:paraId="0000001C" w14:textId="77777777" w:rsidR="00CB7CBA" w:rsidRDefault="00CB7CBA" w:rsidP="004A0CE2">
      <w:pPr>
        <w:spacing w:before="0" w:line="240" w:lineRule="auto"/>
        <w:rPr>
          <w:rFonts w:ascii="Source Sans Pro" w:eastAsia="Source Sans Pro" w:hAnsi="Source Sans Pro" w:cs="Source Sans Pro"/>
          <w:b/>
          <w:bCs/>
          <w:sz w:val="20"/>
          <w:szCs w:val="20"/>
        </w:rPr>
      </w:pPr>
    </w:p>
    <w:p w14:paraId="0000001E" w14:textId="47F9A62F" w:rsidR="00CB7CBA" w:rsidRPr="00555ADB" w:rsidRDefault="00000000" w:rsidP="004A0CE2">
      <w:pPr>
        <w:spacing w:before="0" w:line="240" w:lineRule="auto"/>
      </w:pPr>
      <w:r>
        <w:rPr>
          <w:rFonts w:ascii="Source Sans Pro" w:eastAsia="Source Sans Pro" w:hAnsi="Source Sans Pro" w:cs="Source Sans Pro"/>
          <w:b/>
          <w:bCs/>
          <w:sz w:val="20"/>
          <w:szCs w:val="20"/>
        </w:rPr>
        <w:t>Table 1.</w:t>
      </w:r>
      <w:r w:rsidR="00555ADB">
        <w:rPr>
          <w:rFonts w:ascii="Source Sans Pro" w:eastAsia="Source Sans Pro" w:hAnsi="Source Sans Pro" w:cs="Source Sans Pro"/>
          <w:b/>
          <w:bCs/>
          <w:sz w:val="20"/>
          <w:szCs w:val="20"/>
        </w:rPr>
        <w:t xml:space="preserve"> PPH indicators proposed by WHO</w:t>
      </w:r>
      <w:r>
        <w:rPr>
          <w:rFonts w:ascii="Source Sans Pro" w:eastAsia="Source Sans Pro" w:hAnsi="Source Sans Pro" w:cs="Source Sans Pro"/>
          <w:b/>
          <w:bCs/>
          <w:sz w:val="20"/>
          <w:szCs w:val="20"/>
        </w:rPr>
        <w:t xml:space="preserve"> to measure implementation of the guideline </w:t>
      </w:r>
    </w:p>
    <w:tbl>
      <w:tblPr>
        <w:tblStyle w:val="a"/>
        <w:tblW w:w="88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235"/>
        <w:gridCol w:w="2970"/>
        <w:gridCol w:w="2610"/>
      </w:tblGrid>
      <w:tr w:rsidR="00CB7CBA" w14:paraId="043070E4" w14:textId="77777777" w:rsidTr="00AE4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15" w:type="dxa"/>
            <w:gridSpan w:val="3"/>
          </w:tcPr>
          <w:p w14:paraId="0000001F" w14:textId="582CB932" w:rsidR="00CB7CBA" w:rsidRDefault="00000000" w:rsidP="004A0CE2">
            <w:pPr>
              <w:spacing w:before="0"/>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Indicator type</w:t>
            </w:r>
          </w:p>
        </w:tc>
      </w:tr>
      <w:tr w:rsidR="00CB7CBA" w14:paraId="5167919A" w14:textId="77777777" w:rsidTr="00AE4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tcPr>
          <w:p w14:paraId="00000022" w14:textId="77777777" w:rsidR="00CB7CBA" w:rsidRDefault="00000000" w:rsidP="004A0CE2">
            <w:pPr>
              <w:spacing w:before="0"/>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Input</w:t>
            </w:r>
          </w:p>
        </w:tc>
        <w:tc>
          <w:tcPr>
            <w:tcW w:w="2970" w:type="dxa"/>
          </w:tcPr>
          <w:p w14:paraId="00000023" w14:textId="77777777" w:rsidR="00CB7CBA" w:rsidRDefault="00000000" w:rsidP="004A0CE2">
            <w:pPr>
              <w:spacing w:before="0"/>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Output</w:t>
            </w:r>
          </w:p>
        </w:tc>
        <w:tc>
          <w:tcPr>
            <w:tcW w:w="2610" w:type="dxa"/>
          </w:tcPr>
          <w:p w14:paraId="00000024" w14:textId="77777777" w:rsidR="00CB7CBA" w:rsidRDefault="00000000" w:rsidP="004A0CE2">
            <w:pPr>
              <w:spacing w:before="0"/>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Outcome</w:t>
            </w:r>
          </w:p>
        </w:tc>
      </w:tr>
      <w:tr w:rsidR="00CB7CBA" w14:paraId="5DF12D97" w14:textId="77777777" w:rsidTr="00AE4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shd w:val="clear" w:color="auto" w:fill="auto"/>
          </w:tcPr>
          <w:p w14:paraId="58D10EF2" w14:textId="7F626B89" w:rsidR="00CB7CBA" w:rsidRPr="00895851" w:rsidRDefault="00000000" w:rsidP="004A0CE2">
            <w:pPr>
              <w:pStyle w:val="ListParagraph"/>
              <w:numPr>
                <w:ilvl w:val="0"/>
                <w:numId w:val="17"/>
              </w:numPr>
              <w:spacing w:before="0"/>
              <w:ind w:left="332" w:hanging="242"/>
              <w:rPr>
                <w:rFonts w:ascii="Source Sans Pro" w:eastAsia="Source Sans Pro" w:hAnsi="Source Sans Pro" w:cs="Source Sans Pro"/>
                <w:b w:val="0"/>
                <w:bCs w:val="0"/>
                <w:sz w:val="20"/>
                <w:szCs w:val="20"/>
              </w:rPr>
            </w:pPr>
            <w:r w:rsidRPr="00895851">
              <w:rPr>
                <w:rFonts w:ascii="Source Sans Pro" w:eastAsia="Source Sans Pro" w:hAnsi="Source Sans Pro" w:cs="Source Sans Pro"/>
                <w:b w:val="0"/>
                <w:bCs w:val="0"/>
                <w:sz w:val="20"/>
                <w:szCs w:val="20"/>
              </w:rPr>
              <w:t>The health facility has written up-to-date clinical protocols for PPH prevention, diagnosis and treatment that are consistent with WHO guidelines available in the childbirth and postnatal care areas.</w:t>
            </w:r>
          </w:p>
          <w:p w14:paraId="2F449A90" w14:textId="77777777" w:rsidR="00895851" w:rsidRPr="00895851" w:rsidRDefault="00895851" w:rsidP="004A0CE2">
            <w:pPr>
              <w:pStyle w:val="ListParagraph"/>
              <w:spacing w:before="0"/>
              <w:ind w:left="332" w:hanging="242"/>
              <w:rPr>
                <w:rFonts w:ascii="Source Sans Pro" w:eastAsia="Source Sans Pro" w:hAnsi="Source Sans Pro" w:cs="Source Sans Pro"/>
                <w:b w:val="0"/>
                <w:bCs w:val="0"/>
                <w:sz w:val="20"/>
                <w:szCs w:val="20"/>
              </w:rPr>
            </w:pPr>
          </w:p>
          <w:p w14:paraId="342D933C" w14:textId="77777777" w:rsidR="00895851" w:rsidRPr="00895851" w:rsidRDefault="00895851" w:rsidP="004A0CE2">
            <w:pPr>
              <w:pStyle w:val="ListParagraph"/>
              <w:numPr>
                <w:ilvl w:val="0"/>
                <w:numId w:val="17"/>
              </w:numPr>
              <w:spacing w:before="0"/>
              <w:ind w:left="332" w:hanging="242"/>
              <w:rPr>
                <w:rFonts w:ascii="Source Sans Pro" w:eastAsia="Source Sans Pro" w:hAnsi="Source Sans Pro" w:cs="Source Sans Pro"/>
                <w:b w:val="0"/>
                <w:bCs w:val="0"/>
                <w:sz w:val="20"/>
                <w:szCs w:val="20"/>
              </w:rPr>
            </w:pPr>
            <w:r w:rsidRPr="00895851">
              <w:rPr>
                <w:rFonts w:ascii="Source Sans Pro" w:eastAsia="Source Sans Pro" w:hAnsi="Source Sans Pro" w:cs="Source Sans Pro"/>
                <w:b w:val="0"/>
                <w:bCs w:val="0"/>
                <w:sz w:val="20"/>
                <w:szCs w:val="20"/>
              </w:rPr>
              <w:t xml:space="preserve">The health facility has devices to objectively </w:t>
            </w:r>
            <w:proofErr w:type="gramStart"/>
            <w:r w:rsidRPr="00895851">
              <w:rPr>
                <w:rFonts w:ascii="Source Sans Pro" w:eastAsia="Source Sans Pro" w:hAnsi="Source Sans Pro" w:cs="Source Sans Pro"/>
                <w:b w:val="0"/>
                <w:bCs w:val="0"/>
                <w:sz w:val="20"/>
                <w:szCs w:val="20"/>
              </w:rPr>
              <w:t>quantify postpartum blood loss in sufficient quantities at all times</w:t>
            </w:r>
            <w:proofErr w:type="gramEnd"/>
            <w:r w:rsidRPr="00895851">
              <w:rPr>
                <w:rFonts w:ascii="Source Sans Pro" w:eastAsia="Source Sans Pro" w:hAnsi="Source Sans Pro" w:cs="Source Sans Pro"/>
                <w:b w:val="0"/>
                <w:bCs w:val="0"/>
                <w:sz w:val="20"/>
                <w:szCs w:val="20"/>
              </w:rPr>
              <w:t xml:space="preserve"> in the childbirth and postnatal care areas.</w:t>
            </w:r>
          </w:p>
          <w:p w14:paraId="3ED6C447" w14:textId="77777777" w:rsidR="00895851" w:rsidRPr="00895851" w:rsidRDefault="00895851" w:rsidP="004A0CE2">
            <w:pPr>
              <w:pStyle w:val="ListParagraph"/>
              <w:spacing w:before="0"/>
              <w:ind w:left="332" w:hanging="242"/>
              <w:rPr>
                <w:rFonts w:ascii="Source Sans Pro" w:eastAsia="Source Sans Pro" w:hAnsi="Source Sans Pro" w:cs="Source Sans Pro"/>
                <w:b w:val="0"/>
                <w:bCs w:val="0"/>
                <w:sz w:val="20"/>
                <w:szCs w:val="20"/>
              </w:rPr>
            </w:pPr>
          </w:p>
          <w:p w14:paraId="00000025" w14:textId="47E8B37D" w:rsidR="00895851" w:rsidRPr="00895851" w:rsidRDefault="00895851" w:rsidP="004A0CE2">
            <w:pPr>
              <w:pStyle w:val="ListParagraph"/>
              <w:numPr>
                <w:ilvl w:val="0"/>
                <w:numId w:val="17"/>
              </w:numPr>
              <w:spacing w:before="0"/>
              <w:ind w:left="332" w:hanging="242"/>
              <w:rPr>
                <w:rFonts w:ascii="Source Sans Pro" w:eastAsia="Source Sans Pro" w:hAnsi="Source Sans Pro" w:cs="Source Sans Pro"/>
                <w:b w:val="0"/>
                <w:bCs w:val="0"/>
                <w:sz w:val="20"/>
                <w:szCs w:val="20"/>
              </w:rPr>
            </w:pPr>
            <w:r w:rsidRPr="00895851">
              <w:rPr>
                <w:rFonts w:ascii="Source Sans Pro" w:eastAsia="Source Sans Pro" w:hAnsi="Source Sans Pro" w:cs="Source Sans Pro"/>
                <w:b w:val="0"/>
                <w:bCs w:val="0"/>
                <w:sz w:val="20"/>
                <w:szCs w:val="20"/>
              </w:rPr>
              <w:t xml:space="preserve">The health facility has quality-assured uterotonic drug(s), tranexamic acid and </w:t>
            </w:r>
            <w:proofErr w:type="gramStart"/>
            <w:r w:rsidRPr="00895851">
              <w:rPr>
                <w:rFonts w:ascii="Source Sans Pro" w:eastAsia="Source Sans Pro" w:hAnsi="Source Sans Pro" w:cs="Source Sans Pro"/>
                <w:b w:val="0"/>
                <w:bCs w:val="0"/>
                <w:sz w:val="20"/>
                <w:szCs w:val="20"/>
              </w:rPr>
              <w:t>supplies for intravenous fluid administration in sufficient quantities at all times</w:t>
            </w:r>
            <w:proofErr w:type="gramEnd"/>
            <w:r w:rsidRPr="00895851">
              <w:rPr>
                <w:rFonts w:ascii="Source Sans Pro" w:eastAsia="Source Sans Pro" w:hAnsi="Source Sans Pro" w:cs="Source Sans Pro"/>
                <w:b w:val="0"/>
                <w:bCs w:val="0"/>
                <w:sz w:val="20"/>
                <w:szCs w:val="20"/>
              </w:rPr>
              <w:t xml:space="preserve"> in childbirth and postnatal care areas.</w:t>
            </w:r>
          </w:p>
        </w:tc>
        <w:tc>
          <w:tcPr>
            <w:tcW w:w="2970" w:type="dxa"/>
            <w:shd w:val="clear" w:color="auto" w:fill="auto"/>
          </w:tcPr>
          <w:p w14:paraId="58994E21" w14:textId="56C1D07B" w:rsidR="00CB7CBA" w:rsidRPr="00895851" w:rsidRDefault="00000000" w:rsidP="004A0CE2">
            <w:pPr>
              <w:pStyle w:val="ListParagraph"/>
              <w:numPr>
                <w:ilvl w:val="0"/>
                <w:numId w:val="17"/>
              </w:numPr>
              <w:spacing w:before="0"/>
              <w:ind w:left="336" w:hanging="270"/>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895851">
              <w:rPr>
                <w:rFonts w:ascii="Source Sans Pro" w:eastAsia="Source Sans Pro" w:hAnsi="Source Sans Pro" w:cs="Source Sans Pro"/>
                <w:sz w:val="20"/>
                <w:szCs w:val="20"/>
              </w:rPr>
              <w:t>The proportion of women who received a quality-assured uterotonic drug for PPH prevention within one minute after the birth of the baby</w:t>
            </w:r>
            <w:r w:rsidR="00CB7DBC">
              <w:rPr>
                <w:rFonts w:ascii="Source Sans Pro" w:eastAsia="Source Sans Pro" w:hAnsi="Source Sans Pro" w:cs="Source Sans Pro"/>
                <w:sz w:val="20"/>
                <w:szCs w:val="20"/>
              </w:rPr>
              <w:t xml:space="preserve"> or babies</w:t>
            </w:r>
            <w:r w:rsidRPr="00895851">
              <w:rPr>
                <w:rFonts w:ascii="Source Sans Pro" w:eastAsia="Source Sans Pro" w:hAnsi="Source Sans Pro" w:cs="Source Sans Pro"/>
                <w:sz w:val="20"/>
                <w:szCs w:val="20"/>
              </w:rPr>
              <w:t>.</w:t>
            </w:r>
          </w:p>
          <w:p w14:paraId="70849BE0" w14:textId="77777777" w:rsidR="00895851" w:rsidRDefault="00895851" w:rsidP="004A0CE2">
            <w:pPr>
              <w:spacing w:before="0"/>
              <w:ind w:left="336" w:hanging="270"/>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p>
          <w:p w14:paraId="584AC14C" w14:textId="77777777" w:rsidR="00895851" w:rsidRPr="00895851" w:rsidRDefault="00895851" w:rsidP="004A0CE2">
            <w:pPr>
              <w:pStyle w:val="ListParagraph"/>
              <w:numPr>
                <w:ilvl w:val="0"/>
                <w:numId w:val="17"/>
              </w:numPr>
              <w:spacing w:before="0"/>
              <w:ind w:left="336" w:hanging="270"/>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895851">
              <w:rPr>
                <w:rFonts w:ascii="Source Sans Pro" w:eastAsia="Source Sans Pro" w:hAnsi="Source Sans Pro" w:cs="Source Sans Pro"/>
                <w:sz w:val="20"/>
                <w:szCs w:val="20"/>
              </w:rPr>
              <w:t>The proportion of women giving birth whose postpartum blood loss was objectively quantified and documented.</w:t>
            </w:r>
          </w:p>
          <w:p w14:paraId="436376ED" w14:textId="77777777" w:rsidR="00895851" w:rsidRDefault="00895851" w:rsidP="004A0CE2">
            <w:pPr>
              <w:spacing w:before="0"/>
              <w:ind w:left="336" w:hanging="270"/>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p>
          <w:p w14:paraId="00000026" w14:textId="0FC804C6" w:rsidR="00895851" w:rsidRPr="00895851" w:rsidRDefault="00895851" w:rsidP="004A0CE2">
            <w:pPr>
              <w:pStyle w:val="ListParagraph"/>
              <w:numPr>
                <w:ilvl w:val="0"/>
                <w:numId w:val="17"/>
              </w:numPr>
              <w:spacing w:before="0"/>
              <w:ind w:left="336" w:hanging="270"/>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895851">
              <w:rPr>
                <w:rFonts w:ascii="Source Sans Pro" w:eastAsia="Source Sans Pro" w:hAnsi="Source Sans Pro" w:cs="Source Sans Pro"/>
                <w:sz w:val="20"/>
                <w:szCs w:val="20"/>
              </w:rPr>
              <w:t xml:space="preserve">The proportion of women with PPH who received </w:t>
            </w:r>
            <w:r w:rsidR="00CB7DBC">
              <w:rPr>
                <w:rFonts w:ascii="Source Sans Pro" w:eastAsia="Source Sans Pro" w:hAnsi="Source Sans Pro" w:cs="Source Sans Pro"/>
                <w:sz w:val="20"/>
                <w:szCs w:val="20"/>
              </w:rPr>
              <w:t xml:space="preserve">the </w:t>
            </w:r>
            <w:r w:rsidRPr="00895851">
              <w:rPr>
                <w:rFonts w:ascii="Source Sans Pro" w:eastAsia="Source Sans Pro" w:hAnsi="Source Sans Pro" w:cs="Source Sans Pro"/>
                <w:sz w:val="20"/>
                <w:szCs w:val="20"/>
              </w:rPr>
              <w:t>first-response treatment bundle within 15 minutes of PPH diagnosis (including at least one uterotonic drug and tranexamic acid).</w:t>
            </w:r>
          </w:p>
        </w:tc>
        <w:tc>
          <w:tcPr>
            <w:tcW w:w="2610" w:type="dxa"/>
            <w:shd w:val="clear" w:color="auto" w:fill="auto"/>
          </w:tcPr>
          <w:p w14:paraId="76E974E7" w14:textId="77777777" w:rsidR="00CB7CBA" w:rsidRPr="00895851" w:rsidRDefault="00000000" w:rsidP="004A0CE2">
            <w:pPr>
              <w:pStyle w:val="ListParagraph"/>
              <w:numPr>
                <w:ilvl w:val="0"/>
                <w:numId w:val="17"/>
              </w:numPr>
              <w:spacing w:before="0"/>
              <w:ind w:left="319" w:hanging="319"/>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895851">
              <w:rPr>
                <w:rFonts w:ascii="Source Sans Pro" w:eastAsia="Source Sans Pro" w:hAnsi="Source Sans Pro" w:cs="Source Sans Pro"/>
                <w:sz w:val="20"/>
                <w:szCs w:val="20"/>
              </w:rPr>
              <w:t>The proportion of all women who gave birth in the health facility who had PPH.</w:t>
            </w:r>
          </w:p>
          <w:p w14:paraId="3E7A2340" w14:textId="77777777" w:rsidR="00895851" w:rsidRDefault="00895851" w:rsidP="004A0CE2">
            <w:pPr>
              <w:spacing w:before="0"/>
              <w:ind w:left="319" w:hanging="319"/>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p>
          <w:p w14:paraId="1CB1A2EF" w14:textId="77777777" w:rsidR="00895851" w:rsidRPr="00895851" w:rsidRDefault="00895851" w:rsidP="004A0CE2">
            <w:pPr>
              <w:pStyle w:val="ListParagraph"/>
              <w:numPr>
                <w:ilvl w:val="0"/>
                <w:numId w:val="17"/>
              </w:numPr>
              <w:spacing w:before="0"/>
              <w:ind w:left="319" w:hanging="319"/>
              <w:cnfStyle w:val="000000100000" w:firstRow="0" w:lastRow="0" w:firstColumn="0" w:lastColumn="0" w:oddVBand="0" w:evenVBand="0" w:oddHBand="1" w:evenHBand="0" w:firstRowFirstColumn="0" w:firstRowLastColumn="0" w:lastRowFirstColumn="0" w:lastRowLastColumn="0"/>
              <w:rPr>
                <w:rFonts w:ascii="Source Sans Pro" w:eastAsia="Arial Unicode MS" w:hAnsi="Source Sans Pro" w:cs="Arial Unicode MS"/>
                <w:sz w:val="20"/>
                <w:szCs w:val="20"/>
              </w:rPr>
            </w:pPr>
            <w:r w:rsidRPr="00895851">
              <w:rPr>
                <w:rFonts w:ascii="Source Sans Pro" w:eastAsia="Arial Unicode MS" w:hAnsi="Source Sans Pro" w:cs="Arial Unicode MS"/>
                <w:sz w:val="20"/>
                <w:szCs w:val="20"/>
              </w:rPr>
              <w:t>The proportion of all women who gave birth in the health facility who had severe PPH (≥1000 mL blood loss).</w:t>
            </w:r>
          </w:p>
          <w:p w14:paraId="67E57F86" w14:textId="77777777" w:rsidR="00895851" w:rsidRDefault="00895851" w:rsidP="004A0CE2">
            <w:pPr>
              <w:spacing w:before="0"/>
              <w:ind w:left="319" w:hanging="319"/>
              <w:cnfStyle w:val="000000100000" w:firstRow="0" w:lastRow="0" w:firstColumn="0" w:lastColumn="0" w:oddVBand="0" w:evenVBand="0" w:oddHBand="1" w:evenHBand="0" w:firstRowFirstColumn="0" w:firstRowLastColumn="0" w:lastRowFirstColumn="0" w:lastRowLastColumn="0"/>
              <w:rPr>
                <w:rFonts w:ascii="Source Sans Pro" w:eastAsia="Arial Unicode MS" w:hAnsi="Source Sans Pro" w:cs="Arial Unicode MS"/>
                <w:sz w:val="20"/>
                <w:szCs w:val="20"/>
              </w:rPr>
            </w:pPr>
          </w:p>
          <w:p w14:paraId="00000027" w14:textId="3E0EEAEE" w:rsidR="00895851" w:rsidRPr="00895851" w:rsidRDefault="00895851" w:rsidP="004A0CE2">
            <w:pPr>
              <w:pStyle w:val="ListParagraph"/>
              <w:numPr>
                <w:ilvl w:val="0"/>
                <w:numId w:val="17"/>
              </w:numPr>
              <w:spacing w:before="0"/>
              <w:ind w:left="319" w:hanging="319"/>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895851">
              <w:rPr>
                <w:rFonts w:ascii="Source Sans Pro" w:eastAsia="Arial Unicode MS" w:hAnsi="Source Sans Pro" w:cs="Arial Unicode MS"/>
                <w:sz w:val="20"/>
                <w:szCs w:val="20"/>
              </w:rPr>
              <w:t>The proportion of all women diagnosed with severe PPH (≥1000 mL blood loss) who died.</w:t>
            </w:r>
          </w:p>
        </w:tc>
      </w:tr>
    </w:tbl>
    <w:p w14:paraId="4BB5D9C8" w14:textId="77777777" w:rsidR="00895851" w:rsidRDefault="00895851" w:rsidP="004A0CE2">
      <w:pPr>
        <w:tabs>
          <w:tab w:val="left" w:pos="3118"/>
          <w:tab w:val="left" w:pos="6123"/>
        </w:tabs>
        <w:spacing w:before="0" w:line="240" w:lineRule="auto"/>
        <w:rPr>
          <w:rFonts w:ascii="Source Sans Pro" w:hAnsi="Source Sans Pro"/>
          <w:sz w:val="20"/>
          <w:szCs w:val="20"/>
        </w:rPr>
      </w:pPr>
      <w:bookmarkStart w:id="2" w:name="_heading=h.ufqi8qon4ewk" w:colFirst="0" w:colLast="0"/>
      <w:bookmarkEnd w:id="2"/>
    </w:p>
    <w:p w14:paraId="00000045" w14:textId="4A5A6A6A" w:rsidR="00CB7CBA" w:rsidRDefault="00000000"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Pr>
          <w:rFonts w:ascii="Source Sans Pro" w:eastAsia="Source Sans Pro" w:hAnsi="Source Sans Pro" w:cs="Source Sans Pro"/>
          <w:b/>
          <w:bCs/>
          <w:i/>
          <w:iCs/>
          <w:color w:val="0070C0"/>
          <w:sz w:val="20"/>
          <w:szCs w:val="20"/>
        </w:rPr>
        <w:t>Step 2: Choose additional indicators</w:t>
      </w:r>
    </w:p>
    <w:p w14:paraId="65C182EF" w14:textId="453A9C2D" w:rsidR="00895851" w:rsidRDefault="00895851" w:rsidP="004A0CE2">
      <w:pPr>
        <w:tabs>
          <w:tab w:val="left" w:pos="3118"/>
          <w:tab w:val="left" w:pos="6123"/>
        </w:tabs>
        <w:spacing w:before="0" w:line="240" w:lineRule="auto"/>
        <w:rPr>
          <w:rFonts w:ascii="Source Sans Pro" w:eastAsia="Source Sans Pro" w:hAnsi="Source Sans Pro" w:cs="Source Sans Pro"/>
          <w:sz w:val="20"/>
          <w:szCs w:val="20"/>
        </w:rPr>
      </w:pPr>
      <w:r w:rsidRPr="00555ADB">
        <w:rPr>
          <w:rFonts w:ascii="Source Sans Pro" w:hAnsi="Source Sans Pro"/>
          <w:sz w:val="20"/>
          <w:szCs w:val="20"/>
        </w:rPr>
        <w:t xml:space="preserve">The indicators above measure the new </w:t>
      </w:r>
      <w:proofErr w:type="gramStart"/>
      <w:r w:rsidRPr="00555ADB">
        <w:rPr>
          <w:rFonts w:ascii="Source Sans Pro" w:hAnsi="Source Sans Pro"/>
          <w:sz w:val="20"/>
          <w:szCs w:val="20"/>
        </w:rPr>
        <w:t>guideline  implementation</w:t>
      </w:r>
      <w:proofErr w:type="gramEnd"/>
      <w:r w:rsidRPr="00555ADB">
        <w:rPr>
          <w:rFonts w:ascii="Source Sans Pro" w:hAnsi="Source Sans Pro"/>
          <w:sz w:val="20"/>
          <w:szCs w:val="20"/>
        </w:rPr>
        <w:t xml:space="preserve">. Service delivery indicators around prevention and treatment of PPH are also important in assessing the quality of clinical care. </w:t>
      </w:r>
      <w:r w:rsidRPr="00555ADB">
        <w:rPr>
          <w:rFonts w:ascii="Source Sans Pro" w:eastAsia="Source Sans Pro" w:hAnsi="Source Sans Pro" w:cs="Source Sans Pro"/>
          <w:sz w:val="20"/>
          <w:szCs w:val="20"/>
        </w:rPr>
        <w:t>The</w:t>
      </w:r>
      <w:r w:rsidRPr="005A4382">
        <w:rPr>
          <w:rFonts w:ascii="Source Sans Pro" w:eastAsia="Source Sans Pro" w:hAnsi="Source Sans Pro" w:cs="Source Sans Pro"/>
          <w:i/>
          <w:iCs/>
          <w:sz w:val="20"/>
          <w:szCs w:val="20"/>
        </w:rPr>
        <w:t xml:space="preserve"> </w:t>
      </w:r>
      <w:r w:rsidRPr="005A4382">
        <w:rPr>
          <w:rFonts w:ascii="Source Sans Pro" w:eastAsia="Source Sans Pro" w:hAnsi="Source Sans Pro" w:cs="Source Sans Pro"/>
          <w:i/>
          <w:iCs/>
          <w:color w:val="000000" w:themeColor="text1"/>
          <w:sz w:val="20"/>
          <w:szCs w:val="20"/>
        </w:rPr>
        <w:t>Quality of Care for Maternal and Newborn Health: A Monitoring Framework for Network Countries</w:t>
      </w:r>
      <w:r w:rsidRPr="005A4382">
        <w:rPr>
          <w:rFonts w:ascii="Source Sans Pro" w:hAnsi="Source Sans Pro"/>
          <w:color w:val="000000" w:themeColor="text1"/>
          <w:sz w:val="20"/>
          <w:szCs w:val="20"/>
        </w:rPr>
        <w:t xml:space="preserve"> </w:t>
      </w:r>
      <w:r w:rsidRPr="005A4382">
        <w:rPr>
          <w:rFonts w:ascii="Source Sans Pro" w:hAnsi="Source Sans Pro"/>
          <w:i/>
          <w:iCs/>
          <w:sz w:val="20"/>
          <w:szCs w:val="20"/>
        </w:rPr>
        <w:t>(</w:t>
      </w:r>
      <w:r w:rsidR="005A4382" w:rsidRPr="005A4382">
        <w:rPr>
          <w:rFonts w:ascii="Source Sans Pro" w:hAnsi="Source Sans Pro"/>
          <w:i/>
          <w:iCs/>
          <w:sz w:val="20"/>
          <w:szCs w:val="20"/>
        </w:rPr>
        <w:t>2</w:t>
      </w:r>
      <w:r w:rsidRPr="005A4382">
        <w:rPr>
          <w:rFonts w:ascii="Source Sans Pro" w:eastAsia="Source Sans Pro" w:hAnsi="Source Sans Pro" w:cs="Source Sans Pro"/>
          <w:i/>
          <w:iCs/>
          <w:sz w:val="20"/>
          <w:szCs w:val="20"/>
        </w:rPr>
        <w:t>)</w:t>
      </w:r>
      <w:r w:rsidRPr="00555ADB">
        <w:rPr>
          <w:rFonts w:ascii="Source Sans Pro" w:eastAsia="Source Sans Pro" w:hAnsi="Source Sans Pro" w:cs="Source Sans Pro"/>
          <w:sz w:val="20"/>
          <w:szCs w:val="20"/>
        </w:rPr>
        <w:t xml:space="preserve"> provide</w:t>
      </w:r>
      <w:r>
        <w:rPr>
          <w:rFonts w:ascii="Source Sans Pro" w:eastAsia="Source Sans Pro" w:hAnsi="Source Sans Pro" w:cs="Source Sans Pro"/>
          <w:sz w:val="20"/>
          <w:szCs w:val="20"/>
        </w:rPr>
        <w:t>s</w:t>
      </w:r>
      <w:r w:rsidRPr="00555ADB">
        <w:rPr>
          <w:rFonts w:ascii="Source Sans Pro" w:eastAsia="Source Sans Pro" w:hAnsi="Source Sans Pro" w:cs="Source Sans Pro"/>
          <w:sz w:val="20"/>
          <w:szCs w:val="20"/>
        </w:rPr>
        <w:t xml:space="preserve"> guidance on some clinical indicators, as do some of the suggested illustrative indicators below. </w:t>
      </w:r>
    </w:p>
    <w:p w14:paraId="4BC8E9C2" w14:textId="77777777" w:rsidR="00895851" w:rsidRPr="00DB4B6A" w:rsidRDefault="00895851" w:rsidP="004A0CE2">
      <w:pPr>
        <w:tabs>
          <w:tab w:val="left" w:pos="3118"/>
          <w:tab w:val="left" w:pos="6123"/>
        </w:tabs>
        <w:spacing w:before="0" w:line="240" w:lineRule="auto"/>
        <w:rPr>
          <w:rFonts w:ascii="Source Sans Pro" w:eastAsia="Source Sans Pro" w:hAnsi="Source Sans Pro" w:cs="Source Sans Pro"/>
          <w:sz w:val="20"/>
          <w:szCs w:val="20"/>
        </w:rPr>
      </w:pPr>
    </w:p>
    <w:p w14:paraId="75BC96A2" w14:textId="77777777" w:rsidR="00895851" w:rsidRPr="00DB4B6A" w:rsidRDefault="00895851" w:rsidP="004A0CE2">
      <w:pPr>
        <w:spacing w:before="0" w:line="240" w:lineRule="auto"/>
        <w:rPr>
          <w:rFonts w:ascii="Source Sans Pro" w:hAnsi="Source Sans Pro"/>
          <w:b/>
          <w:bCs/>
          <w:sz w:val="20"/>
          <w:szCs w:val="20"/>
        </w:rPr>
      </w:pPr>
      <w:r w:rsidRPr="00DB4B6A">
        <w:rPr>
          <w:rFonts w:ascii="Source Sans Pro" w:hAnsi="Source Sans Pro"/>
          <w:b/>
          <w:bCs/>
          <w:sz w:val="20"/>
          <w:szCs w:val="20"/>
        </w:rPr>
        <w:t>At health facility level (readiness, performance, outcome)</w:t>
      </w:r>
    </w:p>
    <w:p w14:paraId="5EEBB8EA" w14:textId="12704EB9" w:rsidR="00895851" w:rsidRPr="00555ADB" w:rsidRDefault="00895851" w:rsidP="004A0CE2">
      <w:pPr>
        <w:pStyle w:val="ListParagraph"/>
        <w:numPr>
          <w:ilvl w:val="0"/>
          <w:numId w:val="14"/>
        </w:numPr>
        <w:spacing w:before="0" w:line="240" w:lineRule="auto"/>
        <w:rPr>
          <w:rFonts w:ascii="Source Sans Pro" w:hAnsi="Source Sans Pro"/>
          <w:sz w:val="20"/>
          <w:szCs w:val="20"/>
        </w:rPr>
      </w:pPr>
      <w:r w:rsidRPr="00555ADB">
        <w:rPr>
          <w:rFonts w:ascii="Source Sans Pro" w:hAnsi="Source Sans Pro"/>
          <w:sz w:val="20"/>
          <w:szCs w:val="20"/>
        </w:rPr>
        <w:t>PPH incidence rate (not just severe blood loss)</w:t>
      </w:r>
      <w:r w:rsidR="00DB4B6A">
        <w:rPr>
          <w:rFonts w:ascii="Source Sans Pro" w:hAnsi="Source Sans Pro"/>
          <w:sz w:val="20"/>
          <w:szCs w:val="20"/>
        </w:rPr>
        <w:t>.</w:t>
      </w:r>
    </w:p>
    <w:p w14:paraId="1421D0C9" w14:textId="7988C274" w:rsidR="00895851" w:rsidRPr="00555ADB" w:rsidRDefault="00895851" w:rsidP="004A0CE2">
      <w:pPr>
        <w:numPr>
          <w:ilvl w:val="0"/>
          <w:numId w:val="14"/>
        </w:numPr>
        <w:spacing w:before="0" w:line="240" w:lineRule="auto"/>
        <w:rPr>
          <w:rFonts w:ascii="Source Sans Pro" w:hAnsi="Source Sans Pro"/>
          <w:sz w:val="20"/>
          <w:szCs w:val="20"/>
        </w:rPr>
      </w:pPr>
      <w:r w:rsidRPr="00555ADB">
        <w:rPr>
          <w:rFonts w:ascii="Source Sans Pro" w:hAnsi="Source Sans Pro"/>
          <w:sz w:val="20"/>
          <w:szCs w:val="20"/>
        </w:rPr>
        <w:t>PPH case fatality rate</w:t>
      </w:r>
      <w:r w:rsidR="00DB4B6A">
        <w:rPr>
          <w:rFonts w:ascii="Source Sans Pro" w:hAnsi="Source Sans Pro"/>
          <w:sz w:val="20"/>
          <w:szCs w:val="20"/>
        </w:rPr>
        <w:t>.</w:t>
      </w:r>
    </w:p>
    <w:p w14:paraId="70537872" w14:textId="0E98E5A3" w:rsidR="00895851" w:rsidRPr="00363E76" w:rsidRDefault="00895851" w:rsidP="004A0CE2">
      <w:pPr>
        <w:pStyle w:val="ListParagraph"/>
        <w:numPr>
          <w:ilvl w:val="0"/>
          <w:numId w:val="14"/>
        </w:numPr>
        <w:spacing w:before="0" w:line="240" w:lineRule="auto"/>
        <w:rPr>
          <w:rFonts w:ascii="Source Sans Pro" w:eastAsia="Arial" w:hAnsi="Source Sans Pro" w:cs="Arial"/>
          <w:color w:val="000000"/>
          <w:sz w:val="20"/>
          <w:szCs w:val="20"/>
        </w:rPr>
      </w:pPr>
      <w:r w:rsidRPr="00555ADB">
        <w:rPr>
          <w:rFonts w:ascii="Source Sans Pro" w:hAnsi="Source Sans Pro"/>
          <w:sz w:val="20"/>
          <w:szCs w:val="20"/>
        </w:rPr>
        <w:t>Availability of PPH pack containing all the recommended drugs and supplies</w:t>
      </w:r>
      <w:r w:rsidR="00DB4B6A">
        <w:rPr>
          <w:rFonts w:ascii="Source Sans Pro" w:hAnsi="Source Sans Pro"/>
          <w:sz w:val="20"/>
          <w:szCs w:val="20"/>
        </w:rPr>
        <w:t>.</w:t>
      </w:r>
    </w:p>
    <w:p w14:paraId="4D40ADEA" w14:textId="77777777" w:rsidR="00895851" w:rsidRPr="00555ADB" w:rsidRDefault="00895851"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p>
    <w:p w14:paraId="455CD7A1" w14:textId="77777777" w:rsidR="00895851" w:rsidRPr="00DB4B6A" w:rsidRDefault="00895851" w:rsidP="004A0CE2">
      <w:pPr>
        <w:pStyle w:val="Heading3"/>
        <w:keepNext w:val="0"/>
        <w:keepLines w:val="0"/>
        <w:spacing w:before="0" w:after="0" w:line="240" w:lineRule="auto"/>
        <w:rPr>
          <w:rFonts w:ascii="Source Sans Pro" w:eastAsia="Source Sans Pro" w:hAnsi="Source Sans Pro" w:cs="Source Sans Pro"/>
          <w:b/>
          <w:bCs/>
          <w:color w:val="auto"/>
          <w:sz w:val="20"/>
          <w:szCs w:val="20"/>
        </w:rPr>
      </w:pPr>
      <w:r w:rsidRPr="00DB4B6A">
        <w:rPr>
          <w:rFonts w:ascii="Source Sans Pro" w:eastAsia="Source Sans Pro" w:hAnsi="Source Sans Pro" w:cs="Source Sans Pro"/>
          <w:b/>
          <w:bCs/>
          <w:color w:val="auto"/>
          <w:sz w:val="20"/>
          <w:szCs w:val="20"/>
        </w:rPr>
        <w:t xml:space="preserve">At national and sub-national level </w:t>
      </w:r>
    </w:p>
    <w:p w14:paraId="15C90B5D" w14:textId="1054D396" w:rsidR="00895851" w:rsidRPr="00555ADB" w:rsidRDefault="00895851" w:rsidP="004A0CE2">
      <w:pPr>
        <w:pStyle w:val="ListParagraph"/>
        <w:numPr>
          <w:ilvl w:val="0"/>
          <w:numId w:val="16"/>
        </w:numPr>
        <w:spacing w:before="0" w:line="240" w:lineRule="auto"/>
        <w:contextualSpacing w:val="0"/>
        <w:rPr>
          <w:rFonts w:ascii="Source Sans Pro" w:hAnsi="Source Sans Pro"/>
          <w:sz w:val="20"/>
          <w:szCs w:val="20"/>
        </w:rPr>
      </w:pPr>
      <w:r w:rsidRPr="00555ADB">
        <w:rPr>
          <w:rFonts w:ascii="Source Sans Pro" w:hAnsi="Source Sans Pro"/>
          <w:sz w:val="20"/>
          <w:szCs w:val="20"/>
        </w:rPr>
        <w:t>Proportion of maternal death due to PPH (Source: MPDSR report)</w:t>
      </w:r>
      <w:r w:rsidR="00DB4B6A">
        <w:rPr>
          <w:rFonts w:ascii="Source Sans Pro" w:hAnsi="Source Sans Pro"/>
          <w:sz w:val="20"/>
          <w:szCs w:val="20"/>
        </w:rPr>
        <w:t>.</w:t>
      </w:r>
    </w:p>
    <w:p w14:paraId="5CC5BA63" w14:textId="0D58D32B" w:rsidR="00895851" w:rsidRPr="00555ADB" w:rsidRDefault="00895851" w:rsidP="004A0CE2">
      <w:pPr>
        <w:numPr>
          <w:ilvl w:val="0"/>
          <w:numId w:val="16"/>
        </w:numPr>
        <w:spacing w:before="0" w:line="240" w:lineRule="auto"/>
        <w:rPr>
          <w:rFonts w:ascii="Source Sans Pro" w:hAnsi="Source Sans Pro"/>
          <w:sz w:val="20"/>
          <w:szCs w:val="20"/>
        </w:rPr>
      </w:pPr>
      <w:r w:rsidRPr="00555ADB">
        <w:rPr>
          <w:rFonts w:ascii="Source Sans Pro" w:hAnsi="Source Sans Pro"/>
          <w:sz w:val="20"/>
          <w:szCs w:val="20"/>
        </w:rPr>
        <w:t xml:space="preserve">Stockouts for critical PPH drugs (Source: periodic HFAs such as </w:t>
      </w:r>
      <w:proofErr w:type="spellStart"/>
      <w:r w:rsidRPr="00555ADB">
        <w:rPr>
          <w:rFonts w:ascii="Source Sans Pro" w:hAnsi="Source Sans Pro"/>
          <w:sz w:val="20"/>
          <w:szCs w:val="20"/>
        </w:rPr>
        <w:t>EmONC</w:t>
      </w:r>
      <w:proofErr w:type="spellEnd"/>
      <w:r w:rsidRPr="00555ADB">
        <w:rPr>
          <w:rFonts w:ascii="Source Sans Pro" w:hAnsi="Source Sans Pro"/>
          <w:sz w:val="20"/>
          <w:szCs w:val="20"/>
        </w:rPr>
        <w:t>)</w:t>
      </w:r>
      <w:r w:rsidR="00DB4B6A">
        <w:rPr>
          <w:rFonts w:ascii="Source Sans Pro" w:hAnsi="Source Sans Pro"/>
          <w:sz w:val="20"/>
          <w:szCs w:val="20"/>
        </w:rPr>
        <w:t>.</w:t>
      </w:r>
    </w:p>
    <w:p w14:paraId="288C4C5F" w14:textId="23A9CFFF" w:rsidR="00895851" w:rsidRDefault="00895851" w:rsidP="004A0CE2">
      <w:pPr>
        <w:numPr>
          <w:ilvl w:val="0"/>
          <w:numId w:val="16"/>
        </w:numPr>
        <w:spacing w:before="0" w:line="240" w:lineRule="auto"/>
        <w:rPr>
          <w:rFonts w:ascii="Source Sans Pro" w:hAnsi="Source Sans Pro"/>
          <w:sz w:val="20"/>
          <w:szCs w:val="20"/>
        </w:rPr>
      </w:pPr>
      <w:r w:rsidRPr="00555ADB">
        <w:rPr>
          <w:rFonts w:ascii="Source Sans Pro" w:hAnsi="Source Sans Pro"/>
          <w:sz w:val="20"/>
          <w:szCs w:val="20"/>
        </w:rPr>
        <w:t xml:space="preserve">Proportion of health facilities that are quantifying blood loss (Source: periodic HFAs such as </w:t>
      </w:r>
      <w:proofErr w:type="spellStart"/>
      <w:r w:rsidRPr="00555ADB">
        <w:rPr>
          <w:rFonts w:ascii="Source Sans Pro" w:hAnsi="Source Sans Pro"/>
          <w:sz w:val="20"/>
          <w:szCs w:val="20"/>
        </w:rPr>
        <w:t>EmONC</w:t>
      </w:r>
      <w:proofErr w:type="spellEnd"/>
      <w:r w:rsidRPr="00555ADB">
        <w:rPr>
          <w:rFonts w:ascii="Source Sans Pro" w:hAnsi="Source Sans Pro"/>
          <w:sz w:val="20"/>
          <w:szCs w:val="20"/>
        </w:rPr>
        <w:t>)</w:t>
      </w:r>
      <w:r w:rsidR="00DB4B6A">
        <w:rPr>
          <w:rFonts w:ascii="Source Sans Pro" w:hAnsi="Source Sans Pro"/>
          <w:sz w:val="20"/>
          <w:szCs w:val="20"/>
        </w:rPr>
        <w:t>.</w:t>
      </w:r>
    </w:p>
    <w:p w14:paraId="295A9B46" w14:textId="4F5DBD4C" w:rsidR="00895851" w:rsidRPr="00363E76" w:rsidRDefault="00895851" w:rsidP="004A0CE2">
      <w:pPr>
        <w:pStyle w:val="ListParagraph"/>
        <w:numPr>
          <w:ilvl w:val="0"/>
          <w:numId w:val="16"/>
        </w:numPr>
        <w:spacing w:before="0" w:line="240" w:lineRule="auto"/>
        <w:contextualSpacing w:val="0"/>
        <w:rPr>
          <w:rFonts w:ascii="Source Sans Pro" w:hAnsi="Source Sans Pro"/>
          <w:sz w:val="20"/>
          <w:szCs w:val="20"/>
        </w:rPr>
      </w:pPr>
      <w:r w:rsidRPr="00363E76">
        <w:rPr>
          <w:rFonts w:ascii="Source Sans Pro" w:hAnsi="Source Sans Pro"/>
          <w:sz w:val="20"/>
          <w:szCs w:val="20"/>
        </w:rPr>
        <w:t>Proportion of facilities that are using the recommended PPH medicines for the prevention</w:t>
      </w:r>
      <w:r w:rsidR="00DB4B6A">
        <w:rPr>
          <w:rFonts w:ascii="Source Sans Pro" w:hAnsi="Source Sans Pro"/>
          <w:sz w:val="20"/>
          <w:szCs w:val="20"/>
        </w:rPr>
        <w:t xml:space="preserve"> </w:t>
      </w:r>
      <w:r w:rsidRPr="00363E76">
        <w:rPr>
          <w:rFonts w:ascii="Source Sans Pro" w:hAnsi="Source Sans Pro"/>
          <w:sz w:val="20"/>
          <w:szCs w:val="20"/>
        </w:rPr>
        <w:t>and treatment of PPH (</w:t>
      </w:r>
      <w:r>
        <w:rPr>
          <w:rFonts w:ascii="Source Sans Pro" w:hAnsi="Source Sans Pro"/>
          <w:sz w:val="20"/>
          <w:szCs w:val="20"/>
        </w:rPr>
        <w:t>s</w:t>
      </w:r>
      <w:r w:rsidRPr="00363E76">
        <w:rPr>
          <w:rFonts w:ascii="Source Sans Pro" w:hAnsi="Source Sans Pro"/>
          <w:sz w:val="20"/>
          <w:szCs w:val="20"/>
        </w:rPr>
        <w:t>ource can be period</w:t>
      </w:r>
      <w:r>
        <w:rPr>
          <w:rFonts w:ascii="Source Sans Pro" w:hAnsi="Source Sans Pro"/>
          <w:sz w:val="20"/>
          <w:szCs w:val="20"/>
        </w:rPr>
        <w:t>ic</w:t>
      </w:r>
      <w:r w:rsidRPr="00363E76">
        <w:rPr>
          <w:rFonts w:ascii="Source Sans Pro" w:hAnsi="Source Sans Pro"/>
          <w:sz w:val="20"/>
          <w:szCs w:val="20"/>
        </w:rPr>
        <w:t xml:space="preserve"> </w:t>
      </w:r>
      <w:r w:rsidR="00DB4B6A">
        <w:rPr>
          <w:rFonts w:ascii="Source Sans Pro" w:hAnsi="Source Sans Pro"/>
          <w:sz w:val="20"/>
          <w:szCs w:val="20"/>
        </w:rPr>
        <w:t>HFAs</w:t>
      </w:r>
      <w:r w:rsidRPr="00363E76">
        <w:rPr>
          <w:rFonts w:ascii="Source Sans Pro" w:hAnsi="Source Sans Pro"/>
          <w:sz w:val="20"/>
          <w:szCs w:val="20"/>
        </w:rPr>
        <w:t xml:space="preserve"> such as </w:t>
      </w:r>
      <w:proofErr w:type="spellStart"/>
      <w:r w:rsidRPr="00363E76">
        <w:rPr>
          <w:rFonts w:ascii="Source Sans Pro" w:hAnsi="Source Sans Pro"/>
          <w:sz w:val="20"/>
          <w:szCs w:val="20"/>
        </w:rPr>
        <w:t>EmONC</w:t>
      </w:r>
      <w:proofErr w:type="spellEnd"/>
      <w:r w:rsidRPr="00363E76">
        <w:rPr>
          <w:rFonts w:ascii="Source Sans Pro" w:hAnsi="Source Sans Pro"/>
          <w:sz w:val="20"/>
          <w:szCs w:val="20"/>
        </w:rPr>
        <w:t>)</w:t>
      </w:r>
      <w:r w:rsidR="00DB4B6A">
        <w:rPr>
          <w:rFonts w:ascii="Source Sans Pro" w:hAnsi="Source Sans Pro"/>
          <w:sz w:val="20"/>
          <w:szCs w:val="20"/>
        </w:rPr>
        <w:t>.</w:t>
      </w:r>
    </w:p>
    <w:p w14:paraId="1403A034" w14:textId="5A33DB48" w:rsidR="00895851" w:rsidRDefault="00895851" w:rsidP="004A0CE2">
      <w:pPr>
        <w:pStyle w:val="ListParagraph"/>
        <w:numPr>
          <w:ilvl w:val="0"/>
          <w:numId w:val="16"/>
        </w:numPr>
        <w:spacing w:before="0" w:line="240" w:lineRule="auto"/>
        <w:contextualSpacing w:val="0"/>
        <w:rPr>
          <w:rFonts w:ascii="Source Sans Pro" w:hAnsi="Source Sans Pro"/>
          <w:sz w:val="20"/>
          <w:szCs w:val="20"/>
        </w:rPr>
      </w:pPr>
      <w:r w:rsidRPr="00363E76">
        <w:rPr>
          <w:rFonts w:ascii="Source Sans Pro" w:hAnsi="Source Sans Pro"/>
          <w:sz w:val="20"/>
          <w:szCs w:val="20"/>
        </w:rPr>
        <w:t xml:space="preserve">Proportion of health facilities with trained personnel on the recent recommendation of the management of PPH (Source: </w:t>
      </w:r>
      <w:proofErr w:type="spellStart"/>
      <w:r w:rsidRPr="00363E76">
        <w:rPr>
          <w:rFonts w:ascii="Source Sans Pro" w:hAnsi="Source Sans Pro"/>
          <w:sz w:val="20"/>
          <w:szCs w:val="20"/>
        </w:rPr>
        <w:t>period</w:t>
      </w:r>
      <w:r w:rsidR="00DB4B6A">
        <w:rPr>
          <w:rFonts w:ascii="Source Sans Pro" w:hAnsi="Source Sans Pro"/>
          <w:sz w:val="20"/>
          <w:szCs w:val="20"/>
        </w:rPr>
        <w:t>is</w:t>
      </w:r>
      <w:proofErr w:type="spellEnd"/>
      <w:r w:rsidR="00DB4B6A">
        <w:rPr>
          <w:rFonts w:ascii="Source Sans Pro" w:hAnsi="Source Sans Pro"/>
          <w:sz w:val="20"/>
          <w:szCs w:val="20"/>
        </w:rPr>
        <w:t xml:space="preserve"> HFAs</w:t>
      </w:r>
      <w:r w:rsidRPr="00363E76">
        <w:rPr>
          <w:rFonts w:ascii="Source Sans Pro" w:hAnsi="Source Sans Pro"/>
          <w:sz w:val="20"/>
          <w:szCs w:val="20"/>
        </w:rPr>
        <w:t xml:space="preserve"> such as </w:t>
      </w:r>
      <w:proofErr w:type="spellStart"/>
      <w:r w:rsidRPr="00363E76">
        <w:rPr>
          <w:rFonts w:ascii="Source Sans Pro" w:hAnsi="Source Sans Pro"/>
          <w:sz w:val="20"/>
          <w:szCs w:val="20"/>
        </w:rPr>
        <w:t>EmONC</w:t>
      </w:r>
      <w:proofErr w:type="spellEnd"/>
      <w:r w:rsidRPr="00363E76">
        <w:rPr>
          <w:rFonts w:ascii="Source Sans Pro" w:hAnsi="Source Sans Pro"/>
          <w:sz w:val="20"/>
          <w:szCs w:val="20"/>
        </w:rPr>
        <w:t>)</w:t>
      </w:r>
      <w:r w:rsidR="00DB4B6A">
        <w:rPr>
          <w:rFonts w:ascii="Source Sans Pro" w:hAnsi="Source Sans Pro"/>
          <w:sz w:val="20"/>
          <w:szCs w:val="20"/>
        </w:rPr>
        <w:t>.</w:t>
      </w:r>
    </w:p>
    <w:p w14:paraId="038E887A" w14:textId="77777777" w:rsidR="00895851" w:rsidRDefault="00895851" w:rsidP="004A0CE2">
      <w:pPr>
        <w:spacing w:before="0" w:line="240" w:lineRule="auto"/>
        <w:rPr>
          <w:rFonts w:ascii="Source Sans Pro" w:eastAsia="Source Sans Pro" w:hAnsi="Source Sans Pro" w:cs="Source Sans Pro"/>
          <w:sz w:val="20"/>
          <w:szCs w:val="20"/>
        </w:rPr>
      </w:pPr>
    </w:p>
    <w:p w14:paraId="00000046" w14:textId="787B820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If the proposed indicators do not address all the issues of interest to stakeholders, additional indicators may be included to monitor national PPH programme goals. To select indicators, stakeholders will need to decide which key objectives of the programme or aspects of the health system to capture information on (</w:t>
      </w:r>
      <w:r w:rsidR="00DB4B6A">
        <w:rPr>
          <w:rFonts w:ascii="Source Sans Pro" w:eastAsia="Source Sans Pro" w:hAnsi="Source Sans Pro" w:cs="Source Sans Pro"/>
          <w:sz w:val="20"/>
          <w:szCs w:val="20"/>
        </w:rPr>
        <w:t>for example</w:t>
      </w:r>
      <w:r>
        <w:rPr>
          <w:rFonts w:ascii="Source Sans Pro" w:eastAsia="Source Sans Pro" w:hAnsi="Source Sans Pro" w:cs="Source Sans Pro"/>
          <w:sz w:val="20"/>
          <w:szCs w:val="20"/>
        </w:rPr>
        <w:t xml:space="preserve">, utilization of </w:t>
      </w:r>
      <w:r>
        <w:rPr>
          <w:rFonts w:ascii="Source Sans Pro" w:eastAsia="Source Sans Pro" w:hAnsi="Source Sans Pro" w:cs="Source Sans Pro"/>
          <w:sz w:val="20"/>
          <w:szCs w:val="20"/>
        </w:rPr>
        <w:lastRenderedPageBreak/>
        <w:t>services, women’s experience of care, access to care by vulnerable populations, women’s/communities’ experience/opinions).</w:t>
      </w:r>
    </w:p>
    <w:p w14:paraId="078897AE" w14:textId="77777777" w:rsidR="00455F0C" w:rsidRDefault="00455F0C" w:rsidP="004A0CE2">
      <w:pPr>
        <w:spacing w:before="0" w:line="240" w:lineRule="auto"/>
        <w:rPr>
          <w:rFonts w:ascii="Source Sans Pro" w:eastAsia="Source Sans Pro" w:hAnsi="Source Sans Pro" w:cs="Source Sans Pro"/>
          <w:sz w:val="20"/>
          <w:szCs w:val="20"/>
        </w:rPr>
      </w:pPr>
    </w:p>
    <w:p w14:paraId="00000048"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 The following questions can assist stakeholders in deciding which indicators to choose:</w:t>
      </w:r>
    </w:p>
    <w:p w14:paraId="00000049" w14:textId="77777777" w:rsidR="00CB7CBA" w:rsidRDefault="00000000" w:rsidP="004A0CE2">
      <w:pPr>
        <w:numPr>
          <w:ilvl w:val="0"/>
          <w:numId w:val="12"/>
        </w:numPr>
        <w:pBdr>
          <w:top w:val="nil"/>
          <w:left w:val="nil"/>
          <w:bottom w:val="nil"/>
          <w:right w:val="nil"/>
          <w:between w:val="nil"/>
        </w:pBdr>
        <w:spacing w:before="0" w:line="240" w:lineRule="auto"/>
        <w:ind w:left="720" w:hanging="274"/>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Which indicator(s) will provide information on the issues in question that can lead to change? </w:t>
      </w:r>
    </w:p>
    <w:p w14:paraId="0000004A" w14:textId="77777777" w:rsidR="00CB7CBA" w:rsidRDefault="00000000" w:rsidP="004A0CE2">
      <w:pPr>
        <w:numPr>
          <w:ilvl w:val="0"/>
          <w:numId w:val="12"/>
        </w:numPr>
        <w:pBdr>
          <w:top w:val="nil"/>
          <w:left w:val="nil"/>
          <w:bottom w:val="nil"/>
          <w:right w:val="nil"/>
          <w:between w:val="nil"/>
        </w:pBdr>
        <w:spacing w:before="0" w:line="240" w:lineRule="auto"/>
        <w:ind w:left="720" w:hanging="274"/>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Are there scientifically valid indicators that can provide the needed information? </w:t>
      </w:r>
    </w:p>
    <w:p w14:paraId="0000004B" w14:textId="77777777" w:rsidR="00CB7CBA" w:rsidRDefault="00000000" w:rsidP="004A0CE2">
      <w:pPr>
        <w:numPr>
          <w:ilvl w:val="0"/>
          <w:numId w:val="12"/>
        </w:numPr>
        <w:pBdr>
          <w:top w:val="nil"/>
          <w:left w:val="nil"/>
          <w:bottom w:val="nil"/>
          <w:right w:val="nil"/>
          <w:between w:val="nil"/>
        </w:pBdr>
        <w:spacing w:before="0" w:line="240" w:lineRule="auto"/>
        <w:ind w:left="720" w:hanging="274"/>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Is there sufficiently reliable data available to populate the indicator with meaningful data? </w:t>
      </w:r>
    </w:p>
    <w:p w14:paraId="0000004C" w14:textId="77777777" w:rsidR="00CB7CBA" w:rsidRDefault="00000000" w:rsidP="004A0CE2">
      <w:pPr>
        <w:numPr>
          <w:ilvl w:val="0"/>
          <w:numId w:val="12"/>
        </w:numPr>
        <w:pBdr>
          <w:top w:val="nil"/>
          <w:left w:val="nil"/>
          <w:bottom w:val="nil"/>
          <w:right w:val="nil"/>
          <w:between w:val="nil"/>
        </w:pBdr>
        <w:spacing w:before="0" w:line="240" w:lineRule="auto"/>
        <w:ind w:left="720" w:hanging="27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Can the indicator be used to monitor the issue regularly to support a responsive system?</w:t>
      </w:r>
    </w:p>
    <w:p w14:paraId="0000004D" w14:textId="77777777" w:rsidR="00CB7CBA" w:rsidRDefault="00CB7CBA"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bookmarkStart w:id="3" w:name="_heading=h.kwtbe6nt8otg" w:colFirst="0" w:colLast="0"/>
      <w:bookmarkEnd w:id="3"/>
    </w:p>
    <w:p w14:paraId="0000004E" w14:textId="09B14984" w:rsidR="00CB7CBA" w:rsidRDefault="00000000"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Pr>
          <w:rFonts w:ascii="Source Sans Pro" w:eastAsia="Source Sans Pro" w:hAnsi="Source Sans Pro" w:cs="Source Sans Pro"/>
          <w:b/>
          <w:bCs/>
          <w:i/>
          <w:iCs/>
          <w:color w:val="0070C0"/>
          <w:sz w:val="20"/>
          <w:szCs w:val="20"/>
        </w:rPr>
        <w:t xml:space="preserve">Step 3: Integrate PPH indicators into the HMIS, RHIS, MPDSR, </w:t>
      </w:r>
      <w:r w:rsidR="00731E5B">
        <w:rPr>
          <w:rFonts w:ascii="Source Sans Pro" w:eastAsia="Source Sans Pro" w:hAnsi="Source Sans Pro" w:cs="Source Sans Pro"/>
          <w:b/>
          <w:bCs/>
          <w:i/>
          <w:iCs/>
          <w:color w:val="0070C0"/>
          <w:sz w:val="20"/>
          <w:szCs w:val="20"/>
        </w:rPr>
        <w:t xml:space="preserve">and/or </w:t>
      </w:r>
      <w:r w:rsidR="00DB4B6A">
        <w:rPr>
          <w:rFonts w:ascii="Source Sans Pro" w:eastAsia="Source Sans Pro" w:hAnsi="Source Sans Pro" w:cs="Source Sans Pro"/>
          <w:b/>
          <w:bCs/>
          <w:i/>
          <w:iCs/>
          <w:color w:val="0070C0"/>
          <w:sz w:val="20"/>
          <w:szCs w:val="20"/>
        </w:rPr>
        <w:t>HFAs</w:t>
      </w:r>
      <w:r>
        <w:rPr>
          <w:rFonts w:ascii="Source Sans Pro" w:eastAsia="Source Sans Pro" w:hAnsi="Source Sans Pro" w:cs="Source Sans Pro"/>
          <w:b/>
          <w:bCs/>
          <w:i/>
          <w:iCs/>
          <w:color w:val="0070C0"/>
          <w:sz w:val="20"/>
          <w:szCs w:val="20"/>
        </w:rPr>
        <w:t xml:space="preserve"> such as </w:t>
      </w:r>
      <w:proofErr w:type="spellStart"/>
      <w:r>
        <w:rPr>
          <w:rFonts w:ascii="Source Sans Pro" w:eastAsia="Source Sans Pro" w:hAnsi="Source Sans Pro" w:cs="Source Sans Pro"/>
          <w:b/>
          <w:bCs/>
          <w:i/>
          <w:iCs/>
          <w:color w:val="0070C0"/>
          <w:sz w:val="20"/>
          <w:szCs w:val="20"/>
        </w:rPr>
        <w:t>EmONC</w:t>
      </w:r>
      <w:proofErr w:type="spellEnd"/>
      <w:r>
        <w:rPr>
          <w:rFonts w:ascii="Source Sans Pro" w:eastAsia="Source Sans Pro" w:hAnsi="Source Sans Pro" w:cs="Source Sans Pro"/>
          <w:b/>
          <w:bCs/>
          <w:i/>
          <w:iCs/>
          <w:color w:val="0070C0"/>
          <w:sz w:val="20"/>
          <w:szCs w:val="20"/>
        </w:rPr>
        <w:t xml:space="preserve">   </w:t>
      </w:r>
    </w:p>
    <w:p w14:paraId="0000004F" w14:textId="078809CC"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Once indicators have been identified, the National PPH Implementation Team will need to work with HMIS personnel to assess the data infrastructure and current relevant sources of data, choose strategies to address identified gaps in the data infrastructure (</w:t>
      </w:r>
      <w:r w:rsidR="00DB4B6A">
        <w:rPr>
          <w:rFonts w:ascii="Source Sans Pro" w:eastAsia="Source Sans Pro" w:hAnsi="Source Sans Pro" w:cs="Source Sans Pro"/>
          <w:sz w:val="20"/>
          <w:szCs w:val="20"/>
        </w:rPr>
        <w:t>for example</w:t>
      </w:r>
      <w:r>
        <w:rPr>
          <w:rFonts w:ascii="Source Sans Pro" w:eastAsia="Source Sans Pro" w:hAnsi="Source Sans Pro" w:cs="Source Sans Pro"/>
          <w:sz w:val="20"/>
          <w:szCs w:val="20"/>
        </w:rPr>
        <w:t xml:space="preserve">, actionable strategies and techniques to improve data quality, procurement of hardware and/or software), integrate PPH indicators where relevant and select alternate information sources to gather data not available in the HMIS such as MPDSR and </w:t>
      </w:r>
      <w:proofErr w:type="spellStart"/>
      <w:r>
        <w:rPr>
          <w:rFonts w:ascii="Source Sans Pro" w:eastAsia="Source Sans Pro" w:hAnsi="Source Sans Pro" w:cs="Source Sans Pro"/>
          <w:sz w:val="20"/>
          <w:szCs w:val="20"/>
        </w:rPr>
        <w:t>EmONC</w:t>
      </w:r>
      <w:proofErr w:type="spellEnd"/>
      <w:r>
        <w:rPr>
          <w:rFonts w:ascii="Source Sans Pro" w:eastAsia="Source Sans Pro" w:hAnsi="Source Sans Pro" w:cs="Source Sans Pro"/>
          <w:sz w:val="20"/>
          <w:szCs w:val="20"/>
        </w:rPr>
        <w:t xml:space="preserve"> HFAs. Indicators that are integrated into HMIS have higher likelihood of sustained data collection and use as compared to those that are not (which may be viewed by some stakeholders as time-bound project or programme indicators, regardless of intent). </w:t>
      </w:r>
      <w:r w:rsidR="00A76F5F">
        <w:rPr>
          <w:rFonts w:ascii="Source Sans Pro" w:eastAsia="Source Sans Pro" w:hAnsi="Source Sans Pro" w:cs="Source Sans Pro"/>
          <w:sz w:val="20"/>
          <w:szCs w:val="20"/>
        </w:rPr>
        <w:t>W</w:t>
      </w:r>
      <w:r>
        <w:rPr>
          <w:rFonts w:ascii="Source Sans Pro" w:eastAsia="Source Sans Pro" w:hAnsi="Source Sans Pro" w:cs="Source Sans Pro"/>
          <w:sz w:val="20"/>
          <w:szCs w:val="20"/>
        </w:rPr>
        <w:t xml:space="preserve">orksheet </w:t>
      </w:r>
      <w:r w:rsidR="00A76F5F">
        <w:rPr>
          <w:rFonts w:ascii="Source Sans Pro" w:eastAsia="Source Sans Pro" w:hAnsi="Source Sans Pro" w:cs="Source Sans Pro"/>
          <w:sz w:val="20"/>
          <w:szCs w:val="20"/>
        </w:rPr>
        <w:t xml:space="preserve">1 </w:t>
      </w:r>
      <w:r w:rsidR="00DB4B6A">
        <w:rPr>
          <w:rFonts w:ascii="Source Sans Pro" w:eastAsia="Source Sans Pro" w:hAnsi="Source Sans Pro" w:cs="Source Sans Pro"/>
          <w:sz w:val="20"/>
          <w:szCs w:val="20"/>
        </w:rPr>
        <w:t>c</w:t>
      </w:r>
      <w:r>
        <w:rPr>
          <w:rFonts w:ascii="Source Sans Pro" w:eastAsia="Source Sans Pro" w:hAnsi="Source Sans Pro" w:cs="Source Sans Pro"/>
          <w:sz w:val="20"/>
          <w:szCs w:val="20"/>
        </w:rPr>
        <w:t>an be used to document data sources for indicators and any needs for adaptations to existing data collection tools.</w:t>
      </w:r>
    </w:p>
    <w:p w14:paraId="00000050" w14:textId="77777777" w:rsidR="00CB7CBA" w:rsidRDefault="00CB7CBA"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bookmarkStart w:id="4" w:name="_heading=h.84ib5jk99axr" w:colFirst="0" w:colLast="0"/>
      <w:bookmarkEnd w:id="4"/>
    </w:p>
    <w:p w14:paraId="00000051" w14:textId="715DFABB" w:rsidR="00CB7CBA" w:rsidRDefault="00000000"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Pr>
          <w:rFonts w:ascii="Source Sans Pro" w:eastAsia="Source Sans Pro" w:hAnsi="Source Sans Pro" w:cs="Source Sans Pro"/>
          <w:b/>
          <w:bCs/>
          <w:i/>
          <w:iCs/>
          <w:color w:val="0070C0"/>
          <w:sz w:val="20"/>
          <w:szCs w:val="20"/>
        </w:rPr>
        <w:t>Step 4: Set targets for selected indicators</w:t>
      </w:r>
    </w:p>
    <w:p w14:paraId="00000052" w14:textId="08EC808C"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Stakeholders need to set performance targets to assist with monitoring implementation of PPH recommendations; countries should also set long-term performance targets to ensure sustainability of implementation efforts. A target is the specific, desired result to achieve within an explicit timeframe. Targets orient stakeholders and key actors to the tasks to be accomplished to effectively implement PPH recommendations and help establish clear expectations for individuals involved in implementation to achieve the targets. Once implementation is underway and beyond, targets serve as flags for managers monitoring whether progress is being made on schedule and at the levels originally envisioned, motivate key actors to do their best to ensure the targets are met and promote transparency and accountability by making available information on whether results have been achieved or not.</w:t>
      </w:r>
    </w:p>
    <w:p w14:paraId="00000053" w14:textId="77777777" w:rsidR="00CB7CBA" w:rsidRDefault="00CB7CBA" w:rsidP="004A0CE2">
      <w:pPr>
        <w:spacing w:before="0" w:line="240" w:lineRule="auto"/>
        <w:rPr>
          <w:rFonts w:ascii="Source Sans Pro" w:eastAsia="Source Sans Pro" w:hAnsi="Source Sans Pro" w:cs="Source Sans Pro"/>
          <w:sz w:val="20"/>
          <w:szCs w:val="20"/>
        </w:rPr>
      </w:pPr>
    </w:p>
    <w:p w14:paraId="00000054"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To set appropriate targets, stakeholders need to strike the balance between being ambitious but realistic. Key considerations when setting targets include:</w:t>
      </w:r>
    </w:p>
    <w:p w14:paraId="00000055" w14:textId="2756BDBF"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Targets should be specific, measurable, achievable, relevant and time bound (SMART).  </w:t>
      </w:r>
    </w:p>
    <w:p w14:paraId="00000056" w14:textId="01874D34"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Aligned with national targets</w:t>
      </w:r>
      <w:r w:rsidR="00CB7DBC">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if available</w:t>
      </w:r>
      <w:r w:rsidR="00CB7DBC">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w:t>
      </w:r>
    </w:p>
    <w:p w14:paraId="00000057" w14:textId="77777777"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Underlying historical trends and patterns that have occurred in the past five to ten years associated with the target.  </w:t>
      </w:r>
    </w:p>
    <w:p w14:paraId="00000058" w14:textId="77777777"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Expert opinions and research and evaluation findings on what is possible or feasible.    </w:t>
      </w:r>
    </w:p>
    <w:p w14:paraId="00000059" w14:textId="77777777"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Stakeholder expectations (i.e., what they want, need, and expect to achieve).  </w:t>
      </w:r>
    </w:p>
    <w:p w14:paraId="0000005A" w14:textId="6F7AA6F1"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Progress over time made by similar efforts to implement PPH recommendations.  </w:t>
      </w:r>
    </w:p>
    <w:p w14:paraId="0000005B" w14:textId="740C3F7E" w:rsidR="00CB7CBA" w:rsidRDefault="00000000" w:rsidP="004A0CE2">
      <w:pPr>
        <w:numPr>
          <w:ilvl w:val="0"/>
          <w:numId w:val="4"/>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Availability of resources for the implementation of recommendations for PPH </w:t>
      </w:r>
      <w:r w:rsidR="00CB7DBC">
        <w:rPr>
          <w:rFonts w:ascii="Source Sans Pro" w:eastAsia="Source Sans Pro" w:hAnsi="Source Sans Pro" w:cs="Source Sans Pro"/>
          <w:sz w:val="20"/>
          <w:szCs w:val="20"/>
        </w:rPr>
        <w:t>prevention, diagnosis and treatment.</w:t>
      </w:r>
      <w:r>
        <w:rPr>
          <w:rFonts w:ascii="Source Sans Pro" w:eastAsia="Source Sans Pro" w:hAnsi="Source Sans Pro" w:cs="Source Sans Pro"/>
          <w:sz w:val="20"/>
          <w:szCs w:val="20"/>
        </w:rPr>
        <w:t xml:space="preserve"> </w:t>
      </w:r>
    </w:p>
    <w:p w14:paraId="0000005C" w14:textId="77777777" w:rsidR="00CB7CBA" w:rsidRDefault="00CB7CBA" w:rsidP="004A0CE2">
      <w:pPr>
        <w:spacing w:before="0" w:line="240" w:lineRule="auto"/>
        <w:rPr>
          <w:rFonts w:ascii="Source Sans Pro" w:eastAsia="Source Sans Pro" w:hAnsi="Source Sans Pro" w:cs="Source Sans Pro"/>
          <w:sz w:val="20"/>
          <w:szCs w:val="20"/>
        </w:rPr>
      </w:pPr>
    </w:p>
    <w:p w14:paraId="0000005D"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There is no single best approach to use when setting targets. The National PPH Implementation Team may select whichever approach is the best fit for their context. Some possible approaches include:</w:t>
      </w:r>
    </w:p>
    <w:p w14:paraId="0000005E" w14:textId="77777777" w:rsidR="00CB7CBA" w:rsidRDefault="00000000" w:rsidP="004A0CE2">
      <w:pPr>
        <w:numPr>
          <w:ilvl w:val="0"/>
          <w:numId w:val="2"/>
        </w:numPr>
        <w:pBdr>
          <w:top w:val="nil"/>
          <w:left w:val="nil"/>
          <w:bottom w:val="nil"/>
          <w:right w:val="nil"/>
          <w:between w:val="nil"/>
        </w:pBdr>
        <w:tabs>
          <w:tab w:val="left" w:pos="270"/>
        </w:tabs>
        <w:spacing w:before="0" w:line="240" w:lineRule="auto"/>
        <w:ind w:left="274" w:hanging="274"/>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Projecting a trend and adding projected value if PPH recommendations are implemented</w:t>
      </w:r>
      <w:r>
        <w:rPr>
          <w:rFonts w:ascii="Source Sans Pro" w:eastAsia="Source Sans Pro" w:hAnsi="Source Sans Pro" w:cs="Source Sans Pro"/>
          <w:color w:val="000000"/>
          <w:sz w:val="20"/>
          <w:szCs w:val="20"/>
        </w:rPr>
        <w:t>: This involves estimating what would happen without implementation and then adding gains that can be expected because of implementing the PPH recommendations. For this, historical data are required that can be used to establish a trend line.</w:t>
      </w:r>
    </w:p>
    <w:p w14:paraId="0000005F" w14:textId="77777777" w:rsidR="00CB7CBA" w:rsidRDefault="00000000" w:rsidP="004A0CE2">
      <w:pPr>
        <w:numPr>
          <w:ilvl w:val="0"/>
          <w:numId w:val="2"/>
        </w:numPr>
        <w:pBdr>
          <w:top w:val="nil"/>
          <w:left w:val="nil"/>
          <w:bottom w:val="nil"/>
          <w:right w:val="nil"/>
          <w:between w:val="nil"/>
        </w:pBdr>
        <w:tabs>
          <w:tab w:val="left" w:pos="270"/>
        </w:tabs>
        <w:spacing w:before="0" w:line="240" w:lineRule="auto"/>
        <w:ind w:left="274" w:hanging="274"/>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Start with the end in mind</w:t>
      </w:r>
      <w:r>
        <w:rPr>
          <w:rFonts w:ascii="Source Sans Pro" w:eastAsia="Source Sans Pro" w:hAnsi="Source Sans Pro" w:cs="Source Sans Pro"/>
          <w:color w:val="000000"/>
          <w:sz w:val="20"/>
          <w:szCs w:val="20"/>
        </w:rPr>
        <w:t>: This approach involves deciding on the programme’s performance target for the final year of implementation and then defining a path of progress for the years in between.</w:t>
      </w:r>
    </w:p>
    <w:p w14:paraId="00000060" w14:textId="77777777" w:rsidR="00CB7CBA" w:rsidRDefault="00000000" w:rsidP="004A0CE2">
      <w:pPr>
        <w:numPr>
          <w:ilvl w:val="0"/>
          <w:numId w:val="2"/>
        </w:numPr>
        <w:pBdr>
          <w:top w:val="nil"/>
          <w:left w:val="nil"/>
          <w:bottom w:val="nil"/>
          <w:right w:val="nil"/>
          <w:between w:val="nil"/>
        </w:pBdr>
        <w:tabs>
          <w:tab w:val="left" w:pos="270"/>
        </w:tabs>
        <w:spacing w:before="0" w:line="240" w:lineRule="auto"/>
        <w:ind w:left="274" w:hanging="274"/>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Predict annual changes to determine future targets</w:t>
      </w:r>
      <w:r>
        <w:rPr>
          <w:rFonts w:ascii="Source Sans Pro" w:eastAsia="Source Sans Pro" w:hAnsi="Source Sans Pro" w:cs="Source Sans Pro"/>
          <w:color w:val="000000"/>
          <w:sz w:val="20"/>
          <w:szCs w:val="20"/>
        </w:rPr>
        <w:t>: This approach is like the preceding, except it is based on judgments about what can be achieved each year, instead of starting with a final performance level and working backwards.</w:t>
      </w:r>
    </w:p>
    <w:p w14:paraId="00000061" w14:textId="77777777" w:rsidR="00CB7CBA" w:rsidRDefault="00CB7CBA" w:rsidP="004A0CE2">
      <w:pPr>
        <w:spacing w:before="0" w:line="240" w:lineRule="auto"/>
        <w:rPr>
          <w:rFonts w:ascii="Source Sans Pro" w:eastAsia="Source Sans Pro" w:hAnsi="Source Sans Pro" w:cs="Source Sans Pro"/>
          <w:sz w:val="20"/>
          <w:szCs w:val="20"/>
        </w:rPr>
      </w:pPr>
    </w:p>
    <w:p w14:paraId="7A1EA98C" w14:textId="77777777" w:rsidR="004A0CE2" w:rsidRDefault="004A0CE2" w:rsidP="004A0CE2">
      <w:pPr>
        <w:spacing w:before="0" w:line="240" w:lineRule="auto"/>
        <w:rPr>
          <w:rFonts w:ascii="Source Sans Pro" w:eastAsia="Source Sans Pro" w:hAnsi="Source Sans Pro" w:cs="Source Sans Pro"/>
          <w:sz w:val="20"/>
          <w:szCs w:val="20"/>
        </w:rPr>
      </w:pPr>
    </w:p>
    <w:p w14:paraId="1D3EFA76" w14:textId="77777777" w:rsidR="004A0CE2" w:rsidRDefault="004A0CE2" w:rsidP="004A0CE2">
      <w:pPr>
        <w:spacing w:before="0" w:line="240" w:lineRule="auto"/>
        <w:rPr>
          <w:rFonts w:ascii="Source Sans Pro" w:eastAsia="Source Sans Pro" w:hAnsi="Source Sans Pro" w:cs="Source Sans Pro"/>
          <w:sz w:val="20"/>
          <w:szCs w:val="20"/>
        </w:rPr>
      </w:pPr>
    </w:p>
    <w:p w14:paraId="00000062"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Targets can be expressed in different ways:</w:t>
      </w:r>
    </w:p>
    <w:p w14:paraId="00000063" w14:textId="12D18544" w:rsidR="00CB7CBA" w:rsidRDefault="00000000" w:rsidP="004A0CE2">
      <w:pPr>
        <w:numPr>
          <w:ilvl w:val="0"/>
          <w:numId w:val="5"/>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Absolute level of achievement</w:t>
      </w:r>
      <w:r>
        <w:rPr>
          <w:rFonts w:ascii="Source Sans Pro" w:eastAsia="Source Sans Pro" w:hAnsi="Source Sans Pro" w:cs="Source Sans Pro"/>
          <w:sz w:val="20"/>
          <w:szCs w:val="20"/>
        </w:rPr>
        <w:t>, for example, 100% of all women giving birth in a facility receive a prophylactic uterotonic drug</w:t>
      </w:r>
      <w:r w:rsidR="00DB4B6A">
        <w:rPr>
          <w:rFonts w:ascii="Source Sans Pro" w:eastAsia="Source Sans Pro" w:hAnsi="Source Sans Pro" w:cs="Source Sans Pro"/>
          <w:sz w:val="20"/>
          <w:szCs w:val="20"/>
        </w:rPr>
        <w:t xml:space="preserve"> or </w:t>
      </w:r>
      <w:r>
        <w:rPr>
          <w:rFonts w:ascii="Source Sans Pro" w:eastAsia="Source Sans Pro" w:hAnsi="Source Sans Pro" w:cs="Source Sans Pro"/>
          <w:sz w:val="20"/>
          <w:szCs w:val="20"/>
        </w:rPr>
        <w:t>100% of all women with PPH receive the treatment bundle by the end of the implementation period.  </w:t>
      </w:r>
    </w:p>
    <w:p w14:paraId="00000064" w14:textId="548FA901" w:rsidR="00CB7CBA" w:rsidRDefault="00000000" w:rsidP="004A0CE2">
      <w:pPr>
        <w:numPr>
          <w:ilvl w:val="0"/>
          <w:numId w:val="5"/>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Change in level of achievement</w:t>
      </w:r>
      <w:r>
        <w:rPr>
          <w:rFonts w:ascii="Source Sans Pro" w:eastAsia="Source Sans Pro" w:hAnsi="Source Sans Pro" w:cs="Source Sans Pro"/>
          <w:sz w:val="20"/>
          <w:szCs w:val="20"/>
        </w:rPr>
        <w:t>, for example, the proportion of women whose blood loss is estimated quantitatively is increased by 50% in year one of implementation</w:t>
      </w:r>
      <w:r w:rsidR="00DB4B6A">
        <w:rPr>
          <w:rFonts w:ascii="Source Sans Pro" w:eastAsia="Source Sans Pro" w:hAnsi="Source Sans Pro" w:cs="Source Sans Pro"/>
          <w:sz w:val="20"/>
          <w:szCs w:val="20"/>
        </w:rPr>
        <w:t xml:space="preserve"> or </w:t>
      </w:r>
      <w:r>
        <w:rPr>
          <w:rFonts w:ascii="Source Sans Pro" w:eastAsia="Source Sans Pro" w:hAnsi="Source Sans Pro" w:cs="Source Sans Pro"/>
          <w:sz w:val="20"/>
          <w:szCs w:val="20"/>
        </w:rPr>
        <w:t>the proportion of health facilities with no stock-outs of PPH drugs is increased by 50% in year one of implementation.</w:t>
      </w:r>
    </w:p>
    <w:p w14:paraId="00000065" w14:textId="4CF9A239" w:rsidR="00CB7CBA" w:rsidRDefault="00000000" w:rsidP="004A0CE2">
      <w:pPr>
        <w:numPr>
          <w:ilvl w:val="0"/>
          <w:numId w:val="5"/>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Change in relation to the scale of the problem</w:t>
      </w:r>
      <w:r>
        <w:rPr>
          <w:rFonts w:ascii="Source Sans Pro" w:eastAsia="Source Sans Pro" w:hAnsi="Source Sans Pro" w:cs="Source Sans Pro"/>
          <w:sz w:val="20"/>
          <w:szCs w:val="20"/>
        </w:rPr>
        <w:t>, for example, the proportion of vulnerable women with access to PPH interventions increased by 50% by</w:t>
      </w:r>
      <w:r w:rsidR="00DB4B6A">
        <w:rPr>
          <w:rFonts w:ascii="Source Sans Pro" w:eastAsia="Source Sans Pro" w:hAnsi="Source Sans Pro" w:cs="Source Sans Pro"/>
          <w:sz w:val="20"/>
          <w:szCs w:val="20"/>
        </w:rPr>
        <w:t xml:space="preserve"> the year</w:t>
      </w:r>
      <w:r>
        <w:rPr>
          <w:rFonts w:ascii="Source Sans Pro" w:eastAsia="Source Sans Pro" w:hAnsi="Source Sans Pro" w:cs="Source Sans Pro"/>
          <w:sz w:val="20"/>
          <w:szCs w:val="20"/>
        </w:rPr>
        <w:t xml:space="preserve"> 20XX.</w:t>
      </w:r>
    </w:p>
    <w:p w14:paraId="00000066" w14:textId="2B5C73B8" w:rsidR="00CB7CBA" w:rsidRDefault="00000000" w:rsidP="004A0CE2">
      <w:pPr>
        <w:numPr>
          <w:ilvl w:val="0"/>
          <w:numId w:val="5"/>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Creation or provision of something new</w:t>
      </w:r>
      <w:r>
        <w:rPr>
          <w:rFonts w:ascii="Source Sans Pro" w:eastAsia="Source Sans Pro" w:hAnsi="Source Sans Pro" w:cs="Source Sans Pro"/>
          <w:sz w:val="20"/>
          <w:szCs w:val="20"/>
        </w:rPr>
        <w:t>, for example, XX doses of tranexamic acid distributed in year one</w:t>
      </w:r>
      <w:r w:rsidR="00DB4B6A">
        <w:rPr>
          <w:rFonts w:ascii="Source Sans Pro" w:eastAsia="Source Sans Pro" w:hAnsi="Source Sans Pro" w:cs="Source Sans Pro"/>
          <w:sz w:val="20"/>
          <w:szCs w:val="20"/>
        </w:rPr>
        <w:t xml:space="preserve"> or </w:t>
      </w:r>
      <w:r>
        <w:rPr>
          <w:rFonts w:ascii="Source Sans Pro" w:eastAsia="Source Sans Pro" w:hAnsi="Source Sans Pro" w:cs="Source Sans Pro"/>
          <w:sz w:val="20"/>
          <w:szCs w:val="20"/>
        </w:rPr>
        <w:t xml:space="preserve">tranexamic acid is included in the National List of Essential Medicines by </w:t>
      </w:r>
      <w:r w:rsidR="00DB4B6A">
        <w:rPr>
          <w:rFonts w:ascii="Source Sans Pro" w:eastAsia="Source Sans Pro" w:hAnsi="Source Sans Pro" w:cs="Source Sans Pro"/>
          <w:sz w:val="20"/>
          <w:szCs w:val="20"/>
        </w:rPr>
        <w:t xml:space="preserve">the year </w:t>
      </w:r>
      <w:r>
        <w:rPr>
          <w:rFonts w:ascii="Source Sans Pro" w:eastAsia="Source Sans Pro" w:hAnsi="Source Sans Pro" w:cs="Source Sans Pro"/>
          <w:sz w:val="20"/>
          <w:szCs w:val="20"/>
        </w:rPr>
        <w:t>20XX.</w:t>
      </w:r>
    </w:p>
    <w:p w14:paraId="00000067" w14:textId="77777777" w:rsidR="00CB7CBA" w:rsidRDefault="00000000" w:rsidP="004A0CE2">
      <w:pPr>
        <w:numPr>
          <w:ilvl w:val="0"/>
          <w:numId w:val="5"/>
        </w:numPr>
        <w:spacing w:before="0" w:line="240" w:lineRule="auto"/>
        <w:ind w:left="45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Quality</w:t>
      </w:r>
      <w:r>
        <w:rPr>
          <w:rFonts w:ascii="Source Sans Pro" w:eastAsia="Source Sans Pro" w:hAnsi="Source Sans Pro" w:cs="Source Sans Pro"/>
          <w:sz w:val="20"/>
          <w:szCs w:val="20"/>
        </w:rPr>
        <w:t>. Other targets may be concerned with the quality of expected results, for example, 50% of women with PPH expressed satisfaction with care received.</w:t>
      </w:r>
    </w:p>
    <w:p w14:paraId="00000068" w14:textId="77777777" w:rsidR="00CB7CBA" w:rsidRDefault="00CB7CBA" w:rsidP="004A0CE2">
      <w:pPr>
        <w:spacing w:before="0" w:line="240" w:lineRule="auto"/>
        <w:rPr>
          <w:rFonts w:ascii="Source Sans Pro" w:eastAsia="Source Sans Pro" w:hAnsi="Source Sans Pro" w:cs="Source Sans Pro"/>
          <w:sz w:val="20"/>
          <w:szCs w:val="20"/>
        </w:rPr>
      </w:pPr>
    </w:p>
    <w:p w14:paraId="00000069" w14:textId="0CB5EA8C"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However targets are set, they should be clearly documented and revisited regularly to measure progress and course correct as needed. </w:t>
      </w:r>
      <w:r w:rsidR="00A76F5F">
        <w:rPr>
          <w:rFonts w:ascii="Source Sans Pro" w:eastAsia="Source Sans Pro" w:hAnsi="Source Sans Pro" w:cs="Source Sans Pro"/>
          <w:sz w:val="20"/>
          <w:szCs w:val="20"/>
        </w:rPr>
        <w:t>Worksheet 2</w:t>
      </w:r>
      <w:r>
        <w:rPr>
          <w:rFonts w:ascii="Source Sans Pro" w:eastAsia="Source Sans Pro" w:hAnsi="Source Sans Pro" w:cs="Source Sans Pro"/>
          <w:sz w:val="20"/>
          <w:szCs w:val="20"/>
        </w:rPr>
        <w:t xml:space="preserve"> can be used towards this end.</w:t>
      </w:r>
    </w:p>
    <w:p w14:paraId="230B942D" w14:textId="77777777" w:rsidR="00CB7DBC" w:rsidRDefault="00CB7DBC"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bookmarkStart w:id="5" w:name="_heading=h.5gcshn92cgn0" w:colFirst="0" w:colLast="0"/>
      <w:bookmarkEnd w:id="5"/>
    </w:p>
    <w:p w14:paraId="00000074" w14:textId="141B45F4" w:rsidR="00CB7CBA" w:rsidRDefault="00000000" w:rsidP="004A0CE2">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Pr>
          <w:rFonts w:ascii="Source Sans Pro" w:eastAsia="Source Sans Pro" w:hAnsi="Source Sans Pro" w:cs="Source Sans Pro"/>
          <w:b/>
          <w:bCs/>
          <w:i/>
          <w:iCs/>
          <w:color w:val="0070C0"/>
          <w:sz w:val="20"/>
          <w:szCs w:val="20"/>
        </w:rPr>
        <w:t>Step 5: Use data to make decisions</w:t>
      </w:r>
    </w:p>
    <w:p w14:paraId="00000075" w14:textId="20A023A6" w:rsidR="00CB7CBA" w:rsidRDefault="00DB4B6A" w:rsidP="004A0CE2">
      <w:pPr>
        <w:spacing w:before="0" w:line="240" w:lineRule="auto"/>
        <w:rPr>
          <w:rFonts w:ascii="Source Sans Pro" w:eastAsia="Source Sans Pro" w:hAnsi="Source Sans Pro" w:cs="Source Sans Pro"/>
          <w:sz w:val="20"/>
          <w:szCs w:val="20"/>
        </w:rPr>
      </w:pPr>
      <w:r>
        <w:rPr>
          <w:noProof/>
        </w:rPr>
        <mc:AlternateContent>
          <mc:Choice Requires="wps">
            <w:drawing>
              <wp:anchor distT="0" distB="0" distL="114300" distR="114300" simplePos="0" relativeHeight="251658240" behindDoc="0" locked="0" layoutInCell="1" hidden="0" allowOverlap="1" wp14:anchorId="04F0A7B4" wp14:editId="509C62F6">
                <wp:simplePos x="0" y="0"/>
                <wp:positionH relativeFrom="column">
                  <wp:posOffset>4170178</wp:posOffset>
                </wp:positionH>
                <wp:positionV relativeFrom="paragraph">
                  <wp:posOffset>29505</wp:posOffset>
                </wp:positionV>
                <wp:extent cx="2076450" cy="2181860"/>
                <wp:effectExtent l="0" t="0" r="19050" b="15240"/>
                <wp:wrapSquare wrapText="bothSides" distT="0" distB="0" distL="114300" distR="114300"/>
                <wp:docPr id="2125630085" name="Rectangle 2125630085"/>
                <wp:cNvGraphicFramePr/>
                <a:graphic xmlns:a="http://schemas.openxmlformats.org/drawingml/2006/main">
                  <a:graphicData uri="http://schemas.microsoft.com/office/word/2010/wordprocessingShape">
                    <wps:wsp>
                      <wps:cNvSpPr/>
                      <wps:spPr>
                        <a:xfrm>
                          <a:off x="0" y="0"/>
                          <a:ext cx="2076450" cy="2181860"/>
                        </a:xfrm>
                        <a:prstGeom prst="rect">
                          <a:avLst/>
                        </a:prstGeom>
                        <a:solidFill>
                          <a:srgbClr val="D9E5F8"/>
                        </a:solidFill>
                        <a:ln w="9525" cap="flat" cmpd="sng">
                          <a:solidFill>
                            <a:srgbClr val="000000"/>
                          </a:solidFill>
                          <a:prstDash val="solid"/>
                          <a:round/>
                          <a:headEnd type="none" w="sm" len="sm"/>
                          <a:tailEnd type="none" w="sm" len="sm"/>
                        </a:ln>
                      </wps:spPr>
                      <wps:txbx>
                        <w:txbxContent>
                          <w:p w14:paraId="5349B969" w14:textId="77777777" w:rsidR="00CB7CBA" w:rsidRDefault="00000000">
                            <w:pPr>
                              <w:spacing w:before="0" w:line="240" w:lineRule="auto"/>
                              <w:textDirection w:val="btLr"/>
                            </w:pPr>
                            <w:r>
                              <w:rPr>
                                <w:rFonts w:ascii="Source Sans Pro" w:eastAsia="Source Sans Pro" w:hAnsi="Source Sans Pro" w:cs="Source Sans Pro"/>
                                <w:color w:val="000000"/>
                                <w:sz w:val="20"/>
                              </w:rPr>
                              <w:t xml:space="preserve">BOX 1. STEPS OF THE ADAPTIVE MANAGEMENT CYCLE </w:t>
                            </w:r>
                          </w:p>
                          <w:p w14:paraId="4E5AC54A" w14:textId="1FE98E11"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Assess problem: </w:t>
                            </w:r>
                            <w:r w:rsidRPr="00CB7DBC">
                              <w:rPr>
                                <w:rFonts w:ascii="Source Sans Pro" w:eastAsia="Source Sans Pro" w:hAnsi="Source Sans Pro" w:cs="Source Sans Pro"/>
                                <w:color w:val="000000"/>
                                <w:sz w:val="20"/>
                              </w:rPr>
                              <w:t>Explore management alternatives</w:t>
                            </w:r>
                          </w:p>
                          <w:p w14:paraId="0B4F810D" w14:textId="122EED27"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Design: </w:t>
                            </w:r>
                            <w:r w:rsidRPr="00CB7DBC">
                              <w:rPr>
                                <w:rFonts w:ascii="Source Sans Pro" w:eastAsia="Source Sans Pro" w:hAnsi="Source Sans Pro" w:cs="Source Sans Pro"/>
                                <w:color w:val="000000"/>
                                <w:sz w:val="20"/>
                              </w:rPr>
                              <w:t>Predict outcomes from current information</w:t>
                            </w:r>
                          </w:p>
                          <w:p w14:paraId="0416890C" w14:textId="4B4388F8"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Implement: </w:t>
                            </w:r>
                            <w:r w:rsidRPr="00CB7DBC">
                              <w:rPr>
                                <w:rFonts w:ascii="Source Sans Pro" w:eastAsia="Source Sans Pro" w:hAnsi="Source Sans Pro" w:cs="Source Sans Pro"/>
                                <w:color w:val="000000"/>
                                <w:sz w:val="20"/>
                              </w:rPr>
                              <w:t>Select one or more alternatives</w:t>
                            </w:r>
                          </w:p>
                          <w:p w14:paraId="6F94431C" w14:textId="4A08AA2E"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Monitor: </w:t>
                            </w:r>
                            <w:r w:rsidRPr="00CB7DBC">
                              <w:rPr>
                                <w:rFonts w:ascii="Source Sans Pro" w:eastAsia="Source Sans Pro" w:hAnsi="Source Sans Pro" w:cs="Source Sans Pro"/>
                                <w:color w:val="000000"/>
                                <w:sz w:val="20"/>
                              </w:rPr>
                              <w:t>Measure outcomes</w:t>
                            </w:r>
                          </w:p>
                          <w:p w14:paraId="25DF7A64" w14:textId="7E816B8D"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Evaluate: </w:t>
                            </w:r>
                            <w:r w:rsidRPr="00CB7DBC">
                              <w:rPr>
                                <w:rFonts w:ascii="Source Sans Pro" w:eastAsia="Source Sans Pro" w:hAnsi="Source Sans Pro" w:cs="Source Sans Pro"/>
                                <w:color w:val="000000"/>
                                <w:sz w:val="20"/>
                              </w:rPr>
                              <w:t>Determine success or failure</w:t>
                            </w:r>
                          </w:p>
                          <w:p w14:paraId="0967137E" w14:textId="352594E0" w:rsidR="00CB7CBA" w:rsidRDefault="00113D7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Learn: </w:t>
                            </w:r>
                            <w:r w:rsidRPr="00CB7DBC">
                              <w:rPr>
                                <w:rFonts w:ascii="Source Sans Pro" w:eastAsia="Source Sans Pro" w:hAnsi="Source Sans Pro" w:cs="Source Sans Pro"/>
                                <w:color w:val="000000"/>
                                <w:sz w:val="20"/>
                              </w:rPr>
                              <w:t>Adjust interventions</w:t>
                            </w:r>
                          </w:p>
                          <w:p w14:paraId="52636EFC" w14:textId="77777777" w:rsidR="00CB7CBA" w:rsidRDefault="00CB7CBA">
                            <w:pPr>
                              <w:spacing w:before="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F0A7B4" id="Rectangle 2125630085" o:spid="_x0000_s1026" style="position:absolute;margin-left:328.35pt;margin-top:2.3pt;width:163.5pt;height:17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" fillcolor="#d9e5f8">
                <v:stroke startarrowwidth="narrow" startarrowlength="short" endarrowwidth="narrow" endarrowlength="short" joinstyle="round"/>
                <v:textbox inset="2.53958mm,1.2694mm,2.53958mm,1.2694mm">
                  <w:txbxContent>
                    <w:p w14:paraId="5349B969" w14:textId="77777777" w:rsidR="00CB7CBA" w:rsidRDefault="00000000">
                      <w:pPr>
                        <w:spacing w:before="0" w:line="240" w:lineRule="auto"/>
                        <w:textDirection w:val="btLr"/>
                      </w:pPr>
                      <w:r>
                        <w:rPr>
                          <w:rFonts w:ascii="Source Sans Pro" w:eastAsia="Source Sans Pro" w:hAnsi="Source Sans Pro" w:cs="Source Sans Pro"/>
                          <w:color w:val="000000"/>
                          <w:sz w:val="20"/>
                        </w:rPr>
                        <w:t xml:space="preserve">BOX 1. STEPS OF THE ADAPTIVE MANAGEMENT CYCLE </w:t>
                      </w:r>
                    </w:p>
                    <w:p w14:paraId="4E5AC54A" w14:textId="1FE98E11"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Assess problem: </w:t>
                      </w:r>
                      <w:r w:rsidRPr="00CB7DBC">
                        <w:rPr>
                          <w:rFonts w:ascii="Source Sans Pro" w:eastAsia="Source Sans Pro" w:hAnsi="Source Sans Pro" w:cs="Source Sans Pro"/>
                          <w:color w:val="000000"/>
                          <w:sz w:val="20"/>
                        </w:rPr>
                        <w:t>Explore management alternatives</w:t>
                      </w:r>
                    </w:p>
                    <w:p w14:paraId="0B4F810D" w14:textId="122EED27"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Design: </w:t>
                      </w:r>
                      <w:r w:rsidRPr="00CB7DBC">
                        <w:rPr>
                          <w:rFonts w:ascii="Source Sans Pro" w:eastAsia="Source Sans Pro" w:hAnsi="Source Sans Pro" w:cs="Source Sans Pro"/>
                          <w:color w:val="000000"/>
                          <w:sz w:val="20"/>
                        </w:rPr>
                        <w:t>Predict outcomes from current information</w:t>
                      </w:r>
                    </w:p>
                    <w:p w14:paraId="0416890C" w14:textId="4B4388F8"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Implement: </w:t>
                      </w:r>
                      <w:r w:rsidRPr="00CB7DBC">
                        <w:rPr>
                          <w:rFonts w:ascii="Source Sans Pro" w:eastAsia="Source Sans Pro" w:hAnsi="Source Sans Pro" w:cs="Source Sans Pro"/>
                          <w:color w:val="000000"/>
                          <w:sz w:val="20"/>
                        </w:rPr>
                        <w:t>Select one or more alternatives</w:t>
                      </w:r>
                    </w:p>
                    <w:p w14:paraId="6F94431C" w14:textId="4A08AA2E"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Monitor: </w:t>
                      </w:r>
                      <w:r w:rsidRPr="00CB7DBC">
                        <w:rPr>
                          <w:rFonts w:ascii="Source Sans Pro" w:eastAsia="Source Sans Pro" w:hAnsi="Source Sans Pro" w:cs="Source Sans Pro"/>
                          <w:color w:val="000000"/>
                          <w:sz w:val="20"/>
                        </w:rPr>
                        <w:t>Measure outcomes</w:t>
                      </w:r>
                    </w:p>
                    <w:p w14:paraId="25DF7A64" w14:textId="7E816B8D" w:rsidR="00CB7CBA" w:rsidRDefault="00DB4B6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Evaluate: </w:t>
                      </w:r>
                      <w:r w:rsidRPr="00CB7DBC">
                        <w:rPr>
                          <w:rFonts w:ascii="Source Sans Pro" w:eastAsia="Source Sans Pro" w:hAnsi="Source Sans Pro" w:cs="Source Sans Pro"/>
                          <w:color w:val="000000"/>
                          <w:sz w:val="20"/>
                        </w:rPr>
                        <w:t>Determine success or failure</w:t>
                      </w:r>
                    </w:p>
                    <w:p w14:paraId="0967137E" w14:textId="352594E0" w:rsidR="00CB7CBA" w:rsidRDefault="00113D7A" w:rsidP="00CB7DBC">
                      <w:pPr>
                        <w:pStyle w:val="ListParagraph"/>
                        <w:numPr>
                          <w:ilvl w:val="0"/>
                          <w:numId w:val="18"/>
                        </w:numPr>
                        <w:spacing w:before="0" w:line="240" w:lineRule="auto"/>
                        <w:ind w:left="270" w:hanging="270"/>
                        <w:textDirection w:val="btLr"/>
                      </w:pPr>
                      <w:r>
                        <w:rPr>
                          <w:rFonts w:ascii="Source Sans Pro" w:eastAsia="Source Sans Pro" w:hAnsi="Source Sans Pro" w:cs="Source Sans Pro"/>
                          <w:color w:val="000000"/>
                          <w:sz w:val="20"/>
                        </w:rPr>
                        <w:t xml:space="preserve">Learn: </w:t>
                      </w:r>
                      <w:r w:rsidRPr="00CB7DBC">
                        <w:rPr>
                          <w:rFonts w:ascii="Source Sans Pro" w:eastAsia="Source Sans Pro" w:hAnsi="Source Sans Pro" w:cs="Source Sans Pro"/>
                          <w:color w:val="000000"/>
                          <w:sz w:val="20"/>
                        </w:rPr>
                        <w:t>Adjust interventions</w:t>
                      </w:r>
                    </w:p>
                    <w:p w14:paraId="52636EFC" w14:textId="77777777" w:rsidR="00CB7CBA" w:rsidRDefault="00CB7CBA">
                      <w:pPr>
                        <w:spacing w:before="0" w:line="240" w:lineRule="auto"/>
                        <w:textDirection w:val="btLr"/>
                      </w:pPr>
                    </w:p>
                  </w:txbxContent>
                </v:textbox>
                <w10:wrap type="square"/>
              </v:rect>
            </w:pict>
          </mc:Fallback>
        </mc:AlternateContent>
      </w:r>
      <w:r>
        <w:rPr>
          <w:rFonts w:ascii="Source Sans Pro" w:eastAsia="Source Sans Pro" w:hAnsi="Source Sans Pro" w:cs="Source Sans Pro"/>
          <w:sz w:val="20"/>
          <w:szCs w:val="20"/>
        </w:rPr>
        <w:t xml:space="preserve">If the actionable strategies and techniques to improve data quality are in place, they can be used for decision-making within an approach of adaptive management (see Box 1) </w:t>
      </w:r>
      <w:r w:rsidRPr="00A3525E">
        <w:rPr>
          <w:rFonts w:ascii="Source Sans Pro" w:eastAsia="Source Sans Pro" w:hAnsi="Source Sans Pro" w:cs="Source Sans Pro"/>
          <w:i/>
          <w:iCs/>
          <w:sz w:val="20"/>
          <w:szCs w:val="20"/>
        </w:rPr>
        <w:t>(1)</w:t>
      </w:r>
      <w:r>
        <w:rPr>
          <w:rFonts w:ascii="Source Sans Pro" w:eastAsia="Source Sans Pro" w:hAnsi="Source Sans Pro" w:cs="Source Sans Pro"/>
          <w:sz w:val="20"/>
          <w:szCs w:val="20"/>
        </w:rPr>
        <w:t xml:space="preserve">. </w:t>
      </w:r>
    </w:p>
    <w:p w14:paraId="00000076" w14:textId="08402A37" w:rsidR="00CB7CBA" w:rsidRDefault="00CB7CBA" w:rsidP="004A0CE2">
      <w:pPr>
        <w:spacing w:before="0" w:line="240" w:lineRule="auto"/>
        <w:rPr>
          <w:rFonts w:ascii="Source Sans Pro" w:eastAsia="Source Sans Pro" w:hAnsi="Source Sans Pro" w:cs="Source Sans Pro"/>
          <w:sz w:val="20"/>
          <w:szCs w:val="20"/>
        </w:rPr>
      </w:pPr>
    </w:p>
    <w:p w14:paraId="00000077" w14:textId="13EDF8E0"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Once indicators are selected and targets set, the National PPH Implementation Team should determine how data will be visualized. Data visualisation involves the use of graphical representations of data, such as graphs, charts, and maps. Bringing data to life with insightful plots and charts is vital in decision-making processes. Compared to descriptive statistics or tables, visuals provide a more effective way to analyse data, including identifying patterns, distributions, correlations, spotting outliers</w:t>
      </w:r>
      <w:r w:rsidR="00113D7A">
        <w:rPr>
          <w:rFonts w:ascii="Source Sans Pro" w:eastAsia="Source Sans Pro" w:hAnsi="Source Sans Pro" w:cs="Source Sans Pro"/>
          <w:sz w:val="20"/>
          <w:szCs w:val="20"/>
        </w:rPr>
        <w:t xml:space="preserve"> </w:t>
      </w:r>
      <w:r>
        <w:rPr>
          <w:rFonts w:ascii="Source Sans Pro" w:eastAsia="Source Sans Pro" w:hAnsi="Source Sans Pro" w:cs="Source Sans Pro"/>
          <w:sz w:val="20"/>
          <w:szCs w:val="20"/>
        </w:rPr>
        <w:t xml:space="preserve">and identifying points that may be erroneous because they are outside of the normal grouping of data. </w:t>
      </w:r>
    </w:p>
    <w:p w14:paraId="00000078" w14:textId="77777777" w:rsidR="00CB7CBA" w:rsidRDefault="00CB7CBA" w:rsidP="004A0CE2">
      <w:pPr>
        <w:spacing w:before="0" w:line="240" w:lineRule="auto"/>
        <w:rPr>
          <w:rFonts w:ascii="Source Sans Pro" w:eastAsia="Source Sans Pro" w:hAnsi="Source Sans Pro" w:cs="Source Sans Pro"/>
          <w:sz w:val="20"/>
          <w:szCs w:val="20"/>
        </w:rPr>
      </w:pPr>
    </w:p>
    <w:p w14:paraId="00000079" w14:textId="39FDA699"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The National PPH Implementation Team should collaborate with relevant stakeholders to standardize a minimum set of standard charts for each health facility and district/provincial/national office to maintain at a set frequency to display in prominent sites. Such standardi</w:t>
      </w:r>
      <w:r w:rsidR="00113D7A">
        <w:rPr>
          <w:rFonts w:ascii="Source Sans Pro" w:eastAsia="Source Sans Pro" w:hAnsi="Source Sans Pro" w:cs="Source Sans Pro"/>
          <w:sz w:val="20"/>
          <w:szCs w:val="20"/>
        </w:rPr>
        <w:t>z</w:t>
      </w:r>
      <w:r>
        <w:rPr>
          <w:rFonts w:ascii="Source Sans Pro" w:eastAsia="Source Sans Pro" w:hAnsi="Source Sans Pro" w:cs="Source Sans Pro"/>
          <w:sz w:val="20"/>
          <w:szCs w:val="20"/>
        </w:rPr>
        <w:t xml:space="preserve">ation will assist managers and supervisors to compare the time trends and provide assurance that performance is being actively examined. The purpose of minimum standard charts is to ensure that: </w:t>
      </w:r>
    </w:p>
    <w:p w14:paraId="0000007A" w14:textId="77777777" w:rsidR="00CB7CBA" w:rsidRDefault="00000000" w:rsidP="004A0CE2">
      <w:pPr>
        <w:numPr>
          <w:ilvl w:val="0"/>
          <w:numId w:val="7"/>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Prioritized indicators are regularly updated and monitored  </w:t>
      </w:r>
    </w:p>
    <w:p w14:paraId="0000007B" w14:textId="63132277" w:rsidR="00CB7CBA" w:rsidRDefault="00000000" w:rsidP="004A0CE2">
      <w:pPr>
        <w:numPr>
          <w:ilvl w:val="0"/>
          <w:numId w:val="7"/>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Health workers, managers and supervisors can easily follow progress on prioritized indicators, identify patterns, identify problems and </w:t>
      </w:r>
      <w:proofErr w:type="gramStart"/>
      <w:r>
        <w:rPr>
          <w:rFonts w:ascii="Source Sans Pro" w:eastAsia="Source Sans Pro" w:hAnsi="Source Sans Pro" w:cs="Source Sans Pro"/>
          <w:sz w:val="20"/>
          <w:szCs w:val="20"/>
        </w:rPr>
        <w:t>problem</w:t>
      </w:r>
      <w:proofErr w:type="gramEnd"/>
      <w:r>
        <w:rPr>
          <w:rFonts w:ascii="Source Sans Pro" w:eastAsia="Source Sans Pro" w:hAnsi="Source Sans Pro" w:cs="Source Sans Pro"/>
          <w:sz w:val="20"/>
          <w:szCs w:val="20"/>
        </w:rPr>
        <w:t xml:space="preserve"> solve together where there are outliers or issues identified, and develop action plans to address identified issues.</w:t>
      </w:r>
    </w:p>
    <w:p w14:paraId="0000007C" w14:textId="77777777" w:rsidR="00CB7CBA" w:rsidRDefault="00CB7CBA" w:rsidP="004A0CE2">
      <w:pPr>
        <w:spacing w:before="0" w:line="240" w:lineRule="auto"/>
        <w:rPr>
          <w:rFonts w:ascii="Source Sans Pro" w:eastAsia="Source Sans Pro" w:hAnsi="Source Sans Pro" w:cs="Source Sans Pro"/>
          <w:sz w:val="20"/>
          <w:szCs w:val="20"/>
        </w:rPr>
      </w:pPr>
    </w:p>
    <w:p w14:paraId="699B6197" w14:textId="77777777" w:rsidR="00113D7A" w:rsidRDefault="00113D7A" w:rsidP="004A0CE2">
      <w:pPr>
        <w:spacing w:before="0" w:line="240" w:lineRule="auto"/>
        <w:rPr>
          <w:rFonts w:ascii="Source Sans Pro" w:eastAsia="Source Sans Pro" w:hAnsi="Source Sans Pro" w:cs="Source Sans Pro"/>
          <w:sz w:val="20"/>
          <w:szCs w:val="20"/>
        </w:rPr>
      </w:pPr>
    </w:p>
    <w:p w14:paraId="3520D246" w14:textId="77777777" w:rsidR="004A0CE2" w:rsidRDefault="004A0CE2">
      <w:pPr>
        <w:rPr>
          <w:rFonts w:ascii="Source Sans Pro" w:eastAsia="Source Sans Pro" w:hAnsi="Source Sans Pro" w:cs="Source Sans Pro"/>
          <w:sz w:val="20"/>
          <w:szCs w:val="20"/>
        </w:rPr>
      </w:pPr>
      <w:r>
        <w:rPr>
          <w:rFonts w:ascii="Source Sans Pro" w:eastAsia="Source Sans Pro" w:hAnsi="Source Sans Pro" w:cs="Source Sans Pro"/>
          <w:sz w:val="20"/>
          <w:szCs w:val="20"/>
        </w:rPr>
        <w:br w:type="page"/>
      </w:r>
    </w:p>
    <w:p w14:paraId="0000007D" w14:textId="7557673F"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Some examples of charts that can be drawn on flipcharts and displayed include:</w:t>
      </w:r>
    </w:p>
    <w:p w14:paraId="4CA1F9F3" w14:textId="77777777" w:rsidR="00113D7A" w:rsidRDefault="00113D7A" w:rsidP="004A0CE2">
      <w:pPr>
        <w:spacing w:before="0" w:line="240" w:lineRule="auto"/>
        <w:rPr>
          <w:rFonts w:ascii="Source Sans Pro" w:eastAsia="Source Sans Pro" w:hAnsi="Source Sans Pro" w:cs="Source Sans Pro"/>
          <w:sz w:val="20"/>
          <w:szCs w:val="20"/>
        </w:rPr>
      </w:pPr>
    </w:p>
    <w:p w14:paraId="0000007E" w14:textId="77777777" w:rsidR="00CB7CBA" w:rsidRDefault="00000000" w:rsidP="004A0CE2">
      <w:pPr>
        <w:numPr>
          <w:ilvl w:val="0"/>
          <w:numId w:val="6"/>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b/>
          <w:bCs/>
          <w:sz w:val="20"/>
          <w:szCs w:val="20"/>
        </w:rPr>
        <w:t>Line Chart</w:t>
      </w:r>
      <w:r>
        <w:rPr>
          <w:rFonts w:ascii="Source Sans Pro" w:eastAsia="Source Sans Pro" w:hAnsi="Source Sans Pro" w:cs="Source Sans Pro"/>
          <w:sz w:val="20"/>
          <w:szCs w:val="20"/>
        </w:rPr>
        <w:t xml:space="preserve">: Ideal for time-series data to show trends over time (Note: </w:t>
      </w:r>
      <w:r>
        <w:rPr>
          <w:rFonts w:ascii="Source Sans Pro" w:eastAsia="Source Sans Pro" w:hAnsi="Source Sans Pro" w:cs="Source Sans Pro"/>
          <w:b/>
          <w:bCs/>
          <w:sz w:val="20"/>
          <w:szCs w:val="20"/>
        </w:rPr>
        <w:t>Run charts</w:t>
      </w:r>
      <w:r>
        <w:rPr>
          <w:rFonts w:ascii="Source Sans Pro" w:eastAsia="Source Sans Pro" w:hAnsi="Source Sans Pro" w:cs="Source Sans Pro"/>
          <w:sz w:val="20"/>
          <w:szCs w:val="20"/>
        </w:rPr>
        <w:t xml:space="preserve"> are a specific type of line chart that also plot the target line for easy comparison. Run charts may already be familiar to key stakeholders, particularly those who have served on or interacted with Quality Improvement teams).</w:t>
      </w:r>
    </w:p>
    <w:p w14:paraId="0000007F" w14:textId="77777777" w:rsidR="00CB7CBA" w:rsidRDefault="00000000" w:rsidP="004A0CE2">
      <w:pPr>
        <w:spacing w:before="0" w:line="240" w:lineRule="auto"/>
        <w:ind w:left="72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 </w:t>
      </w:r>
      <w:r>
        <w:rPr>
          <w:rFonts w:ascii="Source Sans Pro" w:eastAsia="Source Sans Pro" w:hAnsi="Source Sans Pro" w:cs="Source Sans Pro"/>
          <w:noProof/>
          <w:sz w:val="20"/>
          <w:szCs w:val="20"/>
        </w:rPr>
        <w:drawing>
          <wp:inline distT="0" distB="0" distL="0" distR="0" wp14:anchorId="013B32E0" wp14:editId="571B797D">
            <wp:extent cx="4902285" cy="2438886"/>
            <wp:effectExtent l="0" t="0" r="0" b="0"/>
            <wp:docPr id="2125630084" name="Chart 2125630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FA46D7" w14:textId="77777777" w:rsidR="00A3525E" w:rsidRPr="00A3525E" w:rsidRDefault="00A3525E" w:rsidP="004A0CE2">
      <w:pPr>
        <w:spacing w:before="0" w:line="240" w:lineRule="auto"/>
        <w:ind w:left="720"/>
        <w:rPr>
          <w:rFonts w:ascii="Source Sans Pro" w:eastAsia="Source Sans Pro" w:hAnsi="Source Sans Pro" w:cs="Source Sans Pro"/>
          <w:sz w:val="20"/>
          <w:szCs w:val="20"/>
        </w:rPr>
      </w:pPr>
    </w:p>
    <w:p w14:paraId="00000080" w14:textId="322733C8" w:rsidR="00CB7CBA" w:rsidRDefault="00000000" w:rsidP="004A0CE2">
      <w:pPr>
        <w:numPr>
          <w:ilvl w:val="0"/>
          <w:numId w:val="7"/>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b/>
          <w:bCs/>
          <w:sz w:val="20"/>
          <w:szCs w:val="20"/>
        </w:rPr>
        <w:t>Bar Chart</w:t>
      </w:r>
      <w:r>
        <w:rPr>
          <w:rFonts w:ascii="Source Sans Pro" w:eastAsia="Source Sans Pro" w:hAnsi="Source Sans Pro" w:cs="Source Sans Pro"/>
          <w:sz w:val="20"/>
          <w:szCs w:val="20"/>
        </w:rPr>
        <w:t xml:space="preserve">: Useful for comparing discrete categories. </w:t>
      </w:r>
      <w:r>
        <w:rPr>
          <w:rFonts w:ascii="Source Sans Pro" w:eastAsia="Source Sans Pro" w:hAnsi="Source Sans Pro" w:cs="Source Sans Pro"/>
          <w:noProof/>
          <w:sz w:val="20"/>
          <w:szCs w:val="20"/>
        </w:rPr>
        <w:drawing>
          <wp:inline distT="0" distB="0" distL="0" distR="0" wp14:anchorId="5410A081" wp14:editId="50BE5DF4">
            <wp:extent cx="4911985" cy="2040952"/>
            <wp:effectExtent l="12700" t="12700" r="15875" b="16510"/>
            <wp:docPr id="2125630086" name="image1.png" descr="A graph of a number of people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aph of a number of people with different colored bars&#10;&#10;AI-generated content may be incorrect."/>
                    <pic:cNvPicPr preferRelativeResize="0"/>
                  </pic:nvPicPr>
                  <pic:blipFill>
                    <a:blip r:embed="rId19"/>
                    <a:srcRect/>
                    <a:stretch>
                      <a:fillRect/>
                    </a:stretch>
                  </pic:blipFill>
                  <pic:spPr>
                    <a:xfrm>
                      <a:off x="0" y="0"/>
                      <a:ext cx="4938418" cy="2051935"/>
                    </a:xfrm>
                    <a:prstGeom prst="rect">
                      <a:avLst/>
                    </a:prstGeom>
                    <a:ln>
                      <a:solidFill>
                        <a:schemeClr val="bg2"/>
                      </a:solidFill>
                    </a:ln>
                  </pic:spPr>
                </pic:pic>
              </a:graphicData>
            </a:graphic>
          </wp:inline>
        </w:drawing>
      </w:r>
    </w:p>
    <w:p w14:paraId="00000081" w14:textId="77777777" w:rsidR="00CB7CBA" w:rsidRDefault="00CB7CBA" w:rsidP="004A0CE2">
      <w:pPr>
        <w:spacing w:before="0" w:line="240" w:lineRule="auto"/>
        <w:jc w:val="center"/>
        <w:rPr>
          <w:rFonts w:ascii="Source Sans Pro" w:eastAsia="Source Sans Pro" w:hAnsi="Source Sans Pro" w:cs="Source Sans Pro"/>
          <w:sz w:val="20"/>
          <w:szCs w:val="20"/>
        </w:rPr>
      </w:pPr>
    </w:p>
    <w:p w14:paraId="00000082" w14:textId="77777777" w:rsidR="00CB7CBA" w:rsidRDefault="00000000" w:rsidP="004A0CE2">
      <w:pPr>
        <w:numPr>
          <w:ilvl w:val="0"/>
          <w:numId w:val="7"/>
        </w:numP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Geospatial maps</w:t>
      </w:r>
      <w:r>
        <w:rPr>
          <w:rFonts w:ascii="Source Sans Pro" w:eastAsia="Source Sans Pro" w:hAnsi="Source Sans Pro" w:cs="Source Sans Pro"/>
          <w:color w:val="000000"/>
          <w:sz w:val="20"/>
          <w:szCs w:val="20"/>
        </w:rPr>
        <w:t xml:space="preserve">: Useful for comparing data by geographical area, particularly vulnerable populations. </w:t>
      </w:r>
    </w:p>
    <w:p w14:paraId="00000083" w14:textId="77777777" w:rsidR="00CB7CBA" w:rsidRDefault="00CB7CBA" w:rsidP="004A0CE2">
      <w:pPr>
        <w:spacing w:before="0" w:line="240" w:lineRule="auto"/>
        <w:ind w:left="720"/>
        <w:rPr>
          <w:rFonts w:ascii="Source Sans Pro" w:eastAsia="Source Sans Pro" w:hAnsi="Source Sans Pro" w:cs="Source Sans Pro"/>
          <w:color w:val="000000"/>
          <w:sz w:val="20"/>
          <w:szCs w:val="20"/>
        </w:rPr>
      </w:pPr>
    </w:p>
    <w:p w14:paraId="00000084"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Data can be easily displayed in charts using Microsoft Excel or other spreadsheets/statistical packages which can help to construct simple charts such as bar, column, line, pie, scatter, area, radar (spider diagram), histogram and Gantt charts.</w:t>
      </w:r>
    </w:p>
    <w:p w14:paraId="00000085" w14:textId="77777777" w:rsidR="00CB7CBA" w:rsidRDefault="00CB7CBA" w:rsidP="004A0CE2">
      <w:pPr>
        <w:spacing w:before="0" w:line="240" w:lineRule="auto"/>
        <w:rPr>
          <w:rFonts w:ascii="Source Sans Pro" w:eastAsia="Source Sans Pro" w:hAnsi="Source Sans Pro" w:cs="Source Sans Pro"/>
          <w:sz w:val="20"/>
          <w:szCs w:val="20"/>
        </w:rPr>
      </w:pPr>
    </w:p>
    <w:p w14:paraId="00000086" w14:textId="77777777" w:rsidR="00CB7CBA" w:rsidRDefault="00000000" w:rsidP="004A0CE2">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Stakeholders should regularly review and analyse data to make decisions in a timely fashion to enhance operational efficiency. In general, when reviewing data stakeholders should:  </w:t>
      </w:r>
    </w:p>
    <w:p w14:paraId="00000087" w14:textId="7CFEC51A"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Compare data with the targets</w:t>
      </w:r>
      <w:r w:rsidR="00113D7A">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w:t>
      </w:r>
    </w:p>
    <w:p w14:paraId="00000088" w14:textId="27E339F0"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Compare data with previous performance over time (time trends)</w:t>
      </w:r>
      <w:r w:rsidR="00113D7A">
        <w:rPr>
          <w:rFonts w:ascii="Source Sans Pro" w:eastAsia="Source Sans Pro" w:hAnsi="Source Sans Pro" w:cs="Source Sans Pro"/>
          <w:sz w:val="20"/>
          <w:szCs w:val="20"/>
        </w:rPr>
        <w:t>.</w:t>
      </w:r>
    </w:p>
    <w:p w14:paraId="00000089" w14:textId="500B1D3B"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Compare data across health facilities, districts and regions</w:t>
      </w:r>
      <w:r w:rsidR="00113D7A">
        <w:rPr>
          <w:rFonts w:ascii="Source Sans Pro" w:eastAsia="Source Sans Pro" w:hAnsi="Source Sans Pro" w:cs="Source Sans Pro"/>
          <w:sz w:val="20"/>
          <w:szCs w:val="20"/>
        </w:rPr>
        <w:t>.</w:t>
      </w:r>
    </w:p>
    <w:p w14:paraId="0000008A" w14:textId="58A994E3"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Assess coverage in comparison to expected number of births</w:t>
      </w:r>
      <w:r w:rsidR="00113D7A">
        <w:rPr>
          <w:rFonts w:ascii="Source Sans Pro" w:eastAsia="Source Sans Pro" w:hAnsi="Source Sans Pro" w:cs="Source Sans Pro"/>
          <w:sz w:val="20"/>
          <w:szCs w:val="20"/>
        </w:rPr>
        <w:t>.</w:t>
      </w:r>
    </w:p>
    <w:p w14:paraId="0000008B" w14:textId="343BF928"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Disaggregate data to address equity by sociodemographic variables (by location, income level, occupation, administration level (</w:t>
      </w:r>
      <w:r w:rsidR="00113D7A">
        <w:rPr>
          <w:rFonts w:ascii="Source Sans Pro" w:eastAsia="Source Sans Pro" w:hAnsi="Source Sans Pro" w:cs="Source Sans Pro"/>
          <w:sz w:val="20"/>
          <w:szCs w:val="20"/>
        </w:rPr>
        <w:t>such as,</w:t>
      </w:r>
      <w:r>
        <w:rPr>
          <w:rFonts w:ascii="Source Sans Pro" w:eastAsia="Source Sans Pro" w:hAnsi="Source Sans Pro" w:cs="Source Sans Pro"/>
          <w:sz w:val="20"/>
          <w:szCs w:val="20"/>
        </w:rPr>
        <w:t xml:space="preserve"> national vs. </w:t>
      </w:r>
      <w:r w:rsidR="00113D7A">
        <w:rPr>
          <w:rFonts w:ascii="Source Sans Pro" w:eastAsia="Source Sans Pro" w:hAnsi="Source Sans Pro" w:cs="Source Sans Pro"/>
          <w:sz w:val="20"/>
          <w:szCs w:val="20"/>
        </w:rPr>
        <w:t>district</w:t>
      </w:r>
      <w:r>
        <w:rPr>
          <w:rFonts w:ascii="Source Sans Pro" w:eastAsia="Source Sans Pro" w:hAnsi="Source Sans Pro" w:cs="Source Sans Pro"/>
          <w:sz w:val="20"/>
          <w:szCs w:val="20"/>
        </w:rPr>
        <w:t xml:space="preserve">), and social groups) </w:t>
      </w:r>
    </w:p>
    <w:p w14:paraId="0000008C" w14:textId="77777777" w:rsidR="00CB7CBA" w:rsidRDefault="00CB7CBA" w:rsidP="004A0CE2">
      <w:pPr>
        <w:tabs>
          <w:tab w:val="left" w:pos="270"/>
        </w:tabs>
        <w:spacing w:before="0" w:line="240" w:lineRule="auto"/>
        <w:rPr>
          <w:rFonts w:ascii="Source Sans Pro" w:eastAsia="Source Sans Pro" w:hAnsi="Source Sans Pro" w:cs="Source Sans Pro"/>
          <w:sz w:val="20"/>
          <w:szCs w:val="20"/>
        </w:rPr>
      </w:pPr>
    </w:p>
    <w:p w14:paraId="093F2642" w14:textId="77777777" w:rsidR="004A0CE2" w:rsidRDefault="004A0CE2">
      <w:pPr>
        <w:rPr>
          <w:rFonts w:ascii="Source Sans Pro" w:eastAsia="Source Sans Pro" w:hAnsi="Source Sans Pro" w:cs="Source Sans Pro"/>
          <w:sz w:val="20"/>
          <w:szCs w:val="20"/>
        </w:rPr>
      </w:pPr>
      <w:r>
        <w:rPr>
          <w:rFonts w:ascii="Source Sans Pro" w:eastAsia="Source Sans Pro" w:hAnsi="Source Sans Pro" w:cs="Source Sans Pro"/>
          <w:sz w:val="20"/>
          <w:szCs w:val="20"/>
        </w:rPr>
        <w:br w:type="page"/>
      </w:r>
    </w:p>
    <w:p w14:paraId="0000008D" w14:textId="472FA0F8" w:rsidR="00CB7CBA" w:rsidRDefault="00000000" w:rsidP="004A0CE2">
      <w:pPr>
        <w:tabs>
          <w:tab w:val="left" w:pos="270"/>
        </w:tabs>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 xml:space="preserve">If the </w:t>
      </w:r>
      <w:r w:rsidR="00113D7A">
        <w:rPr>
          <w:rFonts w:ascii="Source Sans Pro" w:eastAsia="Source Sans Pro" w:hAnsi="Source Sans Pro" w:cs="Source Sans Pro"/>
          <w:sz w:val="20"/>
          <w:szCs w:val="20"/>
        </w:rPr>
        <w:t>indicator data</w:t>
      </w:r>
      <w:r>
        <w:rPr>
          <w:rFonts w:ascii="Source Sans Pro" w:eastAsia="Source Sans Pro" w:hAnsi="Source Sans Pro" w:cs="Source Sans Pro"/>
          <w:sz w:val="20"/>
          <w:szCs w:val="20"/>
        </w:rPr>
        <w:t xml:space="preserve"> are far above or below expectations, the programme managers should ask, “Why?” using a root cause analysis. Additional data could be collected to assist with the root cause analysis, including, but not limited to: </w:t>
      </w:r>
    </w:p>
    <w:p w14:paraId="0000008E" w14:textId="031BA0E8"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Chart audits of PPH cases to get more information on clinical management of PPH</w:t>
      </w:r>
      <w:r w:rsidR="00113D7A">
        <w:rPr>
          <w:rFonts w:ascii="Source Sans Pro" w:eastAsia="Source Sans Pro" w:hAnsi="Source Sans Pro" w:cs="Source Sans Pro"/>
          <w:sz w:val="20"/>
          <w:szCs w:val="20"/>
        </w:rPr>
        <w:t>.</w:t>
      </w:r>
    </w:p>
    <w:p w14:paraId="0000008F" w14:textId="3AE04EC8"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Review of </w:t>
      </w:r>
      <w:r w:rsidR="00113D7A">
        <w:rPr>
          <w:rFonts w:ascii="Source Sans Pro" w:eastAsia="Source Sans Pro" w:hAnsi="Source Sans Pro" w:cs="Source Sans Pro"/>
          <w:sz w:val="20"/>
          <w:szCs w:val="20"/>
        </w:rPr>
        <w:t>MPDSR</w:t>
      </w:r>
      <w:r>
        <w:rPr>
          <w:rFonts w:ascii="Source Sans Pro" w:eastAsia="Source Sans Pro" w:hAnsi="Source Sans Pro" w:cs="Source Sans Pro"/>
          <w:sz w:val="20"/>
          <w:szCs w:val="20"/>
        </w:rPr>
        <w:t xml:space="preserve"> reviews for maternal deaths due to PPH and review of near miss reviews for PPH cases to check for logistics issues (</w:t>
      </w:r>
      <w:r w:rsidR="00113D7A">
        <w:rPr>
          <w:rFonts w:ascii="Source Sans Pro" w:eastAsia="Source Sans Pro" w:hAnsi="Source Sans Pro" w:cs="Source Sans Pro"/>
          <w:sz w:val="20"/>
          <w:szCs w:val="20"/>
        </w:rPr>
        <w:t>such as</w:t>
      </w:r>
      <w:r>
        <w:rPr>
          <w:rFonts w:ascii="Source Sans Pro" w:eastAsia="Source Sans Pro" w:hAnsi="Source Sans Pro" w:cs="Source Sans Pro"/>
          <w:sz w:val="20"/>
          <w:szCs w:val="20"/>
        </w:rPr>
        <w:t xml:space="preserve"> stock-outs) and/or underlying causes of PPH deaths or near misses</w:t>
      </w:r>
      <w:r w:rsidR="00113D7A">
        <w:rPr>
          <w:rFonts w:ascii="Source Sans Pro" w:eastAsia="Source Sans Pro" w:hAnsi="Source Sans Pro" w:cs="Source Sans Pro"/>
          <w:sz w:val="20"/>
          <w:szCs w:val="20"/>
        </w:rPr>
        <w:t>.</w:t>
      </w:r>
    </w:p>
    <w:p w14:paraId="00000090" w14:textId="579963D2"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Rapid assessments</w:t>
      </w:r>
      <w:r w:rsidR="00113D7A">
        <w:rPr>
          <w:rFonts w:ascii="Source Sans Pro" w:eastAsia="Source Sans Pro" w:hAnsi="Source Sans Pro" w:cs="Source Sans Pro"/>
          <w:sz w:val="20"/>
          <w:szCs w:val="20"/>
        </w:rPr>
        <w:t>.</w:t>
      </w:r>
    </w:p>
    <w:p w14:paraId="00000091" w14:textId="79E16C5E" w:rsidR="00CB7CBA" w:rsidRDefault="00000000" w:rsidP="004A0CE2">
      <w:pPr>
        <w:numPr>
          <w:ilvl w:val="0"/>
          <w:numId w:val="5"/>
        </w:num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Observation of health workers preventing, diagnosing and </w:t>
      </w:r>
      <w:r w:rsidR="00113D7A">
        <w:rPr>
          <w:rFonts w:ascii="Source Sans Pro" w:eastAsia="Source Sans Pro" w:hAnsi="Source Sans Pro" w:cs="Source Sans Pro"/>
          <w:sz w:val="20"/>
          <w:szCs w:val="20"/>
        </w:rPr>
        <w:t>treating</w:t>
      </w:r>
      <w:r>
        <w:rPr>
          <w:rFonts w:ascii="Source Sans Pro" w:eastAsia="Source Sans Pro" w:hAnsi="Source Sans Pro" w:cs="Source Sans Pro"/>
          <w:sz w:val="20"/>
          <w:szCs w:val="20"/>
        </w:rPr>
        <w:t xml:space="preserve"> PPH.</w:t>
      </w:r>
    </w:p>
    <w:p w14:paraId="00000092" w14:textId="77777777" w:rsidR="00CB7CBA" w:rsidRDefault="00CB7CBA" w:rsidP="004A0CE2">
      <w:pPr>
        <w:tabs>
          <w:tab w:val="left" w:pos="270"/>
        </w:tabs>
        <w:spacing w:before="0" w:line="240" w:lineRule="auto"/>
        <w:rPr>
          <w:rFonts w:ascii="Source Sans Pro" w:eastAsia="Source Sans Pro" w:hAnsi="Source Sans Pro" w:cs="Source Sans Pro"/>
          <w:sz w:val="20"/>
          <w:szCs w:val="20"/>
        </w:rPr>
      </w:pPr>
    </w:p>
    <w:p w14:paraId="00000093" w14:textId="6456C187" w:rsidR="00CB7CBA" w:rsidRDefault="00000000" w:rsidP="004A0CE2">
      <w:pPr>
        <w:tabs>
          <w:tab w:val="left" w:pos="270"/>
        </w:tabs>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The root cause analysis should lead to corrective and preventive actions to remedy identified issues and/or to revise targets when they were deemed unrealistic or not ambitious enough. Corrective and preventive actions should be clearly documented and include those responsible for carrying them out as well as a timeline for achieving the action(s). </w:t>
      </w:r>
      <w:r w:rsidR="00A76F5F">
        <w:rPr>
          <w:rFonts w:ascii="Source Sans Pro" w:eastAsia="Source Sans Pro" w:hAnsi="Source Sans Pro" w:cs="Source Sans Pro"/>
          <w:sz w:val="20"/>
          <w:szCs w:val="20"/>
        </w:rPr>
        <w:t xml:space="preserve">Worksheet 3 can </w:t>
      </w:r>
      <w:r>
        <w:rPr>
          <w:rFonts w:ascii="Source Sans Pro" w:eastAsia="Source Sans Pro" w:hAnsi="Source Sans Pro" w:cs="Source Sans Pro"/>
          <w:sz w:val="20"/>
          <w:szCs w:val="20"/>
        </w:rPr>
        <w:t>support documentation of the root cause analysis and corrective/preventive actions taken.</w:t>
      </w:r>
    </w:p>
    <w:p w14:paraId="00000094" w14:textId="77777777" w:rsidR="00CB7CBA" w:rsidRDefault="00CB7CBA" w:rsidP="004A0CE2">
      <w:pPr>
        <w:tabs>
          <w:tab w:val="left" w:pos="270"/>
        </w:tabs>
        <w:spacing w:before="0" w:line="240" w:lineRule="auto"/>
        <w:rPr>
          <w:rFonts w:ascii="Source Sans Pro" w:eastAsia="Source Sans Pro" w:hAnsi="Source Sans Pro" w:cs="Source Sans Pro"/>
          <w:sz w:val="20"/>
          <w:szCs w:val="20"/>
        </w:rPr>
      </w:pPr>
    </w:p>
    <w:p w14:paraId="617D28A7" w14:textId="12261962" w:rsidR="00113D7A" w:rsidRPr="00113D7A" w:rsidRDefault="00113D7A" w:rsidP="004A0CE2">
      <w:pPr>
        <w:tabs>
          <w:tab w:val="left" w:pos="270"/>
        </w:tabs>
        <w:spacing w:before="0" w:line="240" w:lineRule="auto"/>
        <w:rPr>
          <w:rFonts w:ascii="Source Sans Pro" w:eastAsia="Source Sans Pro" w:hAnsi="Source Sans Pro" w:cs="Source Sans Pro"/>
          <w:sz w:val="20"/>
          <w:szCs w:val="20"/>
          <w:lang w:val="en-US"/>
        </w:rPr>
      </w:pPr>
      <w:bookmarkStart w:id="6" w:name="_heading=h.7odhs65cvg9u" w:colFirst="0" w:colLast="0"/>
      <w:bookmarkEnd w:id="6"/>
      <w:r w:rsidRPr="00113D7A">
        <w:rPr>
          <w:rFonts w:ascii="Source Sans Pro" w:eastAsia="Source Sans Pro" w:hAnsi="Source Sans Pro" w:cs="Source Sans Pro"/>
          <w:sz w:val="20"/>
          <w:szCs w:val="20"/>
          <w:lang w:val="en-US"/>
        </w:rPr>
        <w:t>Relevant personnel should be informed whether targets were met to encourage continued implementation of the PPH recommendations or to drive corrective action where targets were not achieved</w:t>
      </w:r>
      <w:r>
        <w:rPr>
          <w:rFonts w:ascii="Source Sans Pro" w:eastAsia="Source Sans Pro" w:hAnsi="Source Sans Pro" w:cs="Source Sans Pro"/>
          <w:sz w:val="20"/>
          <w:szCs w:val="20"/>
          <w:lang w:val="en-US"/>
        </w:rPr>
        <w:t>.</w:t>
      </w:r>
    </w:p>
    <w:p w14:paraId="7E20450B" w14:textId="77777777" w:rsidR="00113D7A" w:rsidRDefault="00113D7A" w:rsidP="00C206CB">
      <w:pPr>
        <w:tabs>
          <w:tab w:val="left" w:pos="270"/>
        </w:tabs>
        <w:spacing w:before="0"/>
        <w:rPr>
          <w:rFonts w:ascii="Source Sans Pro" w:eastAsia="Source Sans Pro" w:hAnsi="Source Sans Pro" w:cs="Source Sans Pro"/>
          <w:sz w:val="20"/>
          <w:szCs w:val="20"/>
        </w:rPr>
      </w:pPr>
    </w:p>
    <w:p w14:paraId="0000009C" w14:textId="77777777" w:rsidR="00CB7CBA" w:rsidRDefault="00000000">
      <w:pPr>
        <w:pStyle w:val="Heading2"/>
        <w:pBdr>
          <w:bottom w:val="single" w:sz="4" w:space="1" w:color="000000"/>
        </w:pBdr>
        <w:spacing w:before="0" w:after="0"/>
        <w:rPr>
          <w:rFonts w:ascii="Source Sans Pro" w:eastAsia="Source Sans Pro" w:hAnsi="Source Sans Pro" w:cs="Source Sans Pro"/>
          <w:b/>
          <w:bCs/>
          <w:color w:val="000000"/>
          <w:sz w:val="20"/>
          <w:szCs w:val="20"/>
        </w:rPr>
      </w:pPr>
      <w:bookmarkStart w:id="7" w:name="_heading=h.og0opz71e9mx" w:colFirst="0" w:colLast="0"/>
      <w:bookmarkEnd w:id="7"/>
      <w:r>
        <w:rPr>
          <w:rFonts w:ascii="Source Sans Pro" w:eastAsia="Source Sans Pro" w:hAnsi="Source Sans Pro" w:cs="Source Sans Pro"/>
          <w:b/>
          <w:bCs/>
          <w:color w:val="000000"/>
          <w:sz w:val="20"/>
          <w:szCs w:val="20"/>
        </w:rPr>
        <w:t>Additional resources</w:t>
      </w:r>
    </w:p>
    <w:p w14:paraId="0000009D" w14:textId="6FDC560C" w:rsidR="00CB7CBA" w:rsidRDefault="00000000">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Macfarlane SB, </w:t>
      </w:r>
      <w:proofErr w:type="spellStart"/>
      <w:r>
        <w:rPr>
          <w:rFonts w:ascii="Source Sans Pro" w:eastAsia="Source Sans Pro" w:hAnsi="Source Sans Pro" w:cs="Source Sans Pro"/>
          <w:color w:val="000000"/>
          <w:sz w:val="20"/>
          <w:szCs w:val="20"/>
        </w:rPr>
        <w:t>AbouZahr</w:t>
      </w:r>
      <w:proofErr w:type="spellEnd"/>
      <w:r>
        <w:rPr>
          <w:rFonts w:ascii="Source Sans Pro" w:eastAsia="Source Sans Pro" w:hAnsi="Source Sans Pro" w:cs="Source Sans Pro"/>
          <w:color w:val="000000"/>
          <w:sz w:val="20"/>
          <w:szCs w:val="20"/>
        </w:rPr>
        <w:t xml:space="preserve"> C, </w:t>
      </w:r>
      <w:proofErr w:type="spellStart"/>
      <w:r>
        <w:rPr>
          <w:rFonts w:ascii="Source Sans Pro" w:eastAsia="Source Sans Pro" w:hAnsi="Source Sans Pro" w:cs="Source Sans Pro"/>
          <w:color w:val="000000"/>
          <w:sz w:val="20"/>
          <w:szCs w:val="20"/>
        </w:rPr>
        <w:t>Tangcharoensathien</w:t>
      </w:r>
      <w:proofErr w:type="spellEnd"/>
      <w:r>
        <w:rPr>
          <w:rFonts w:ascii="Source Sans Pro" w:eastAsia="Source Sans Pro" w:hAnsi="Source Sans Pro" w:cs="Source Sans Pro"/>
          <w:color w:val="000000"/>
          <w:sz w:val="20"/>
          <w:szCs w:val="20"/>
        </w:rPr>
        <w:t xml:space="preserve"> V. National Systems for Generating and Managing Data for Health. In: Macfarlane, S., </w:t>
      </w:r>
      <w:proofErr w:type="spellStart"/>
      <w:r>
        <w:rPr>
          <w:rFonts w:ascii="Source Sans Pro" w:eastAsia="Source Sans Pro" w:hAnsi="Source Sans Pro" w:cs="Source Sans Pro"/>
          <w:color w:val="000000"/>
          <w:sz w:val="20"/>
          <w:szCs w:val="20"/>
        </w:rPr>
        <w:t>AbouZahr</w:t>
      </w:r>
      <w:proofErr w:type="spellEnd"/>
      <w:r>
        <w:rPr>
          <w:rFonts w:ascii="Source Sans Pro" w:eastAsia="Source Sans Pro" w:hAnsi="Source Sans Pro" w:cs="Source Sans Pro"/>
          <w:color w:val="000000"/>
          <w:sz w:val="20"/>
          <w:szCs w:val="20"/>
        </w:rPr>
        <w:t xml:space="preserve">, C. (eds) The Palgrave Handbook of Global Health Data Methods for Policy and Practice. Palgrave Macmillan, London; 2019. </w:t>
      </w:r>
      <w:r w:rsidR="00113D7A">
        <w:rPr>
          <w:rFonts w:ascii="Source Sans Pro" w:eastAsia="Source Sans Pro" w:hAnsi="Source Sans Pro" w:cs="Source Sans Pro"/>
          <w:color w:val="000000"/>
          <w:sz w:val="20"/>
          <w:szCs w:val="20"/>
        </w:rPr>
        <w:t>&lt;</w:t>
      </w:r>
      <w:hyperlink r:id="rId20" w:history="1">
        <w:r w:rsidR="00113D7A" w:rsidRPr="00B4675B">
          <w:rPr>
            <w:rStyle w:val="Hyperlink"/>
            <w:rFonts w:ascii="Source Sans Pro" w:eastAsia="Source Sans Pro" w:hAnsi="Source Sans Pro" w:cs="Source Sans Pro"/>
            <w:sz w:val="20"/>
            <w:szCs w:val="20"/>
          </w:rPr>
          <w:t>https://doi.org/10.1057/978-1-137-54984-6_1</w:t>
        </w:r>
      </w:hyperlink>
      <w:r w:rsidR="00113D7A">
        <w:rPr>
          <w:rFonts w:ascii="Source Sans Pro" w:eastAsia="Source Sans Pro" w:hAnsi="Source Sans Pro" w:cs="Source Sans Pro"/>
          <w:color w:val="467886"/>
          <w:sz w:val="20"/>
          <w:szCs w:val="20"/>
          <w:u w:val="single"/>
        </w:rPr>
        <w:t>&gt;.</w:t>
      </w:r>
    </w:p>
    <w:p w14:paraId="0000009E" w14:textId="7E0FFE5B" w:rsidR="00CB7CBA" w:rsidRDefault="00000000">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National Collaborating Centre for Methods and Tools. Guidelines for selecting and using indicators. Hamilton, ON: McMaster University; 2017. </w:t>
      </w:r>
      <w:r w:rsidR="00113D7A">
        <w:rPr>
          <w:rFonts w:ascii="Source Sans Pro" w:eastAsia="Source Sans Pro" w:hAnsi="Source Sans Pro" w:cs="Source Sans Pro"/>
          <w:color w:val="000000"/>
          <w:sz w:val="20"/>
          <w:szCs w:val="20"/>
        </w:rPr>
        <w:t>&lt;</w:t>
      </w:r>
      <w:hyperlink r:id="rId21" w:history="1">
        <w:r w:rsidR="00113D7A" w:rsidRPr="00B4675B">
          <w:rPr>
            <w:rStyle w:val="Hyperlink"/>
            <w:rFonts w:ascii="Source Sans Pro" w:eastAsia="Source Sans Pro" w:hAnsi="Source Sans Pro" w:cs="Source Sans Pro"/>
            <w:sz w:val="20"/>
            <w:szCs w:val="20"/>
          </w:rPr>
          <w:t>http://www.nccmt.ca/resources/search/73</w:t>
        </w:r>
      </w:hyperlink>
      <w:r w:rsidR="00113D7A">
        <w:t>&gt;</w:t>
      </w:r>
      <w:r>
        <w:rPr>
          <w:rFonts w:ascii="Source Sans Pro" w:eastAsia="Source Sans Pro" w:hAnsi="Source Sans Pro" w:cs="Source Sans Pro"/>
          <w:color w:val="000000"/>
          <w:sz w:val="20"/>
          <w:szCs w:val="20"/>
        </w:rPr>
        <w:t xml:space="preserve">. </w:t>
      </w:r>
    </w:p>
    <w:p w14:paraId="14C65D62" w14:textId="4092814F" w:rsidR="005A4382" w:rsidRPr="00217D3A" w:rsidRDefault="00000000" w:rsidP="005A4382">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lang w:val="fr-CH"/>
        </w:rPr>
      </w:pPr>
      <w:r w:rsidRPr="005A4382">
        <w:rPr>
          <w:rFonts w:ascii="Source Sans Pro" w:eastAsia="Source Sans Pro" w:hAnsi="Source Sans Pro" w:cs="Source Sans Pro"/>
          <w:color w:val="000000"/>
          <w:sz w:val="20"/>
          <w:szCs w:val="20"/>
        </w:rPr>
        <w:t xml:space="preserve">Vall C. Setting Meaningful Targets. </w:t>
      </w:r>
      <w:r w:rsidRPr="00217D3A">
        <w:rPr>
          <w:rFonts w:ascii="Source Sans Pro" w:eastAsia="Source Sans Pro" w:hAnsi="Source Sans Pro" w:cs="Source Sans Pro"/>
          <w:color w:val="000000"/>
          <w:sz w:val="20"/>
          <w:szCs w:val="20"/>
          <w:lang w:val="fr-CH"/>
        </w:rPr>
        <w:t xml:space="preserve">Vancouver, BC: Junxion; 2024. </w:t>
      </w:r>
      <w:r w:rsidR="00113D7A" w:rsidRPr="00217D3A">
        <w:rPr>
          <w:rFonts w:ascii="Source Sans Pro" w:eastAsia="Source Sans Pro" w:hAnsi="Source Sans Pro" w:cs="Source Sans Pro"/>
          <w:color w:val="000000"/>
          <w:sz w:val="20"/>
          <w:szCs w:val="20"/>
          <w:lang w:val="fr-CH"/>
        </w:rPr>
        <w:t>&lt;</w:t>
      </w:r>
      <w:r w:rsidR="005A4382" w:rsidRPr="00217D3A">
        <w:rPr>
          <w:rFonts w:ascii="Source Sans Pro" w:eastAsia="Source Sans Pro" w:hAnsi="Source Sans Pro" w:cs="Source Sans Pro"/>
          <w:color w:val="467886"/>
          <w:sz w:val="20"/>
          <w:szCs w:val="20"/>
          <w:u w:val="single"/>
          <w:lang w:val="fr-CH"/>
        </w:rPr>
        <w:t>https://junxion.com/insights/setting-meaningful-targets/</w:t>
      </w:r>
      <w:r w:rsidR="00113D7A" w:rsidRPr="00217D3A">
        <w:rPr>
          <w:rFonts w:ascii="Source Sans Pro" w:eastAsia="Source Sans Pro" w:hAnsi="Source Sans Pro" w:cs="Source Sans Pro"/>
          <w:color w:val="467886"/>
          <w:sz w:val="20"/>
          <w:szCs w:val="20"/>
          <w:u w:val="single"/>
          <w:lang w:val="fr-CH"/>
        </w:rPr>
        <w:t>&gt;</w:t>
      </w:r>
      <w:r w:rsidR="005A4382" w:rsidRPr="00217D3A">
        <w:rPr>
          <w:rFonts w:ascii="Source Sans Pro" w:eastAsia="Source Sans Pro" w:hAnsi="Source Sans Pro" w:cs="Source Sans Pro"/>
          <w:color w:val="467886"/>
          <w:sz w:val="20"/>
          <w:szCs w:val="20"/>
          <w:u w:val="single"/>
          <w:lang w:val="fr-CH"/>
        </w:rPr>
        <w:t>.</w:t>
      </w:r>
    </w:p>
    <w:p w14:paraId="000000A0" w14:textId="37FD4D17" w:rsidR="00CB7CBA" w:rsidRDefault="00CB7CBA">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sidRPr="005A4382">
        <w:rPr>
          <w:rFonts w:ascii="Source Sans Pro" w:eastAsia="Source Sans Pro" w:hAnsi="Source Sans Pro" w:cs="Source Sans Pro"/>
          <w:color w:val="000000"/>
          <w:sz w:val="20"/>
          <w:szCs w:val="20"/>
        </w:rPr>
        <w:t>Evaluating the quality of care for severe pregnancy complications: the WHO near-miss approach for maternal health</w:t>
      </w:r>
      <w:r>
        <w:rPr>
          <w:rFonts w:ascii="Source Sans Pro" w:eastAsia="Source Sans Pro" w:hAnsi="Source Sans Pro" w:cs="Source Sans Pro"/>
          <w:color w:val="000000"/>
          <w:sz w:val="20"/>
          <w:szCs w:val="20"/>
        </w:rPr>
        <w:t>. Geneva: World Health Organization; 2011.</w:t>
      </w:r>
      <w:r w:rsidR="005A4382">
        <w:rPr>
          <w:rFonts w:ascii="Source Sans Pro" w:eastAsia="Source Sans Pro" w:hAnsi="Source Sans Pro" w:cs="Source Sans Pro"/>
          <w:color w:val="000000"/>
          <w:sz w:val="20"/>
          <w:szCs w:val="20"/>
        </w:rPr>
        <w:t xml:space="preserve"> </w:t>
      </w:r>
      <w:r w:rsidR="00113D7A">
        <w:rPr>
          <w:rFonts w:ascii="Source Sans Pro" w:eastAsia="Source Sans Pro" w:hAnsi="Source Sans Pro" w:cs="Source Sans Pro"/>
          <w:color w:val="000000"/>
          <w:sz w:val="20"/>
          <w:szCs w:val="20"/>
        </w:rPr>
        <w:t>&lt;</w:t>
      </w:r>
      <w:hyperlink r:id="rId22" w:history="1">
        <w:r w:rsidR="00113D7A" w:rsidRPr="00B4675B">
          <w:rPr>
            <w:rStyle w:val="Hyperlink"/>
            <w:rFonts w:ascii="Source Sans Pro" w:eastAsia="Source Sans Pro" w:hAnsi="Source Sans Pro" w:cs="Source Sans Pro"/>
            <w:sz w:val="20"/>
            <w:szCs w:val="20"/>
          </w:rPr>
          <w:t>https://iris.who.int/handle/10665/44692</w:t>
        </w:r>
      </w:hyperlink>
      <w:r w:rsidR="00113D7A">
        <w:rPr>
          <w:rFonts w:ascii="Source Sans Pro" w:eastAsia="Source Sans Pro" w:hAnsi="Source Sans Pro" w:cs="Source Sans Pro"/>
          <w:sz w:val="20"/>
          <w:szCs w:val="20"/>
        </w:rPr>
        <w:t>&gt;</w:t>
      </w:r>
      <w:r w:rsidR="005A4382">
        <w:rPr>
          <w:rFonts w:ascii="Source Sans Pro" w:eastAsia="Source Sans Pro" w:hAnsi="Source Sans Pro" w:cs="Source Sans Pro"/>
          <w:color w:val="000000"/>
          <w:sz w:val="20"/>
          <w:szCs w:val="20"/>
        </w:rPr>
        <w:t xml:space="preserve">. </w:t>
      </w:r>
    </w:p>
    <w:p w14:paraId="000000A1" w14:textId="4EC0CE4B" w:rsidR="00CB7CBA" w:rsidRDefault="00CB7CBA">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sidRPr="005A4382">
        <w:rPr>
          <w:rFonts w:ascii="Source Sans Pro" w:eastAsia="Source Sans Pro" w:hAnsi="Source Sans Pro" w:cs="Source Sans Pro"/>
          <w:color w:val="000000"/>
          <w:sz w:val="20"/>
          <w:szCs w:val="20"/>
        </w:rPr>
        <w:t xml:space="preserve">Standards for improving quality of maternal and newborn care in health facilities. </w:t>
      </w:r>
      <w:r>
        <w:rPr>
          <w:rFonts w:ascii="Source Sans Pro" w:eastAsia="Source Sans Pro" w:hAnsi="Source Sans Pro" w:cs="Source Sans Pro"/>
          <w:color w:val="000000"/>
          <w:sz w:val="20"/>
          <w:szCs w:val="20"/>
        </w:rPr>
        <w:t>Geneva: World Health Organization; 2016.</w:t>
      </w:r>
      <w:r w:rsidR="005A4382">
        <w:rPr>
          <w:rFonts w:ascii="Source Sans Pro" w:eastAsia="Source Sans Pro" w:hAnsi="Source Sans Pro" w:cs="Source Sans Pro"/>
          <w:color w:val="000000"/>
          <w:sz w:val="20"/>
          <w:szCs w:val="20"/>
        </w:rPr>
        <w:t xml:space="preserve"> </w:t>
      </w:r>
      <w:r w:rsidR="00113D7A">
        <w:rPr>
          <w:rFonts w:ascii="Source Sans Pro" w:eastAsia="Source Sans Pro" w:hAnsi="Source Sans Pro" w:cs="Source Sans Pro"/>
          <w:color w:val="000000"/>
          <w:sz w:val="20"/>
          <w:szCs w:val="20"/>
        </w:rPr>
        <w:t>&lt;</w:t>
      </w:r>
      <w:hyperlink r:id="rId23" w:history="1">
        <w:r w:rsidR="00113D7A" w:rsidRPr="00B4675B">
          <w:rPr>
            <w:rStyle w:val="Hyperlink"/>
            <w:rFonts w:ascii="Source Sans Pro" w:eastAsia="Source Sans Pro" w:hAnsi="Source Sans Pro" w:cs="Source Sans Pro"/>
            <w:sz w:val="20"/>
            <w:szCs w:val="20"/>
          </w:rPr>
          <w:t>https://iris.who.int/handle/10665/249155</w:t>
        </w:r>
      </w:hyperlink>
      <w:r w:rsidR="00113D7A">
        <w:rPr>
          <w:rFonts w:ascii="Source Sans Pro" w:eastAsia="Source Sans Pro" w:hAnsi="Source Sans Pro" w:cs="Source Sans Pro"/>
          <w:sz w:val="20"/>
          <w:szCs w:val="20"/>
        </w:rPr>
        <w:t>&gt;</w:t>
      </w:r>
      <w:r w:rsidR="005A4382">
        <w:rPr>
          <w:rFonts w:ascii="Source Sans Pro" w:eastAsia="Source Sans Pro" w:hAnsi="Source Sans Pro" w:cs="Source Sans Pro"/>
          <w:color w:val="000000"/>
          <w:sz w:val="20"/>
          <w:szCs w:val="20"/>
        </w:rPr>
        <w:t xml:space="preserve">. </w:t>
      </w:r>
    </w:p>
    <w:p w14:paraId="7B1BF819" w14:textId="4CCE01D4" w:rsidR="005A4382" w:rsidRPr="005A4382" w:rsidRDefault="005A4382" w:rsidP="005A4382">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sidRPr="005A4382">
        <w:rPr>
          <w:rFonts w:ascii="Source Sans Pro" w:eastAsia="Source Sans Pro" w:hAnsi="Source Sans Pro" w:cs="Source Sans Pro"/>
          <w:color w:val="000000" w:themeColor="text1"/>
          <w:sz w:val="20"/>
          <w:szCs w:val="20"/>
        </w:rPr>
        <w:t xml:space="preserve">Quality of </w:t>
      </w:r>
      <w:r>
        <w:rPr>
          <w:rFonts w:ascii="Source Sans Pro" w:eastAsia="Source Sans Pro" w:hAnsi="Source Sans Pro" w:cs="Source Sans Pro"/>
          <w:color w:val="000000" w:themeColor="text1"/>
          <w:sz w:val="20"/>
          <w:szCs w:val="20"/>
        </w:rPr>
        <w:t>c</w:t>
      </w:r>
      <w:r w:rsidRPr="005A4382">
        <w:rPr>
          <w:rFonts w:ascii="Source Sans Pro" w:eastAsia="Source Sans Pro" w:hAnsi="Source Sans Pro" w:cs="Source Sans Pro"/>
          <w:color w:val="000000" w:themeColor="text1"/>
          <w:sz w:val="20"/>
          <w:szCs w:val="20"/>
        </w:rPr>
        <w:t xml:space="preserve">are for </w:t>
      </w:r>
      <w:r>
        <w:rPr>
          <w:rFonts w:ascii="Source Sans Pro" w:eastAsia="Source Sans Pro" w:hAnsi="Source Sans Pro" w:cs="Source Sans Pro"/>
          <w:color w:val="000000" w:themeColor="text1"/>
          <w:sz w:val="20"/>
          <w:szCs w:val="20"/>
        </w:rPr>
        <w:t>m</w:t>
      </w:r>
      <w:r w:rsidRPr="005A4382">
        <w:rPr>
          <w:rFonts w:ascii="Source Sans Pro" w:eastAsia="Source Sans Pro" w:hAnsi="Source Sans Pro" w:cs="Source Sans Pro"/>
          <w:color w:val="000000" w:themeColor="text1"/>
          <w:sz w:val="20"/>
          <w:szCs w:val="20"/>
        </w:rPr>
        <w:t xml:space="preserve">aternal and </w:t>
      </w:r>
      <w:r>
        <w:rPr>
          <w:rFonts w:ascii="Source Sans Pro" w:eastAsia="Source Sans Pro" w:hAnsi="Source Sans Pro" w:cs="Source Sans Pro"/>
          <w:color w:val="000000" w:themeColor="text1"/>
          <w:sz w:val="20"/>
          <w:szCs w:val="20"/>
        </w:rPr>
        <w:t>n</w:t>
      </w:r>
      <w:r w:rsidRPr="005A4382">
        <w:rPr>
          <w:rFonts w:ascii="Source Sans Pro" w:eastAsia="Source Sans Pro" w:hAnsi="Source Sans Pro" w:cs="Source Sans Pro"/>
          <w:color w:val="000000" w:themeColor="text1"/>
          <w:sz w:val="20"/>
          <w:szCs w:val="20"/>
        </w:rPr>
        <w:t xml:space="preserve">ewborn </w:t>
      </w:r>
      <w:r>
        <w:rPr>
          <w:rFonts w:ascii="Source Sans Pro" w:eastAsia="Source Sans Pro" w:hAnsi="Source Sans Pro" w:cs="Source Sans Pro"/>
          <w:color w:val="000000" w:themeColor="text1"/>
          <w:sz w:val="20"/>
          <w:szCs w:val="20"/>
        </w:rPr>
        <w:t>h</w:t>
      </w:r>
      <w:r w:rsidRPr="005A4382">
        <w:rPr>
          <w:rFonts w:ascii="Source Sans Pro" w:eastAsia="Source Sans Pro" w:hAnsi="Source Sans Pro" w:cs="Source Sans Pro"/>
          <w:color w:val="000000" w:themeColor="text1"/>
          <w:sz w:val="20"/>
          <w:szCs w:val="20"/>
        </w:rPr>
        <w:t xml:space="preserve">ealth: </w:t>
      </w:r>
      <w:r>
        <w:rPr>
          <w:rFonts w:ascii="Source Sans Pro" w:eastAsia="Source Sans Pro" w:hAnsi="Source Sans Pro" w:cs="Source Sans Pro"/>
          <w:color w:val="000000" w:themeColor="text1"/>
          <w:sz w:val="20"/>
          <w:szCs w:val="20"/>
        </w:rPr>
        <w:t>a</w:t>
      </w:r>
      <w:r w:rsidRPr="005A4382">
        <w:rPr>
          <w:rFonts w:ascii="Source Sans Pro" w:eastAsia="Source Sans Pro" w:hAnsi="Source Sans Pro" w:cs="Source Sans Pro"/>
          <w:color w:val="000000" w:themeColor="text1"/>
          <w:sz w:val="20"/>
          <w:szCs w:val="20"/>
        </w:rPr>
        <w:t xml:space="preserve"> </w:t>
      </w:r>
      <w:r>
        <w:rPr>
          <w:rFonts w:ascii="Source Sans Pro" w:eastAsia="Source Sans Pro" w:hAnsi="Source Sans Pro" w:cs="Source Sans Pro"/>
          <w:color w:val="000000" w:themeColor="text1"/>
          <w:sz w:val="20"/>
          <w:szCs w:val="20"/>
        </w:rPr>
        <w:t>m</w:t>
      </w:r>
      <w:r w:rsidRPr="005A4382">
        <w:rPr>
          <w:rFonts w:ascii="Source Sans Pro" w:eastAsia="Source Sans Pro" w:hAnsi="Source Sans Pro" w:cs="Source Sans Pro"/>
          <w:color w:val="000000" w:themeColor="text1"/>
          <w:sz w:val="20"/>
          <w:szCs w:val="20"/>
        </w:rPr>
        <w:t xml:space="preserve">onitoring </w:t>
      </w:r>
      <w:r>
        <w:rPr>
          <w:rFonts w:ascii="Source Sans Pro" w:eastAsia="Source Sans Pro" w:hAnsi="Source Sans Pro" w:cs="Source Sans Pro"/>
          <w:color w:val="000000" w:themeColor="text1"/>
          <w:sz w:val="20"/>
          <w:szCs w:val="20"/>
        </w:rPr>
        <w:t>f</w:t>
      </w:r>
      <w:r w:rsidRPr="005A4382">
        <w:rPr>
          <w:rFonts w:ascii="Source Sans Pro" w:eastAsia="Source Sans Pro" w:hAnsi="Source Sans Pro" w:cs="Source Sans Pro"/>
          <w:color w:val="000000" w:themeColor="text1"/>
          <w:sz w:val="20"/>
          <w:szCs w:val="20"/>
        </w:rPr>
        <w:t xml:space="preserve">ramework for </w:t>
      </w:r>
      <w:r>
        <w:rPr>
          <w:rFonts w:ascii="Source Sans Pro" w:eastAsia="Source Sans Pro" w:hAnsi="Source Sans Pro" w:cs="Source Sans Pro"/>
          <w:color w:val="000000" w:themeColor="text1"/>
          <w:sz w:val="20"/>
          <w:szCs w:val="20"/>
        </w:rPr>
        <w:t>n</w:t>
      </w:r>
      <w:r w:rsidRPr="005A4382">
        <w:rPr>
          <w:rFonts w:ascii="Source Sans Pro" w:eastAsia="Source Sans Pro" w:hAnsi="Source Sans Pro" w:cs="Source Sans Pro"/>
          <w:color w:val="000000" w:themeColor="text1"/>
          <w:sz w:val="20"/>
          <w:szCs w:val="20"/>
        </w:rPr>
        <w:t xml:space="preserve">etwork </w:t>
      </w:r>
      <w:r>
        <w:rPr>
          <w:rFonts w:ascii="Source Sans Pro" w:eastAsia="Source Sans Pro" w:hAnsi="Source Sans Pro" w:cs="Source Sans Pro"/>
          <w:color w:val="000000" w:themeColor="text1"/>
          <w:sz w:val="20"/>
          <w:szCs w:val="20"/>
        </w:rPr>
        <w:t>c</w:t>
      </w:r>
      <w:r w:rsidRPr="005A4382">
        <w:rPr>
          <w:rFonts w:ascii="Source Sans Pro" w:eastAsia="Source Sans Pro" w:hAnsi="Source Sans Pro" w:cs="Source Sans Pro"/>
          <w:color w:val="000000" w:themeColor="text1"/>
          <w:sz w:val="20"/>
          <w:szCs w:val="20"/>
        </w:rPr>
        <w:t>ountries</w:t>
      </w:r>
      <w:r>
        <w:rPr>
          <w:rFonts w:ascii="Source Sans Pro" w:eastAsia="Source Sans Pro" w:hAnsi="Source Sans Pro" w:cs="Source Sans Pro"/>
          <w:color w:val="000000" w:themeColor="text1"/>
          <w:sz w:val="20"/>
          <w:szCs w:val="20"/>
        </w:rPr>
        <w:t xml:space="preserve">. Geneva: World Health Organization; 2019. </w:t>
      </w:r>
      <w:r w:rsidR="00113D7A">
        <w:rPr>
          <w:rFonts w:ascii="Source Sans Pro" w:eastAsia="Source Sans Pro" w:hAnsi="Source Sans Pro" w:cs="Source Sans Pro"/>
          <w:color w:val="000000" w:themeColor="text1"/>
          <w:sz w:val="20"/>
          <w:szCs w:val="20"/>
        </w:rPr>
        <w:t>&lt;</w:t>
      </w:r>
      <w:hyperlink r:id="rId24" w:history="1">
        <w:r w:rsidR="00113D7A" w:rsidRPr="00B4675B">
          <w:rPr>
            <w:rStyle w:val="Hyperlink"/>
            <w:rFonts w:ascii="Source Sans Pro" w:eastAsia="Source Sans Pro" w:hAnsi="Source Sans Pro" w:cs="Source Sans Pro"/>
            <w:sz w:val="20"/>
            <w:szCs w:val="20"/>
          </w:rPr>
          <w:t>https://www.who.int/publications/m/item/quality-of-care-for-maternal-and-newborn--a-monitoring-framework-for-network-countries</w:t>
        </w:r>
      </w:hyperlink>
      <w:r w:rsidR="00113D7A">
        <w:rPr>
          <w:rFonts w:ascii="Source Sans Pro" w:eastAsia="Source Sans Pro" w:hAnsi="Source Sans Pro" w:cs="Source Sans Pro"/>
          <w:sz w:val="20"/>
          <w:szCs w:val="20"/>
        </w:rPr>
        <w:t>&gt;</w:t>
      </w:r>
      <w:r>
        <w:rPr>
          <w:rFonts w:ascii="Source Sans Pro" w:eastAsia="Source Sans Pro" w:hAnsi="Source Sans Pro" w:cs="Source Sans Pro"/>
          <w:color w:val="000000" w:themeColor="text1"/>
          <w:sz w:val="20"/>
          <w:szCs w:val="20"/>
        </w:rPr>
        <w:t xml:space="preserve">. </w:t>
      </w:r>
      <w:r w:rsidRPr="005A4382">
        <w:rPr>
          <w:rFonts w:ascii="Source Sans Pro" w:eastAsia="Source Sans Pro" w:hAnsi="Source Sans Pro" w:cs="Source Sans Pro"/>
          <w:color w:val="000000"/>
          <w:sz w:val="20"/>
          <w:szCs w:val="20"/>
        </w:rPr>
        <w:t xml:space="preserve"> </w:t>
      </w:r>
    </w:p>
    <w:p w14:paraId="000000A3" w14:textId="6C709F64" w:rsidR="00CB7CBA" w:rsidRDefault="00B46652">
      <w:pPr>
        <w:numPr>
          <w:ilvl w:val="0"/>
          <w:numId w:val="10"/>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Consolidated guidelines for the prevention, diagnosis and treatment of postpartum haemorrhage. Geneva: World Health Organization; 2025. </w:t>
      </w:r>
      <w:r w:rsidR="00113D7A">
        <w:rPr>
          <w:rFonts w:ascii="Source Sans Pro" w:eastAsia="Source Sans Pro" w:hAnsi="Source Sans Pro" w:cs="Source Sans Pro"/>
          <w:color w:val="000000"/>
          <w:sz w:val="20"/>
          <w:szCs w:val="20"/>
        </w:rPr>
        <w:t>&lt;</w:t>
      </w:r>
      <w:hyperlink r:id="rId25" w:history="1">
        <w:r w:rsidR="00113D7A" w:rsidRPr="00B4675B">
          <w:rPr>
            <w:rStyle w:val="Hyperlink"/>
            <w:rFonts w:ascii="Source Sans Pro" w:eastAsia="Source Sans Pro" w:hAnsi="Source Sans Pro" w:cs="Source Sans Pro"/>
            <w:sz w:val="20"/>
            <w:szCs w:val="20"/>
          </w:rPr>
          <w:t>https://iris.who.int/handle/10665/383092</w:t>
        </w:r>
      </w:hyperlink>
      <w:r w:rsidR="00113D7A">
        <w:rPr>
          <w:rFonts w:ascii="Source Sans Pro" w:eastAsia="Source Sans Pro" w:hAnsi="Source Sans Pro" w:cs="Source Sans Pro"/>
          <w:sz w:val="20"/>
          <w:szCs w:val="20"/>
        </w:rPr>
        <w:t>&gt;</w:t>
      </w:r>
      <w:r>
        <w:rPr>
          <w:rFonts w:ascii="Source Sans Pro" w:eastAsia="Source Sans Pro" w:hAnsi="Source Sans Pro" w:cs="Source Sans Pro"/>
          <w:color w:val="000000"/>
          <w:sz w:val="20"/>
          <w:szCs w:val="20"/>
        </w:rPr>
        <w:t xml:space="preserve">.  </w:t>
      </w:r>
    </w:p>
    <w:p w14:paraId="5EBCFB12" w14:textId="77777777" w:rsidR="00CB7CBA" w:rsidRDefault="00CB7CBA">
      <w:pPr>
        <w:spacing w:before="0"/>
        <w:rPr>
          <w:rFonts w:ascii="Source Sans Pro" w:eastAsia="Source Sans Pro" w:hAnsi="Source Sans Pro" w:cs="Source Sans Pro"/>
        </w:rPr>
      </w:pPr>
    </w:p>
    <w:p w14:paraId="6EA32298" w14:textId="77777777" w:rsidR="00113D7A" w:rsidRDefault="00113D7A">
      <w:pPr>
        <w:spacing w:before="0"/>
        <w:rPr>
          <w:rFonts w:ascii="Source Sans Pro" w:eastAsia="Source Sans Pro" w:hAnsi="Source Sans Pro" w:cs="Source Sans Pro"/>
        </w:rPr>
      </w:pPr>
    </w:p>
    <w:p w14:paraId="037307CD" w14:textId="77777777" w:rsidR="00113D7A" w:rsidRDefault="00113D7A" w:rsidP="00113D7A">
      <w:pPr>
        <w:pBdr>
          <w:bottom w:val="single" w:sz="4" w:space="1" w:color="auto"/>
        </w:pBdr>
        <w:tabs>
          <w:tab w:val="left" w:pos="270"/>
        </w:tabs>
        <w:spacing w:before="0"/>
        <w:rPr>
          <w:rFonts w:ascii="Source Sans Pro" w:eastAsia="Source Sans Pro" w:hAnsi="Source Sans Pro" w:cs="Source Sans Pro"/>
          <w:b/>
          <w:bCs/>
          <w:color w:val="000000"/>
          <w:sz w:val="20"/>
          <w:szCs w:val="20"/>
        </w:rPr>
      </w:pPr>
      <w:r>
        <w:rPr>
          <w:rFonts w:ascii="Source Sans Pro" w:eastAsia="Source Sans Pro" w:hAnsi="Source Sans Pro" w:cs="Source Sans Pro"/>
          <w:b/>
          <w:bCs/>
          <w:color w:val="000000"/>
          <w:sz w:val="20"/>
          <w:szCs w:val="20"/>
        </w:rPr>
        <w:t>References</w:t>
      </w:r>
    </w:p>
    <w:p w14:paraId="6EFEEA35" w14:textId="77777777" w:rsidR="00113D7A" w:rsidRDefault="00113D7A" w:rsidP="00113D7A">
      <w:pPr>
        <w:numPr>
          <w:ilvl w:val="0"/>
          <w:numId w:val="9"/>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Byom, K., Ingram, M., Oakley, A., and Serpe, L. Adaptive Management: A Practical Guide to Mitigating Uncertainty and Advancing Evidence-Based Programming. Washington, DC: Pact; 2020.</w:t>
      </w:r>
    </w:p>
    <w:p w14:paraId="446BEFEF" w14:textId="5254DCAF" w:rsidR="00113D7A" w:rsidRPr="005A4382" w:rsidRDefault="00113D7A" w:rsidP="00113D7A">
      <w:pPr>
        <w:numPr>
          <w:ilvl w:val="0"/>
          <w:numId w:val="9"/>
        </w:numPr>
        <w:pBdr>
          <w:top w:val="nil"/>
          <w:left w:val="nil"/>
          <w:bottom w:val="nil"/>
          <w:right w:val="nil"/>
          <w:between w:val="nil"/>
        </w:pBdr>
        <w:tabs>
          <w:tab w:val="left" w:pos="3118"/>
          <w:tab w:val="left" w:pos="6123"/>
        </w:tabs>
        <w:spacing w:before="0" w:line="240" w:lineRule="auto"/>
        <w:rPr>
          <w:rFonts w:ascii="Source Sans Pro" w:eastAsia="Source Sans Pro" w:hAnsi="Source Sans Pro" w:cs="Source Sans Pro"/>
          <w:color w:val="000000"/>
          <w:sz w:val="20"/>
          <w:szCs w:val="20"/>
        </w:rPr>
      </w:pPr>
      <w:r w:rsidRPr="005A4382">
        <w:rPr>
          <w:rFonts w:ascii="Source Sans Pro" w:eastAsia="Source Sans Pro" w:hAnsi="Source Sans Pro" w:cs="Source Sans Pro"/>
          <w:color w:val="000000" w:themeColor="text1"/>
          <w:sz w:val="20"/>
          <w:szCs w:val="20"/>
        </w:rPr>
        <w:t xml:space="preserve">Quality of </w:t>
      </w:r>
      <w:r>
        <w:rPr>
          <w:rFonts w:ascii="Source Sans Pro" w:eastAsia="Source Sans Pro" w:hAnsi="Source Sans Pro" w:cs="Source Sans Pro"/>
          <w:color w:val="000000" w:themeColor="text1"/>
          <w:sz w:val="20"/>
          <w:szCs w:val="20"/>
        </w:rPr>
        <w:t>c</w:t>
      </w:r>
      <w:r w:rsidRPr="005A4382">
        <w:rPr>
          <w:rFonts w:ascii="Source Sans Pro" w:eastAsia="Source Sans Pro" w:hAnsi="Source Sans Pro" w:cs="Source Sans Pro"/>
          <w:color w:val="000000" w:themeColor="text1"/>
          <w:sz w:val="20"/>
          <w:szCs w:val="20"/>
        </w:rPr>
        <w:t xml:space="preserve">are for </w:t>
      </w:r>
      <w:r>
        <w:rPr>
          <w:rFonts w:ascii="Source Sans Pro" w:eastAsia="Source Sans Pro" w:hAnsi="Source Sans Pro" w:cs="Source Sans Pro"/>
          <w:color w:val="000000" w:themeColor="text1"/>
          <w:sz w:val="20"/>
          <w:szCs w:val="20"/>
        </w:rPr>
        <w:t>m</w:t>
      </w:r>
      <w:r w:rsidRPr="005A4382">
        <w:rPr>
          <w:rFonts w:ascii="Source Sans Pro" w:eastAsia="Source Sans Pro" w:hAnsi="Source Sans Pro" w:cs="Source Sans Pro"/>
          <w:color w:val="000000" w:themeColor="text1"/>
          <w:sz w:val="20"/>
          <w:szCs w:val="20"/>
        </w:rPr>
        <w:t xml:space="preserve">aternal and </w:t>
      </w:r>
      <w:r>
        <w:rPr>
          <w:rFonts w:ascii="Source Sans Pro" w:eastAsia="Source Sans Pro" w:hAnsi="Source Sans Pro" w:cs="Source Sans Pro"/>
          <w:color w:val="000000" w:themeColor="text1"/>
          <w:sz w:val="20"/>
          <w:szCs w:val="20"/>
        </w:rPr>
        <w:t>n</w:t>
      </w:r>
      <w:r w:rsidRPr="005A4382">
        <w:rPr>
          <w:rFonts w:ascii="Source Sans Pro" w:eastAsia="Source Sans Pro" w:hAnsi="Source Sans Pro" w:cs="Source Sans Pro"/>
          <w:color w:val="000000" w:themeColor="text1"/>
          <w:sz w:val="20"/>
          <w:szCs w:val="20"/>
        </w:rPr>
        <w:t xml:space="preserve">ewborn </w:t>
      </w:r>
      <w:r>
        <w:rPr>
          <w:rFonts w:ascii="Source Sans Pro" w:eastAsia="Source Sans Pro" w:hAnsi="Source Sans Pro" w:cs="Source Sans Pro"/>
          <w:color w:val="000000" w:themeColor="text1"/>
          <w:sz w:val="20"/>
          <w:szCs w:val="20"/>
        </w:rPr>
        <w:t>h</w:t>
      </w:r>
      <w:r w:rsidRPr="005A4382">
        <w:rPr>
          <w:rFonts w:ascii="Source Sans Pro" w:eastAsia="Source Sans Pro" w:hAnsi="Source Sans Pro" w:cs="Source Sans Pro"/>
          <w:color w:val="000000" w:themeColor="text1"/>
          <w:sz w:val="20"/>
          <w:szCs w:val="20"/>
        </w:rPr>
        <w:t xml:space="preserve">ealth: </w:t>
      </w:r>
      <w:r>
        <w:rPr>
          <w:rFonts w:ascii="Source Sans Pro" w:eastAsia="Source Sans Pro" w:hAnsi="Source Sans Pro" w:cs="Source Sans Pro"/>
          <w:color w:val="000000" w:themeColor="text1"/>
          <w:sz w:val="20"/>
          <w:szCs w:val="20"/>
        </w:rPr>
        <w:t>a</w:t>
      </w:r>
      <w:r w:rsidRPr="005A4382">
        <w:rPr>
          <w:rFonts w:ascii="Source Sans Pro" w:eastAsia="Source Sans Pro" w:hAnsi="Source Sans Pro" w:cs="Source Sans Pro"/>
          <w:color w:val="000000" w:themeColor="text1"/>
          <w:sz w:val="20"/>
          <w:szCs w:val="20"/>
        </w:rPr>
        <w:t xml:space="preserve"> </w:t>
      </w:r>
      <w:r>
        <w:rPr>
          <w:rFonts w:ascii="Source Sans Pro" w:eastAsia="Source Sans Pro" w:hAnsi="Source Sans Pro" w:cs="Source Sans Pro"/>
          <w:color w:val="000000" w:themeColor="text1"/>
          <w:sz w:val="20"/>
          <w:szCs w:val="20"/>
        </w:rPr>
        <w:t>m</w:t>
      </w:r>
      <w:r w:rsidRPr="005A4382">
        <w:rPr>
          <w:rFonts w:ascii="Source Sans Pro" w:eastAsia="Source Sans Pro" w:hAnsi="Source Sans Pro" w:cs="Source Sans Pro"/>
          <w:color w:val="000000" w:themeColor="text1"/>
          <w:sz w:val="20"/>
          <w:szCs w:val="20"/>
        </w:rPr>
        <w:t xml:space="preserve">onitoring </w:t>
      </w:r>
      <w:r>
        <w:rPr>
          <w:rFonts w:ascii="Source Sans Pro" w:eastAsia="Source Sans Pro" w:hAnsi="Source Sans Pro" w:cs="Source Sans Pro"/>
          <w:color w:val="000000" w:themeColor="text1"/>
          <w:sz w:val="20"/>
          <w:szCs w:val="20"/>
        </w:rPr>
        <w:t>f</w:t>
      </w:r>
      <w:r w:rsidRPr="005A4382">
        <w:rPr>
          <w:rFonts w:ascii="Source Sans Pro" w:eastAsia="Source Sans Pro" w:hAnsi="Source Sans Pro" w:cs="Source Sans Pro"/>
          <w:color w:val="000000" w:themeColor="text1"/>
          <w:sz w:val="20"/>
          <w:szCs w:val="20"/>
        </w:rPr>
        <w:t xml:space="preserve">ramework for </w:t>
      </w:r>
      <w:r>
        <w:rPr>
          <w:rFonts w:ascii="Source Sans Pro" w:eastAsia="Source Sans Pro" w:hAnsi="Source Sans Pro" w:cs="Source Sans Pro"/>
          <w:color w:val="000000" w:themeColor="text1"/>
          <w:sz w:val="20"/>
          <w:szCs w:val="20"/>
        </w:rPr>
        <w:t>n</w:t>
      </w:r>
      <w:r w:rsidRPr="005A4382">
        <w:rPr>
          <w:rFonts w:ascii="Source Sans Pro" w:eastAsia="Source Sans Pro" w:hAnsi="Source Sans Pro" w:cs="Source Sans Pro"/>
          <w:color w:val="000000" w:themeColor="text1"/>
          <w:sz w:val="20"/>
          <w:szCs w:val="20"/>
        </w:rPr>
        <w:t xml:space="preserve">etwork </w:t>
      </w:r>
      <w:r>
        <w:rPr>
          <w:rFonts w:ascii="Source Sans Pro" w:eastAsia="Source Sans Pro" w:hAnsi="Source Sans Pro" w:cs="Source Sans Pro"/>
          <w:color w:val="000000" w:themeColor="text1"/>
          <w:sz w:val="20"/>
          <w:szCs w:val="20"/>
        </w:rPr>
        <w:t>c</w:t>
      </w:r>
      <w:r w:rsidRPr="005A4382">
        <w:rPr>
          <w:rFonts w:ascii="Source Sans Pro" w:eastAsia="Source Sans Pro" w:hAnsi="Source Sans Pro" w:cs="Source Sans Pro"/>
          <w:color w:val="000000" w:themeColor="text1"/>
          <w:sz w:val="20"/>
          <w:szCs w:val="20"/>
        </w:rPr>
        <w:t>ountries</w:t>
      </w:r>
      <w:r>
        <w:rPr>
          <w:rFonts w:ascii="Source Sans Pro" w:eastAsia="Source Sans Pro" w:hAnsi="Source Sans Pro" w:cs="Source Sans Pro"/>
          <w:color w:val="000000" w:themeColor="text1"/>
          <w:sz w:val="20"/>
          <w:szCs w:val="20"/>
        </w:rPr>
        <w:t>. Geneva: World Health Organization; 2019. &lt;</w:t>
      </w:r>
      <w:hyperlink r:id="rId26" w:history="1">
        <w:r w:rsidRPr="00B4675B">
          <w:rPr>
            <w:rStyle w:val="Hyperlink"/>
            <w:rFonts w:ascii="Source Sans Pro" w:eastAsia="Source Sans Pro" w:hAnsi="Source Sans Pro" w:cs="Source Sans Pro"/>
            <w:sz w:val="20"/>
            <w:szCs w:val="20"/>
          </w:rPr>
          <w:t>https://www.who.int/publications/m/item/quality-of-care-for-maternal-and-newborn--a-monitoring-framework-for-network-countries</w:t>
        </w:r>
      </w:hyperlink>
      <w:r>
        <w:rPr>
          <w:rFonts w:ascii="Source Sans Pro" w:eastAsia="Source Sans Pro" w:hAnsi="Source Sans Pro" w:cs="Source Sans Pro"/>
          <w:sz w:val="20"/>
          <w:szCs w:val="20"/>
        </w:rPr>
        <w:t>&gt;</w:t>
      </w:r>
      <w:r>
        <w:rPr>
          <w:rFonts w:ascii="Source Sans Pro" w:eastAsia="Source Sans Pro" w:hAnsi="Source Sans Pro" w:cs="Source Sans Pro"/>
          <w:color w:val="000000" w:themeColor="text1"/>
          <w:sz w:val="20"/>
          <w:szCs w:val="20"/>
        </w:rPr>
        <w:t xml:space="preserve">. </w:t>
      </w:r>
      <w:r w:rsidRPr="005A4382">
        <w:rPr>
          <w:rFonts w:ascii="Source Sans Pro" w:eastAsia="Source Sans Pro" w:hAnsi="Source Sans Pro" w:cs="Source Sans Pro"/>
          <w:color w:val="000000"/>
          <w:sz w:val="20"/>
          <w:szCs w:val="20"/>
        </w:rPr>
        <w:t xml:space="preserve"> </w:t>
      </w:r>
    </w:p>
    <w:p w14:paraId="000000A6" w14:textId="77777777" w:rsidR="00113D7A" w:rsidRDefault="00113D7A">
      <w:pPr>
        <w:spacing w:before="0"/>
        <w:rPr>
          <w:rFonts w:ascii="Source Sans Pro" w:eastAsia="Source Sans Pro" w:hAnsi="Source Sans Pro" w:cs="Source Sans Pro"/>
        </w:rPr>
        <w:sectPr w:rsidR="00113D7A" w:rsidSect="00DB4B6A">
          <w:headerReference w:type="default" r:id="rId27"/>
          <w:footerReference w:type="default" r:id="rId28"/>
          <w:pgSz w:w="11906" w:h="16838"/>
          <w:pgMar w:top="1440" w:right="1080" w:bottom="1440" w:left="1080" w:header="708" w:footer="708" w:gutter="0"/>
          <w:cols w:space="720"/>
          <w:docGrid w:linePitch="299"/>
        </w:sectPr>
      </w:pPr>
    </w:p>
    <w:p w14:paraId="256AD864" w14:textId="2169E4F0" w:rsidR="006C7981" w:rsidRPr="004A0CE2" w:rsidRDefault="00000000">
      <w:pPr>
        <w:spacing w:before="0"/>
        <w:jc w:val="center"/>
        <w:rPr>
          <w:rFonts w:ascii="Source Sans Pro" w:eastAsia="Source Sans Pro" w:hAnsi="Source Sans Pro" w:cs="Source Sans Pro"/>
          <w:b/>
          <w:bCs/>
        </w:rPr>
      </w:pPr>
      <w:r w:rsidRPr="004A0CE2">
        <w:rPr>
          <w:rFonts w:ascii="Source Sans Pro" w:eastAsia="Source Sans Pro" w:hAnsi="Source Sans Pro" w:cs="Source Sans Pro"/>
          <w:b/>
          <w:bCs/>
        </w:rPr>
        <w:lastRenderedPageBreak/>
        <w:t>Worksheet</w:t>
      </w:r>
      <w:r w:rsidR="00CB7DBC" w:rsidRPr="004A0CE2">
        <w:rPr>
          <w:rFonts w:ascii="Source Sans Pro" w:eastAsia="Source Sans Pro" w:hAnsi="Source Sans Pro" w:cs="Source Sans Pro"/>
          <w:b/>
          <w:bCs/>
        </w:rPr>
        <w:t xml:space="preserve"> Packet</w:t>
      </w:r>
      <w:r w:rsidRPr="004A0CE2">
        <w:rPr>
          <w:rFonts w:ascii="Source Sans Pro" w:eastAsia="Source Sans Pro" w:hAnsi="Source Sans Pro" w:cs="Source Sans Pro"/>
          <w:b/>
          <w:bCs/>
        </w:rPr>
        <w:t xml:space="preserve">: Integrating selected indicators into HMIS </w:t>
      </w:r>
    </w:p>
    <w:p w14:paraId="000000A7" w14:textId="2243FDC3" w:rsidR="00CB7CBA" w:rsidRPr="004A0CE2" w:rsidRDefault="00000000">
      <w:pPr>
        <w:spacing w:before="0"/>
        <w:jc w:val="center"/>
        <w:rPr>
          <w:rFonts w:ascii="Source Sans Pro" w:eastAsia="Source Sans Pro" w:hAnsi="Source Sans Pro" w:cs="Source Sans Pro"/>
          <w:b/>
          <w:bCs/>
        </w:rPr>
      </w:pPr>
      <w:r w:rsidRPr="004A0CE2">
        <w:rPr>
          <w:rFonts w:ascii="Source Sans Pro" w:eastAsia="Source Sans Pro" w:hAnsi="Source Sans Pro" w:cs="Source Sans Pro"/>
          <w:b/>
          <w:bCs/>
        </w:rPr>
        <w:t>or other routine data collection systems</w:t>
      </w:r>
    </w:p>
    <w:p w14:paraId="000000A8" w14:textId="77777777" w:rsidR="00CB7CBA" w:rsidRDefault="00CB7CBA">
      <w:pPr>
        <w:spacing w:before="0"/>
        <w:jc w:val="center"/>
        <w:rPr>
          <w:rFonts w:ascii="Source Sans Pro" w:eastAsia="Source Sans Pro" w:hAnsi="Source Sans Pro" w:cs="Source Sans Pro"/>
          <w:b/>
          <w:bCs/>
          <w:sz w:val="20"/>
          <w:szCs w:val="20"/>
        </w:rPr>
      </w:pPr>
    </w:p>
    <w:p w14:paraId="000000A9" w14:textId="1A4F547C"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sz w:val="20"/>
          <w:szCs w:val="20"/>
        </w:rPr>
        <w:t>Integrating PPH indicators into HMIS or other routine data collection systems can help to systematize data collection and supporting ongoing monitoring and evaluation efforts. Once indic</w:t>
      </w:r>
      <w:r w:rsidR="00363E76">
        <w:rPr>
          <w:rFonts w:ascii="Source Sans Pro" w:eastAsia="Source Sans Pro" w:hAnsi="Source Sans Pro" w:cs="Source Sans Pro"/>
          <w:sz w:val="20"/>
          <w:szCs w:val="20"/>
        </w:rPr>
        <w:t>a</w:t>
      </w:r>
      <w:r>
        <w:rPr>
          <w:rFonts w:ascii="Source Sans Pro" w:eastAsia="Source Sans Pro" w:hAnsi="Source Sans Pro" w:cs="Source Sans Pro"/>
          <w:sz w:val="20"/>
          <w:szCs w:val="20"/>
        </w:rPr>
        <w:t>tors have been selected, th</w:t>
      </w:r>
      <w:r w:rsidR="009F674E">
        <w:rPr>
          <w:rFonts w:ascii="Source Sans Pro" w:eastAsia="Source Sans Pro" w:hAnsi="Source Sans Pro" w:cs="Source Sans Pro"/>
          <w:sz w:val="20"/>
          <w:szCs w:val="20"/>
        </w:rPr>
        <w:t>ese</w:t>
      </w:r>
      <w:r>
        <w:rPr>
          <w:rFonts w:ascii="Source Sans Pro" w:eastAsia="Source Sans Pro" w:hAnsi="Source Sans Pro" w:cs="Source Sans Pro"/>
          <w:sz w:val="20"/>
          <w:szCs w:val="20"/>
        </w:rPr>
        <w:t xml:space="preserve"> worksheet</w:t>
      </w:r>
      <w:r w:rsidR="009F674E">
        <w:rPr>
          <w:rFonts w:ascii="Source Sans Pro" w:eastAsia="Source Sans Pro" w:hAnsi="Source Sans Pro" w:cs="Source Sans Pro"/>
          <w:sz w:val="20"/>
          <w:szCs w:val="20"/>
        </w:rPr>
        <w:t>s</w:t>
      </w:r>
      <w:r>
        <w:rPr>
          <w:rFonts w:ascii="Source Sans Pro" w:eastAsia="Source Sans Pro" w:hAnsi="Source Sans Pro" w:cs="Source Sans Pro"/>
          <w:sz w:val="20"/>
          <w:szCs w:val="20"/>
        </w:rPr>
        <w:t xml:space="preserve"> can guide efforts to identify which indicators can be monitored using existing routinely collected data and which require adaptations to existing routine data collection efforts.</w:t>
      </w:r>
    </w:p>
    <w:p w14:paraId="000000AA" w14:textId="77777777" w:rsidR="00CB7CBA" w:rsidRDefault="00CB7CBA">
      <w:pPr>
        <w:spacing w:before="0"/>
        <w:rPr>
          <w:rFonts w:ascii="Source Sans Pro" w:eastAsia="Source Sans Pro" w:hAnsi="Source Sans Pro" w:cs="Source Sans Pro"/>
          <w:sz w:val="20"/>
          <w:szCs w:val="20"/>
        </w:rPr>
      </w:pPr>
    </w:p>
    <w:p w14:paraId="000000AB" w14:textId="3BE3B2B7" w:rsidR="00CB7CBA" w:rsidRPr="009F674E" w:rsidRDefault="009F674E">
      <w:pPr>
        <w:spacing w:before="0"/>
        <w:rPr>
          <w:rFonts w:ascii="Source Sans Pro" w:eastAsia="Source Sans Pro" w:hAnsi="Source Sans Pro" w:cs="Source Sans Pro"/>
          <w:b/>
          <w:bCs/>
          <w:sz w:val="20"/>
          <w:szCs w:val="20"/>
        </w:rPr>
      </w:pPr>
      <w:r w:rsidRPr="009F674E">
        <w:rPr>
          <w:rFonts w:ascii="Source Sans Pro" w:eastAsia="Source Sans Pro" w:hAnsi="Source Sans Pro" w:cs="Source Sans Pro"/>
          <w:b/>
          <w:bCs/>
          <w:sz w:val="20"/>
          <w:szCs w:val="20"/>
        </w:rPr>
        <w:t>Worksheet 1:</w:t>
      </w:r>
      <w:r>
        <w:rPr>
          <w:rFonts w:ascii="Source Sans Pro" w:eastAsia="Source Sans Pro" w:hAnsi="Source Sans Pro" w:cs="Source Sans Pro"/>
          <w:b/>
          <w:bCs/>
          <w:sz w:val="20"/>
          <w:szCs w:val="20"/>
        </w:rPr>
        <w:t xml:space="preserve"> </w:t>
      </w:r>
      <w:r>
        <w:rPr>
          <w:rFonts w:ascii="Source Sans Pro" w:eastAsia="Source Sans Pro" w:hAnsi="Source Sans Pro" w:cs="Source Sans Pro"/>
          <w:sz w:val="20"/>
          <w:szCs w:val="20"/>
        </w:rPr>
        <w:t xml:space="preserve">Populate column 1 of the table in Worksheet 1 with the proposed indicators, putting one indicator in each row of the table. All rows do not need to be filled, and additional rows can be added if more indicators have been proposed. Populate column 2 with the numerator for each proposed indicator and column 5 with the denominator for each proposed indicator.  </w:t>
      </w:r>
    </w:p>
    <w:p w14:paraId="000000AC" w14:textId="77777777" w:rsidR="00CB7CBA" w:rsidRDefault="00CB7CBA">
      <w:pPr>
        <w:spacing w:before="0"/>
        <w:rPr>
          <w:rFonts w:ascii="Source Sans Pro" w:eastAsia="Source Sans Pro" w:hAnsi="Source Sans Pro" w:cs="Source Sans Pro"/>
          <w:sz w:val="20"/>
          <w:szCs w:val="20"/>
        </w:rPr>
      </w:pPr>
    </w:p>
    <w:p w14:paraId="000000AD" w14:textId="77777777"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sz w:val="20"/>
          <w:szCs w:val="20"/>
        </w:rPr>
        <w:t>Next, assess which data can be extracted for numerators and denominators from registers and/or patient records, using this information to populate columns 3 and 6, respectively. Determine whether these data sources can be used to capture the necessary information in their current form, or whether efforts may be needed to adapt existing data sources or improve the quality of data collection so that the data are meaningful.</w:t>
      </w:r>
    </w:p>
    <w:p w14:paraId="000000AE" w14:textId="77777777" w:rsidR="00CB7CBA" w:rsidRDefault="00CB7CBA">
      <w:pPr>
        <w:spacing w:before="0" w:line="240" w:lineRule="auto"/>
        <w:rPr>
          <w:rFonts w:ascii="Source Sans Pro" w:eastAsia="Source Sans Pro" w:hAnsi="Source Sans Pro" w:cs="Source Sans Pro"/>
          <w:b/>
          <w:bCs/>
          <w:sz w:val="21"/>
          <w:szCs w:val="21"/>
        </w:rPr>
      </w:pPr>
    </w:p>
    <w:p w14:paraId="000000AF" w14:textId="07AC1B67"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Next, review other national health data </w:t>
      </w:r>
      <w:proofErr w:type="gramStart"/>
      <w:r>
        <w:rPr>
          <w:rFonts w:ascii="Source Sans Pro" w:eastAsia="Source Sans Pro" w:hAnsi="Source Sans Pro" w:cs="Source Sans Pro"/>
          <w:sz w:val="20"/>
          <w:szCs w:val="20"/>
        </w:rPr>
        <w:t>systems  and</w:t>
      </w:r>
      <w:proofErr w:type="gramEnd"/>
      <w:r>
        <w:rPr>
          <w:rFonts w:ascii="Source Sans Pro" w:eastAsia="Source Sans Pro" w:hAnsi="Source Sans Pro" w:cs="Source Sans Pro"/>
          <w:sz w:val="20"/>
          <w:szCs w:val="20"/>
        </w:rPr>
        <w:t xml:space="preserve"> sources and decide whether they can be used to collect meaningful, high-quality data on the selected indicators or if/how they need to be adapted to accomplish this goal. Relevant HMIS data sources might include: </w:t>
      </w:r>
    </w:p>
    <w:p w14:paraId="2EB73ED8" w14:textId="77777777" w:rsidR="009F674E" w:rsidRDefault="009F674E">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sectPr w:rsidR="009F674E" w:rsidSect="004A0CE2">
          <w:headerReference w:type="default" r:id="rId29"/>
          <w:footerReference w:type="default" r:id="rId30"/>
          <w:pgSz w:w="11906" w:h="16838"/>
          <w:pgMar w:top="1440" w:right="1080" w:bottom="1440" w:left="1080" w:header="720" w:footer="720" w:gutter="0"/>
          <w:pgNumType w:start="1"/>
          <w:cols w:space="720"/>
          <w:docGrid w:linePitch="299"/>
        </w:sectPr>
      </w:pPr>
    </w:p>
    <w:p w14:paraId="000000B0" w14:textId="37D0A661"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Census data</w:t>
      </w:r>
      <w:r w:rsidR="00CB7DBC">
        <w:rPr>
          <w:rFonts w:ascii="Source Sans Pro" w:eastAsia="Source Sans Pro" w:hAnsi="Source Sans Pro" w:cs="Source Sans Pro"/>
          <w:color w:val="000000"/>
          <w:sz w:val="20"/>
          <w:szCs w:val="20"/>
        </w:rPr>
        <w:t>.</w:t>
      </w:r>
    </w:p>
    <w:p w14:paraId="3C364EB3" w14:textId="22233C90" w:rsidR="00CB7DBC" w:rsidRPr="00CB7DBC"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sidRPr="00CB7DBC">
        <w:rPr>
          <w:rFonts w:ascii="Source Sans Pro" w:eastAsia="Source Sans Pro" w:hAnsi="Source Sans Pro" w:cs="Source Sans Pro"/>
          <w:sz w:val="20"/>
          <w:szCs w:val="20"/>
        </w:rPr>
        <w:t>Population-based survey reports</w:t>
      </w:r>
      <w:r w:rsidR="00CB7DBC">
        <w:rPr>
          <w:rFonts w:ascii="Source Sans Pro" w:eastAsia="Source Sans Pro" w:hAnsi="Source Sans Pro" w:cs="Source Sans Pro"/>
          <w:sz w:val="20"/>
          <w:szCs w:val="20"/>
        </w:rPr>
        <w:t>.</w:t>
      </w:r>
    </w:p>
    <w:p w14:paraId="000000B2" w14:textId="16C0EE99"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Maternal and Perinatal Death Surveillance and Response reports for PPH deaths</w:t>
      </w:r>
      <w:r w:rsidR="00CB7DBC">
        <w:rPr>
          <w:rFonts w:ascii="Source Sans Pro" w:eastAsia="Source Sans Pro" w:hAnsi="Source Sans Pro" w:cs="Source Sans Pro"/>
          <w:color w:val="000000"/>
          <w:sz w:val="20"/>
          <w:szCs w:val="20"/>
        </w:rPr>
        <w:t>.</w:t>
      </w:r>
    </w:p>
    <w:p w14:paraId="000000B3" w14:textId="3B704206"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Maternal PPH near-miss reviews</w:t>
      </w:r>
      <w:r w:rsidR="00CB7DBC">
        <w:rPr>
          <w:rFonts w:ascii="Source Sans Pro" w:eastAsia="Source Sans Pro" w:hAnsi="Source Sans Pro" w:cs="Source Sans Pro"/>
          <w:color w:val="000000"/>
          <w:sz w:val="20"/>
          <w:szCs w:val="20"/>
        </w:rPr>
        <w:t>.</w:t>
      </w:r>
    </w:p>
    <w:p w14:paraId="000000B5" w14:textId="5D241A74"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HMIS</w:t>
      </w:r>
      <w:r w:rsidRPr="00CB7DBC">
        <w:rPr>
          <w:rFonts w:ascii="Source Sans Pro" w:eastAsia="Source Sans Pro" w:hAnsi="Source Sans Pro" w:cs="Source Sans Pro"/>
          <w:sz w:val="20"/>
          <w:szCs w:val="20"/>
        </w:rPr>
        <w:t>/RHIS/DHIS2</w:t>
      </w:r>
      <w:r>
        <w:rPr>
          <w:rFonts w:ascii="Source Sans Pro" w:eastAsia="Source Sans Pro" w:hAnsi="Source Sans Pro" w:cs="Source Sans Pro"/>
          <w:color w:val="000000"/>
          <w:sz w:val="20"/>
          <w:szCs w:val="20"/>
        </w:rPr>
        <w:t xml:space="preserve"> reports</w:t>
      </w:r>
      <w:r w:rsidR="00CB7DBC">
        <w:rPr>
          <w:rFonts w:ascii="Source Sans Pro" w:eastAsia="Source Sans Pro" w:hAnsi="Source Sans Pro" w:cs="Source Sans Pro"/>
          <w:color w:val="000000"/>
          <w:sz w:val="20"/>
          <w:szCs w:val="20"/>
        </w:rPr>
        <w:t xml:space="preserve"> </w:t>
      </w:r>
      <w:r>
        <w:rPr>
          <w:rFonts w:ascii="Source Sans Pro" w:eastAsia="Source Sans Pro" w:hAnsi="Source Sans Pro" w:cs="Source Sans Pro"/>
          <w:color w:val="000000"/>
          <w:sz w:val="20"/>
          <w:szCs w:val="20"/>
        </w:rPr>
        <w:t>(</w:t>
      </w:r>
      <w:r w:rsidRPr="00CB7DBC">
        <w:rPr>
          <w:rFonts w:ascii="Source Sans Pro" w:eastAsia="Source Sans Pro" w:hAnsi="Source Sans Pro" w:cs="Source Sans Pro"/>
          <w:i/>
          <w:iCs/>
          <w:color w:val="000000"/>
          <w:sz w:val="20"/>
          <w:szCs w:val="20"/>
        </w:rPr>
        <w:t xml:space="preserve">NOTE: Indicators can be added, deleted, or modified at any time in DHIS2 without affecting the data. For information on how to manage indicators, please refer to the </w:t>
      </w:r>
      <w:hyperlink r:id="rId31" w:anchor="manage_indicator">
        <w:r w:rsidR="00CB7CBA" w:rsidRPr="00CB7DBC">
          <w:rPr>
            <w:rFonts w:ascii="Source Sans Pro" w:eastAsia="Source Sans Pro" w:hAnsi="Source Sans Pro" w:cs="Source Sans Pro"/>
            <w:i/>
            <w:iCs/>
            <w:color w:val="467886"/>
            <w:sz w:val="20"/>
            <w:szCs w:val="20"/>
            <w:u w:val="single"/>
          </w:rPr>
          <w:t>chapter on indicators in the DHIS2 user</w:t>
        </w:r>
      </w:hyperlink>
      <w:r w:rsidRPr="00CB7DBC">
        <w:rPr>
          <w:rFonts w:ascii="Source Sans Pro" w:eastAsia="Source Sans Pro" w:hAnsi="Source Sans Pro" w:cs="Source Sans Pro"/>
          <w:i/>
          <w:iCs/>
          <w:color w:val="000000"/>
          <w:sz w:val="20"/>
          <w:szCs w:val="20"/>
        </w:rPr>
        <w:t xml:space="preserve"> documentation</w:t>
      </w:r>
      <w:r>
        <w:rPr>
          <w:rFonts w:ascii="Source Sans Pro" w:eastAsia="Source Sans Pro" w:hAnsi="Source Sans Pro" w:cs="Source Sans Pro"/>
          <w:color w:val="000000"/>
          <w:sz w:val="20"/>
          <w:szCs w:val="20"/>
        </w:rPr>
        <w:t xml:space="preserve">).  </w:t>
      </w:r>
    </w:p>
    <w:p w14:paraId="46F2C0A1" w14:textId="77777777" w:rsidR="009F674E" w:rsidRDefault="009F674E">
      <w:pPr>
        <w:spacing w:before="0"/>
        <w:rPr>
          <w:rFonts w:ascii="Source Sans Pro" w:eastAsia="Source Sans Pro" w:hAnsi="Source Sans Pro" w:cs="Source Sans Pro"/>
          <w:sz w:val="20"/>
          <w:szCs w:val="20"/>
        </w:rPr>
        <w:sectPr w:rsidR="009F674E" w:rsidSect="009F674E">
          <w:type w:val="continuous"/>
          <w:pgSz w:w="11906" w:h="16838"/>
          <w:pgMar w:top="1440" w:right="1440" w:bottom="1440" w:left="1440" w:header="720" w:footer="720" w:gutter="0"/>
          <w:pgNumType w:start="1"/>
          <w:cols w:num="2" w:space="720"/>
        </w:sectPr>
      </w:pPr>
    </w:p>
    <w:p w14:paraId="000000B6" w14:textId="77777777" w:rsidR="00CB7CBA" w:rsidRDefault="00CB7CBA">
      <w:pPr>
        <w:spacing w:before="0"/>
        <w:rPr>
          <w:rFonts w:ascii="Source Sans Pro" w:eastAsia="Source Sans Pro" w:hAnsi="Source Sans Pro" w:cs="Source Sans Pro"/>
          <w:sz w:val="20"/>
          <w:szCs w:val="20"/>
        </w:rPr>
      </w:pPr>
    </w:p>
    <w:p w14:paraId="000000B7" w14:textId="3850176D" w:rsidR="00CB7CBA" w:rsidRDefault="009F674E">
      <w:pPr>
        <w:spacing w:before="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Existing data sources may not fit the purpose of collecting data needed for selected indicators. If this is the case, the National PPH Implementation Team may choose </w:t>
      </w:r>
      <w:proofErr w:type="gramStart"/>
      <w:r>
        <w:rPr>
          <w:rFonts w:ascii="Source Sans Pro" w:eastAsia="Source Sans Pro" w:hAnsi="Source Sans Pro" w:cs="Source Sans Pro"/>
          <w:sz w:val="20"/>
          <w:szCs w:val="20"/>
        </w:rPr>
        <w:t>to  assess</w:t>
      </w:r>
      <w:proofErr w:type="gramEnd"/>
      <w:r>
        <w:rPr>
          <w:rFonts w:ascii="Source Sans Pro" w:eastAsia="Source Sans Pro" w:hAnsi="Source Sans Pro" w:cs="Source Sans Pro"/>
          <w:sz w:val="20"/>
          <w:szCs w:val="20"/>
        </w:rPr>
        <w:t xml:space="preserve"> the costs and benefits of generating data from other information sources such as: </w:t>
      </w:r>
    </w:p>
    <w:p w14:paraId="739F7BAC" w14:textId="77777777" w:rsidR="009F674E" w:rsidRDefault="009F674E">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sectPr w:rsidR="009F674E" w:rsidSect="009F674E">
          <w:type w:val="continuous"/>
          <w:pgSz w:w="11906" w:h="16838"/>
          <w:pgMar w:top="1440" w:right="1440" w:bottom="1440" w:left="1440" w:header="720" w:footer="720" w:gutter="0"/>
          <w:pgNumType w:start="1"/>
          <w:cols w:space="720"/>
        </w:sectPr>
      </w:pPr>
    </w:p>
    <w:p w14:paraId="000000B8" w14:textId="04AD726E"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Baseline, midline, endline assessments</w:t>
      </w:r>
      <w:r w:rsidR="009F674E">
        <w:rPr>
          <w:rFonts w:ascii="Source Sans Pro" w:eastAsia="Source Sans Pro" w:hAnsi="Source Sans Pro" w:cs="Source Sans Pro"/>
          <w:color w:val="000000"/>
          <w:sz w:val="20"/>
          <w:szCs w:val="20"/>
        </w:rPr>
        <w:t>.</w:t>
      </w:r>
    </w:p>
    <w:p w14:paraId="000000B9" w14:textId="1B510A0C"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Rapid assessments</w:t>
      </w:r>
      <w:r w:rsidR="009F674E">
        <w:rPr>
          <w:rFonts w:ascii="Source Sans Pro" w:eastAsia="Source Sans Pro" w:hAnsi="Source Sans Pro" w:cs="Source Sans Pro"/>
          <w:color w:val="000000"/>
          <w:sz w:val="20"/>
          <w:szCs w:val="20"/>
        </w:rPr>
        <w:t>.</w:t>
      </w:r>
    </w:p>
    <w:p w14:paraId="000000BA" w14:textId="10C81256"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Special surveys to extract patient-specific information from records at health facilities not reported in HMIS reports</w:t>
      </w:r>
      <w:r w:rsidR="009F674E">
        <w:rPr>
          <w:rFonts w:ascii="Source Sans Pro" w:eastAsia="Source Sans Pro" w:hAnsi="Source Sans Pro" w:cs="Source Sans Pro"/>
          <w:color w:val="000000"/>
          <w:sz w:val="20"/>
          <w:szCs w:val="20"/>
        </w:rPr>
        <w:t>.</w:t>
      </w:r>
    </w:p>
    <w:p w14:paraId="000000BB" w14:textId="66743253"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Parallel registers/tally sheets</w:t>
      </w:r>
      <w:r w:rsidR="009F674E">
        <w:rPr>
          <w:rFonts w:ascii="Source Sans Pro" w:eastAsia="Source Sans Pro" w:hAnsi="Source Sans Pro" w:cs="Source Sans Pro"/>
          <w:color w:val="000000"/>
          <w:sz w:val="20"/>
          <w:szCs w:val="20"/>
        </w:rPr>
        <w:t>.</w:t>
      </w:r>
    </w:p>
    <w:p w14:paraId="000000BC" w14:textId="12BB8621"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Chart audits for PPH cases</w:t>
      </w:r>
      <w:r w:rsidR="009F674E">
        <w:rPr>
          <w:rFonts w:ascii="Source Sans Pro" w:eastAsia="Source Sans Pro" w:hAnsi="Source Sans Pro" w:cs="Source Sans Pro"/>
          <w:color w:val="000000"/>
          <w:sz w:val="20"/>
          <w:szCs w:val="20"/>
        </w:rPr>
        <w:t>.</w:t>
      </w:r>
    </w:p>
    <w:p w14:paraId="000000BD" w14:textId="0EFB35B2"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Exit interviews with women who gave birth at the facility</w:t>
      </w:r>
      <w:r w:rsidR="009F674E">
        <w:rPr>
          <w:rFonts w:ascii="Source Sans Pro" w:eastAsia="Source Sans Pro" w:hAnsi="Source Sans Pro" w:cs="Source Sans Pro"/>
          <w:color w:val="000000"/>
          <w:sz w:val="20"/>
          <w:szCs w:val="20"/>
        </w:rPr>
        <w:t>.</w:t>
      </w:r>
    </w:p>
    <w:p w14:paraId="000000BE" w14:textId="77777777" w:rsidR="00CB7CBA" w:rsidRDefault="00000000">
      <w:pPr>
        <w:numPr>
          <w:ilvl w:val="0"/>
          <w:numId w:val="3"/>
        </w:numPr>
        <w:pBdr>
          <w:top w:val="nil"/>
          <w:left w:val="nil"/>
          <w:bottom w:val="nil"/>
          <w:right w:val="nil"/>
          <w:between w:val="nil"/>
        </w:pBdr>
        <w:spacing w:before="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Programme reports.</w:t>
      </w:r>
    </w:p>
    <w:p w14:paraId="485875D6" w14:textId="77777777" w:rsidR="009F674E" w:rsidRDefault="009F674E">
      <w:pPr>
        <w:spacing w:before="0" w:line="240" w:lineRule="auto"/>
        <w:rPr>
          <w:rFonts w:ascii="Source Sans Pro" w:eastAsia="Source Sans Pro" w:hAnsi="Source Sans Pro" w:cs="Source Sans Pro"/>
          <w:sz w:val="20"/>
          <w:szCs w:val="20"/>
        </w:rPr>
        <w:sectPr w:rsidR="009F674E" w:rsidSect="009F674E">
          <w:type w:val="continuous"/>
          <w:pgSz w:w="11906" w:h="16838"/>
          <w:pgMar w:top="1440" w:right="1440" w:bottom="1440" w:left="1440" w:header="720" w:footer="720" w:gutter="0"/>
          <w:pgNumType w:start="1"/>
          <w:cols w:num="2" w:space="720"/>
        </w:sectPr>
      </w:pPr>
    </w:p>
    <w:p w14:paraId="5F3B8362" w14:textId="77777777" w:rsidR="009F674E" w:rsidRDefault="009F674E">
      <w:pPr>
        <w:spacing w:before="0" w:line="240" w:lineRule="auto"/>
        <w:rPr>
          <w:rFonts w:ascii="Source Sans Pro" w:eastAsia="Source Sans Pro" w:hAnsi="Source Sans Pro" w:cs="Source Sans Pro"/>
          <w:sz w:val="20"/>
          <w:szCs w:val="20"/>
        </w:rPr>
      </w:pPr>
    </w:p>
    <w:p w14:paraId="1D3A0885" w14:textId="294BE276" w:rsidR="00CB7CBA" w:rsidRDefault="00000000">
      <w:pPr>
        <w:spacing w:before="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The team would then need to decide whether the budget allows for this work to be undertaken, or whether it may be more prudent to select different indicators.</w:t>
      </w:r>
    </w:p>
    <w:p w14:paraId="102A8502" w14:textId="77777777" w:rsidR="009F674E" w:rsidRDefault="009F674E">
      <w:pPr>
        <w:spacing w:before="0" w:line="240" w:lineRule="auto"/>
        <w:rPr>
          <w:rFonts w:ascii="Source Sans Pro" w:eastAsia="Source Sans Pro" w:hAnsi="Source Sans Pro" w:cs="Source Sans Pro"/>
          <w:sz w:val="20"/>
          <w:szCs w:val="20"/>
        </w:rPr>
      </w:pPr>
    </w:p>
    <w:p w14:paraId="5391A189" w14:textId="6341AAF4" w:rsidR="009F674E" w:rsidRDefault="009F674E">
      <w:pPr>
        <w:spacing w:before="0" w:line="240" w:lineRule="auto"/>
        <w:rPr>
          <w:rFonts w:ascii="Source Sans Pro" w:eastAsia="Source Sans Pro" w:hAnsi="Source Sans Pro" w:cs="Source Sans Pro"/>
          <w:sz w:val="20"/>
          <w:szCs w:val="20"/>
        </w:rPr>
      </w:pPr>
      <w:r w:rsidRPr="009F674E">
        <w:rPr>
          <w:rFonts w:ascii="Source Sans Pro" w:eastAsia="Source Sans Pro" w:hAnsi="Source Sans Pro" w:cs="Source Sans Pro"/>
          <w:b/>
          <w:bCs/>
          <w:sz w:val="20"/>
          <w:szCs w:val="20"/>
        </w:rPr>
        <w:t>Worksheet 2:</w:t>
      </w:r>
      <w:r>
        <w:rPr>
          <w:rFonts w:ascii="Source Sans Pro" w:eastAsia="Source Sans Pro" w:hAnsi="Source Sans Pro" w:cs="Source Sans Pro"/>
          <w:sz w:val="20"/>
          <w:szCs w:val="20"/>
        </w:rPr>
        <w:t xml:space="preserve"> Once indicators have been selected use Worksheet 2 to set targets for the selected indicators. The team should indicate the current baseline, the desired target, and the frequency for reviewing progress in Worksheet 2.</w:t>
      </w:r>
    </w:p>
    <w:p w14:paraId="2E2352B6" w14:textId="77777777" w:rsidR="009F674E" w:rsidRDefault="009F674E">
      <w:pPr>
        <w:spacing w:before="0" w:line="240" w:lineRule="auto"/>
        <w:rPr>
          <w:rFonts w:ascii="Source Sans Pro" w:eastAsia="Source Sans Pro" w:hAnsi="Source Sans Pro" w:cs="Source Sans Pro"/>
          <w:sz w:val="20"/>
          <w:szCs w:val="20"/>
        </w:rPr>
      </w:pPr>
    </w:p>
    <w:p w14:paraId="000000BF" w14:textId="513682C4" w:rsidR="009F674E" w:rsidRDefault="009F674E">
      <w:pPr>
        <w:spacing w:before="0" w:line="240" w:lineRule="auto"/>
        <w:rPr>
          <w:rFonts w:ascii="Source Sans Pro" w:eastAsia="Source Sans Pro" w:hAnsi="Source Sans Pro" w:cs="Source Sans Pro"/>
          <w:sz w:val="20"/>
          <w:szCs w:val="20"/>
        </w:rPr>
        <w:sectPr w:rsidR="009F674E" w:rsidSect="009F674E">
          <w:type w:val="continuous"/>
          <w:pgSz w:w="11906" w:h="16838"/>
          <w:pgMar w:top="1440" w:right="1440" w:bottom="1440" w:left="1440" w:header="720" w:footer="720" w:gutter="0"/>
          <w:pgNumType w:start="1"/>
          <w:cols w:space="720"/>
        </w:sectPr>
      </w:pPr>
      <w:r w:rsidRPr="009F674E">
        <w:rPr>
          <w:rFonts w:ascii="Source Sans Pro" w:eastAsia="Source Sans Pro" w:hAnsi="Source Sans Pro" w:cs="Source Sans Pro"/>
          <w:b/>
          <w:bCs/>
          <w:sz w:val="20"/>
          <w:szCs w:val="20"/>
        </w:rPr>
        <w:t>Worksheet 3:</w:t>
      </w:r>
      <w:r>
        <w:rPr>
          <w:rFonts w:ascii="Source Sans Pro" w:eastAsia="Source Sans Pro" w:hAnsi="Source Sans Pro" w:cs="Source Sans Pro"/>
          <w:sz w:val="20"/>
          <w:szCs w:val="20"/>
        </w:rPr>
        <w:t xml:space="preserve"> Finally, Worksheet 3 should be used to review progress on each of the indicators, document reasons why targets were not met, and indicate the specific actions taken to course correct.  Worksheet 3 should be completed every time the indicators are reviewed. Completed worksheets should be stored together in a secure place, to support efforts to track progress over time.</w:t>
      </w:r>
    </w:p>
    <w:p w14:paraId="000000C0" w14:textId="76BEF840" w:rsidR="00CB7CBA" w:rsidRDefault="00000000">
      <w:pPr>
        <w:spacing w:before="0" w:line="259" w:lineRule="auto"/>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lastRenderedPageBreak/>
        <w:t xml:space="preserve"> </w:t>
      </w:r>
      <w:r w:rsidR="00CB7DBC">
        <w:rPr>
          <w:rFonts w:ascii="Source Sans Pro" w:eastAsia="Source Sans Pro" w:hAnsi="Source Sans Pro" w:cs="Source Sans Pro"/>
          <w:b/>
          <w:bCs/>
          <w:sz w:val="20"/>
          <w:szCs w:val="20"/>
        </w:rPr>
        <w:t xml:space="preserve">Worksheet 1: </w:t>
      </w:r>
      <w:r>
        <w:rPr>
          <w:rFonts w:ascii="Source Sans Pro" w:eastAsia="Source Sans Pro" w:hAnsi="Source Sans Pro" w:cs="Source Sans Pro"/>
          <w:b/>
          <w:bCs/>
          <w:sz w:val="20"/>
          <w:szCs w:val="20"/>
        </w:rPr>
        <w:t>Data sources for numerators/denominators and adaptations needed for selected PPH indicators</w:t>
      </w:r>
    </w:p>
    <w:p w14:paraId="000000C1" w14:textId="77777777" w:rsidR="00CB7CBA" w:rsidRDefault="00CB7CBA">
      <w:pPr>
        <w:spacing w:before="0"/>
        <w:rPr>
          <w:rFonts w:ascii="Source Sans Pro" w:eastAsia="Source Sans Pro" w:hAnsi="Source Sans Pro" w:cs="Source Sans Pro"/>
          <w:b/>
          <w:bCs/>
          <w:sz w:val="20"/>
          <w:szCs w:val="20"/>
        </w:rPr>
      </w:pPr>
    </w:p>
    <w:p w14:paraId="000000C2" w14:textId="77777777"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Team Lead (name and contact information): </w:t>
      </w:r>
      <w:r>
        <w:rPr>
          <w:rFonts w:ascii="Source Sans Pro" w:eastAsia="Source Sans Pro" w:hAnsi="Source Sans Pro" w:cs="Source Sans Pro"/>
          <w:sz w:val="20"/>
          <w:szCs w:val="20"/>
        </w:rPr>
        <w:t>_______________________________________</w:t>
      </w:r>
    </w:p>
    <w:p w14:paraId="000000C3" w14:textId="77777777" w:rsidR="00CB7CBA" w:rsidRDefault="00CB7CBA">
      <w:pPr>
        <w:spacing w:before="0"/>
        <w:rPr>
          <w:rFonts w:ascii="Source Sans Pro" w:eastAsia="Source Sans Pro" w:hAnsi="Source Sans Pro" w:cs="Source Sans Pro"/>
          <w:b/>
          <w:bCs/>
          <w:sz w:val="20"/>
          <w:szCs w:val="20"/>
        </w:rPr>
      </w:pPr>
    </w:p>
    <w:p w14:paraId="000000C4" w14:textId="77777777"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Date Last Completed: </w:t>
      </w:r>
      <w:r>
        <w:rPr>
          <w:rFonts w:ascii="Source Sans Pro" w:eastAsia="Source Sans Pro" w:hAnsi="Source Sans Pro" w:cs="Source Sans Pro"/>
          <w:sz w:val="20"/>
          <w:szCs w:val="20"/>
        </w:rPr>
        <w:t>_______________</w:t>
      </w:r>
    </w:p>
    <w:p w14:paraId="000000C5" w14:textId="77777777" w:rsidR="00CB7CBA" w:rsidRDefault="00CB7CBA">
      <w:pPr>
        <w:spacing w:before="0" w:line="259" w:lineRule="auto"/>
        <w:jc w:val="center"/>
        <w:rPr>
          <w:rFonts w:ascii="Source Sans Pro" w:eastAsia="Source Sans Pro" w:hAnsi="Source Sans Pro" w:cs="Source Sans Pro"/>
          <w:b/>
          <w:bCs/>
          <w:sz w:val="20"/>
          <w:szCs w:val="20"/>
        </w:rPr>
      </w:pPr>
    </w:p>
    <w:tbl>
      <w:tblPr>
        <w:tblStyle w:val="a1"/>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2055"/>
        <w:gridCol w:w="1768"/>
        <w:gridCol w:w="1740"/>
        <w:gridCol w:w="2001"/>
        <w:gridCol w:w="2001"/>
        <w:gridCol w:w="2001"/>
      </w:tblGrid>
      <w:tr w:rsidR="00CB7CBA" w14:paraId="7B25CFCE" w14:textId="77777777">
        <w:trPr>
          <w:cantSplit/>
          <w:tblHeader/>
        </w:trPr>
        <w:tc>
          <w:tcPr>
            <w:tcW w:w="2382" w:type="dxa"/>
            <w:vAlign w:val="center"/>
          </w:tcPr>
          <w:p w14:paraId="000000C6"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1</w:t>
            </w:r>
          </w:p>
        </w:tc>
        <w:tc>
          <w:tcPr>
            <w:tcW w:w="2055" w:type="dxa"/>
            <w:vAlign w:val="center"/>
          </w:tcPr>
          <w:p w14:paraId="000000C7"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2</w:t>
            </w:r>
          </w:p>
        </w:tc>
        <w:tc>
          <w:tcPr>
            <w:tcW w:w="1768" w:type="dxa"/>
            <w:tcBorders>
              <w:bottom w:val="single" w:sz="4" w:space="0" w:color="000000"/>
            </w:tcBorders>
            <w:vAlign w:val="center"/>
          </w:tcPr>
          <w:p w14:paraId="000000C8"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3</w:t>
            </w:r>
          </w:p>
        </w:tc>
        <w:tc>
          <w:tcPr>
            <w:tcW w:w="1740" w:type="dxa"/>
            <w:tcBorders>
              <w:bottom w:val="single" w:sz="4" w:space="0" w:color="000000"/>
            </w:tcBorders>
            <w:vAlign w:val="center"/>
          </w:tcPr>
          <w:p w14:paraId="000000C9"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4</w:t>
            </w:r>
          </w:p>
        </w:tc>
        <w:tc>
          <w:tcPr>
            <w:tcW w:w="2001" w:type="dxa"/>
            <w:tcBorders>
              <w:bottom w:val="single" w:sz="4" w:space="0" w:color="000000"/>
            </w:tcBorders>
            <w:vAlign w:val="center"/>
          </w:tcPr>
          <w:p w14:paraId="000000CA"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5</w:t>
            </w:r>
          </w:p>
        </w:tc>
        <w:tc>
          <w:tcPr>
            <w:tcW w:w="2001" w:type="dxa"/>
            <w:tcBorders>
              <w:bottom w:val="single" w:sz="4" w:space="0" w:color="000000"/>
            </w:tcBorders>
            <w:vAlign w:val="center"/>
          </w:tcPr>
          <w:p w14:paraId="000000CB"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6</w:t>
            </w:r>
          </w:p>
        </w:tc>
        <w:tc>
          <w:tcPr>
            <w:tcW w:w="2001" w:type="dxa"/>
            <w:tcBorders>
              <w:bottom w:val="single" w:sz="4" w:space="0" w:color="000000"/>
            </w:tcBorders>
            <w:vAlign w:val="center"/>
          </w:tcPr>
          <w:p w14:paraId="000000CC" w14:textId="77777777" w:rsidR="00CB7CBA" w:rsidRDefault="00000000">
            <w:pPr>
              <w:spacing w:before="0"/>
              <w:jc w:val="center"/>
              <w:rPr>
                <w:rFonts w:ascii="Source Sans Pro" w:eastAsia="Source Sans Pro" w:hAnsi="Source Sans Pro" w:cs="Source Sans Pro"/>
                <w:i/>
                <w:iCs/>
                <w:sz w:val="20"/>
                <w:szCs w:val="20"/>
              </w:rPr>
            </w:pPr>
            <w:r>
              <w:rPr>
                <w:rFonts w:ascii="Source Sans Pro" w:eastAsia="Source Sans Pro" w:hAnsi="Source Sans Pro" w:cs="Source Sans Pro"/>
                <w:i/>
                <w:iCs/>
                <w:sz w:val="20"/>
                <w:szCs w:val="20"/>
              </w:rPr>
              <w:t>Column 7</w:t>
            </w:r>
          </w:p>
        </w:tc>
      </w:tr>
      <w:tr w:rsidR="00CB7CBA" w14:paraId="74A201C7" w14:textId="77777777">
        <w:trPr>
          <w:cantSplit/>
          <w:tblHeader/>
        </w:trPr>
        <w:tc>
          <w:tcPr>
            <w:tcW w:w="2382" w:type="dxa"/>
            <w:shd w:val="clear" w:color="auto" w:fill="E8E8E8"/>
            <w:vAlign w:val="center"/>
          </w:tcPr>
          <w:p w14:paraId="000000CD"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Indicator</w:t>
            </w:r>
          </w:p>
        </w:tc>
        <w:tc>
          <w:tcPr>
            <w:tcW w:w="2055" w:type="dxa"/>
            <w:shd w:val="clear" w:color="auto" w:fill="E8E8E8"/>
            <w:vAlign w:val="center"/>
          </w:tcPr>
          <w:p w14:paraId="000000CE"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Numerator</w:t>
            </w:r>
          </w:p>
        </w:tc>
        <w:tc>
          <w:tcPr>
            <w:tcW w:w="1768" w:type="dxa"/>
            <w:tcBorders>
              <w:bottom w:val="single" w:sz="4" w:space="0" w:color="000000"/>
            </w:tcBorders>
            <w:shd w:val="clear" w:color="auto" w:fill="E8E8E8"/>
            <w:vAlign w:val="center"/>
          </w:tcPr>
          <w:p w14:paraId="000000CF"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Data source</w:t>
            </w:r>
          </w:p>
        </w:tc>
        <w:tc>
          <w:tcPr>
            <w:tcW w:w="1740" w:type="dxa"/>
            <w:tcBorders>
              <w:bottom w:val="single" w:sz="4" w:space="0" w:color="000000"/>
            </w:tcBorders>
            <w:shd w:val="clear" w:color="auto" w:fill="E8E8E8"/>
            <w:vAlign w:val="center"/>
          </w:tcPr>
          <w:p w14:paraId="000000D0"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Adaptations needed</w:t>
            </w:r>
          </w:p>
        </w:tc>
        <w:tc>
          <w:tcPr>
            <w:tcW w:w="2001" w:type="dxa"/>
            <w:tcBorders>
              <w:bottom w:val="single" w:sz="4" w:space="0" w:color="000000"/>
            </w:tcBorders>
            <w:shd w:val="clear" w:color="auto" w:fill="E8E8E8"/>
            <w:vAlign w:val="center"/>
          </w:tcPr>
          <w:p w14:paraId="000000D1"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Denominator</w:t>
            </w:r>
          </w:p>
        </w:tc>
        <w:tc>
          <w:tcPr>
            <w:tcW w:w="2001" w:type="dxa"/>
            <w:tcBorders>
              <w:bottom w:val="single" w:sz="4" w:space="0" w:color="000000"/>
            </w:tcBorders>
            <w:shd w:val="clear" w:color="auto" w:fill="E8E8E8"/>
            <w:vAlign w:val="center"/>
          </w:tcPr>
          <w:p w14:paraId="000000D2"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Data source</w:t>
            </w:r>
          </w:p>
        </w:tc>
        <w:tc>
          <w:tcPr>
            <w:tcW w:w="2001" w:type="dxa"/>
            <w:tcBorders>
              <w:bottom w:val="single" w:sz="4" w:space="0" w:color="000000"/>
            </w:tcBorders>
            <w:shd w:val="clear" w:color="auto" w:fill="E8E8E8"/>
            <w:vAlign w:val="center"/>
          </w:tcPr>
          <w:p w14:paraId="000000D3" w14:textId="77777777" w:rsidR="00CB7CBA" w:rsidRDefault="00000000">
            <w:pPr>
              <w:spacing w:before="0"/>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Adaptations needed</w:t>
            </w:r>
          </w:p>
        </w:tc>
      </w:tr>
      <w:tr w:rsidR="00CB7CBA" w14:paraId="062B1786" w14:textId="77777777">
        <w:trPr>
          <w:cantSplit/>
          <w:trHeight w:val="360"/>
        </w:trPr>
        <w:tc>
          <w:tcPr>
            <w:tcW w:w="2382" w:type="dxa"/>
            <w:vMerge w:val="restart"/>
            <w:vAlign w:val="center"/>
          </w:tcPr>
          <w:p w14:paraId="000000D4"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0D5"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0D6"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0D7"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0D8"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0D9"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0DA" w14:textId="77777777" w:rsidR="00CB7CBA" w:rsidRDefault="00CB7CBA">
            <w:pPr>
              <w:spacing w:before="0"/>
              <w:rPr>
                <w:rFonts w:ascii="Source Sans Pro" w:eastAsia="Source Sans Pro" w:hAnsi="Source Sans Pro" w:cs="Source Sans Pro"/>
                <w:sz w:val="20"/>
                <w:szCs w:val="20"/>
              </w:rPr>
            </w:pPr>
          </w:p>
        </w:tc>
      </w:tr>
      <w:tr w:rsidR="00CB7CBA" w14:paraId="3E321645" w14:textId="77777777">
        <w:trPr>
          <w:cantSplit/>
          <w:trHeight w:val="360"/>
        </w:trPr>
        <w:tc>
          <w:tcPr>
            <w:tcW w:w="2382" w:type="dxa"/>
            <w:vMerge/>
            <w:vAlign w:val="center"/>
          </w:tcPr>
          <w:p w14:paraId="000000DB"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0DC"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0DD"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0DE"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0DF"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tcBorders>
            <w:vAlign w:val="center"/>
          </w:tcPr>
          <w:p w14:paraId="000000E0"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tcBorders>
            <w:vAlign w:val="center"/>
          </w:tcPr>
          <w:p w14:paraId="000000E1" w14:textId="77777777" w:rsidR="00CB7CBA" w:rsidRDefault="00CB7CBA">
            <w:pPr>
              <w:spacing w:before="0"/>
              <w:rPr>
                <w:rFonts w:ascii="Source Sans Pro" w:eastAsia="Source Sans Pro" w:hAnsi="Source Sans Pro" w:cs="Source Sans Pro"/>
                <w:sz w:val="20"/>
                <w:szCs w:val="20"/>
              </w:rPr>
            </w:pPr>
          </w:p>
        </w:tc>
      </w:tr>
      <w:tr w:rsidR="00CB7CBA" w14:paraId="228D1D73" w14:textId="77777777">
        <w:trPr>
          <w:cantSplit/>
          <w:trHeight w:val="360"/>
        </w:trPr>
        <w:tc>
          <w:tcPr>
            <w:tcW w:w="2382" w:type="dxa"/>
            <w:vMerge w:val="restart"/>
            <w:vAlign w:val="center"/>
          </w:tcPr>
          <w:p w14:paraId="000000E2"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0E3"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0E4"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0E5"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0E6"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0E7"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0E8" w14:textId="77777777" w:rsidR="00CB7CBA" w:rsidRDefault="00CB7CBA">
            <w:pPr>
              <w:spacing w:before="0"/>
              <w:rPr>
                <w:rFonts w:ascii="Source Sans Pro" w:eastAsia="Source Sans Pro" w:hAnsi="Source Sans Pro" w:cs="Source Sans Pro"/>
                <w:sz w:val="20"/>
                <w:szCs w:val="20"/>
              </w:rPr>
            </w:pPr>
          </w:p>
        </w:tc>
      </w:tr>
      <w:tr w:rsidR="00CB7CBA" w14:paraId="1AAF8A17" w14:textId="77777777">
        <w:trPr>
          <w:cantSplit/>
          <w:trHeight w:val="360"/>
        </w:trPr>
        <w:tc>
          <w:tcPr>
            <w:tcW w:w="2382" w:type="dxa"/>
            <w:vMerge/>
            <w:vAlign w:val="center"/>
          </w:tcPr>
          <w:p w14:paraId="000000E9"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0EA"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0EB"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0EC"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0ED"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bottom w:val="dashed" w:sz="4" w:space="0" w:color="000000"/>
            </w:tcBorders>
            <w:vAlign w:val="center"/>
          </w:tcPr>
          <w:p w14:paraId="000000EE"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bottom w:val="dashed" w:sz="4" w:space="0" w:color="000000"/>
            </w:tcBorders>
            <w:vAlign w:val="center"/>
          </w:tcPr>
          <w:p w14:paraId="000000EF" w14:textId="77777777" w:rsidR="00CB7CBA" w:rsidRDefault="00CB7CBA">
            <w:pPr>
              <w:spacing w:before="0"/>
              <w:rPr>
                <w:rFonts w:ascii="Source Sans Pro" w:eastAsia="Source Sans Pro" w:hAnsi="Source Sans Pro" w:cs="Source Sans Pro"/>
                <w:sz w:val="20"/>
                <w:szCs w:val="20"/>
              </w:rPr>
            </w:pPr>
          </w:p>
        </w:tc>
      </w:tr>
      <w:tr w:rsidR="00CB7CBA" w14:paraId="5B514881" w14:textId="77777777">
        <w:trPr>
          <w:cantSplit/>
          <w:trHeight w:val="360"/>
        </w:trPr>
        <w:tc>
          <w:tcPr>
            <w:tcW w:w="2382" w:type="dxa"/>
            <w:vMerge w:val="restart"/>
            <w:vAlign w:val="center"/>
          </w:tcPr>
          <w:p w14:paraId="000000F0"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0F1"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0F2"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0F3"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0F4"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0F5"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0F6" w14:textId="77777777" w:rsidR="00CB7CBA" w:rsidRDefault="00CB7CBA">
            <w:pPr>
              <w:spacing w:before="0"/>
              <w:rPr>
                <w:rFonts w:ascii="Source Sans Pro" w:eastAsia="Source Sans Pro" w:hAnsi="Source Sans Pro" w:cs="Source Sans Pro"/>
                <w:sz w:val="20"/>
                <w:szCs w:val="20"/>
              </w:rPr>
            </w:pPr>
          </w:p>
        </w:tc>
      </w:tr>
      <w:tr w:rsidR="00CB7CBA" w14:paraId="585766E3" w14:textId="77777777">
        <w:trPr>
          <w:cantSplit/>
          <w:trHeight w:val="360"/>
        </w:trPr>
        <w:tc>
          <w:tcPr>
            <w:tcW w:w="2382" w:type="dxa"/>
            <w:vMerge/>
            <w:vAlign w:val="center"/>
          </w:tcPr>
          <w:p w14:paraId="000000F7"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0F8"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0F9"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0FA"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0FB"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tcBorders>
          </w:tcPr>
          <w:p w14:paraId="000000FC"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tcBorders>
          </w:tcPr>
          <w:p w14:paraId="000000FD" w14:textId="77777777" w:rsidR="00CB7CBA" w:rsidRDefault="00CB7CBA">
            <w:pPr>
              <w:spacing w:before="0"/>
              <w:rPr>
                <w:rFonts w:ascii="Source Sans Pro" w:eastAsia="Source Sans Pro" w:hAnsi="Source Sans Pro" w:cs="Source Sans Pro"/>
                <w:sz w:val="20"/>
                <w:szCs w:val="20"/>
              </w:rPr>
            </w:pPr>
          </w:p>
        </w:tc>
      </w:tr>
      <w:tr w:rsidR="00CB7CBA" w14:paraId="2C12ED21" w14:textId="77777777">
        <w:trPr>
          <w:cantSplit/>
          <w:trHeight w:val="360"/>
        </w:trPr>
        <w:tc>
          <w:tcPr>
            <w:tcW w:w="2382" w:type="dxa"/>
            <w:vMerge w:val="restart"/>
            <w:vAlign w:val="center"/>
          </w:tcPr>
          <w:p w14:paraId="000000FE"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0FF"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100"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101"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102"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03"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04" w14:textId="77777777" w:rsidR="00CB7CBA" w:rsidRDefault="00CB7CBA">
            <w:pPr>
              <w:spacing w:before="0"/>
              <w:rPr>
                <w:rFonts w:ascii="Source Sans Pro" w:eastAsia="Source Sans Pro" w:hAnsi="Source Sans Pro" w:cs="Source Sans Pro"/>
                <w:sz w:val="20"/>
                <w:szCs w:val="20"/>
              </w:rPr>
            </w:pPr>
          </w:p>
        </w:tc>
      </w:tr>
      <w:tr w:rsidR="00CB7CBA" w14:paraId="6D1FDC95" w14:textId="77777777">
        <w:trPr>
          <w:cantSplit/>
          <w:trHeight w:val="360"/>
        </w:trPr>
        <w:tc>
          <w:tcPr>
            <w:tcW w:w="2382" w:type="dxa"/>
            <w:vMerge/>
            <w:vAlign w:val="center"/>
          </w:tcPr>
          <w:p w14:paraId="00000105"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106"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107"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108"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109"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tcBorders>
            <w:vAlign w:val="center"/>
          </w:tcPr>
          <w:p w14:paraId="0000010A"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tcBorders>
            <w:vAlign w:val="center"/>
          </w:tcPr>
          <w:p w14:paraId="0000010B" w14:textId="77777777" w:rsidR="00CB7CBA" w:rsidRDefault="00CB7CBA">
            <w:pPr>
              <w:spacing w:before="0"/>
              <w:rPr>
                <w:rFonts w:ascii="Source Sans Pro" w:eastAsia="Source Sans Pro" w:hAnsi="Source Sans Pro" w:cs="Source Sans Pro"/>
                <w:sz w:val="20"/>
                <w:szCs w:val="20"/>
              </w:rPr>
            </w:pPr>
          </w:p>
        </w:tc>
      </w:tr>
      <w:tr w:rsidR="00CB7CBA" w14:paraId="7A5E38E9" w14:textId="77777777">
        <w:trPr>
          <w:cantSplit/>
          <w:trHeight w:val="360"/>
        </w:trPr>
        <w:tc>
          <w:tcPr>
            <w:tcW w:w="2382" w:type="dxa"/>
            <w:vMerge w:val="restart"/>
            <w:vAlign w:val="center"/>
          </w:tcPr>
          <w:p w14:paraId="0000010C"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10D"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10E"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10F"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110"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11"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12" w14:textId="77777777" w:rsidR="00CB7CBA" w:rsidRDefault="00CB7CBA">
            <w:pPr>
              <w:spacing w:before="0"/>
              <w:rPr>
                <w:rFonts w:ascii="Source Sans Pro" w:eastAsia="Source Sans Pro" w:hAnsi="Source Sans Pro" w:cs="Source Sans Pro"/>
                <w:sz w:val="20"/>
                <w:szCs w:val="20"/>
              </w:rPr>
            </w:pPr>
          </w:p>
        </w:tc>
      </w:tr>
      <w:tr w:rsidR="00CB7CBA" w14:paraId="0BBA3B5C" w14:textId="77777777">
        <w:trPr>
          <w:cantSplit/>
          <w:trHeight w:val="360"/>
        </w:trPr>
        <w:tc>
          <w:tcPr>
            <w:tcW w:w="2382" w:type="dxa"/>
            <w:vMerge/>
            <w:vAlign w:val="center"/>
          </w:tcPr>
          <w:p w14:paraId="00000113"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114"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115"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116"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117"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bottom w:val="dashed" w:sz="4" w:space="0" w:color="000000"/>
            </w:tcBorders>
            <w:vAlign w:val="center"/>
          </w:tcPr>
          <w:p w14:paraId="00000118"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bottom w:val="dashed" w:sz="4" w:space="0" w:color="000000"/>
            </w:tcBorders>
            <w:vAlign w:val="center"/>
          </w:tcPr>
          <w:p w14:paraId="00000119" w14:textId="77777777" w:rsidR="00CB7CBA" w:rsidRDefault="00CB7CBA">
            <w:pPr>
              <w:spacing w:before="0"/>
              <w:rPr>
                <w:rFonts w:ascii="Source Sans Pro" w:eastAsia="Source Sans Pro" w:hAnsi="Source Sans Pro" w:cs="Source Sans Pro"/>
                <w:sz w:val="20"/>
                <w:szCs w:val="20"/>
              </w:rPr>
            </w:pPr>
          </w:p>
        </w:tc>
      </w:tr>
      <w:tr w:rsidR="00CB7CBA" w14:paraId="0283DD84" w14:textId="77777777">
        <w:trPr>
          <w:cantSplit/>
          <w:trHeight w:val="360"/>
        </w:trPr>
        <w:tc>
          <w:tcPr>
            <w:tcW w:w="2382" w:type="dxa"/>
            <w:vMerge w:val="restart"/>
            <w:vAlign w:val="center"/>
          </w:tcPr>
          <w:p w14:paraId="0000011A"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11B"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11C"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11D"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11E"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1F"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20" w14:textId="77777777" w:rsidR="00CB7CBA" w:rsidRDefault="00CB7CBA">
            <w:pPr>
              <w:spacing w:before="0"/>
              <w:rPr>
                <w:rFonts w:ascii="Source Sans Pro" w:eastAsia="Source Sans Pro" w:hAnsi="Source Sans Pro" w:cs="Source Sans Pro"/>
                <w:sz w:val="20"/>
                <w:szCs w:val="20"/>
              </w:rPr>
            </w:pPr>
          </w:p>
        </w:tc>
      </w:tr>
      <w:tr w:rsidR="00CB7CBA" w14:paraId="17D5C10F" w14:textId="77777777">
        <w:trPr>
          <w:cantSplit/>
          <w:trHeight w:val="360"/>
        </w:trPr>
        <w:tc>
          <w:tcPr>
            <w:tcW w:w="2382" w:type="dxa"/>
            <w:vMerge/>
            <w:vAlign w:val="center"/>
          </w:tcPr>
          <w:p w14:paraId="00000121"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122"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123"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124"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125"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tcBorders>
          </w:tcPr>
          <w:p w14:paraId="00000126"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tcBorders>
          </w:tcPr>
          <w:p w14:paraId="00000127" w14:textId="77777777" w:rsidR="00CB7CBA" w:rsidRDefault="00CB7CBA">
            <w:pPr>
              <w:spacing w:before="0"/>
              <w:rPr>
                <w:rFonts w:ascii="Source Sans Pro" w:eastAsia="Source Sans Pro" w:hAnsi="Source Sans Pro" w:cs="Source Sans Pro"/>
                <w:sz w:val="20"/>
                <w:szCs w:val="20"/>
              </w:rPr>
            </w:pPr>
          </w:p>
        </w:tc>
      </w:tr>
      <w:tr w:rsidR="00CB7CBA" w14:paraId="7E5C2774" w14:textId="77777777">
        <w:trPr>
          <w:cantSplit/>
          <w:trHeight w:val="360"/>
        </w:trPr>
        <w:tc>
          <w:tcPr>
            <w:tcW w:w="2382" w:type="dxa"/>
            <w:vMerge w:val="restart"/>
            <w:vAlign w:val="center"/>
          </w:tcPr>
          <w:p w14:paraId="00000128"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129"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12A"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12B"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12C"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2D"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2E" w14:textId="77777777" w:rsidR="00CB7CBA" w:rsidRDefault="00CB7CBA">
            <w:pPr>
              <w:spacing w:before="0"/>
              <w:rPr>
                <w:rFonts w:ascii="Source Sans Pro" w:eastAsia="Source Sans Pro" w:hAnsi="Source Sans Pro" w:cs="Source Sans Pro"/>
                <w:sz w:val="20"/>
                <w:szCs w:val="20"/>
              </w:rPr>
            </w:pPr>
          </w:p>
        </w:tc>
      </w:tr>
      <w:tr w:rsidR="00CB7CBA" w14:paraId="3062772A" w14:textId="77777777">
        <w:trPr>
          <w:cantSplit/>
          <w:trHeight w:val="360"/>
        </w:trPr>
        <w:tc>
          <w:tcPr>
            <w:tcW w:w="2382" w:type="dxa"/>
            <w:vMerge/>
            <w:vAlign w:val="center"/>
          </w:tcPr>
          <w:p w14:paraId="0000012F"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130"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131"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132"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133"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tcBorders>
            <w:vAlign w:val="center"/>
          </w:tcPr>
          <w:p w14:paraId="00000134"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tcBorders>
            <w:vAlign w:val="center"/>
          </w:tcPr>
          <w:p w14:paraId="00000135" w14:textId="77777777" w:rsidR="00CB7CBA" w:rsidRDefault="00CB7CBA">
            <w:pPr>
              <w:spacing w:before="0"/>
              <w:rPr>
                <w:rFonts w:ascii="Source Sans Pro" w:eastAsia="Source Sans Pro" w:hAnsi="Source Sans Pro" w:cs="Source Sans Pro"/>
                <w:sz w:val="20"/>
                <w:szCs w:val="20"/>
              </w:rPr>
            </w:pPr>
          </w:p>
        </w:tc>
      </w:tr>
      <w:tr w:rsidR="00CB7CBA" w14:paraId="4C8260FF" w14:textId="77777777">
        <w:trPr>
          <w:cantSplit/>
          <w:trHeight w:val="360"/>
        </w:trPr>
        <w:tc>
          <w:tcPr>
            <w:tcW w:w="2382" w:type="dxa"/>
            <w:vMerge w:val="restart"/>
            <w:vAlign w:val="center"/>
          </w:tcPr>
          <w:p w14:paraId="00000136" w14:textId="77777777" w:rsidR="00CB7CBA" w:rsidRDefault="00CB7CBA">
            <w:pPr>
              <w:spacing w:before="0"/>
              <w:rPr>
                <w:rFonts w:ascii="Source Sans Pro" w:eastAsia="Source Sans Pro" w:hAnsi="Source Sans Pro" w:cs="Source Sans Pro"/>
                <w:sz w:val="20"/>
                <w:szCs w:val="20"/>
              </w:rPr>
            </w:pPr>
          </w:p>
        </w:tc>
        <w:tc>
          <w:tcPr>
            <w:tcW w:w="2055" w:type="dxa"/>
            <w:vMerge w:val="restart"/>
            <w:vAlign w:val="center"/>
          </w:tcPr>
          <w:p w14:paraId="00000137" w14:textId="77777777" w:rsidR="00CB7CBA" w:rsidRDefault="00CB7CBA">
            <w:pPr>
              <w:spacing w:before="0"/>
              <w:rPr>
                <w:rFonts w:ascii="Source Sans Pro" w:eastAsia="Source Sans Pro" w:hAnsi="Source Sans Pro" w:cs="Source Sans Pro"/>
                <w:sz w:val="20"/>
                <w:szCs w:val="20"/>
              </w:rPr>
            </w:pPr>
          </w:p>
        </w:tc>
        <w:tc>
          <w:tcPr>
            <w:tcW w:w="1768" w:type="dxa"/>
            <w:tcBorders>
              <w:bottom w:val="dashed" w:sz="4" w:space="0" w:color="000000"/>
            </w:tcBorders>
            <w:vAlign w:val="center"/>
          </w:tcPr>
          <w:p w14:paraId="00000138" w14:textId="77777777" w:rsidR="00CB7CBA" w:rsidRDefault="00CB7CBA">
            <w:pPr>
              <w:spacing w:before="0"/>
              <w:rPr>
                <w:rFonts w:ascii="Source Sans Pro" w:eastAsia="Source Sans Pro" w:hAnsi="Source Sans Pro" w:cs="Source Sans Pro"/>
                <w:sz w:val="20"/>
                <w:szCs w:val="20"/>
              </w:rPr>
            </w:pPr>
          </w:p>
        </w:tc>
        <w:tc>
          <w:tcPr>
            <w:tcW w:w="1740" w:type="dxa"/>
            <w:tcBorders>
              <w:bottom w:val="dashed" w:sz="4" w:space="0" w:color="000000"/>
            </w:tcBorders>
            <w:vAlign w:val="center"/>
          </w:tcPr>
          <w:p w14:paraId="00000139" w14:textId="77777777" w:rsidR="00CB7CBA" w:rsidRDefault="00CB7CBA">
            <w:pPr>
              <w:spacing w:before="0"/>
              <w:rPr>
                <w:rFonts w:ascii="Source Sans Pro" w:eastAsia="Source Sans Pro" w:hAnsi="Source Sans Pro" w:cs="Source Sans Pro"/>
                <w:sz w:val="20"/>
                <w:szCs w:val="20"/>
              </w:rPr>
            </w:pPr>
          </w:p>
        </w:tc>
        <w:tc>
          <w:tcPr>
            <w:tcW w:w="2001" w:type="dxa"/>
            <w:vMerge w:val="restart"/>
            <w:vAlign w:val="center"/>
          </w:tcPr>
          <w:p w14:paraId="0000013A"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3B" w14:textId="77777777" w:rsidR="00CB7CBA" w:rsidRDefault="00CB7CBA">
            <w:pPr>
              <w:spacing w:before="0"/>
              <w:rPr>
                <w:rFonts w:ascii="Source Sans Pro" w:eastAsia="Source Sans Pro" w:hAnsi="Source Sans Pro" w:cs="Source Sans Pro"/>
                <w:sz w:val="20"/>
                <w:szCs w:val="20"/>
              </w:rPr>
            </w:pPr>
          </w:p>
        </w:tc>
        <w:tc>
          <w:tcPr>
            <w:tcW w:w="2001" w:type="dxa"/>
            <w:tcBorders>
              <w:bottom w:val="dashed" w:sz="4" w:space="0" w:color="000000"/>
            </w:tcBorders>
            <w:vAlign w:val="center"/>
          </w:tcPr>
          <w:p w14:paraId="0000013C" w14:textId="77777777" w:rsidR="00CB7CBA" w:rsidRDefault="00CB7CBA">
            <w:pPr>
              <w:spacing w:before="0"/>
              <w:rPr>
                <w:rFonts w:ascii="Source Sans Pro" w:eastAsia="Source Sans Pro" w:hAnsi="Source Sans Pro" w:cs="Source Sans Pro"/>
                <w:sz w:val="20"/>
                <w:szCs w:val="20"/>
              </w:rPr>
            </w:pPr>
          </w:p>
        </w:tc>
      </w:tr>
      <w:tr w:rsidR="00CB7CBA" w14:paraId="40CFEF34" w14:textId="77777777">
        <w:trPr>
          <w:cantSplit/>
          <w:trHeight w:val="360"/>
        </w:trPr>
        <w:tc>
          <w:tcPr>
            <w:tcW w:w="2382" w:type="dxa"/>
            <w:vMerge/>
            <w:vAlign w:val="center"/>
          </w:tcPr>
          <w:p w14:paraId="0000013D"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55" w:type="dxa"/>
            <w:vMerge/>
            <w:vAlign w:val="center"/>
          </w:tcPr>
          <w:p w14:paraId="0000013E"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1768" w:type="dxa"/>
            <w:tcBorders>
              <w:top w:val="dashed" w:sz="4" w:space="0" w:color="000000"/>
            </w:tcBorders>
            <w:vAlign w:val="center"/>
          </w:tcPr>
          <w:p w14:paraId="0000013F" w14:textId="77777777" w:rsidR="00CB7CBA" w:rsidRDefault="00CB7CBA">
            <w:pPr>
              <w:spacing w:before="0"/>
              <w:rPr>
                <w:rFonts w:ascii="Source Sans Pro" w:eastAsia="Source Sans Pro" w:hAnsi="Source Sans Pro" w:cs="Source Sans Pro"/>
                <w:sz w:val="20"/>
                <w:szCs w:val="20"/>
              </w:rPr>
            </w:pPr>
          </w:p>
        </w:tc>
        <w:tc>
          <w:tcPr>
            <w:tcW w:w="1740" w:type="dxa"/>
            <w:tcBorders>
              <w:top w:val="dashed" w:sz="4" w:space="0" w:color="000000"/>
            </w:tcBorders>
            <w:vAlign w:val="center"/>
          </w:tcPr>
          <w:p w14:paraId="00000140" w14:textId="77777777" w:rsidR="00CB7CBA" w:rsidRDefault="00CB7CBA">
            <w:pPr>
              <w:spacing w:before="0"/>
              <w:rPr>
                <w:rFonts w:ascii="Source Sans Pro" w:eastAsia="Source Sans Pro" w:hAnsi="Source Sans Pro" w:cs="Source Sans Pro"/>
                <w:sz w:val="20"/>
                <w:szCs w:val="20"/>
              </w:rPr>
            </w:pPr>
          </w:p>
        </w:tc>
        <w:tc>
          <w:tcPr>
            <w:tcW w:w="2001" w:type="dxa"/>
            <w:vMerge/>
            <w:vAlign w:val="center"/>
          </w:tcPr>
          <w:p w14:paraId="00000141" w14:textId="77777777" w:rsidR="00CB7CBA" w:rsidRDefault="00CB7CBA">
            <w:pPr>
              <w:widowControl w:val="0"/>
              <w:pBdr>
                <w:top w:val="nil"/>
                <w:left w:val="nil"/>
                <w:bottom w:val="nil"/>
                <w:right w:val="nil"/>
                <w:between w:val="nil"/>
              </w:pBdr>
              <w:spacing w:before="0" w:line="276" w:lineRule="auto"/>
              <w:rPr>
                <w:rFonts w:ascii="Source Sans Pro" w:eastAsia="Source Sans Pro" w:hAnsi="Source Sans Pro" w:cs="Source Sans Pro"/>
                <w:sz w:val="20"/>
                <w:szCs w:val="20"/>
              </w:rPr>
            </w:pPr>
          </w:p>
        </w:tc>
        <w:tc>
          <w:tcPr>
            <w:tcW w:w="2001" w:type="dxa"/>
            <w:tcBorders>
              <w:top w:val="dashed" w:sz="4" w:space="0" w:color="000000"/>
              <w:bottom w:val="dashed" w:sz="4" w:space="0" w:color="000000"/>
            </w:tcBorders>
            <w:vAlign w:val="center"/>
          </w:tcPr>
          <w:p w14:paraId="00000142" w14:textId="77777777" w:rsidR="00CB7CBA" w:rsidRDefault="00CB7CBA">
            <w:pPr>
              <w:spacing w:before="0"/>
              <w:rPr>
                <w:rFonts w:ascii="Source Sans Pro" w:eastAsia="Source Sans Pro" w:hAnsi="Source Sans Pro" w:cs="Source Sans Pro"/>
                <w:sz w:val="20"/>
                <w:szCs w:val="20"/>
              </w:rPr>
            </w:pPr>
          </w:p>
        </w:tc>
        <w:tc>
          <w:tcPr>
            <w:tcW w:w="2001" w:type="dxa"/>
            <w:tcBorders>
              <w:top w:val="dashed" w:sz="4" w:space="0" w:color="000000"/>
              <w:bottom w:val="dashed" w:sz="4" w:space="0" w:color="000000"/>
            </w:tcBorders>
            <w:vAlign w:val="center"/>
          </w:tcPr>
          <w:p w14:paraId="00000143" w14:textId="77777777" w:rsidR="00CB7CBA" w:rsidRDefault="00CB7CBA">
            <w:pPr>
              <w:spacing w:before="0"/>
              <w:rPr>
                <w:rFonts w:ascii="Source Sans Pro" w:eastAsia="Source Sans Pro" w:hAnsi="Source Sans Pro" w:cs="Source Sans Pro"/>
                <w:sz w:val="20"/>
                <w:szCs w:val="20"/>
              </w:rPr>
            </w:pPr>
          </w:p>
        </w:tc>
      </w:tr>
    </w:tbl>
    <w:p w14:paraId="00000144" w14:textId="77777777" w:rsidR="00CB7CBA" w:rsidRDefault="00CB7CBA">
      <w:pPr>
        <w:spacing w:before="0" w:line="240" w:lineRule="auto"/>
        <w:rPr>
          <w:rFonts w:ascii="Source Sans Pro" w:eastAsia="Source Sans Pro" w:hAnsi="Source Sans Pro" w:cs="Source Sans Pro"/>
          <w:sz w:val="21"/>
          <w:szCs w:val="21"/>
        </w:rPr>
        <w:sectPr w:rsidR="00CB7CBA" w:rsidSect="009F674E">
          <w:headerReference w:type="default" r:id="rId32"/>
          <w:footerReference w:type="default" r:id="rId33"/>
          <w:pgSz w:w="16838" w:h="11906" w:orient="landscape"/>
          <w:pgMar w:top="1440" w:right="1440" w:bottom="1440" w:left="1440" w:header="720" w:footer="720" w:gutter="0"/>
          <w:pgNumType w:start="1"/>
          <w:cols w:space="720"/>
        </w:sectPr>
      </w:pPr>
    </w:p>
    <w:p w14:paraId="00000145" w14:textId="24F7094C" w:rsidR="00CB7CBA" w:rsidRDefault="00000000">
      <w:pPr>
        <w:spacing w:before="0" w:line="240" w:lineRule="auto"/>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lastRenderedPageBreak/>
        <w:t>Example</w:t>
      </w:r>
      <w:r w:rsidR="00CB7DBC">
        <w:rPr>
          <w:rFonts w:ascii="Source Sans Pro" w:eastAsia="Source Sans Pro" w:hAnsi="Source Sans Pro" w:cs="Source Sans Pro"/>
          <w:b/>
          <w:bCs/>
          <w:sz w:val="20"/>
          <w:szCs w:val="20"/>
        </w:rPr>
        <w:t xml:space="preserve"> Worksheet 1: D</w:t>
      </w:r>
      <w:r>
        <w:rPr>
          <w:rFonts w:ascii="Source Sans Pro" w:eastAsia="Source Sans Pro" w:hAnsi="Source Sans Pro" w:cs="Source Sans Pro"/>
          <w:b/>
          <w:bCs/>
          <w:sz w:val="20"/>
          <w:szCs w:val="20"/>
        </w:rPr>
        <w:t>ata sources for numerators/denominators and adaptations needed for selected PPH indicators</w:t>
      </w:r>
    </w:p>
    <w:p w14:paraId="543B7214" w14:textId="77777777" w:rsidR="00CB7DBC" w:rsidRDefault="00CB7DBC">
      <w:pPr>
        <w:spacing w:before="0" w:line="240" w:lineRule="auto"/>
        <w:jc w:val="center"/>
        <w:rPr>
          <w:rFonts w:ascii="Source Sans Pro" w:eastAsia="Source Sans Pro" w:hAnsi="Source Sans Pro" w:cs="Source Sans Pro"/>
          <w:b/>
          <w:bCs/>
          <w:sz w:val="20"/>
          <w:szCs w:val="20"/>
        </w:rPr>
      </w:pPr>
    </w:p>
    <w:tbl>
      <w:tblPr>
        <w:tblStyle w:val="a2"/>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2055"/>
        <w:gridCol w:w="1768"/>
        <w:gridCol w:w="1740"/>
        <w:gridCol w:w="2001"/>
        <w:gridCol w:w="2001"/>
        <w:gridCol w:w="2001"/>
      </w:tblGrid>
      <w:tr w:rsidR="00CB7CBA" w:rsidRPr="00EC37D8" w14:paraId="04186C32" w14:textId="77777777">
        <w:trPr>
          <w:cantSplit/>
          <w:tblHeader/>
        </w:trPr>
        <w:tc>
          <w:tcPr>
            <w:tcW w:w="2382" w:type="dxa"/>
            <w:shd w:val="clear" w:color="auto" w:fill="E8E8E8"/>
            <w:vAlign w:val="center"/>
          </w:tcPr>
          <w:p w14:paraId="00000147"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Indicator</w:t>
            </w:r>
          </w:p>
        </w:tc>
        <w:tc>
          <w:tcPr>
            <w:tcW w:w="2055" w:type="dxa"/>
            <w:shd w:val="clear" w:color="auto" w:fill="E8E8E8"/>
            <w:vAlign w:val="center"/>
          </w:tcPr>
          <w:p w14:paraId="00000148"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Numerator</w:t>
            </w:r>
          </w:p>
        </w:tc>
        <w:tc>
          <w:tcPr>
            <w:tcW w:w="1768" w:type="dxa"/>
            <w:tcBorders>
              <w:bottom w:val="single" w:sz="4" w:space="0" w:color="000000"/>
            </w:tcBorders>
            <w:shd w:val="clear" w:color="auto" w:fill="E8E8E8"/>
            <w:vAlign w:val="center"/>
          </w:tcPr>
          <w:p w14:paraId="00000149"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Data source</w:t>
            </w:r>
          </w:p>
        </w:tc>
        <w:tc>
          <w:tcPr>
            <w:tcW w:w="1740" w:type="dxa"/>
            <w:tcBorders>
              <w:bottom w:val="single" w:sz="4" w:space="0" w:color="000000"/>
            </w:tcBorders>
            <w:shd w:val="clear" w:color="auto" w:fill="E8E8E8"/>
            <w:vAlign w:val="center"/>
          </w:tcPr>
          <w:p w14:paraId="0000014A"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Adaptations needed</w:t>
            </w:r>
          </w:p>
        </w:tc>
        <w:tc>
          <w:tcPr>
            <w:tcW w:w="2001" w:type="dxa"/>
            <w:tcBorders>
              <w:bottom w:val="single" w:sz="4" w:space="0" w:color="000000"/>
            </w:tcBorders>
            <w:shd w:val="clear" w:color="auto" w:fill="E8E8E8"/>
            <w:vAlign w:val="center"/>
          </w:tcPr>
          <w:p w14:paraId="0000014B"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Denominator</w:t>
            </w:r>
          </w:p>
        </w:tc>
        <w:tc>
          <w:tcPr>
            <w:tcW w:w="2001" w:type="dxa"/>
            <w:tcBorders>
              <w:bottom w:val="single" w:sz="4" w:space="0" w:color="000000"/>
            </w:tcBorders>
            <w:shd w:val="clear" w:color="auto" w:fill="E8E8E8"/>
            <w:vAlign w:val="center"/>
          </w:tcPr>
          <w:p w14:paraId="0000014C"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Data source</w:t>
            </w:r>
          </w:p>
        </w:tc>
        <w:tc>
          <w:tcPr>
            <w:tcW w:w="2001" w:type="dxa"/>
            <w:tcBorders>
              <w:bottom w:val="single" w:sz="4" w:space="0" w:color="000000"/>
            </w:tcBorders>
            <w:shd w:val="clear" w:color="auto" w:fill="E8E8E8"/>
            <w:vAlign w:val="center"/>
          </w:tcPr>
          <w:p w14:paraId="0000014D" w14:textId="77777777" w:rsidR="00CB7CBA" w:rsidRPr="00EC37D8" w:rsidRDefault="00000000">
            <w:pPr>
              <w:spacing w:before="0"/>
              <w:jc w:val="center"/>
              <w:rPr>
                <w:rFonts w:ascii="Source Sans Pro" w:eastAsia="Source Sans Pro" w:hAnsi="Source Sans Pro" w:cs="Source Sans Pro"/>
                <w:b/>
                <w:bCs/>
                <w:sz w:val="20"/>
                <w:szCs w:val="20"/>
              </w:rPr>
            </w:pPr>
            <w:r w:rsidRPr="00EC37D8">
              <w:rPr>
                <w:rFonts w:ascii="Source Sans Pro" w:eastAsia="Source Sans Pro" w:hAnsi="Source Sans Pro" w:cs="Source Sans Pro"/>
                <w:b/>
                <w:bCs/>
                <w:sz w:val="20"/>
                <w:szCs w:val="20"/>
              </w:rPr>
              <w:t>Adaptations needed</w:t>
            </w:r>
          </w:p>
        </w:tc>
      </w:tr>
      <w:tr w:rsidR="00CB7CBA" w:rsidRPr="00EC37D8" w14:paraId="37FB6686" w14:textId="77777777">
        <w:trPr>
          <w:cantSplit/>
          <w:trHeight w:val="636"/>
        </w:trPr>
        <w:tc>
          <w:tcPr>
            <w:tcW w:w="2382" w:type="dxa"/>
            <w:vMerge w:val="restart"/>
            <w:vAlign w:val="center"/>
          </w:tcPr>
          <w:p w14:paraId="0000014E" w14:textId="77777777" w:rsidR="00CB7CBA" w:rsidRPr="00EC37D8" w:rsidRDefault="00000000">
            <w:pPr>
              <w:spacing w:before="0"/>
              <w:rPr>
                <w:rFonts w:ascii="Source Sans Pro" w:eastAsia="Times New Roman" w:hAnsi="Source Sans Pro" w:cs="Baloo 2"/>
                <w:sz w:val="20"/>
                <w:szCs w:val="20"/>
              </w:rPr>
            </w:pPr>
            <w:r w:rsidRPr="00EC37D8">
              <w:rPr>
                <w:rFonts w:ascii="Source Sans Pro" w:eastAsia="Times New Roman" w:hAnsi="Source Sans Pro" w:cs="Baloo 2"/>
                <w:sz w:val="20"/>
                <w:szCs w:val="20"/>
              </w:rPr>
              <w:t>The proportion of women who received a quality-assured uterotonic drug for PPH prevention within one minute after the birth of the baby</w:t>
            </w:r>
          </w:p>
        </w:tc>
        <w:tc>
          <w:tcPr>
            <w:tcW w:w="2055" w:type="dxa"/>
            <w:vMerge w:val="restart"/>
            <w:vAlign w:val="center"/>
          </w:tcPr>
          <w:p w14:paraId="0000014F" w14:textId="77777777" w:rsidR="00CB7CBA" w:rsidRPr="00EC37D8" w:rsidRDefault="00000000">
            <w:pPr>
              <w:spacing w:before="0"/>
              <w:rPr>
                <w:rFonts w:ascii="Source Sans Pro" w:eastAsia="Times New Roman" w:hAnsi="Source Sans Pro" w:cs="Baloo 2"/>
                <w:sz w:val="20"/>
                <w:szCs w:val="20"/>
              </w:rPr>
            </w:pPr>
            <w:r w:rsidRPr="00EC37D8">
              <w:rPr>
                <w:rFonts w:ascii="Source Sans Pro" w:eastAsia="Times New Roman" w:hAnsi="Source Sans Pro" w:cs="Baloo 2"/>
                <w:sz w:val="20"/>
                <w:szCs w:val="20"/>
              </w:rPr>
              <w:t>Women who received a quality-assured uterotonic drug for PPH prevention within one minute after the birth of the baby</w:t>
            </w:r>
          </w:p>
        </w:tc>
        <w:tc>
          <w:tcPr>
            <w:tcW w:w="1768" w:type="dxa"/>
            <w:tcBorders>
              <w:bottom w:val="dashed" w:sz="4" w:space="0" w:color="000000"/>
            </w:tcBorders>
            <w:vAlign w:val="center"/>
          </w:tcPr>
          <w:p w14:paraId="00000150"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Intrapartum register</w:t>
            </w:r>
          </w:p>
        </w:tc>
        <w:tc>
          <w:tcPr>
            <w:tcW w:w="1740" w:type="dxa"/>
            <w:tcBorders>
              <w:bottom w:val="dashed" w:sz="4" w:space="0" w:color="000000"/>
            </w:tcBorders>
            <w:vAlign w:val="center"/>
          </w:tcPr>
          <w:p w14:paraId="00000151"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Already recorded</w:t>
            </w:r>
          </w:p>
        </w:tc>
        <w:tc>
          <w:tcPr>
            <w:tcW w:w="2001" w:type="dxa"/>
            <w:vMerge w:val="restart"/>
            <w:vAlign w:val="center"/>
          </w:tcPr>
          <w:p w14:paraId="00000152" w14:textId="77777777" w:rsidR="00CB7CBA" w:rsidRPr="00EC37D8" w:rsidRDefault="00000000">
            <w:pPr>
              <w:spacing w:before="0"/>
              <w:rPr>
                <w:rFonts w:ascii="Source Sans Pro" w:eastAsia="Times New Roman" w:hAnsi="Source Sans Pro" w:cs="Times New Roman"/>
                <w:sz w:val="20"/>
                <w:szCs w:val="20"/>
              </w:rPr>
            </w:pPr>
            <w:r w:rsidRPr="00EC37D8">
              <w:rPr>
                <w:rFonts w:ascii="Source Sans Pro" w:eastAsia="Times New Roman" w:hAnsi="Source Sans Pro" w:cs="Times New Roman"/>
                <w:sz w:val="20"/>
                <w:szCs w:val="20"/>
              </w:rPr>
              <w:t>All women who gave birth</w:t>
            </w:r>
          </w:p>
        </w:tc>
        <w:tc>
          <w:tcPr>
            <w:tcW w:w="2001" w:type="dxa"/>
            <w:vMerge w:val="restart"/>
            <w:vAlign w:val="center"/>
          </w:tcPr>
          <w:p w14:paraId="00000153"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Intrapartum register</w:t>
            </w:r>
          </w:p>
        </w:tc>
        <w:tc>
          <w:tcPr>
            <w:tcW w:w="2001" w:type="dxa"/>
            <w:vMerge w:val="restart"/>
            <w:vAlign w:val="center"/>
          </w:tcPr>
          <w:p w14:paraId="00000154"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None</w:t>
            </w:r>
          </w:p>
        </w:tc>
      </w:tr>
      <w:tr w:rsidR="00CB7CBA" w:rsidRPr="00EC37D8" w14:paraId="4298EA89" w14:textId="77777777">
        <w:trPr>
          <w:cantSplit/>
          <w:trHeight w:val="368"/>
        </w:trPr>
        <w:tc>
          <w:tcPr>
            <w:tcW w:w="2382" w:type="dxa"/>
            <w:vMerge/>
            <w:vAlign w:val="center"/>
          </w:tcPr>
          <w:p w14:paraId="00000155"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55" w:type="dxa"/>
            <w:vMerge/>
            <w:vAlign w:val="center"/>
          </w:tcPr>
          <w:p w14:paraId="00000156"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1768" w:type="dxa"/>
            <w:tcBorders>
              <w:top w:val="dashed" w:sz="4" w:space="0" w:color="000000"/>
            </w:tcBorders>
            <w:vAlign w:val="center"/>
          </w:tcPr>
          <w:p w14:paraId="00000157"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Patient record</w:t>
            </w:r>
          </w:p>
        </w:tc>
        <w:tc>
          <w:tcPr>
            <w:tcW w:w="1740" w:type="dxa"/>
            <w:tcBorders>
              <w:top w:val="dashed" w:sz="4" w:space="0" w:color="000000"/>
            </w:tcBorders>
            <w:vAlign w:val="center"/>
          </w:tcPr>
          <w:p w14:paraId="00000158"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Already recorded</w:t>
            </w:r>
          </w:p>
        </w:tc>
        <w:tc>
          <w:tcPr>
            <w:tcW w:w="2001" w:type="dxa"/>
            <w:vMerge/>
            <w:vAlign w:val="center"/>
          </w:tcPr>
          <w:p w14:paraId="00000159"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01" w:type="dxa"/>
            <w:vMerge/>
            <w:vAlign w:val="center"/>
          </w:tcPr>
          <w:p w14:paraId="0000015A"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01" w:type="dxa"/>
            <w:vMerge/>
            <w:vAlign w:val="center"/>
          </w:tcPr>
          <w:p w14:paraId="0000015B"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r>
      <w:tr w:rsidR="00CB7CBA" w:rsidRPr="00EC37D8" w14:paraId="7F6A6B06" w14:textId="77777777">
        <w:trPr>
          <w:cantSplit/>
          <w:trHeight w:val="732"/>
        </w:trPr>
        <w:tc>
          <w:tcPr>
            <w:tcW w:w="2382" w:type="dxa"/>
            <w:vMerge w:val="restart"/>
            <w:vAlign w:val="center"/>
          </w:tcPr>
          <w:p w14:paraId="0000015C" w14:textId="77777777" w:rsidR="00CB7CBA" w:rsidRPr="00EC37D8" w:rsidRDefault="00000000">
            <w:pPr>
              <w:spacing w:before="0"/>
              <w:rPr>
                <w:rFonts w:ascii="Source Sans Pro" w:eastAsia="Times New Roman" w:hAnsi="Source Sans Pro" w:cs="Baloo 2"/>
                <w:sz w:val="20"/>
                <w:szCs w:val="20"/>
              </w:rPr>
            </w:pPr>
            <w:r w:rsidRPr="00EC37D8">
              <w:rPr>
                <w:rFonts w:ascii="Source Sans Pro" w:eastAsia="Times New Roman" w:hAnsi="Source Sans Pro" w:cs="Baloo 2"/>
                <w:sz w:val="20"/>
                <w:szCs w:val="20"/>
              </w:rPr>
              <w:t>The proportion of women with PPH who received first-response treatment bundle within 15 minutes of PPH diagnosis (including at least a uterotonic drug and tranexamic acid)</w:t>
            </w:r>
          </w:p>
        </w:tc>
        <w:tc>
          <w:tcPr>
            <w:tcW w:w="2055" w:type="dxa"/>
            <w:vMerge w:val="restart"/>
            <w:vAlign w:val="center"/>
          </w:tcPr>
          <w:p w14:paraId="0000015D" w14:textId="77777777" w:rsidR="00CB7CBA" w:rsidRPr="00EC37D8" w:rsidRDefault="00000000">
            <w:pPr>
              <w:spacing w:before="0"/>
              <w:rPr>
                <w:rFonts w:ascii="Source Sans Pro" w:eastAsia="Times New Roman" w:hAnsi="Source Sans Pro" w:cs="Baloo 2"/>
                <w:sz w:val="20"/>
                <w:szCs w:val="20"/>
              </w:rPr>
            </w:pPr>
            <w:r w:rsidRPr="00EC37D8">
              <w:rPr>
                <w:rFonts w:ascii="Source Sans Pro" w:eastAsia="Times New Roman" w:hAnsi="Source Sans Pro" w:cs="Baloo 2"/>
                <w:color w:val="000000"/>
                <w:sz w:val="20"/>
                <w:szCs w:val="20"/>
              </w:rPr>
              <w:t xml:space="preserve">Women with PPH receiving a first response treatment bundle </w:t>
            </w:r>
            <w:r w:rsidRPr="00EC37D8">
              <w:rPr>
                <w:rFonts w:ascii="Source Sans Pro" w:eastAsia="Times New Roman" w:hAnsi="Source Sans Pro" w:cs="Baloo 2"/>
                <w:sz w:val="20"/>
                <w:szCs w:val="20"/>
              </w:rPr>
              <w:t>within 15 minutes of PPH diagnosis</w:t>
            </w:r>
          </w:p>
        </w:tc>
        <w:tc>
          <w:tcPr>
            <w:tcW w:w="1768" w:type="dxa"/>
            <w:tcBorders>
              <w:bottom w:val="dashed" w:sz="4" w:space="0" w:color="000000"/>
            </w:tcBorders>
            <w:vAlign w:val="center"/>
          </w:tcPr>
          <w:p w14:paraId="0000015E"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Intrapartum register</w:t>
            </w:r>
          </w:p>
        </w:tc>
        <w:tc>
          <w:tcPr>
            <w:tcW w:w="1740" w:type="dxa"/>
            <w:tcBorders>
              <w:bottom w:val="dashed" w:sz="4" w:space="0" w:color="000000"/>
            </w:tcBorders>
            <w:vAlign w:val="center"/>
          </w:tcPr>
          <w:p w14:paraId="0000015F"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column to record delivering the bundle</w:t>
            </w:r>
          </w:p>
        </w:tc>
        <w:tc>
          <w:tcPr>
            <w:tcW w:w="2001" w:type="dxa"/>
            <w:vMerge w:val="restart"/>
            <w:vAlign w:val="center"/>
          </w:tcPr>
          <w:p w14:paraId="00000160" w14:textId="77777777" w:rsidR="00CB7CBA" w:rsidRPr="00EC37D8" w:rsidRDefault="00000000">
            <w:pPr>
              <w:spacing w:before="0"/>
              <w:rPr>
                <w:rFonts w:ascii="Source Sans Pro" w:eastAsia="Times New Roman" w:hAnsi="Source Sans Pro" w:cs="Times New Roman"/>
                <w:sz w:val="20"/>
                <w:szCs w:val="20"/>
              </w:rPr>
            </w:pPr>
            <w:r w:rsidRPr="00EC37D8">
              <w:rPr>
                <w:rFonts w:ascii="Source Sans Pro" w:eastAsia="Times New Roman" w:hAnsi="Source Sans Pro" w:cs="Times New Roman"/>
                <w:color w:val="000000"/>
                <w:sz w:val="20"/>
                <w:szCs w:val="20"/>
              </w:rPr>
              <w:t xml:space="preserve">Women with PPH </w:t>
            </w:r>
          </w:p>
        </w:tc>
        <w:tc>
          <w:tcPr>
            <w:tcW w:w="2001" w:type="dxa"/>
            <w:tcBorders>
              <w:bottom w:val="dashed" w:sz="4" w:space="0" w:color="000000"/>
            </w:tcBorders>
            <w:vAlign w:val="center"/>
          </w:tcPr>
          <w:p w14:paraId="00000161"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Intrapartum register</w:t>
            </w:r>
          </w:p>
        </w:tc>
        <w:tc>
          <w:tcPr>
            <w:tcW w:w="2001" w:type="dxa"/>
            <w:tcBorders>
              <w:bottom w:val="dashed" w:sz="4" w:space="0" w:color="000000"/>
            </w:tcBorders>
            <w:vAlign w:val="center"/>
          </w:tcPr>
          <w:p w14:paraId="00000162"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column to record measured blood loss</w:t>
            </w:r>
          </w:p>
        </w:tc>
      </w:tr>
      <w:tr w:rsidR="00CB7CBA" w:rsidRPr="00EC37D8" w14:paraId="3098BC8B" w14:textId="77777777">
        <w:trPr>
          <w:cantSplit/>
          <w:trHeight w:val="732"/>
        </w:trPr>
        <w:tc>
          <w:tcPr>
            <w:tcW w:w="2382" w:type="dxa"/>
            <w:vMerge/>
            <w:vAlign w:val="center"/>
          </w:tcPr>
          <w:p w14:paraId="00000163"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55" w:type="dxa"/>
            <w:vMerge/>
            <w:vAlign w:val="center"/>
          </w:tcPr>
          <w:p w14:paraId="00000164"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1768" w:type="dxa"/>
            <w:tcBorders>
              <w:top w:val="dashed" w:sz="4" w:space="0" w:color="000000"/>
            </w:tcBorders>
            <w:vAlign w:val="center"/>
          </w:tcPr>
          <w:p w14:paraId="00000165"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Patient record</w:t>
            </w:r>
          </w:p>
        </w:tc>
        <w:tc>
          <w:tcPr>
            <w:tcW w:w="1740" w:type="dxa"/>
            <w:tcBorders>
              <w:top w:val="dashed" w:sz="4" w:space="0" w:color="000000"/>
            </w:tcBorders>
            <w:vAlign w:val="center"/>
          </w:tcPr>
          <w:p w14:paraId="00000166"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section to record delivering the bundle</w:t>
            </w:r>
          </w:p>
        </w:tc>
        <w:tc>
          <w:tcPr>
            <w:tcW w:w="2001" w:type="dxa"/>
            <w:vMerge/>
            <w:vAlign w:val="center"/>
          </w:tcPr>
          <w:p w14:paraId="00000167"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01" w:type="dxa"/>
            <w:tcBorders>
              <w:top w:val="dashed" w:sz="4" w:space="0" w:color="000000"/>
              <w:bottom w:val="dashed" w:sz="4" w:space="0" w:color="000000"/>
            </w:tcBorders>
            <w:vAlign w:val="center"/>
          </w:tcPr>
          <w:p w14:paraId="00000168"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Patient record</w:t>
            </w:r>
          </w:p>
        </w:tc>
        <w:tc>
          <w:tcPr>
            <w:tcW w:w="2001" w:type="dxa"/>
            <w:tcBorders>
              <w:top w:val="dashed" w:sz="4" w:space="0" w:color="000000"/>
              <w:bottom w:val="dashed" w:sz="4" w:space="0" w:color="000000"/>
            </w:tcBorders>
            <w:vAlign w:val="center"/>
          </w:tcPr>
          <w:p w14:paraId="00000169"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section to record measured blood loss</w:t>
            </w:r>
          </w:p>
        </w:tc>
      </w:tr>
      <w:tr w:rsidR="00CB7CBA" w:rsidRPr="00EC37D8" w14:paraId="6E85E19B" w14:textId="77777777">
        <w:trPr>
          <w:cantSplit/>
          <w:trHeight w:val="733"/>
        </w:trPr>
        <w:tc>
          <w:tcPr>
            <w:tcW w:w="2382" w:type="dxa"/>
            <w:vMerge/>
            <w:vAlign w:val="center"/>
          </w:tcPr>
          <w:p w14:paraId="0000016A"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55" w:type="dxa"/>
            <w:vMerge/>
            <w:vAlign w:val="center"/>
          </w:tcPr>
          <w:p w14:paraId="0000016B"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1768" w:type="dxa"/>
            <w:tcBorders>
              <w:top w:val="dashed" w:sz="4" w:space="0" w:color="000000"/>
              <w:bottom w:val="single" w:sz="4" w:space="0" w:color="000000"/>
            </w:tcBorders>
            <w:vAlign w:val="center"/>
          </w:tcPr>
          <w:p w14:paraId="0000016C"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Postpartum register</w:t>
            </w:r>
          </w:p>
        </w:tc>
        <w:tc>
          <w:tcPr>
            <w:tcW w:w="1740" w:type="dxa"/>
            <w:tcBorders>
              <w:top w:val="dashed" w:sz="4" w:space="0" w:color="000000"/>
              <w:bottom w:val="single" w:sz="4" w:space="0" w:color="000000"/>
            </w:tcBorders>
            <w:vAlign w:val="center"/>
          </w:tcPr>
          <w:p w14:paraId="0000016D"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column to record delivering the bundle</w:t>
            </w:r>
          </w:p>
        </w:tc>
        <w:tc>
          <w:tcPr>
            <w:tcW w:w="2001" w:type="dxa"/>
            <w:vMerge/>
            <w:vAlign w:val="center"/>
          </w:tcPr>
          <w:p w14:paraId="0000016E"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01" w:type="dxa"/>
            <w:tcBorders>
              <w:top w:val="dashed" w:sz="4" w:space="0" w:color="000000"/>
              <w:bottom w:val="single" w:sz="4" w:space="0" w:color="000000"/>
            </w:tcBorders>
            <w:vAlign w:val="center"/>
          </w:tcPr>
          <w:p w14:paraId="0000016F"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Postpartum register</w:t>
            </w:r>
          </w:p>
        </w:tc>
        <w:tc>
          <w:tcPr>
            <w:tcW w:w="2001" w:type="dxa"/>
            <w:tcBorders>
              <w:top w:val="dashed" w:sz="4" w:space="0" w:color="000000"/>
              <w:bottom w:val="single" w:sz="4" w:space="0" w:color="000000"/>
            </w:tcBorders>
            <w:vAlign w:val="center"/>
          </w:tcPr>
          <w:p w14:paraId="00000170"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column to record measured blood loss</w:t>
            </w:r>
          </w:p>
        </w:tc>
      </w:tr>
      <w:tr w:rsidR="00CB7CBA" w:rsidRPr="00EC37D8" w14:paraId="212CF198" w14:textId="77777777">
        <w:trPr>
          <w:cantSplit/>
          <w:trHeight w:val="727"/>
        </w:trPr>
        <w:tc>
          <w:tcPr>
            <w:tcW w:w="2382" w:type="dxa"/>
            <w:vMerge w:val="restart"/>
            <w:vAlign w:val="center"/>
          </w:tcPr>
          <w:p w14:paraId="00000171" w14:textId="77777777" w:rsidR="00CB7CBA" w:rsidRPr="00EC37D8" w:rsidRDefault="00000000">
            <w:pPr>
              <w:spacing w:before="0"/>
              <w:rPr>
                <w:rFonts w:ascii="Source Sans Pro" w:eastAsia="Times New Roman" w:hAnsi="Source Sans Pro" w:cs="Baloo 2"/>
                <w:sz w:val="20"/>
                <w:szCs w:val="20"/>
              </w:rPr>
            </w:pPr>
            <w:r w:rsidRPr="00EC37D8">
              <w:rPr>
                <w:rFonts w:ascii="Source Sans Pro" w:eastAsia="Times New Roman" w:hAnsi="Source Sans Pro" w:cs="Baloo 2"/>
                <w:sz w:val="20"/>
                <w:szCs w:val="20"/>
              </w:rPr>
              <w:t>The proportion of women giving birth whose postpartum blood loss was objectively quantified and documented</w:t>
            </w:r>
          </w:p>
        </w:tc>
        <w:tc>
          <w:tcPr>
            <w:tcW w:w="2055" w:type="dxa"/>
            <w:vMerge w:val="restart"/>
            <w:vAlign w:val="center"/>
          </w:tcPr>
          <w:p w14:paraId="00000172" w14:textId="77777777" w:rsidR="00CB7CBA" w:rsidRPr="00EC37D8" w:rsidRDefault="00000000">
            <w:pPr>
              <w:spacing w:before="0"/>
              <w:rPr>
                <w:rFonts w:ascii="Source Sans Pro" w:eastAsia="Times New Roman" w:hAnsi="Source Sans Pro" w:cs="Baloo 2"/>
                <w:sz w:val="20"/>
                <w:szCs w:val="20"/>
              </w:rPr>
            </w:pPr>
            <w:r w:rsidRPr="00EC37D8">
              <w:rPr>
                <w:rFonts w:ascii="Source Sans Pro" w:eastAsia="Times New Roman" w:hAnsi="Source Sans Pro" w:cs="Baloo 2"/>
                <w:color w:val="000000"/>
                <w:sz w:val="20"/>
                <w:szCs w:val="20"/>
              </w:rPr>
              <w:t xml:space="preserve">Women </w:t>
            </w:r>
            <w:r w:rsidRPr="00EC37D8">
              <w:rPr>
                <w:rFonts w:ascii="Source Sans Pro" w:eastAsia="Times New Roman" w:hAnsi="Source Sans Pro" w:cs="Baloo 2"/>
                <w:sz w:val="20"/>
                <w:szCs w:val="20"/>
              </w:rPr>
              <w:t>whose postpartum blood loss was objectively quantified and documented</w:t>
            </w:r>
          </w:p>
        </w:tc>
        <w:tc>
          <w:tcPr>
            <w:tcW w:w="1768" w:type="dxa"/>
            <w:tcBorders>
              <w:bottom w:val="dashed" w:sz="4" w:space="0" w:color="000000"/>
            </w:tcBorders>
            <w:vAlign w:val="center"/>
          </w:tcPr>
          <w:p w14:paraId="00000173"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Intrapartum register</w:t>
            </w:r>
          </w:p>
        </w:tc>
        <w:tc>
          <w:tcPr>
            <w:tcW w:w="1740" w:type="dxa"/>
            <w:tcBorders>
              <w:bottom w:val="dashed" w:sz="4" w:space="0" w:color="000000"/>
            </w:tcBorders>
            <w:vAlign w:val="center"/>
          </w:tcPr>
          <w:p w14:paraId="00000174"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column to record use of the device</w:t>
            </w:r>
          </w:p>
        </w:tc>
        <w:tc>
          <w:tcPr>
            <w:tcW w:w="2001" w:type="dxa"/>
            <w:vMerge w:val="restart"/>
            <w:vAlign w:val="center"/>
          </w:tcPr>
          <w:p w14:paraId="00000175" w14:textId="77777777" w:rsidR="00CB7CBA" w:rsidRPr="00EC37D8" w:rsidRDefault="00000000">
            <w:pPr>
              <w:spacing w:before="0"/>
              <w:rPr>
                <w:rFonts w:ascii="Source Sans Pro" w:eastAsia="Times New Roman" w:hAnsi="Source Sans Pro" w:cs="Times New Roman"/>
                <w:sz w:val="20"/>
                <w:szCs w:val="20"/>
              </w:rPr>
            </w:pPr>
            <w:r w:rsidRPr="00EC37D8">
              <w:rPr>
                <w:rFonts w:ascii="Source Sans Pro" w:eastAsia="Times New Roman" w:hAnsi="Source Sans Pro" w:cs="Times New Roman"/>
                <w:sz w:val="20"/>
                <w:szCs w:val="20"/>
              </w:rPr>
              <w:t>All women who gave birth</w:t>
            </w:r>
          </w:p>
        </w:tc>
        <w:tc>
          <w:tcPr>
            <w:tcW w:w="2001" w:type="dxa"/>
            <w:vMerge w:val="restart"/>
            <w:vAlign w:val="center"/>
          </w:tcPr>
          <w:p w14:paraId="00000176"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Intrapartum register</w:t>
            </w:r>
          </w:p>
        </w:tc>
        <w:tc>
          <w:tcPr>
            <w:tcW w:w="2001" w:type="dxa"/>
            <w:vMerge w:val="restart"/>
            <w:vAlign w:val="center"/>
          </w:tcPr>
          <w:p w14:paraId="00000177"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None</w:t>
            </w:r>
          </w:p>
        </w:tc>
      </w:tr>
      <w:tr w:rsidR="00CB7CBA" w:rsidRPr="00EC37D8" w14:paraId="543D187A" w14:textId="77777777">
        <w:trPr>
          <w:cantSplit/>
          <w:trHeight w:val="728"/>
        </w:trPr>
        <w:tc>
          <w:tcPr>
            <w:tcW w:w="2382" w:type="dxa"/>
            <w:vMerge/>
            <w:vAlign w:val="center"/>
          </w:tcPr>
          <w:p w14:paraId="00000178"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55" w:type="dxa"/>
            <w:vMerge/>
            <w:vAlign w:val="center"/>
          </w:tcPr>
          <w:p w14:paraId="00000179"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1768" w:type="dxa"/>
            <w:tcBorders>
              <w:top w:val="dashed" w:sz="4" w:space="0" w:color="000000"/>
            </w:tcBorders>
            <w:vAlign w:val="center"/>
          </w:tcPr>
          <w:p w14:paraId="0000017A"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Patient record</w:t>
            </w:r>
          </w:p>
        </w:tc>
        <w:tc>
          <w:tcPr>
            <w:tcW w:w="1740" w:type="dxa"/>
            <w:tcBorders>
              <w:top w:val="dashed" w:sz="4" w:space="0" w:color="000000"/>
            </w:tcBorders>
            <w:vAlign w:val="center"/>
          </w:tcPr>
          <w:p w14:paraId="0000017B" w14:textId="77777777" w:rsidR="00CB7CBA" w:rsidRPr="00EC37D8" w:rsidRDefault="00000000">
            <w:pPr>
              <w:spacing w:before="0"/>
              <w:rPr>
                <w:rFonts w:ascii="Source Sans Pro" w:eastAsia="Baloo 2" w:hAnsi="Source Sans Pro" w:cs="Baloo 2"/>
                <w:sz w:val="20"/>
                <w:szCs w:val="20"/>
              </w:rPr>
            </w:pPr>
            <w:r w:rsidRPr="00EC37D8">
              <w:rPr>
                <w:rFonts w:ascii="Source Sans Pro" w:eastAsia="Baloo 2" w:hAnsi="Source Sans Pro" w:cs="Baloo 2"/>
                <w:sz w:val="20"/>
                <w:szCs w:val="20"/>
              </w:rPr>
              <w:t>Need to add section to record use of the device</w:t>
            </w:r>
          </w:p>
        </w:tc>
        <w:tc>
          <w:tcPr>
            <w:tcW w:w="2001" w:type="dxa"/>
            <w:vMerge/>
            <w:vAlign w:val="center"/>
          </w:tcPr>
          <w:p w14:paraId="0000017C"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01" w:type="dxa"/>
            <w:vMerge/>
            <w:vAlign w:val="center"/>
          </w:tcPr>
          <w:p w14:paraId="0000017D"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c>
          <w:tcPr>
            <w:tcW w:w="2001" w:type="dxa"/>
            <w:vMerge/>
            <w:vAlign w:val="center"/>
          </w:tcPr>
          <w:p w14:paraId="0000017E" w14:textId="77777777" w:rsidR="00CB7CBA" w:rsidRPr="00EC37D8" w:rsidRDefault="00CB7CBA">
            <w:pPr>
              <w:widowControl w:val="0"/>
              <w:pBdr>
                <w:top w:val="nil"/>
                <w:left w:val="nil"/>
                <w:bottom w:val="nil"/>
                <w:right w:val="nil"/>
                <w:between w:val="nil"/>
              </w:pBdr>
              <w:spacing w:before="0" w:line="276" w:lineRule="auto"/>
              <w:rPr>
                <w:rFonts w:ascii="Source Sans Pro" w:eastAsia="Baloo 2" w:hAnsi="Source Sans Pro" w:cs="Baloo 2"/>
                <w:sz w:val="20"/>
                <w:szCs w:val="20"/>
              </w:rPr>
            </w:pPr>
          </w:p>
        </w:tc>
      </w:tr>
    </w:tbl>
    <w:p w14:paraId="0000017F" w14:textId="77777777" w:rsidR="00CB7CBA" w:rsidRDefault="00CB7CBA">
      <w:pPr>
        <w:spacing w:before="0" w:line="240" w:lineRule="auto"/>
        <w:rPr>
          <w:rFonts w:ascii="Source Sans Pro" w:eastAsia="Source Sans Pro" w:hAnsi="Source Sans Pro" w:cs="Source Sans Pro"/>
          <w:sz w:val="21"/>
          <w:szCs w:val="21"/>
        </w:rPr>
        <w:sectPr w:rsidR="00CB7CBA">
          <w:pgSz w:w="16838" w:h="11906" w:orient="landscape"/>
          <w:pgMar w:top="1440" w:right="1440" w:bottom="1440" w:left="1440" w:header="708" w:footer="708" w:gutter="0"/>
          <w:cols w:space="720"/>
        </w:sectPr>
      </w:pPr>
    </w:p>
    <w:p w14:paraId="00000181" w14:textId="2987139C" w:rsidR="00CB7CBA" w:rsidRDefault="00000000">
      <w:pPr>
        <w:spacing w:before="0"/>
        <w:jc w:val="center"/>
        <w:rPr>
          <w:rFonts w:ascii="Source Sans Pro" w:eastAsia="Source Sans Pro" w:hAnsi="Source Sans Pro" w:cs="Source Sans Pro"/>
          <w:b/>
          <w:bCs/>
          <w:sz w:val="28"/>
          <w:szCs w:val="28"/>
        </w:rPr>
      </w:pPr>
      <w:r>
        <w:rPr>
          <w:rFonts w:ascii="Source Sans Pro" w:eastAsia="Source Sans Pro" w:hAnsi="Source Sans Pro" w:cs="Source Sans Pro"/>
          <w:b/>
          <w:bCs/>
          <w:sz w:val="28"/>
          <w:szCs w:val="28"/>
        </w:rPr>
        <w:lastRenderedPageBreak/>
        <w:t>Worksheet</w:t>
      </w:r>
      <w:r w:rsidR="00CB7DBC">
        <w:rPr>
          <w:rFonts w:ascii="Source Sans Pro" w:eastAsia="Source Sans Pro" w:hAnsi="Source Sans Pro" w:cs="Source Sans Pro"/>
          <w:b/>
          <w:bCs/>
          <w:sz w:val="28"/>
          <w:szCs w:val="28"/>
        </w:rPr>
        <w:t xml:space="preserve"> 2</w:t>
      </w:r>
      <w:r>
        <w:rPr>
          <w:rFonts w:ascii="Source Sans Pro" w:eastAsia="Source Sans Pro" w:hAnsi="Source Sans Pro" w:cs="Source Sans Pro"/>
          <w:b/>
          <w:bCs/>
          <w:sz w:val="28"/>
          <w:szCs w:val="28"/>
        </w:rPr>
        <w:t>: Setting targets for selected indicators</w:t>
      </w:r>
    </w:p>
    <w:p w14:paraId="00000183" w14:textId="77777777" w:rsidR="00CB7CBA" w:rsidRDefault="00CB7CBA">
      <w:pPr>
        <w:spacing w:before="0"/>
        <w:rPr>
          <w:rFonts w:ascii="Source Sans Pro" w:eastAsia="Source Sans Pro" w:hAnsi="Source Sans Pro" w:cs="Source Sans Pro"/>
          <w:b/>
          <w:bCs/>
          <w:sz w:val="20"/>
          <w:szCs w:val="20"/>
        </w:rPr>
      </w:pPr>
    </w:p>
    <w:p w14:paraId="00000184" w14:textId="77777777"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Team Lead (name and contact information): </w:t>
      </w:r>
      <w:r>
        <w:rPr>
          <w:rFonts w:ascii="Source Sans Pro" w:eastAsia="Source Sans Pro" w:hAnsi="Source Sans Pro" w:cs="Source Sans Pro"/>
          <w:sz w:val="20"/>
          <w:szCs w:val="20"/>
        </w:rPr>
        <w:t>_______________________________________</w:t>
      </w:r>
    </w:p>
    <w:p w14:paraId="00000185" w14:textId="77777777" w:rsidR="00CB7CBA" w:rsidRDefault="00CB7CBA">
      <w:pPr>
        <w:spacing w:before="0"/>
        <w:rPr>
          <w:rFonts w:ascii="Source Sans Pro" w:eastAsia="Source Sans Pro" w:hAnsi="Source Sans Pro" w:cs="Source Sans Pro"/>
          <w:b/>
          <w:bCs/>
          <w:sz w:val="20"/>
          <w:szCs w:val="20"/>
        </w:rPr>
      </w:pPr>
    </w:p>
    <w:p w14:paraId="00000186" w14:textId="77777777" w:rsidR="00CB7CBA" w:rsidRDefault="00000000">
      <w:p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Date Last Completed: </w:t>
      </w:r>
      <w:r>
        <w:rPr>
          <w:rFonts w:ascii="Source Sans Pro" w:eastAsia="Source Sans Pro" w:hAnsi="Source Sans Pro" w:cs="Source Sans Pro"/>
          <w:sz w:val="20"/>
          <w:szCs w:val="20"/>
        </w:rPr>
        <w:t>_______________</w:t>
      </w:r>
    </w:p>
    <w:p w14:paraId="00000187" w14:textId="77777777" w:rsidR="00CB7CBA" w:rsidRDefault="00CB7CBA">
      <w:pPr>
        <w:spacing w:before="0"/>
        <w:rPr>
          <w:rFonts w:ascii="Source Sans Pro" w:eastAsia="Source Sans Pro" w:hAnsi="Source Sans Pro" w:cs="Source Sans Pro"/>
        </w:rPr>
      </w:pPr>
    </w:p>
    <w:p w14:paraId="6A4A513F" w14:textId="77777777" w:rsidR="00CB7DBC" w:rsidRPr="00812AED" w:rsidRDefault="00CB7DBC" w:rsidP="00CB7DBC">
      <w:pPr>
        <w:spacing w:before="0" w:line="259" w:lineRule="auto"/>
        <w:rPr>
          <w:rFonts w:ascii="Source Sans Pro" w:eastAsia="Calibri" w:hAnsi="Source Sans Pro" w:cs="Calibri"/>
          <w:b/>
          <w:bCs/>
          <w:sz w:val="20"/>
          <w:szCs w:val="20"/>
        </w:rPr>
      </w:pPr>
      <w:r w:rsidRPr="00812AED">
        <w:rPr>
          <w:rFonts w:ascii="Source Sans Pro" w:eastAsia="Calibri" w:hAnsi="Source Sans Pro" w:cs="Calibri"/>
          <w:b/>
          <w:bCs/>
          <w:sz w:val="20"/>
          <w:szCs w:val="20"/>
        </w:rPr>
        <w:t xml:space="preserve">Example </w:t>
      </w:r>
    </w:p>
    <w:tbl>
      <w:tblPr>
        <w:tblStyle w:val="TableGrid"/>
        <w:tblW w:w="0" w:type="auto"/>
        <w:tblLook w:val="04A0" w:firstRow="1" w:lastRow="0" w:firstColumn="1" w:lastColumn="0" w:noHBand="0" w:noVBand="1"/>
      </w:tblPr>
      <w:tblGrid>
        <w:gridCol w:w="2785"/>
        <w:gridCol w:w="1260"/>
        <w:gridCol w:w="2250"/>
        <w:gridCol w:w="2721"/>
      </w:tblGrid>
      <w:tr w:rsidR="00CB7DBC" w:rsidRPr="00812AED" w14:paraId="53D4FCA5" w14:textId="77777777" w:rsidTr="0045677B">
        <w:tc>
          <w:tcPr>
            <w:tcW w:w="2785" w:type="dxa"/>
          </w:tcPr>
          <w:p w14:paraId="401BD8D8" w14:textId="77777777" w:rsidR="00CB7DBC" w:rsidRPr="00812AED" w:rsidRDefault="00CB7DBC" w:rsidP="0045677B">
            <w:pPr>
              <w:spacing w:before="0"/>
              <w:rPr>
                <w:rFonts w:ascii="Source Sans Pro" w:eastAsia="Calibri" w:hAnsi="Source Sans Pro" w:cs="Calibri"/>
                <w:b/>
                <w:bCs/>
                <w:sz w:val="20"/>
                <w:szCs w:val="20"/>
              </w:rPr>
            </w:pPr>
            <w:r w:rsidRPr="00812AED">
              <w:rPr>
                <w:rFonts w:ascii="Source Sans Pro" w:eastAsia="Calibri" w:hAnsi="Source Sans Pro" w:cs="Calibri"/>
                <w:b/>
                <w:bCs/>
                <w:sz w:val="20"/>
                <w:szCs w:val="20"/>
              </w:rPr>
              <w:t>Indicator</w:t>
            </w:r>
          </w:p>
        </w:tc>
        <w:tc>
          <w:tcPr>
            <w:tcW w:w="1260" w:type="dxa"/>
          </w:tcPr>
          <w:p w14:paraId="075AB315" w14:textId="77777777" w:rsidR="00CB7DBC" w:rsidRPr="00812AED" w:rsidRDefault="00CB7DBC" w:rsidP="0045677B">
            <w:pPr>
              <w:spacing w:before="0"/>
              <w:rPr>
                <w:rFonts w:ascii="Source Sans Pro" w:eastAsia="Calibri" w:hAnsi="Source Sans Pro" w:cs="Calibri"/>
                <w:b/>
                <w:bCs/>
                <w:sz w:val="20"/>
                <w:szCs w:val="20"/>
              </w:rPr>
            </w:pPr>
            <w:r w:rsidRPr="00812AED">
              <w:rPr>
                <w:rFonts w:ascii="Source Sans Pro" w:eastAsia="Calibri" w:hAnsi="Source Sans Pro" w:cs="Calibri"/>
                <w:b/>
                <w:bCs/>
                <w:sz w:val="20"/>
                <w:szCs w:val="20"/>
              </w:rPr>
              <w:t>Baseline</w:t>
            </w:r>
          </w:p>
        </w:tc>
        <w:tc>
          <w:tcPr>
            <w:tcW w:w="2250" w:type="dxa"/>
          </w:tcPr>
          <w:p w14:paraId="3D94F396" w14:textId="77777777" w:rsidR="00CB7DBC" w:rsidRPr="00812AED" w:rsidRDefault="00CB7DBC" w:rsidP="0045677B">
            <w:pPr>
              <w:spacing w:before="0"/>
              <w:rPr>
                <w:rFonts w:ascii="Source Sans Pro" w:eastAsia="Calibri" w:hAnsi="Source Sans Pro" w:cs="Calibri"/>
                <w:b/>
                <w:bCs/>
                <w:sz w:val="20"/>
                <w:szCs w:val="20"/>
              </w:rPr>
            </w:pPr>
            <w:r w:rsidRPr="00812AED">
              <w:rPr>
                <w:rFonts w:ascii="Source Sans Pro" w:eastAsia="Calibri" w:hAnsi="Source Sans Pro" w:cs="Calibri"/>
                <w:b/>
                <w:bCs/>
                <w:sz w:val="20"/>
                <w:szCs w:val="20"/>
              </w:rPr>
              <w:t>Target</w:t>
            </w:r>
          </w:p>
        </w:tc>
        <w:tc>
          <w:tcPr>
            <w:tcW w:w="2721" w:type="dxa"/>
          </w:tcPr>
          <w:p w14:paraId="16519BDC" w14:textId="77777777" w:rsidR="00CB7DBC" w:rsidRPr="00812AED" w:rsidRDefault="00CB7DBC" w:rsidP="0045677B">
            <w:pPr>
              <w:spacing w:before="0"/>
              <w:rPr>
                <w:rFonts w:ascii="Source Sans Pro" w:eastAsia="Calibri" w:hAnsi="Source Sans Pro" w:cs="Calibri"/>
                <w:b/>
                <w:bCs/>
                <w:sz w:val="20"/>
                <w:szCs w:val="20"/>
              </w:rPr>
            </w:pPr>
            <w:r w:rsidRPr="00812AED">
              <w:rPr>
                <w:rFonts w:ascii="Source Sans Pro" w:eastAsia="Calibri" w:hAnsi="Source Sans Pro" w:cs="Calibri"/>
                <w:b/>
                <w:bCs/>
                <w:sz w:val="20"/>
                <w:szCs w:val="20"/>
              </w:rPr>
              <w:t>Reporting frequency</w:t>
            </w:r>
          </w:p>
        </w:tc>
      </w:tr>
      <w:tr w:rsidR="00CB7DBC" w:rsidRPr="00812AED" w14:paraId="327EE0D7" w14:textId="77777777" w:rsidTr="0045677B">
        <w:tc>
          <w:tcPr>
            <w:tcW w:w="2785" w:type="dxa"/>
          </w:tcPr>
          <w:p w14:paraId="2CED28D9" w14:textId="77777777" w:rsidR="00CB7DBC" w:rsidRPr="00CB7DBC" w:rsidRDefault="00CB7DBC" w:rsidP="0045677B">
            <w:pPr>
              <w:spacing w:before="0"/>
              <w:rPr>
                <w:rFonts w:ascii="Baloo 2" w:eastAsia="Calibri" w:hAnsi="Baloo 2" w:cs="Baloo 2"/>
                <w:sz w:val="20"/>
                <w:szCs w:val="20"/>
              </w:rPr>
            </w:pPr>
            <w:r w:rsidRPr="00CB7DBC">
              <w:rPr>
                <w:rFonts w:ascii="Baloo 2" w:hAnsi="Baloo 2" w:cs="Baloo 2"/>
                <w:sz w:val="20"/>
                <w:szCs w:val="20"/>
              </w:rPr>
              <w:t>The proportion of women giving birth whose postpartum blood loss was objectively quantified and documented</w:t>
            </w:r>
          </w:p>
        </w:tc>
        <w:tc>
          <w:tcPr>
            <w:tcW w:w="1260" w:type="dxa"/>
            <w:vAlign w:val="center"/>
          </w:tcPr>
          <w:p w14:paraId="2144DDAF" w14:textId="77777777" w:rsidR="00CB7DBC" w:rsidRPr="00CB7DBC" w:rsidRDefault="00CB7DBC" w:rsidP="0045677B">
            <w:pPr>
              <w:spacing w:before="0"/>
              <w:jc w:val="center"/>
              <w:rPr>
                <w:rFonts w:ascii="Baloo 2" w:eastAsia="Calibri" w:hAnsi="Baloo 2" w:cs="Baloo 2"/>
                <w:sz w:val="20"/>
                <w:szCs w:val="20"/>
              </w:rPr>
            </w:pPr>
            <w:r w:rsidRPr="00CB7DBC">
              <w:rPr>
                <w:rFonts w:ascii="Baloo 2" w:eastAsia="Calibri" w:hAnsi="Baloo 2" w:cs="Baloo 2"/>
                <w:sz w:val="20"/>
                <w:szCs w:val="20"/>
              </w:rPr>
              <w:t>0%</w:t>
            </w:r>
          </w:p>
        </w:tc>
        <w:tc>
          <w:tcPr>
            <w:tcW w:w="2250" w:type="dxa"/>
            <w:vAlign w:val="center"/>
          </w:tcPr>
          <w:p w14:paraId="69F935AC" w14:textId="77777777" w:rsidR="00CB7DBC" w:rsidRPr="00CB7DBC" w:rsidRDefault="00CB7DBC" w:rsidP="0045677B">
            <w:pPr>
              <w:spacing w:before="0"/>
              <w:rPr>
                <w:rFonts w:ascii="Baloo 2" w:eastAsia="Calibri" w:hAnsi="Baloo 2" w:cs="Baloo 2"/>
                <w:sz w:val="20"/>
                <w:szCs w:val="20"/>
              </w:rPr>
            </w:pPr>
            <w:r w:rsidRPr="00CB7DBC">
              <w:rPr>
                <w:rFonts w:ascii="Baloo 2" w:eastAsia="Calibri" w:hAnsi="Baloo 2" w:cs="Baloo 2"/>
                <w:sz w:val="20"/>
                <w:szCs w:val="20"/>
              </w:rPr>
              <w:t>Increased by 50% in year one of implementation</w:t>
            </w:r>
          </w:p>
        </w:tc>
        <w:tc>
          <w:tcPr>
            <w:tcW w:w="2721" w:type="dxa"/>
          </w:tcPr>
          <w:p w14:paraId="188D030B" w14:textId="77777777" w:rsidR="00CB7DBC" w:rsidRPr="00CB7DBC" w:rsidRDefault="00CB7DBC" w:rsidP="0045677B">
            <w:pPr>
              <w:spacing w:before="0"/>
              <w:rPr>
                <w:rFonts w:ascii="Baloo 2" w:eastAsia="Calibri" w:hAnsi="Baloo 2" w:cs="Baloo 2"/>
                <w:sz w:val="20"/>
                <w:szCs w:val="20"/>
              </w:rPr>
            </w:pPr>
            <w:r w:rsidRPr="00CB7DBC">
              <w:rPr>
                <w:rFonts w:ascii="Baloo 2" w:eastAsia="Calibri" w:hAnsi="Baloo 2" w:cs="Baloo 2"/>
                <w:sz w:val="20"/>
                <w:szCs w:val="20"/>
              </w:rPr>
              <w:t>Facility/District: Monthly</w:t>
            </w:r>
          </w:p>
          <w:p w14:paraId="74BA84A0" w14:textId="77777777" w:rsidR="00CB7DBC" w:rsidRPr="00CB7DBC" w:rsidRDefault="00CB7DBC" w:rsidP="0045677B">
            <w:pPr>
              <w:spacing w:before="0"/>
              <w:rPr>
                <w:rFonts w:ascii="Baloo 2" w:eastAsia="Calibri" w:hAnsi="Baloo 2" w:cs="Baloo 2"/>
                <w:sz w:val="20"/>
                <w:szCs w:val="20"/>
              </w:rPr>
            </w:pPr>
            <w:r w:rsidRPr="00CB7DBC">
              <w:rPr>
                <w:rFonts w:ascii="Baloo 2" w:eastAsia="Calibri" w:hAnsi="Baloo 2" w:cs="Baloo 2"/>
                <w:sz w:val="20"/>
                <w:szCs w:val="20"/>
              </w:rPr>
              <w:t>Regional/National: Quarterly</w:t>
            </w:r>
          </w:p>
        </w:tc>
      </w:tr>
    </w:tbl>
    <w:p w14:paraId="00000188" w14:textId="77777777" w:rsidR="00CB7CBA" w:rsidRDefault="00CB7CBA">
      <w:pPr>
        <w:spacing w:before="0" w:line="259" w:lineRule="auto"/>
        <w:rPr>
          <w:rFonts w:ascii="Source Sans Pro" w:eastAsia="Source Sans Pro" w:hAnsi="Source Sans Pro" w:cs="Source Sans Pro"/>
          <w:b/>
          <w:bCs/>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260"/>
        <w:gridCol w:w="2250"/>
        <w:gridCol w:w="2721"/>
      </w:tblGrid>
      <w:tr w:rsidR="00CB7CBA" w14:paraId="46E0EC5E" w14:textId="77777777">
        <w:tc>
          <w:tcPr>
            <w:tcW w:w="2785" w:type="dxa"/>
          </w:tcPr>
          <w:p w14:paraId="00000189" w14:textId="77777777" w:rsidR="00CB7CBA" w:rsidRDefault="00000000">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Indicator</w:t>
            </w:r>
          </w:p>
        </w:tc>
        <w:tc>
          <w:tcPr>
            <w:tcW w:w="1260" w:type="dxa"/>
          </w:tcPr>
          <w:p w14:paraId="0000018A" w14:textId="77777777" w:rsidR="00CB7CBA" w:rsidRDefault="00000000">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Baseline</w:t>
            </w:r>
          </w:p>
        </w:tc>
        <w:tc>
          <w:tcPr>
            <w:tcW w:w="2250" w:type="dxa"/>
          </w:tcPr>
          <w:p w14:paraId="0000018B" w14:textId="77777777" w:rsidR="00CB7CBA" w:rsidRDefault="00000000">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Target</w:t>
            </w:r>
          </w:p>
        </w:tc>
        <w:tc>
          <w:tcPr>
            <w:tcW w:w="2721" w:type="dxa"/>
          </w:tcPr>
          <w:p w14:paraId="0000018C" w14:textId="77777777" w:rsidR="00CB7CBA" w:rsidRDefault="00000000">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Reporting frequency</w:t>
            </w:r>
          </w:p>
        </w:tc>
      </w:tr>
      <w:tr w:rsidR="00CB7CBA" w14:paraId="3DD8A924" w14:textId="77777777">
        <w:tc>
          <w:tcPr>
            <w:tcW w:w="2785" w:type="dxa"/>
          </w:tcPr>
          <w:p w14:paraId="0000018D" w14:textId="77777777" w:rsidR="00CB7CBA" w:rsidRDefault="00CB7CBA">
            <w:pPr>
              <w:spacing w:before="0"/>
              <w:rPr>
                <w:rFonts w:ascii="Source Sans Pro" w:eastAsia="Source Sans Pro" w:hAnsi="Source Sans Pro" w:cs="Source Sans Pro"/>
                <w:sz w:val="20"/>
                <w:szCs w:val="20"/>
              </w:rPr>
            </w:pPr>
          </w:p>
          <w:p w14:paraId="0000018E" w14:textId="77777777" w:rsidR="00CB7CBA" w:rsidRDefault="00CB7CBA">
            <w:pPr>
              <w:spacing w:before="0"/>
              <w:rPr>
                <w:rFonts w:ascii="Source Sans Pro" w:eastAsia="Source Sans Pro" w:hAnsi="Source Sans Pro" w:cs="Source Sans Pro"/>
                <w:sz w:val="20"/>
                <w:szCs w:val="20"/>
              </w:rPr>
            </w:pPr>
          </w:p>
          <w:p w14:paraId="0000018F" w14:textId="77777777" w:rsidR="00CB7CBA" w:rsidRDefault="00CB7CBA">
            <w:pPr>
              <w:spacing w:before="0"/>
              <w:rPr>
                <w:rFonts w:ascii="Source Sans Pro" w:eastAsia="Source Sans Pro" w:hAnsi="Source Sans Pro" w:cs="Source Sans Pro"/>
                <w:sz w:val="20"/>
                <w:szCs w:val="20"/>
              </w:rPr>
            </w:pPr>
          </w:p>
          <w:p w14:paraId="00000190" w14:textId="77777777" w:rsidR="00CB7CBA" w:rsidRDefault="00CB7CBA">
            <w:pPr>
              <w:spacing w:before="0"/>
              <w:rPr>
                <w:rFonts w:ascii="Source Sans Pro" w:eastAsia="Source Sans Pro" w:hAnsi="Source Sans Pro" w:cs="Source Sans Pro"/>
                <w:sz w:val="20"/>
                <w:szCs w:val="20"/>
              </w:rPr>
            </w:pPr>
          </w:p>
        </w:tc>
        <w:tc>
          <w:tcPr>
            <w:tcW w:w="1260" w:type="dxa"/>
            <w:vAlign w:val="center"/>
          </w:tcPr>
          <w:p w14:paraId="00000191" w14:textId="77777777" w:rsidR="00CB7CBA" w:rsidRDefault="00CB7CBA">
            <w:pPr>
              <w:spacing w:before="0"/>
              <w:jc w:val="center"/>
              <w:rPr>
                <w:rFonts w:ascii="Source Sans Pro" w:eastAsia="Source Sans Pro" w:hAnsi="Source Sans Pro" w:cs="Source Sans Pro"/>
                <w:sz w:val="20"/>
                <w:szCs w:val="20"/>
              </w:rPr>
            </w:pPr>
          </w:p>
        </w:tc>
        <w:tc>
          <w:tcPr>
            <w:tcW w:w="2250" w:type="dxa"/>
            <w:vAlign w:val="center"/>
          </w:tcPr>
          <w:p w14:paraId="00000192" w14:textId="77777777" w:rsidR="00CB7CBA" w:rsidRDefault="00CB7CBA">
            <w:pPr>
              <w:spacing w:before="0"/>
              <w:rPr>
                <w:rFonts w:ascii="Source Sans Pro" w:eastAsia="Source Sans Pro" w:hAnsi="Source Sans Pro" w:cs="Source Sans Pro"/>
                <w:sz w:val="20"/>
                <w:szCs w:val="20"/>
              </w:rPr>
            </w:pPr>
          </w:p>
        </w:tc>
        <w:tc>
          <w:tcPr>
            <w:tcW w:w="2721" w:type="dxa"/>
          </w:tcPr>
          <w:p w14:paraId="00000193" w14:textId="77777777" w:rsidR="00CB7CBA" w:rsidRDefault="00CB7CBA">
            <w:pPr>
              <w:spacing w:before="0"/>
              <w:rPr>
                <w:rFonts w:ascii="Source Sans Pro" w:eastAsia="Source Sans Pro" w:hAnsi="Source Sans Pro" w:cs="Source Sans Pro"/>
                <w:sz w:val="20"/>
                <w:szCs w:val="20"/>
              </w:rPr>
            </w:pPr>
          </w:p>
        </w:tc>
      </w:tr>
      <w:tr w:rsidR="00CB7CBA" w14:paraId="3BDD9F7F" w14:textId="77777777">
        <w:trPr>
          <w:trHeight w:val="432"/>
        </w:trPr>
        <w:tc>
          <w:tcPr>
            <w:tcW w:w="2785" w:type="dxa"/>
          </w:tcPr>
          <w:p w14:paraId="00000194" w14:textId="77777777" w:rsidR="00CB7CBA" w:rsidRDefault="00CB7CBA">
            <w:pPr>
              <w:spacing w:before="0"/>
              <w:rPr>
                <w:rFonts w:ascii="Source Sans Pro" w:eastAsia="Source Sans Pro" w:hAnsi="Source Sans Pro" w:cs="Source Sans Pro"/>
                <w:sz w:val="20"/>
                <w:szCs w:val="20"/>
              </w:rPr>
            </w:pPr>
          </w:p>
          <w:p w14:paraId="00000195" w14:textId="77777777" w:rsidR="00CB7CBA" w:rsidRDefault="00CB7CBA">
            <w:pPr>
              <w:spacing w:before="0"/>
              <w:rPr>
                <w:rFonts w:ascii="Source Sans Pro" w:eastAsia="Source Sans Pro" w:hAnsi="Source Sans Pro" w:cs="Source Sans Pro"/>
                <w:sz w:val="20"/>
                <w:szCs w:val="20"/>
              </w:rPr>
            </w:pPr>
          </w:p>
          <w:p w14:paraId="00000196" w14:textId="77777777" w:rsidR="00CB7CBA" w:rsidRDefault="00CB7CBA">
            <w:pPr>
              <w:spacing w:before="0"/>
              <w:rPr>
                <w:rFonts w:ascii="Source Sans Pro" w:eastAsia="Source Sans Pro" w:hAnsi="Source Sans Pro" w:cs="Source Sans Pro"/>
                <w:sz w:val="20"/>
                <w:szCs w:val="20"/>
              </w:rPr>
            </w:pPr>
          </w:p>
          <w:p w14:paraId="00000197" w14:textId="77777777" w:rsidR="00CB7CBA" w:rsidRDefault="00CB7CBA">
            <w:pPr>
              <w:spacing w:before="0"/>
              <w:rPr>
                <w:rFonts w:ascii="Source Sans Pro" w:eastAsia="Source Sans Pro" w:hAnsi="Source Sans Pro" w:cs="Source Sans Pro"/>
                <w:sz w:val="20"/>
                <w:szCs w:val="20"/>
              </w:rPr>
            </w:pPr>
          </w:p>
        </w:tc>
        <w:tc>
          <w:tcPr>
            <w:tcW w:w="1260" w:type="dxa"/>
          </w:tcPr>
          <w:p w14:paraId="00000198" w14:textId="77777777" w:rsidR="00CB7CBA" w:rsidRDefault="00CB7CBA">
            <w:pPr>
              <w:spacing w:before="0"/>
              <w:rPr>
                <w:rFonts w:ascii="Source Sans Pro" w:eastAsia="Source Sans Pro" w:hAnsi="Source Sans Pro" w:cs="Source Sans Pro"/>
                <w:sz w:val="20"/>
                <w:szCs w:val="20"/>
              </w:rPr>
            </w:pPr>
          </w:p>
        </w:tc>
        <w:tc>
          <w:tcPr>
            <w:tcW w:w="2250" w:type="dxa"/>
          </w:tcPr>
          <w:p w14:paraId="00000199" w14:textId="77777777" w:rsidR="00CB7CBA" w:rsidRDefault="00CB7CBA">
            <w:pPr>
              <w:spacing w:before="0"/>
              <w:rPr>
                <w:rFonts w:ascii="Source Sans Pro" w:eastAsia="Source Sans Pro" w:hAnsi="Source Sans Pro" w:cs="Source Sans Pro"/>
                <w:sz w:val="20"/>
                <w:szCs w:val="20"/>
              </w:rPr>
            </w:pPr>
          </w:p>
        </w:tc>
        <w:tc>
          <w:tcPr>
            <w:tcW w:w="2721" w:type="dxa"/>
          </w:tcPr>
          <w:p w14:paraId="0000019A" w14:textId="77777777" w:rsidR="00CB7CBA" w:rsidRDefault="00CB7CBA">
            <w:pPr>
              <w:spacing w:before="0"/>
              <w:rPr>
                <w:rFonts w:ascii="Source Sans Pro" w:eastAsia="Source Sans Pro" w:hAnsi="Source Sans Pro" w:cs="Source Sans Pro"/>
                <w:sz w:val="20"/>
                <w:szCs w:val="20"/>
              </w:rPr>
            </w:pPr>
          </w:p>
        </w:tc>
      </w:tr>
      <w:tr w:rsidR="00CB7CBA" w14:paraId="403CA7AC" w14:textId="77777777">
        <w:trPr>
          <w:trHeight w:val="432"/>
        </w:trPr>
        <w:tc>
          <w:tcPr>
            <w:tcW w:w="2785" w:type="dxa"/>
          </w:tcPr>
          <w:p w14:paraId="0000019B" w14:textId="77777777" w:rsidR="00CB7CBA" w:rsidRDefault="00CB7CBA">
            <w:pPr>
              <w:spacing w:before="0"/>
              <w:rPr>
                <w:rFonts w:ascii="Source Sans Pro" w:eastAsia="Source Sans Pro" w:hAnsi="Source Sans Pro" w:cs="Source Sans Pro"/>
                <w:sz w:val="20"/>
                <w:szCs w:val="20"/>
              </w:rPr>
            </w:pPr>
          </w:p>
          <w:p w14:paraId="0000019C" w14:textId="77777777" w:rsidR="00CB7CBA" w:rsidRDefault="00CB7CBA">
            <w:pPr>
              <w:spacing w:before="0"/>
              <w:rPr>
                <w:rFonts w:ascii="Source Sans Pro" w:eastAsia="Source Sans Pro" w:hAnsi="Source Sans Pro" w:cs="Source Sans Pro"/>
                <w:sz w:val="20"/>
                <w:szCs w:val="20"/>
              </w:rPr>
            </w:pPr>
          </w:p>
          <w:p w14:paraId="0000019D" w14:textId="77777777" w:rsidR="00CB7CBA" w:rsidRDefault="00CB7CBA">
            <w:pPr>
              <w:spacing w:before="0"/>
              <w:rPr>
                <w:rFonts w:ascii="Source Sans Pro" w:eastAsia="Source Sans Pro" w:hAnsi="Source Sans Pro" w:cs="Source Sans Pro"/>
                <w:sz w:val="20"/>
                <w:szCs w:val="20"/>
              </w:rPr>
            </w:pPr>
          </w:p>
          <w:p w14:paraId="0000019E" w14:textId="77777777" w:rsidR="00CB7CBA" w:rsidRDefault="00CB7CBA">
            <w:pPr>
              <w:spacing w:before="0"/>
              <w:rPr>
                <w:rFonts w:ascii="Source Sans Pro" w:eastAsia="Source Sans Pro" w:hAnsi="Source Sans Pro" w:cs="Source Sans Pro"/>
                <w:sz w:val="20"/>
                <w:szCs w:val="20"/>
              </w:rPr>
            </w:pPr>
          </w:p>
        </w:tc>
        <w:tc>
          <w:tcPr>
            <w:tcW w:w="1260" w:type="dxa"/>
          </w:tcPr>
          <w:p w14:paraId="0000019F" w14:textId="77777777" w:rsidR="00CB7CBA" w:rsidRDefault="00CB7CBA">
            <w:pPr>
              <w:spacing w:before="0"/>
              <w:rPr>
                <w:rFonts w:ascii="Source Sans Pro" w:eastAsia="Source Sans Pro" w:hAnsi="Source Sans Pro" w:cs="Source Sans Pro"/>
                <w:sz w:val="20"/>
                <w:szCs w:val="20"/>
              </w:rPr>
            </w:pPr>
          </w:p>
        </w:tc>
        <w:tc>
          <w:tcPr>
            <w:tcW w:w="2250" w:type="dxa"/>
          </w:tcPr>
          <w:p w14:paraId="000001A0" w14:textId="77777777" w:rsidR="00CB7CBA" w:rsidRDefault="00CB7CBA">
            <w:pPr>
              <w:spacing w:before="0"/>
              <w:rPr>
                <w:rFonts w:ascii="Source Sans Pro" w:eastAsia="Source Sans Pro" w:hAnsi="Source Sans Pro" w:cs="Source Sans Pro"/>
                <w:sz w:val="20"/>
                <w:szCs w:val="20"/>
              </w:rPr>
            </w:pPr>
          </w:p>
        </w:tc>
        <w:tc>
          <w:tcPr>
            <w:tcW w:w="2721" w:type="dxa"/>
          </w:tcPr>
          <w:p w14:paraId="000001A1" w14:textId="77777777" w:rsidR="00CB7CBA" w:rsidRDefault="00CB7CBA">
            <w:pPr>
              <w:spacing w:before="0"/>
              <w:rPr>
                <w:rFonts w:ascii="Source Sans Pro" w:eastAsia="Source Sans Pro" w:hAnsi="Source Sans Pro" w:cs="Source Sans Pro"/>
                <w:sz w:val="20"/>
                <w:szCs w:val="20"/>
              </w:rPr>
            </w:pPr>
          </w:p>
        </w:tc>
      </w:tr>
      <w:tr w:rsidR="00CB7CBA" w14:paraId="71F957D5" w14:textId="77777777">
        <w:trPr>
          <w:trHeight w:val="432"/>
        </w:trPr>
        <w:tc>
          <w:tcPr>
            <w:tcW w:w="2785" w:type="dxa"/>
          </w:tcPr>
          <w:p w14:paraId="000001A2" w14:textId="77777777" w:rsidR="00CB7CBA" w:rsidRDefault="00CB7CBA">
            <w:pPr>
              <w:spacing w:before="0"/>
              <w:rPr>
                <w:rFonts w:ascii="Source Sans Pro" w:eastAsia="Source Sans Pro" w:hAnsi="Source Sans Pro" w:cs="Source Sans Pro"/>
                <w:sz w:val="20"/>
                <w:szCs w:val="20"/>
              </w:rPr>
            </w:pPr>
          </w:p>
          <w:p w14:paraId="000001A3" w14:textId="77777777" w:rsidR="00CB7CBA" w:rsidRDefault="00CB7CBA">
            <w:pPr>
              <w:spacing w:before="0"/>
              <w:rPr>
                <w:rFonts w:ascii="Source Sans Pro" w:eastAsia="Source Sans Pro" w:hAnsi="Source Sans Pro" w:cs="Source Sans Pro"/>
                <w:sz w:val="20"/>
                <w:szCs w:val="20"/>
              </w:rPr>
            </w:pPr>
          </w:p>
          <w:p w14:paraId="000001A4" w14:textId="77777777" w:rsidR="00CB7CBA" w:rsidRDefault="00CB7CBA">
            <w:pPr>
              <w:spacing w:before="0"/>
              <w:rPr>
                <w:rFonts w:ascii="Source Sans Pro" w:eastAsia="Source Sans Pro" w:hAnsi="Source Sans Pro" w:cs="Source Sans Pro"/>
                <w:sz w:val="20"/>
                <w:szCs w:val="20"/>
              </w:rPr>
            </w:pPr>
          </w:p>
          <w:p w14:paraId="000001A5" w14:textId="77777777" w:rsidR="00CB7CBA" w:rsidRDefault="00CB7CBA">
            <w:pPr>
              <w:spacing w:before="0"/>
              <w:rPr>
                <w:rFonts w:ascii="Source Sans Pro" w:eastAsia="Source Sans Pro" w:hAnsi="Source Sans Pro" w:cs="Source Sans Pro"/>
                <w:sz w:val="20"/>
                <w:szCs w:val="20"/>
              </w:rPr>
            </w:pPr>
          </w:p>
        </w:tc>
        <w:tc>
          <w:tcPr>
            <w:tcW w:w="1260" w:type="dxa"/>
          </w:tcPr>
          <w:p w14:paraId="000001A6" w14:textId="77777777" w:rsidR="00CB7CBA" w:rsidRDefault="00CB7CBA">
            <w:pPr>
              <w:spacing w:before="0"/>
              <w:rPr>
                <w:rFonts w:ascii="Source Sans Pro" w:eastAsia="Source Sans Pro" w:hAnsi="Source Sans Pro" w:cs="Source Sans Pro"/>
                <w:sz w:val="20"/>
                <w:szCs w:val="20"/>
              </w:rPr>
            </w:pPr>
          </w:p>
        </w:tc>
        <w:tc>
          <w:tcPr>
            <w:tcW w:w="2250" w:type="dxa"/>
          </w:tcPr>
          <w:p w14:paraId="000001A7" w14:textId="77777777" w:rsidR="00CB7CBA" w:rsidRDefault="00CB7CBA">
            <w:pPr>
              <w:spacing w:before="0"/>
              <w:rPr>
                <w:rFonts w:ascii="Source Sans Pro" w:eastAsia="Source Sans Pro" w:hAnsi="Source Sans Pro" w:cs="Source Sans Pro"/>
                <w:sz w:val="20"/>
                <w:szCs w:val="20"/>
              </w:rPr>
            </w:pPr>
          </w:p>
        </w:tc>
        <w:tc>
          <w:tcPr>
            <w:tcW w:w="2721" w:type="dxa"/>
          </w:tcPr>
          <w:p w14:paraId="000001A8" w14:textId="77777777" w:rsidR="00CB7CBA" w:rsidRDefault="00CB7CBA">
            <w:pPr>
              <w:spacing w:before="0"/>
              <w:rPr>
                <w:rFonts w:ascii="Source Sans Pro" w:eastAsia="Source Sans Pro" w:hAnsi="Source Sans Pro" w:cs="Source Sans Pro"/>
                <w:sz w:val="20"/>
                <w:szCs w:val="20"/>
              </w:rPr>
            </w:pPr>
          </w:p>
        </w:tc>
      </w:tr>
      <w:tr w:rsidR="00CB7CBA" w14:paraId="05AB8B3B" w14:textId="77777777">
        <w:trPr>
          <w:trHeight w:val="432"/>
        </w:trPr>
        <w:tc>
          <w:tcPr>
            <w:tcW w:w="2785" w:type="dxa"/>
          </w:tcPr>
          <w:p w14:paraId="000001A9" w14:textId="77777777" w:rsidR="00CB7CBA" w:rsidRDefault="00CB7CBA">
            <w:pPr>
              <w:spacing w:before="0"/>
              <w:rPr>
                <w:rFonts w:ascii="Source Sans Pro" w:eastAsia="Source Sans Pro" w:hAnsi="Source Sans Pro" w:cs="Source Sans Pro"/>
                <w:sz w:val="20"/>
                <w:szCs w:val="20"/>
              </w:rPr>
            </w:pPr>
          </w:p>
          <w:p w14:paraId="000001AA" w14:textId="77777777" w:rsidR="00CB7CBA" w:rsidRDefault="00CB7CBA">
            <w:pPr>
              <w:spacing w:before="0"/>
              <w:rPr>
                <w:rFonts w:ascii="Source Sans Pro" w:eastAsia="Source Sans Pro" w:hAnsi="Source Sans Pro" w:cs="Source Sans Pro"/>
                <w:sz w:val="20"/>
                <w:szCs w:val="20"/>
              </w:rPr>
            </w:pPr>
          </w:p>
          <w:p w14:paraId="000001AB" w14:textId="77777777" w:rsidR="00CB7CBA" w:rsidRDefault="00CB7CBA">
            <w:pPr>
              <w:spacing w:before="0"/>
              <w:rPr>
                <w:rFonts w:ascii="Source Sans Pro" w:eastAsia="Source Sans Pro" w:hAnsi="Source Sans Pro" w:cs="Source Sans Pro"/>
                <w:sz w:val="20"/>
                <w:szCs w:val="20"/>
              </w:rPr>
            </w:pPr>
          </w:p>
          <w:p w14:paraId="000001AC" w14:textId="77777777" w:rsidR="00CB7CBA" w:rsidRDefault="00CB7CBA">
            <w:pPr>
              <w:spacing w:before="0"/>
              <w:rPr>
                <w:rFonts w:ascii="Source Sans Pro" w:eastAsia="Source Sans Pro" w:hAnsi="Source Sans Pro" w:cs="Source Sans Pro"/>
                <w:sz w:val="20"/>
                <w:szCs w:val="20"/>
              </w:rPr>
            </w:pPr>
          </w:p>
        </w:tc>
        <w:tc>
          <w:tcPr>
            <w:tcW w:w="1260" w:type="dxa"/>
          </w:tcPr>
          <w:p w14:paraId="000001AD" w14:textId="77777777" w:rsidR="00CB7CBA" w:rsidRDefault="00CB7CBA">
            <w:pPr>
              <w:spacing w:before="0"/>
              <w:rPr>
                <w:rFonts w:ascii="Source Sans Pro" w:eastAsia="Source Sans Pro" w:hAnsi="Source Sans Pro" w:cs="Source Sans Pro"/>
                <w:sz w:val="20"/>
                <w:szCs w:val="20"/>
              </w:rPr>
            </w:pPr>
          </w:p>
        </w:tc>
        <w:tc>
          <w:tcPr>
            <w:tcW w:w="2250" w:type="dxa"/>
          </w:tcPr>
          <w:p w14:paraId="000001AE" w14:textId="77777777" w:rsidR="00CB7CBA" w:rsidRDefault="00CB7CBA">
            <w:pPr>
              <w:spacing w:before="0"/>
              <w:rPr>
                <w:rFonts w:ascii="Source Sans Pro" w:eastAsia="Source Sans Pro" w:hAnsi="Source Sans Pro" w:cs="Source Sans Pro"/>
                <w:sz w:val="20"/>
                <w:szCs w:val="20"/>
              </w:rPr>
            </w:pPr>
          </w:p>
        </w:tc>
        <w:tc>
          <w:tcPr>
            <w:tcW w:w="2721" w:type="dxa"/>
          </w:tcPr>
          <w:p w14:paraId="000001AF" w14:textId="77777777" w:rsidR="00CB7CBA" w:rsidRDefault="00CB7CBA">
            <w:pPr>
              <w:spacing w:before="0"/>
              <w:rPr>
                <w:rFonts w:ascii="Source Sans Pro" w:eastAsia="Source Sans Pro" w:hAnsi="Source Sans Pro" w:cs="Source Sans Pro"/>
                <w:sz w:val="20"/>
                <w:szCs w:val="20"/>
              </w:rPr>
            </w:pPr>
          </w:p>
        </w:tc>
      </w:tr>
      <w:tr w:rsidR="00CB7CBA" w14:paraId="21090BDC" w14:textId="77777777">
        <w:trPr>
          <w:trHeight w:val="432"/>
        </w:trPr>
        <w:tc>
          <w:tcPr>
            <w:tcW w:w="2785" w:type="dxa"/>
          </w:tcPr>
          <w:p w14:paraId="000001B0" w14:textId="77777777" w:rsidR="00CB7CBA" w:rsidRDefault="00CB7CBA">
            <w:pPr>
              <w:spacing w:before="0"/>
              <w:rPr>
                <w:rFonts w:ascii="Source Sans Pro" w:eastAsia="Source Sans Pro" w:hAnsi="Source Sans Pro" w:cs="Source Sans Pro"/>
                <w:sz w:val="20"/>
                <w:szCs w:val="20"/>
              </w:rPr>
            </w:pPr>
          </w:p>
          <w:p w14:paraId="000001B1" w14:textId="77777777" w:rsidR="00CB7CBA" w:rsidRDefault="00CB7CBA">
            <w:pPr>
              <w:spacing w:before="0"/>
              <w:rPr>
                <w:rFonts w:ascii="Source Sans Pro" w:eastAsia="Source Sans Pro" w:hAnsi="Source Sans Pro" w:cs="Source Sans Pro"/>
                <w:sz w:val="20"/>
                <w:szCs w:val="20"/>
              </w:rPr>
            </w:pPr>
          </w:p>
          <w:p w14:paraId="000001B2" w14:textId="77777777" w:rsidR="00CB7CBA" w:rsidRDefault="00CB7CBA">
            <w:pPr>
              <w:spacing w:before="0"/>
              <w:rPr>
                <w:rFonts w:ascii="Source Sans Pro" w:eastAsia="Source Sans Pro" w:hAnsi="Source Sans Pro" w:cs="Source Sans Pro"/>
                <w:sz w:val="20"/>
                <w:szCs w:val="20"/>
              </w:rPr>
            </w:pPr>
          </w:p>
          <w:p w14:paraId="000001B3" w14:textId="77777777" w:rsidR="00CB7CBA" w:rsidRDefault="00CB7CBA">
            <w:pPr>
              <w:spacing w:before="0"/>
              <w:rPr>
                <w:rFonts w:ascii="Source Sans Pro" w:eastAsia="Source Sans Pro" w:hAnsi="Source Sans Pro" w:cs="Source Sans Pro"/>
                <w:sz w:val="20"/>
                <w:szCs w:val="20"/>
              </w:rPr>
            </w:pPr>
          </w:p>
        </w:tc>
        <w:tc>
          <w:tcPr>
            <w:tcW w:w="1260" w:type="dxa"/>
          </w:tcPr>
          <w:p w14:paraId="000001B4" w14:textId="77777777" w:rsidR="00CB7CBA" w:rsidRDefault="00CB7CBA">
            <w:pPr>
              <w:spacing w:before="0"/>
              <w:rPr>
                <w:rFonts w:ascii="Source Sans Pro" w:eastAsia="Source Sans Pro" w:hAnsi="Source Sans Pro" w:cs="Source Sans Pro"/>
                <w:sz w:val="20"/>
                <w:szCs w:val="20"/>
              </w:rPr>
            </w:pPr>
          </w:p>
        </w:tc>
        <w:tc>
          <w:tcPr>
            <w:tcW w:w="2250" w:type="dxa"/>
          </w:tcPr>
          <w:p w14:paraId="000001B5" w14:textId="77777777" w:rsidR="00CB7CBA" w:rsidRDefault="00CB7CBA">
            <w:pPr>
              <w:spacing w:before="0"/>
              <w:rPr>
                <w:rFonts w:ascii="Source Sans Pro" w:eastAsia="Source Sans Pro" w:hAnsi="Source Sans Pro" w:cs="Source Sans Pro"/>
                <w:sz w:val="20"/>
                <w:szCs w:val="20"/>
              </w:rPr>
            </w:pPr>
          </w:p>
        </w:tc>
        <w:tc>
          <w:tcPr>
            <w:tcW w:w="2721" w:type="dxa"/>
          </w:tcPr>
          <w:p w14:paraId="000001B6" w14:textId="77777777" w:rsidR="00CB7CBA" w:rsidRDefault="00CB7CBA">
            <w:pPr>
              <w:spacing w:before="0"/>
              <w:rPr>
                <w:rFonts w:ascii="Source Sans Pro" w:eastAsia="Source Sans Pro" w:hAnsi="Source Sans Pro" w:cs="Source Sans Pro"/>
                <w:sz w:val="20"/>
                <w:szCs w:val="20"/>
              </w:rPr>
            </w:pPr>
          </w:p>
        </w:tc>
      </w:tr>
      <w:tr w:rsidR="00CB7CBA" w14:paraId="7318BDF3" w14:textId="77777777">
        <w:trPr>
          <w:trHeight w:val="432"/>
        </w:trPr>
        <w:tc>
          <w:tcPr>
            <w:tcW w:w="2785" w:type="dxa"/>
          </w:tcPr>
          <w:p w14:paraId="000001B7" w14:textId="77777777" w:rsidR="00CB7CBA" w:rsidRDefault="00CB7CBA">
            <w:pPr>
              <w:spacing w:before="0"/>
              <w:rPr>
                <w:rFonts w:ascii="Source Sans Pro" w:eastAsia="Source Sans Pro" w:hAnsi="Source Sans Pro" w:cs="Source Sans Pro"/>
                <w:sz w:val="20"/>
                <w:szCs w:val="20"/>
              </w:rPr>
            </w:pPr>
          </w:p>
          <w:p w14:paraId="000001B8" w14:textId="77777777" w:rsidR="00CB7CBA" w:rsidRDefault="00CB7CBA">
            <w:pPr>
              <w:spacing w:before="0"/>
              <w:rPr>
                <w:rFonts w:ascii="Source Sans Pro" w:eastAsia="Source Sans Pro" w:hAnsi="Source Sans Pro" w:cs="Source Sans Pro"/>
                <w:sz w:val="20"/>
                <w:szCs w:val="20"/>
              </w:rPr>
            </w:pPr>
          </w:p>
          <w:p w14:paraId="000001B9" w14:textId="77777777" w:rsidR="00CB7CBA" w:rsidRDefault="00CB7CBA">
            <w:pPr>
              <w:spacing w:before="0"/>
              <w:rPr>
                <w:rFonts w:ascii="Source Sans Pro" w:eastAsia="Source Sans Pro" w:hAnsi="Source Sans Pro" w:cs="Source Sans Pro"/>
                <w:sz w:val="20"/>
                <w:szCs w:val="20"/>
              </w:rPr>
            </w:pPr>
          </w:p>
          <w:p w14:paraId="000001BA" w14:textId="77777777" w:rsidR="00CB7CBA" w:rsidRDefault="00CB7CBA">
            <w:pPr>
              <w:spacing w:before="0"/>
              <w:rPr>
                <w:rFonts w:ascii="Source Sans Pro" w:eastAsia="Source Sans Pro" w:hAnsi="Source Sans Pro" w:cs="Source Sans Pro"/>
                <w:sz w:val="20"/>
                <w:szCs w:val="20"/>
              </w:rPr>
            </w:pPr>
          </w:p>
        </w:tc>
        <w:tc>
          <w:tcPr>
            <w:tcW w:w="1260" w:type="dxa"/>
          </w:tcPr>
          <w:p w14:paraId="000001BB" w14:textId="77777777" w:rsidR="00CB7CBA" w:rsidRDefault="00CB7CBA">
            <w:pPr>
              <w:spacing w:before="0"/>
              <w:rPr>
                <w:rFonts w:ascii="Source Sans Pro" w:eastAsia="Source Sans Pro" w:hAnsi="Source Sans Pro" w:cs="Source Sans Pro"/>
                <w:sz w:val="20"/>
                <w:szCs w:val="20"/>
              </w:rPr>
            </w:pPr>
          </w:p>
        </w:tc>
        <w:tc>
          <w:tcPr>
            <w:tcW w:w="2250" w:type="dxa"/>
          </w:tcPr>
          <w:p w14:paraId="000001BC" w14:textId="77777777" w:rsidR="00CB7CBA" w:rsidRDefault="00CB7CBA">
            <w:pPr>
              <w:spacing w:before="0"/>
              <w:rPr>
                <w:rFonts w:ascii="Source Sans Pro" w:eastAsia="Source Sans Pro" w:hAnsi="Source Sans Pro" w:cs="Source Sans Pro"/>
                <w:sz w:val="20"/>
                <w:szCs w:val="20"/>
              </w:rPr>
            </w:pPr>
          </w:p>
        </w:tc>
        <w:tc>
          <w:tcPr>
            <w:tcW w:w="2721" w:type="dxa"/>
          </w:tcPr>
          <w:p w14:paraId="000001BD" w14:textId="77777777" w:rsidR="00CB7CBA" w:rsidRDefault="00CB7CBA">
            <w:pPr>
              <w:spacing w:before="0"/>
              <w:rPr>
                <w:rFonts w:ascii="Source Sans Pro" w:eastAsia="Source Sans Pro" w:hAnsi="Source Sans Pro" w:cs="Source Sans Pro"/>
                <w:sz w:val="20"/>
                <w:szCs w:val="20"/>
              </w:rPr>
            </w:pPr>
          </w:p>
        </w:tc>
      </w:tr>
      <w:tr w:rsidR="00CB7CBA" w14:paraId="173C1AFA" w14:textId="77777777">
        <w:trPr>
          <w:trHeight w:val="432"/>
        </w:trPr>
        <w:tc>
          <w:tcPr>
            <w:tcW w:w="2785" w:type="dxa"/>
          </w:tcPr>
          <w:p w14:paraId="000001BE" w14:textId="77777777" w:rsidR="00CB7CBA" w:rsidRDefault="00CB7CBA">
            <w:pPr>
              <w:spacing w:before="0"/>
              <w:rPr>
                <w:rFonts w:ascii="Source Sans Pro" w:eastAsia="Source Sans Pro" w:hAnsi="Source Sans Pro" w:cs="Source Sans Pro"/>
                <w:sz w:val="20"/>
                <w:szCs w:val="20"/>
              </w:rPr>
            </w:pPr>
          </w:p>
          <w:p w14:paraId="000001BF" w14:textId="77777777" w:rsidR="00CB7CBA" w:rsidRDefault="00CB7CBA">
            <w:pPr>
              <w:spacing w:before="0"/>
              <w:rPr>
                <w:rFonts w:ascii="Source Sans Pro" w:eastAsia="Source Sans Pro" w:hAnsi="Source Sans Pro" w:cs="Source Sans Pro"/>
                <w:sz w:val="20"/>
                <w:szCs w:val="20"/>
              </w:rPr>
            </w:pPr>
          </w:p>
          <w:p w14:paraId="000001C0" w14:textId="77777777" w:rsidR="00CB7CBA" w:rsidRDefault="00CB7CBA">
            <w:pPr>
              <w:spacing w:before="0"/>
              <w:rPr>
                <w:rFonts w:ascii="Source Sans Pro" w:eastAsia="Source Sans Pro" w:hAnsi="Source Sans Pro" w:cs="Source Sans Pro"/>
                <w:sz w:val="20"/>
                <w:szCs w:val="20"/>
              </w:rPr>
            </w:pPr>
          </w:p>
          <w:p w14:paraId="000001C1" w14:textId="77777777" w:rsidR="00CB7CBA" w:rsidRDefault="00CB7CBA">
            <w:pPr>
              <w:spacing w:before="0"/>
              <w:rPr>
                <w:rFonts w:ascii="Source Sans Pro" w:eastAsia="Source Sans Pro" w:hAnsi="Source Sans Pro" w:cs="Source Sans Pro"/>
                <w:sz w:val="20"/>
                <w:szCs w:val="20"/>
              </w:rPr>
            </w:pPr>
          </w:p>
        </w:tc>
        <w:tc>
          <w:tcPr>
            <w:tcW w:w="1260" w:type="dxa"/>
          </w:tcPr>
          <w:p w14:paraId="000001C2" w14:textId="77777777" w:rsidR="00CB7CBA" w:rsidRDefault="00CB7CBA">
            <w:pPr>
              <w:spacing w:before="0"/>
              <w:rPr>
                <w:rFonts w:ascii="Source Sans Pro" w:eastAsia="Source Sans Pro" w:hAnsi="Source Sans Pro" w:cs="Source Sans Pro"/>
                <w:sz w:val="20"/>
                <w:szCs w:val="20"/>
              </w:rPr>
            </w:pPr>
          </w:p>
        </w:tc>
        <w:tc>
          <w:tcPr>
            <w:tcW w:w="2250" w:type="dxa"/>
          </w:tcPr>
          <w:p w14:paraId="000001C3" w14:textId="77777777" w:rsidR="00CB7CBA" w:rsidRDefault="00CB7CBA">
            <w:pPr>
              <w:spacing w:before="0"/>
              <w:rPr>
                <w:rFonts w:ascii="Source Sans Pro" w:eastAsia="Source Sans Pro" w:hAnsi="Source Sans Pro" w:cs="Source Sans Pro"/>
                <w:sz w:val="20"/>
                <w:szCs w:val="20"/>
              </w:rPr>
            </w:pPr>
          </w:p>
        </w:tc>
        <w:tc>
          <w:tcPr>
            <w:tcW w:w="2721" w:type="dxa"/>
          </w:tcPr>
          <w:p w14:paraId="000001C4" w14:textId="77777777" w:rsidR="00CB7CBA" w:rsidRDefault="00CB7CBA">
            <w:pPr>
              <w:spacing w:before="0"/>
              <w:rPr>
                <w:rFonts w:ascii="Source Sans Pro" w:eastAsia="Source Sans Pro" w:hAnsi="Source Sans Pro" w:cs="Source Sans Pro"/>
                <w:sz w:val="20"/>
                <w:szCs w:val="20"/>
              </w:rPr>
            </w:pPr>
          </w:p>
        </w:tc>
      </w:tr>
      <w:tr w:rsidR="00CB7CBA" w14:paraId="77E39A7F" w14:textId="77777777">
        <w:trPr>
          <w:trHeight w:val="432"/>
        </w:trPr>
        <w:tc>
          <w:tcPr>
            <w:tcW w:w="2785" w:type="dxa"/>
          </w:tcPr>
          <w:p w14:paraId="000001C5" w14:textId="77777777" w:rsidR="00CB7CBA" w:rsidRDefault="00CB7CBA">
            <w:pPr>
              <w:spacing w:before="0"/>
              <w:rPr>
                <w:rFonts w:ascii="Source Sans Pro" w:eastAsia="Source Sans Pro" w:hAnsi="Source Sans Pro" w:cs="Source Sans Pro"/>
                <w:sz w:val="20"/>
                <w:szCs w:val="20"/>
              </w:rPr>
            </w:pPr>
          </w:p>
          <w:p w14:paraId="000001C6" w14:textId="77777777" w:rsidR="00CB7CBA" w:rsidRDefault="00CB7CBA">
            <w:pPr>
              <w:spacing w:before="0"/>
              <w:rPr>
                <w:rFonts w:ascii="Source Sans Pro" w:eastAsia="Source Sans Pro" w:hAnsi="Source Sans Pro" w:cs="Source Sans Pro"/>
                <w:sz w:val="20"/>
                <w:szCs w:val="20"/>
              </w:rPr>
            </w:pPr>
          </w:p>
          <w:p w14:paraId="000001C7" w14:textId="77777777" w:rsidR="00CB7CBA" w:rsidRDefault="00CB7CBA">
            <w:pPr>
              <w:spacing w:before="0"/>
              <w:rPr>
                <w:rFonts w:ascii="Source Sans Pro" w:eastAsia="Source Sans Pro" w:hAnsi="Source Sans Pro" w:cs="Source Sans Pro"/>
                <w:sz w:val="20"/>
                <w:szCs w:val="20"/>
              </w:rPr>
            </w:pPr>
          </w:p>
          <w:p w14:paraId="000001C8" w14:textId="77777777" w:rsidR="00CB7CBA" w:rsidRDefault="00CB7CBA">
            <w:pPr>
              <w:spacing w:before="0"/>
              <w:rPr>
                <w:rFonts w:ascii="Source Sans Pro" w:eastAsia="Source Sans Pro" w:hAnsi="Source Sans Pro" w:cs="Source Sans Pro"/>
                <w:sz w:val="20"/>
                <w:szCs w:val="20"/>
              </w:rPr>
            </w:pPr>
          </w:p>
        </w:tc>
        <w:tc>
          <w:tcPr>
            <w:tcW w:w="1260" w:type="dxa"/>
          </w:tcPr>
          <w:p w14:paraId="000001C9" w14:textId="77777777" w:rsidR="00CB7CBA" w:rsidRDefault="00CB7CBA">
            <w:pPr>
              <w:spacing w:before="0"/>
              <w:rPr>
                <w:rFonts w:ascii="Source Sans Pro" w:eastAsia="Source Sans Pro" w:hAnsi="Source Sans Pro" w:cs="Source Sans Pro"/>
                <w:sz w:val="20"/>
                <w:szCs w:val="20"/>
              </w:rPr>
            </w:pPr>
          </w:p>
        </w:tc>
        <w:tc>
          <w:tcPr>
            <w:tcW w:w="2250" w:type="dxa"/>
          </w:tcPr>
          <w:p w14:paraId="000001CA" w14:textId="77777777" w:rsidR="00CB7CBA" w:rsidRDefault="00CB7CBA">
            <w:pPr>
              <w:spacing w:before="0"/>
              <w:rPr>
                <w:rFonts w:ascii="Source Sans Pro" w:eastAsia="Source Sans Pro" w:hAnsi="Source Sans Pro" w:cs="Source Sans Pro"/>
                <w:sz w:val="20"/>
                <w:szCs w:val="20"/>
              </w:rPr>
            </w:pPr>
          </w:p>
        </w:tc>
        <w:tc>
          <w:tcPr>
            <w:tcW w:w="2721" w:type="dxa"/>
          </w:tcPr>
          <w:p w14:paraId="37619637" w14:textId="77777777" w:rsidR="00CB7CBA" w:rsidRDefault="00CB7CBA">
            <w:pPr>
              <w:spacing w:before="0"/>
              <w:rPr>
                <w:rFonts w:ascii="Source Sans Pro" w:eastAsia="Source Sans Pro" w:hAnsi="Source Sans Pro" w:cs="Source Sans Pro"/>
                <w:sz w:val="20"/>
                <w:szCs w:val="20"/>
              </w:rPr>
            </w:pPr>
          </w:p>
          <w:p w14:paraId="033DBABE" w14:textId="77777777" w:rsidR="00A76F5F" w:rsidRPr="00A76F5F" w:rsidRDefault="00A76F5F" w:rsidP="00A76F5F">
            <w:pPr>
              <w:rPr>
                <w:rFonts w:ascii="Source Sans Pro" w:eastAsia="Source Sans Pro" w:hAnsi="Source Sans Pro" w:cs="Source Sans Pro"/>
                <w:sz w:val="20"/>
                <w:szCs w:val="20"/>
              </w:rPr>
            </w:pPr>
          </w:p>
          <w:p w14:paraId="000001CB" w14:textId="7231C218" w:rsidR="00A76F5F" w:rsidRPr="00A76F5F" w:rsidRDefault="00A76F5F" w:rsidP="00A76F5F">
            <w:pPr>
              <w:tabs>
                <w:tab w:val="left" w:pos="1794"/>
              </w:tabs>
              <w:rPr>
                <w:rFonts w:ascii="Source Sans Pro" w:eastAsia="Source Sans Pro" w:hAnsi="Source Sans Pro" w:cs="Source Sans Pro"/>
                <w:sz w:val="20"/>
                <w:szCs w:val="20"/>
              </w:rPr>
            </w:pPr>
            <w:r>
              <w:rPr>
                <w:rFonts w:ascii="Source Sans Pro" w:eastAsia="Source Sans Pro" w:hAnsi="Source Sans Pro" w:cs="Source Sans Pro"/>
                <w:sz w:val="20"/>
                <w:szCs w:val="20"/>
              </w:rPr>
              <w:tab/>
            </w:r>
          </w:p>
        </w:tc>
      </w:tr>
    </w:tbl>
    <w:p w14:paraId="5BD372C4" w14:textId="77777777" w:rsidR="00CB7CBA" w:rsidRDefault="00CB7CBA">
      <w:pPr>
        <w:spacing w:before="0"/>
        <w:rPr>
          <w:rFonts w:ascii="Source Sans Pro" w:eastAsia="Source Sans Pro" w:hAnsi="Source Sans Pro" w:cs="Source Sans Pro"/>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260"/>
        <w:gridCol w:w="2250"/>
        <w:gridCol w:w="2721"/>
      </w:tblGrid>
      <w:tr w:rsidR="00A76F5F" w14:paraId="0996D92A" w14:textId="77777777" w:rsidTr="0045677B">
        <w:tc>
          <w:tcPr>
            <w:tcW w:w="2785" w:type="dxa"/>
          </w:tcPr>
          <w:p w14:paraId="59E6BF5D" w14:textId="77777777" w:rsidR="00A76F5F" w:rsidRDefault="00A76F5F" w:rsidP="0045677B">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Indicator</w:t>
            </w:r>
          </w:p>
        </w:tc>
        <w:tc>
          <w:tcPr>
            <w:tcW w:w="1260" w:type="dxa"/>
          </w:tcPr>
          <w:p w14:paraId="04483DC9" w14:textId="77777777" w:rsidR="00A76F5F" w:rsidRDefault="00A76F5F" w:rsidP="0045677B">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Baseline</w:t>
            </w:r>
          </w:p>
        </w:tc>
        <w:tc>
          <w:tcPr>
            <w:tcW w:w="2250" w:type="dxa"/>
          </w:tcPr>
          <w:p w14:paraId="62770A2E" w14:textId="77777777" w:rsidR="00A76F5F" w:rsidRDefault="00A76F5F" w:rsidP="0045677B">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Target</w:t>
            </w:r>
          </w:p>
        </w:tc>
        <w:tc>
          <w:tcPr>
            <w:tcW w:w="2721" w:type="dxa"/>
          </w:tcPr>
          <w:p w14:paraId="0BCE6F77" w14:textId="77777777" w:rsidR="00A76F5F" w:rsidRDefault="00A76F5F" w:rsidP="0045677B">
            <w:pPr>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Reporting frequency</w:t>
            </w:r>
          </w:p>
        </w:tc>
      </w:tr>
      <w:tr w:rsidR="00A76F5F" w14:paraId="1848670A" w14:textId="77777777" w:rsidTr="0045677B">
        <w:tc>
          <w:tcPr>
            <w:tcW w:w="2785" w:type="dxa"/>
          </w:tcPr>
          <w:p w14:paraId="7B15C4D2" w14:textId="77777777" w:rsidR="00A76F5F" w:rsidRDefault="00A76F5F" w:rsidP="0045677B">
            <w:pPr>
              <w:spacing w:before="0"/>
              <w:rPr>
                <w:rFonts w:ascii="Source Sans Pro" w:eastAsia="Source Sans Pro" w:hAnsi="Source Sans Pro" w:cs="Source Sans Pro"/>
                <w:sz w:val="20"/>
                <w:szCs w:val="20"/>
              </w:rPr>
            </w:pPr>
          </w:p>
          <w:p w14:paraId="0D2C9EB5" w14:textId="77777777" w:rsidR="00A76F5F" w:rsidRDefault="00A76F5F" w:rsidP="0045677B">
            <w:pPr>
              <w:spacing w:before="0"/>
              <w:rPr>
                <w:rFonts w:ascii="Source Sans Pro" w:eastAsia="Source Sans Pro" w:hAnsi="Source Sans Pro" w:cs="Source Sans Pro"/>
                <w:sz w:val="20"/>
                <w:szCs w:val="20"/>
              </w:rPr>
            </w:pPr>
          </w:p>
          <w:p w14:paraId="03D14752" w14:textId="77777777" w:rsidR="00A76F5F" w:rsidRDefault="00A76F5F" w:rsidP="0045677B">
            <w:pPr>
              <w:spacing w:before="0"/>
              <w:rPr>
                <w:rFonts w:ascii="Source Sans Pro" w:eastAsia="Source Sans Pro" w:hAnsi="Source Sans Pro" w:cs="Source Sans Pro"/>
                <w:sz w:val="20"/>
                <w:szCs w:val="20"/>
              </w:rPr>
            </w:pPr>
          </w:p>
          <w:p w14:paraId="0EA9C5CC" w14:textId="77777777" w:rsidR="00A76F5F" w:rsidRDefault="00A76F5F" w:rsidP="0045677B">
            <w:pPr>
              <w:spacing w:before="0"/>
              <w:rPr>
                <w:rFonts w:ascii="Source Sans Pro" w:eastAsia="Source Sans Pro" w:hAnsi="Source Sans Pro" w:cs="Source Sans Pro"/>
                <w:sz w:val="20"/>
                <w:szCs w:val="20"/>
              </w:rPr>
            </w:pPr>
          </w:p>
        </w:tc>
        <w:tc>
          <w:tcPr>
            <w:tcW w:w="1260" w:type="dxa"/>
            <w:vAlign w:val="center"/>
          </w:tcPr>
          <w:p w14:paraId="2215CEA5" w14:textId="77777777" w:rsidR="00A76F5F" w:rsidRDefault="00A76F5F" w:rsidP="0045677B">
            <w:pPr>
              <w:spacing w:before="0"/>
              <w:jc w:val="center"/>
              <w:rPr>
                <w:rFonts w:ascii="Source Sans Pro" w:eastAsia="Source Sans Pro" w:hAnsi="Source Sans Pro" w:cs="Source Sans Pro"/>
                <w:sz w:val="20"/>
                <w:szCs w:val="20"/>
              </w:rPr>
            </w:pPr>
          </w:p>
        </w:tc>
        <w:tc>
          <w:tcPr>
            <w:tcW w:w="2250" w:type="dxa"/>
            <w:vAlign w:val="center"/>
          </w:tcPr>
          <w:p w14:paraId="39A557E0"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1728EE3D" w14:textId="77777777" w:rsidR="00A76F5F" w:rsidRDefault="00A76F5F" w:rsidP="0045677B">
            <w:pPr>
              <w:spacing w:before="0"/>
              <w:rPr>
                <w:rFonts w:ascii="Source Sans Pro" w:eastAsia="Source Sans Pro" w:hAnsi="Source Sans Pro" w:cs="Source Sans Pro"/>
                <w:sz w:val="20"/>
                <w:szCs w:val="20"/>
              </w:rPr>
            </w:pPr>
          </w:p>
        </w:tc>
      </w:tr>
      <w:tr w:rsidR="00A76F5F" w14:paraId="395824B7" w14:textId="77777777" w:rsidTr="0045677B">
        <w:trPr>
          <w:trHeight w:val="432"/>
        </w:trPr>
        <w:tc>
          <w:tcPr>
            <w:tcW w:w="2785" w:type="dxa"/>
          </w:tcPr>
          <w:p w14:paraId="2CA5AC0C" w14:textId="77777777" w:rsidR="00A76F5F" w:rsidRDefault="00A76F5F" w:rsidP="0045677B">
            <w:pPr>
              <w:spacing w:before="0"/>
              <w:rPr>
                <w:rFonts w:ascii="Source Sans Pro" w:eastAsia="Source Sans Pro" w:hAnsi="Source Sans Pro" w:cs="Source Sans Pro"/>
                <w:sz w:val="20"/>
                <w:szCs w:val="20"/>
              </w:rPr>
            </w:pPr>
          </w:p>
          <w:p w14:paraId="6AC611C9" w14:textId="77777777" w:rsidR="00A76F5F" w:rsidRDefault="00A76F5F" w:rsidP="0045677B">
            <w:pPr>
              <w:spacing w:before="0"/>
              <w:rPr>
                <w:rFonts w:ascii="Source Sans Pro" w:eastAsia="Source Sans Pro" w:hAnsi="Source Sans Pro" w:cs="Source Sans Pro"/>
                <w:sz w:val="20"/>
                <w:szCs w:val="20"/>
              </w:rPr>
            </w:pPr>
          </w:p>
          <w:p w14:paraId="4BA54C85" w14:textId="77777777" w:rsidR="00A76F5F" w:rsidRDefault="00A76F5F" w:rsidP="0045677B">
            <w:pPr>
              <w:spacing w:before="0"/>
              <w:rPr>
                <w:rFonts w:ascii="Source Sans Pro" w:eastAsia="Source Sans Pro" w:hAnsi="Source Sans Pro" w:cs="Source Sans Pro"/>
                <w:sz w:val="20"/>
                <w:szCs w:val="20"/>
              </w:rPr>
            </w:pPr>
          </w:p>
          <w:p w14:paraId="1F7577F0"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7887020F"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6E66EB6A"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7D6225FC" w14:textId="77777777" w:rsidR="00A76F5F" w:rsidRDefault="00A76F5F" w:rsidP="0045677B">
            <w:pPr>
              <w:spacing w:before="0"/>
              <w:rPr>
                <w:rFonts w:ascii="Source Sans Pro" w:eastAsia="Source Sans Pro" w:hAnsi="Source Sans Pro" w:cs="Source Sans Pro"/>
                <w:sz w:val="20"/>
                <w:szCs w:val="20"/>
              </w:rPr>
            </w:pPr>
          </w:p>
        </w:tc>
      </w:tr>
      <w:tr w:rsidR="00A76F5F" w14:paraId="6F2D855C" w14:textId="77777777" w:rsidTr="0045677B">
        <w:trPr>
          <w:trHeight w:val="432"/>
        </w:trPr>
        <w:tc>
          <w:tcPr>
            <w:tcW w:w="2785" w:type="dxa"/>
          </w:tcPr>
          <w:p w14:paraId="0585572D" w14:textId="77777777" w:rsidR="00A76F5F" w:rsidRDefault="00A76F5F" w:rsidP="0045677B">
            <w:pPr>
              <w:spacing w:before="0"/>
              <w:rPr>
                <w:rFonts w:ascii="Source Sans Pro" w:eastAsia="Source Sans Pro" w:hAnsi="Source Sans Pro" w:cs="Source Sans Pro"/>
                <w:sz w:val="20"/>
                <w:szCs w:val="20"/>
              </w:rPr>
            </w:pPr>
          </w:p>
          <w:p w14:paraId="676E12E4" w14:textId="77777777" w:rsidR="00A76F5F" w:rsidRDefault="00A76F5F" w:rsidP="0045677B">
            <w:pPr>
              <w:spacing w:before="0"/>
              <w:rPr>
                <w:rFonts w:ascii="Source Sans Pro" w:eastAsia="Source Sans Pro" w:hAnsi="Source Sans Pro" w:cs="Source Sans Pro"/>
                <w:sz w:val="20"/>
                <w:szCs w:val="20"/>
              </w:rPr>
            </w:pPr>
          </w:p>
          <w:p w14:paraId="04D7A1DA" w14:textId="77777777" w:rsidR="00A76F5F" w:rsidRDefault="00A76F5F" w:rsidP="0045677B">
            <w:pPr>
              <w:spacing w:before="0"/>
              <w:rPr>
                <w:rFonts w:ascii="Source Sans Pro" w:eastAsia="Source Sans Pro" w:hAnsi="Source Sans Pro" w:cs="Source Sans Pro"/>
                <w:sz w:val="20"/>
                <w:szCs w:val="20"/>
              </w:rPr>
            </w:pPr>
          </w:p>
          <w:p w14:paraId="5F68E6AF"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5666B425"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3D19D0D9"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226DF3C5" w14:textId="77777777" w:rsidR="00A76F5F" w:rsidRDefault="00A76F5F" w:rsidP="0045677B">
            <w:pPr>
              <w:spacing w:before="0"/>
              <w:rPr>
                <w:rFonts w:ascii="Source Sans Pro" w:eastAsia="Source Sans Pro" w:hAnsi="Source Sans Pro" w:cs="Source Sans Pro"/>
                <w:sz w:val="20"/>
                <w:szCs w:val="20"/>
              </w:rPr>
            </w:pPr>
          </w:p>
        </w:tc>
      </w:tr>
      <w:tr w:rsidR="00A76F5F" w14:paraId="535D0F24" w14:textId="77777777" w:rsidTr="0045677B">
        <w:trPr>
          <w:trHeight w:val="432"/>
        </w:trPr>
        <w:tc>
          <w:tcPr>
            <w:tcW w:w="2785" w:type="dxa"/>
          </w:tcPr>
          <w:p w14:paraId="40620E7C" w14:textId="77777777" w:rsidR="00A76F5F" w:rsidRDefault="00A76F5F" w:rsidP="0045677B">
            <w:pPr>
              <w:spacing w:before="0"/>
              <w:rPr>
                <w:rFonts w:ascii="Source Sans Pro" w:eastAsia="Source Sans Pro" w:hAnsi="Source Sans Pro" w:cs="Source Sans Pro"/>
                <w:sz w:val="20"/>
                <w:szCs w:val="20"/>
              </w:rPr>
            </w:pPr>
          </w:p>
          <w:p w14:paraId="0CD292D3" w14:textId="77777777" w:rsidR="00A76F5F" w:rsidRDefault="00A76F5F" w:rsidP="0045677B">
            <w:pPr>
              <w:spacing w:before="0"/>
              <w:rPr>
                <w:rFonts w:ascii="Source Sans Pro" w:eastAsia="Source Sans Pro" w:hAnsi="Source Sans Pro" w:cs="Source Sans Pro"/>
                <w:sz w:val="20"/>
                <w:szCs w:val="20"/>
              </w:rPr>
            </w:pPr>
          </w:p>
          <w:p w14:paraId="05577216" w14:textId="77777777" w:rsidR="00A76F5F" w:rsidRDefault="00A76F5F" w:rsidP="0045677B">
            <w:pPr>
              <w:spacing w:before="0"/>
              <w:rPr>
                <w:rFonts w:ascii="Source Sans Pro" w:eastAsia="Source Sans Pro" w:hAnsi="Source Sans Pro" w:cs="Source Sans Pro"/>
                <w:sz w:val="20"/>
                <w:szCs w:val="20"/>
              </w:rPr>
            </w:pPr>
          </w:p>
          <w:p w14:paraId="06C069C5"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1EA671C0"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72669BA7"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656E4BC1" w14:textId="77777777" w:rsidR="00A76F5F" w:rsidRDefault="00A76F5F" w:rsidP="0045677B">
            <w:pPr>
              <w:spacing w:before="0"/>
              <w:rPr>
                <w:rFonts w:ascii="Source Sans Pro" w:eastAsia="Source Sans Pro" w:hAnsi="Source Sans Pro" w:cs="Source Sans Pro"/>
                <w:sz w:val="20"/>
                <w:szCs w:val="20"/>
              </w:rPr>
            </w:pPr>
          </w:p>
        </w:tc>
      </w:tr>
      <w:tr w:rsidR="00A76F5F" w14:paraId="026B04A3" w14:textId="77777777" w:rsidTr="0045677B">
        <w:trPr>
          <w:trHeight w:val="432"/>
        </w:trPr>
        <w:tc>
          <w:tcPr>
            <w:tcW w:w="2785" w:type="dxa"/>
          </w:tcPr>
          <w:p w14:paraId="341AC4BA" w14:textId="77777777" w:rsidR="00A76F5F" w:rsidRDefault="00A76F5F" w:rsidP="0045677B">
            <w:pPr>
              <w:spacing w:before="0"/>
              <w:rPr>
                <w:rFonts w:ascii="Source Sans Pro" w:eastAsia="Source Sans Pro" w:hAnsi="Source Sans Pro" w:cs="Source Sans Pro"/>
                <w:sz w:val="20"/>
                <w:szCs w:val="20"/>
              </w:rPr>
            </w:pPr>
          </w:p>
          <w:p w14:paraId="01F9D596" w14:textId="77777777" w:rsidR="00A76F5F" w:rsidRDefault="00A76F5F" w:rsidP="0045677B">
            <w:pPr>
              <w:spacing w:before="0"/>
              <w:rPr>
                <w:rFonts w:ascii="Source Sans Pro" w:eastAsia="Source Sans Pro" w:hAnsi="Source Sans Pro" w:cs="Source Sans Pro"/>
                <w:sz w:val="20"/>
                <w:szCs w:val="20"/>
              </w:rPr>
            </w:pPr>
          </w:p>
          <w:p w14:paraId="68838FF1" w14:textId="77777777" w:rsidR="00A76F5F" w:rsidRDefault="00A76F5F" w:rsidP="0045677B">
            <w:pPr>
              <w:spacing w:before="0"/>
              <w:rPr>
                <w:rFonts w:ascii="Source Sans Pro" w:eastAsia="Source Sans Pro" w:hAnsi="Source Sans Pro" w:cs="Source Sans Pro"/>
                <w:sz w:val="20"/>
                <w:szCs w:val="20"/>
              </w:rPr>
            </w:pPr>
          </w:p>
          <w:p w14:paraId="1A35F017"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22485D2D"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4D2B5160"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11DDBB66" w14:textId="77777777" w:rsidR="00A76F5F" w:rsidRDefault="00A76F5F" w:rsidP="0045677B">
            <w:pPr>
              <w:spacing w:before="0"/>
              <w:rPr>
                <w:rFonts w:ascii="Source Sans Pro" w:eastAsia="Source Sans Pro" w:hAnsi="Source Sans Pro" w:cs="Source Sans Pro"/>
                <w:sz w:val="20"/>
                <w:szCs w:val="20"/>
              </w:rPr>
            </w:pPr>
          </w:p>
        </w:tc>
      </w:tr>
      <w:tr w:rsidR="00A76F5F" w14:paraId="387E9782" w14:textId="77777777" w:rsidTr="0045677B">
        <w:trPr>
          <w:trHeight w:val="432"/>
        </w:trPr>
        <w:tc>
          <w:tcPr>
            <w:tcW w:w="2785" w:type="dxa"/>
          </w:tcPr>
          <w:p w14:paraId="5E9D86C1" w14:textId="77777777" w:rsidR="00A76F5F" w:rsidRDefault="00A76F5F" w:rsidP="0045677B">
            <w:pPr>
              <w:spacing w:before="0"/>
              <w:rPr>
                <w:rFonts w:ascii="Source Sans Pro" w:eastAsia="Source Sans Pro" w:hAnsi="Source Sans Pro" w:cs="Source Sans Pro"/>
                <w:sz w:val="20"/>
                <w:szCs w:val="20"/>
              </w:rPr>
            </w:pPr>
          </w:p>
          <w:p w14:paraId="5C477407" w14:textId="77777777" w:rsidR="00A76F5F" w:rsidRDefault="00A76F5F" w:rsidP="0045677B">
            <w:pPr>
              <w:spacing w:before="0"/>
              <w:rPr>
                <w:rFonts w:ascii="Source Sans Pro" w:eastAsia="Source Sans Pro" w:hAnsi="Source Sans Pro" w:cs="Source Sans Pro"/>
                <w:sz w:val="20"/>
                <w:szCs w:val="20"/>
              </w:rPr>
            </w:pPr>
          </w:p>
          <w:p w14:paraId="3C3B2030" w14:textId="77777777" w:rsidR="00A76F5F" w:rsidRDefault="00A76F5F" w:rsidP="0045677B">
            <w:pPr>
              <w:spacing w:before="0"/>
              <w:rPr>
                <w:rFonts w:ascii="Source Sans Pro" w:eastAsia="Source Sans Pro" w:hAnsi="Source Sans Pro" w:cs="Source Sans Pro"/>
                <w:sz w:val="20"/>
                <w:szCs w:val="20"/>
              </w:rPr>
            </w:pPr>
          </w:p>
          <w:p w14:paraId="434E9DA4"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3A026C01"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09F62A86"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43CA0715" w14:textId="77777777" w:rsidR="00A76F5F" w:rsidRDefault="00A76F5F" w:rsidP="0045677B">
            <w:pPr>
              <w:spacing w:before="0"/>
              <w:rPr>
                <w:rFonts w:ascii="Source Sans Pro" w:eastAsia="Source Sans Pro" w:hAnsi="Source Sans Pro" w:cs="Source Sans Pro"/>
                <w:sz w:val="20"/>
                <w:szCs w:val="20"/>
              </w:rPr>
            </w:pPr>
          </w:p>
        </w:tc>
      </w:tr>
      <w:tr w:rsidR="00A76F5F" w14:paraId="2BFDF784" w14:textId="77777777" w:rsidTr="0045677B">
        <w:trPr>
          <w:trHeight w:val="432"/>
        </w:trPr>
        <w:tc>
          <w:tcPr>
            <w:tcW w:w="2785" w:type="dxa"/>
          </w:tcPr>
          <w:p w14:paraId="6B8718C3" w14:textId="77777777" w:rsidR="00A76F5F" w:rsidRDefault="00A76F5F" w:rsidP="0045677B">
            <w:pPr>
              <w:spacing w:before="0"/>
              <w:rPr>
                <w:rFonts w:ascii="Source Sans Pro" w:eastAsia="Source Sans Pro" w:hAnsi="Source Sans Pro" w:cs="Source Sans Pro"/>
                <w:sz w:val="20"/>
                <w:szCs w:val="20"/>
              </w:rPr>
            </w:pPr>
          </w:p>
          <w:p w14:paraId="38CDD612" w14:textId="77777777" w:rsidR="00A76F5F" w:rsidRDefault="00A76F5F" w:rsidP="0045677B">
            <w:pPr>
              <w:spacing w:before="0"/>
              <w:rPr>
                <w:rFonts w:ascii="Source Sans Pro" w:eastAsia="Source Sans Pro" w:hAnsi="Source Sans Pro" w:cs="Source Sans Pro"/>
                <w:sz w:val="20"/>
                <w:szCs w:val="20"/>
              </w:rPr>
            </w:pPr>
          </w:p>
          <w:p w14:paraId="4B9A334D" w14:textId="77777777" w:rsidR="00A76F5F" w:rsidRDefault="00A76F5F" w:rsidP="0045677B">
            <w:pPr>
              <w:spacing w:before="0"/>
              <w:rPr>
                <w:rFonts w:ascii="Source Sans Pro" w:eastAsia="Source Sans Pro" w:hAnsi="Source Sans Pro" w:cs="Source Sans Pro"/>
                <w:sz w:val="20"/>
                <w:szCs w:val="20"/>
              </w:rPr>
            </w:pPr>
          </w:p>
          <w:p w14:paraId="75AEE4BD"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518A29B6"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3C6EF91E"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0857D11D" w14:textId="77777777" w:rsidR="00A76F5F" w:rsidRDefault="00A76F5F" w:rsidP="0045677B">
            <w:pPr>
              <w:spacing w:before="0"/>
              <w:rPr>
                <w:rFonts w:ascii="Source Sans Pro" w:eastAsia="Source Sans Pro" w:hAnsi="Source Sans Pro" w:cs="Source Sans Pro"/>
                <w:sz w:val="20"/>
                <w:szCs w:val="20"/>
              </w:rPr>
            </w:pPr>
          </w:p>
        </w:tc>
      </w:tr>
      <w:tr w:rsidR="00A76F5F" w14:paraId="6AAAD34C" w14:textId="77777777" w:rsidTr="0045677B">
        <w:trPr>
          <w:trHeight w:val="432"/>
        </w:trPr>
        <w:tc>
          <w:tcPr>
            <w:tcW w:w="2785" w:type="dxa"/>
          </w:tcPr>
          <w:p w14:paraId="490D3C59" w14:textId="77777777" w:rsidR="00A76F5F" w:rsidRDefault="00A76F5F" w:rsidP="0045677B">
            <w:pPr>
              <w:spacing w:before="0"/>
              <w:rPr>
                <w:rFonts w:ascii="Source Sans Pro" w:eastAsia="Source Sans Pro" w:hAnsi="Source Sans Pro" w:cs="Source Sans Pro"/>
                <w:sz w:val="20"/>
                <w:szCs w:val="20"/>
              </w:rPr>
            </w:pPr>
          </w:p>
          <w:p w14:paraId="1BD1016B" w14:textId="77777777" w:rsidR="00A76F5F" w:rsidRDefault="00A76F5F" w:rsidP="0045677B">
            <w:pPr>
              <w:spacing w:before="0"/>
              <w:rPr>
                <w:rFonts w:ascii="Source Sans Pro" w:eastAsia="Source Sans Pro" w:hAnsi="Source Sans Pro" w:cs="Source Sans Pro"/>
                <w:sz w:val="20"/>
                <w:szCs w:val="20"/>
              </w:rPr>
            </w:pPr>
          </w:p>
          <w:p w14:paraId="3C302C9B" w14:textId="77777777" w:rsidR="00A76F5F" w:rsidRDefault="00A76F5F" w:rsidP="0045677B">
            <w:pPr>
              <w:spacing w:before="0"/>
              <w:rPr>
                <w:rFonts w:ascii="Source Sans Pro" w:eastAsia="Source Sans Pro" w:hAnsi="Source Sans Pro" w:cs="Source Sans Pro"/>
                <w:sz w:val="20"/>
                <w:szCs w:val="20"/>
              </w:rPr>
            </w:pPr>
          </w:p>
          <w:p w14:paraId="1F2BFBC5"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756676A6"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76E2C672"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74E40543" w14:textId="77777777" w:rsidR="00A76F5F" w:rsidRDefault="00A76F5F" w:rsidP="0045677B">
            <w:pPr>
              <w:spacing w:before="0"/>
              <w:rPr>
                <w:rFonts w:ascii="Source Sans Pro" w:eastAsia="Source Sans Pro" w:hAnsi="Source Sans Pro" w:cs="Source Sans Pro"/>
                <w:sz w:val="20"/>
                <w:szCs w:val="20"/>
              </w:rPr>
            </w:pPr>
          </w:p>
        </w:tc>
      </w:tr>
      <w:tr w:rsidR="00A76F5F" w14:paraId="28340E02" w14:textId="77777777" w:rsidTr="0045677B">
        <w:trPr>
          <w:trHeight w:val="432"/>
        </w:trPr>
        <w:tc>
          <w:tcPr>
            <w:tcW w:w="2785" w:type="dxa"/>
          </w:tcPr>
          <w:p w14:paraId="36790378" w14:textId="77777777" w:rsidR="00A76F5F" w:rsidRDefault="00A76F5F" w:rsidP="0045677B">
            <w:pPr>
              <w:spacing w:before="0"/>
              <w:rPr>
                <w:rFonts w:ascii="Source Sans Pro" w:eastAsia="Source Sans Pro" w:hAnsi="Source Sans Pro" w:cs="Source Sans Pro"/>
                <w:sz w:val="20"/>
                <w:szCs w:val="20"/>
              </w:rPr>
            </w:pPr>
          </w:p>
          <w:p w14:paraId="5B86EBE8" w14:textId="77777777" w:rsidR="00A76F5F" w:rsidRDefault="00A76F5F" w:rsidP="0045677B">
            <w:pPr>
              <w:spacing w:before="0"/>
              <w:rPr>
                <w:rFonts w:ascii="Source Sans Pro" w:eastAsia="Source Sans Pro" w:hAnsi="Source Sans Pro" w:cs="Source Sans Pro"/>
                <w:sz w:val="20"/>
                <w:szCs w:val="20"/>
              </w:rPr>
            </w:pPr>
          </w:p>
          <w:p w14:paraId="621510E6" w14:textId="77777777" w:rsidR="00A76F5F" w:rsidRDefault="00A76F5F" w:rsidP="0045677B">
            <w:pPr>
              <w:spacing w:before="0"/>
              <w:rPr>
                <w:rFonts w:ascii="Source Sans Pro" w:eastAsia="Source Sans Pro" w:hAnsi="Source Sans Pro" w:cs="Source Sans Pro"/>
                <w:sz w:val="20"/>
                <w:szCs w:val="20"/>
              </w:rPr>
            </w:pPr>
          </w:p>
          <w:p w14:paraId="5D363DCA" w14:textId="77777777" w:rsidR="00A76F5F" w:rsidRDefault="00A76F5F" w:rsidP="0045677B">
            <w:pPr>
              <w:spacing w:before="0"/>
              <w:rPr>
                <w:rFonts w:ascii="Source Sans Pro" w:eastAsia="Source Sans Pro" w:hAnsi="Source Sans Pro" w:cs="Source Sans Pro"/>
                <w:sz w:val="20"/>
                <w:szCs w:val="20"/>
              </w:rPr>
            </w:pPr>
          </w:p>
        </w:tc>
        <w:tc>
          <w:tcPr>
            <w:tcW w:w="1260" w:type="dxa"/>
          </w:tcPr>
          <w:p w14:paraId="04ED605A" w14:textId="77777777" w:rsidR="00A76F5F" w:rsidRDefault="00A76F5F" w:rsidP="0045677B">
            <w:pPr>
              <w:spacing w:before="0"/>
              <w:rPr>
                <w:rFonts w:ascii="Source Sans Pro" w:eastAsia="Source Sans Pro" w:hAnsi="Source Sans Pro" w:cs="Source Sans Pro"/>
                <w:sz w:val="20"/>
                <w:szCs w:val="20"/>
              </w:rPr>
            </w:pPr>
          </w:p>
        </w:tc>
        <w:tc>
          <w:tcPr>
            <w:tcW w:w="2250" w:type="dxa"/>
          </w:tcPr>
          <w:p w14:paraId="21961ABD" w14:textId="77777777" w:rsidR="00A76F5F" w:rsidRDefault="00A76F5F" w:rsidP="0045677B">
            <w:pPr>
              <w:spacing w:before="0"/>
              <w:rPr>
                <w:rFonts w:ascii="Source Sans Pro" w:eastAsia="Source Sans Pro" w:hAnsi="Source Sans Pro" w:cs="Source Sans Pro"/>
                <w:sz w:val="20"/>
                <w:szCs w:val="20"/>
              </w:rPr>
            </w:pPr>
          </w:p>
        </w:tc>
        <w:tc>
          <w:tcPr>
            <w:tcW w:w="2721" w:type="dxa"/>
          </w:tcPr>
          <w:p w14:paraId="168C876D" w14:textId="77777777" w:rsidR="00A76F5F" w:rsidRDefault="00A76F5F" w:rsidP="0045677B">
            <w:pPr>
              <w:spacing w:before="0"/>
              <w:rPr>
                <w:rFonts w:ascii="Source Sans Pro" w:eastAsia="Source Sans Pro" w:hAnsi="Source Sans Pro" w:cs="Source Sans Pro"/>
                <w:sz w:val="20"/>
                <w:szCs w:val="20"/>
              </w:rPr>
            </w:pPr>
          </w:p>
        </w:tc>
      </w:tr>
      <w:tr w:rsidR="00A76F5F" w14:paraId="794604CF" w14:textId="77777777" w:rsidTr="0045677B">
        <w:trPr>
          <w:trHeight w:val="432"/>
        </w:trPr>
        <w:tc>
          <w:tcPr>
            <w:tcW w:w="2785" w:type="dxa"/>
          </w:tcPr>
          <w:p w14:paraId="3E00CD97" w14:textId="77777777" w:rsidR="00A76F5F" w:rsidRDefault="00A76F5F" w:rsidP="00A76F5F">
            <w:pPr>
              <w:spacing w:before="0"/>
              <w:rPr>
                <w:rFonts w:ascii="Source Sans Pro" w:eastAsia="Source Sans Pro" w:hAnsi="Source Sans Pro" w:cs="Source Sans Pro"/>
                <w:sz w:val="20"/>
                <w:szCs w:val="20"/>
              </w:rPr>
            </w:pPr>
          </w:p>
          <w:p w14:paraId="3FDBF934" w14:textId="77777777" w:rsidR="00A76F5F" w:rsidRDefault="00A76F5F" w:rsidP="00A76F5F">
            <w:pPr>
              <w:spacing w:before="0"/>
              <w:rPr>
                <w:rFonts w:ascii="Source Sans Pro" w:eastAsia="Source Sans Pro" w:hAnsi="Source Sans Pro" w:cs="Source Sans Pro"/>
                <w:sz w:val="20"/>
                <w:szCs w:val="20"/>
              </w:rPr>
            </w:pPr>
          </w:p>
          <w:p w14:paraId="74F40BDD" w14:textId="77777777" w:rsidR="00A76F5F" w:rsidRDefault="00A76F5F" w:rsidP="00A76F5F">
            <w:pPr>
              <w:spacing w:before="0"/>
              <w:rPr>
                <w:rFonts w:ascii="Source Sans Pro" w:eastAsia="Source Sans Pro" w:hAnsi="Source Sans Pro" w:cs="Source Sans Pro"/>
                <w:sz w:val="20"/>
                <w:szCs w:val="20"/>
              </w:rPr>
            </w:pPr>
          </w:p>
          <w:p w14:paraId="7A84FE04" w14:textId="77777777" w:rsidR="00A76F5F" w:rsidRDefault="00A76F5F" w:rsidP="00A76F5F">
            <w:pPr>
              <w:spacing w:before="0"/>
              <w:rPr>
                <w:rFonts w:ascii="Source Sans Pro" w:eastAsia="Source Sans Pro" w:hAnsi="Source Sans Pro" w:cs="Source Sans Pro"/>
                <w:sz w:val="20"/>
                <w:szCs w:val="20"/>
              </w:rPr>
            </w:pPr>
          </w:p>
        </w:tc>
        <w:tc>
          <w:tcPr>
            <w:tcW w:w="1260" w:type="dxa"/>
          </w:tcPr>
          <w:p w14:paraId="5B11DDC8" w14:textId="77777777" w:rsidR="00A76F5F" w:rsidRDefault="00A76F5F" w:rsidP="00A76F5F">
            <w:pPr>
              <w:spacing w:before="0"/>
              <w:rPr>
                <w:rFonts w:ascii="Source Sans Pro" w:eastAsia="Source Sans Pro" w:hAnsi="Source Sans Pro" w:cs="Source Sans Pro"/>
                <w:sz w:val="20"/>
                <w:szCs w:val="20"/>
              </w:rPr>
            </w:pPr>
          </w:p>
        </w:tc>
        <w:tc>
          <w:tcPr>
            <w:tcW w:w="2250" w:type="dxa"/>
          </w:tcPr>
          <w:p w14:paraId="577624EF" w14:textId="77777777" w:rsidR="00A76F5F" w:rsidRDefault="00A76F5F" w:rsidP="00A76F5F">
            <w:pPr>
              <w:spacing w:before="0"/>
              <w:rPr>
                <w:rFonts w:ascii="Source Sans Pro" w:eastAsia="Source Sans Pro" w:hAnsi="Source Sans Pro" w:cs="Source Sans Pro"/>
                <w:sz w:val="20"/>
                <w:szCs w:val="20"/>
              </w:rPr>
            </w:pPr>
          </w:p>
        </w:tc>
        <w:tc>
          <w:tcPr>
            <w:tcW w:w="2721" w:type="dxa"/>
          </w:tcPr>
          <w:p w14:paraId="6A73D883" w14:textId="77777777" w:rsidR="00A76F5F" w:rsidRDefault="00A76F5F" w:rsidP="00A76F5F">
            <w:pPr>
              <w:spacing w:before="0"/>
              <w:rPr>
                <w:rFonts w:ascii="Source Sans Pro" w:eastAsia="Source Sans Pro" w:hAnsi="Source Sans Pro" w:cs="Source Sans Pro"/>
                <w:sz w:val="20"/>
                <w:szCs w:val="20"/>
              </w:rPr>
            </w:pPr>
          </w:p>
        </w:tc>
      </w:tr>
      <w:tr w:rsidR="00A76F5F" w14:paraId="2417D5F5" w14:textId="77777777" w:rsidTr="0045677B">
        <w:trPr>
          <w:trHeight w:val="432"/>
        </w:trPr>
        <w:tc>
          <w:tcPr>
            <w:tcW w:w="2785" w:type="dxa"/>
          </w:tcPr>
          <w:p w14:paraId="4177ED33" w14:textId="77777777" w:rsidR="00A76F5F" w:rsidRDefault="00A76F5F" w:rsidP="00A76F5F">
            <w:pPr>
              <w:spacing w:before="0"/>
              <w:rPr>
                <w:rFonts w:ascii="Source Sans Pro" w:eastAsia="Source Sans Pro" w:hAnsi="Source Sans Pro" w:cs="Source Sans Pro"/>
                <w:sz w:val="20"/>
                <w:szCs w:val="20"/>
              </w:rPr>
            </w:pPr>
          </w:p>
          <w:p w14:paraId="30D38529" w14:textId="77777777" w:rsidR="00A76F5F" w:rsidRDefault="00A76F5F" w:rsidP="00A76F5F">
            <w:pPr>
              <w:spacing w:before="0"/>
              <w:rPr>
                <w:rFonts w:ascii="Source Sans Pro" w:eastAsia="Source Sans Pro" w:hAnsi="Source Sans Pro" w:cs="Source Sans Pro"/>
                <w:sz w:val="20"/>
                <w:szCs w:val="20"/>
              </w:rPr>
            </w:pPr>
          </w:p>
          <w:p w14:paraId="3DA8423F" w14:textId="77777777" w:rsidR="00A76F5F" w:rsidRDefault="00A76F5F" w:rsidP="00A76F5F">
            <w:pPr>
              <w:spacing w:before="0"/>
              <w:rPr>
                <w:rFonts w:ascii="Source Sans Pro" w:eastAsia="Source Sans Pro" w:hAnsi="Source Sans Pro" w:cs="Source Sans Pro"/>
                <w:sz w:val="20"/>
                <w:szCs w:val="20"/>
              </w:rPr>
            </w:pPr>
          </w:p>
          <w:p w14:paraId="0FBD11A4" w14:textId="77777777" w:rsidR="00A76F5F" w:rsidRDefault="00A76F5F" w:rsidP="00A76F5F">
            <w:pPr>
              <w:spacing w:before="0"/>
              <w:rPr>
                <w:rFonts w:ascii="Source Sans Pro" w:eastAsia="Source Sans Pro" w:hAnsi="Source Sans Pro" w:cs="Source Sans Pro"/>
                <w:sz w:val="20"/>
                <w:szCs w:val="20"/>
              </w:rPr>
            </w:pPr>
          </w:p>
        </w:tc>
        <w:tc>
          <w:tcPr>
            <w:tcW w:w="1260" w:type="dxa"/>
          </w:tcPr>
          <w:p w14:paraId="635A764D" w14:textId="77777777" w:rsidR="00A76F5F" w:rsidRDefault="00A76F5F" w:rsidP="00A76F5F">
            <w:pPr>
              <w:spacing w:before="0"/>
              <w:rPr>
                <w:rFonts w:ascii="Source Sans Pro" w:eastAsia="Source Sans Pro" w:hAnsi="Source Sans Pro" w:cs="Source Sans Pro"/>
                <w:sz w:val="20"/>
                <w:szCs w:val="20"/>
              </w:rPr>
            </w:pPr>
          </w:p>
        </w:tc>
        <w:tc>
          <w:tcPr>
            <w:tcW w:w="2250" w:type="dxa"/>
          </w:tcPr>
          <w:p w14:paraId="20794AE1" w14:textId="77777777" w:rsidR="00A76F5F" w:rsidRDefault="00A76F5F" w:rsidP="00A76F5F">
            <w:pPr>
              <w:spacing w:before="0"/>
              <w:rPr>
                <w:rFonts w:ascii="Source Sans Pro" w:eastAsia="Source Sans Pro" w:hAnsi="Source Sans Pro" w:cs="Source Sans Pro"/>
                <w:sz w:val="20"/>
                <w:szCs w:val="20"/>
              </w:rPr>
            </w:pPr>
          </w:p>
        </w:tc>
        <w:tc>
          <w:tcPr>
            <w:tcW w:w="2721" w:type="dxa"/>
          </w:tcPr>
          <w:p w14:paraId="683A6A95" w14:textId="77777777" w:rsidR="00A76F5F" w:rsidRDefault="00A76F5F" w:rsidP="00A76F5F">
            <w:pPr>
              <w:spacing w:before="0"/>
              <w:rPr>
                <w:rFonts w:ascii="Source Sans Pro" w:eastAsia="Source Sans Pro" w:hAnsi="Source Sans Pro" w:cs="Source Sans Pro"/>
                <w:sz w:val="20"/>
                <w:szCs w:val="20"/>
              </w:rPr>
            </w:pPr>
          </w:p>
        </w:tc>
      </w:tr>
      <w:tr w:rsidR="00A76F5F" w14:paraId="705CA1E7" w14:textId="77777777" w:rsidTr="0045677B">
        <w:trPr>
          <w:trHeight w:val="432"/>
        </w:trPr>
        <w:tc>
          <w:tcPr>
            <w:tcW w:w="2785" w:type="dxa"/>
          </w:tcPr>
          <w:p w14:paraId="60D3DEE5" w14:textId="77777777" w:rsidR="00A76F5F" w:rsidRDefault="00A76F5F" w:rsidP="00A76F5F">
            <w:pPr>
              <w:spacing w:before="0"/>
              <w:rPr>
                <w:rFonts w:ascii="Source Sans Pro" w:eastAsia="Source Sans Pro" w:hAnsi="Source Sans Pro" w:cs="Source Sans Pro"/>
                <w:sz w:val="20"/>
                <w:szCs w:val="20"/>
              </w:rPr>
            </w:pPr>
          </w:p>
          <w:p w14:paraId="3B1AD84D" w14:textId="77777777" w:rsidR="00A76F5F" w:rsidRDefault="00A76F5F" w:rsidP="00A76F5F">
            <w:pPr>
              <w:spacing w:before="0"/>
              <w:rPr>
                <w:rFonts w:ascii="Source Sans Pro" w:eastAsia="Source Sans Pro" w:hAnsi="Source Sans Pro" w:cs="Source Sans Pro"/>
                <w:sz w:val="20"/>
                <w:szCs w:val="20"/>
              </w:rPr>
            </w:pPr>
          </w:p>
          <w:p w14:paraId="0FE8C509" w14:textId="77777777" w:rsidR="00A76F5F" w:rsidRDefault="00A76F5F" w:rsidP="00A76F5F">
            <w:pPr>
              <w:spacing w:before="0"/>
              <w:rPr>
                <w:rFonts w:ascii="Source Sans Pro" w:eastAsia="Source Sans Pro" w:hAnsi="Source Sans Pro" w:cs="Source Sans Pro"/>
                <w:sz w:val="20"/>
                <w:szCs w:val="20"/>
              </w:rPr>
            </w:pPr>
          </w:p>
          <w:p w14:paraId="3B73FD2B" w14:textId="77777777" w:rsidR="00A76F5F" w:rsidRDefault="00A76F5F" w:rsidP="00A76F5F">
            <w:pPr>
              <w:spacing w:before="0"/>
              <w:rPr>
                <w:rFonts w:ascii="Source Sans Pro" w:eastAsia="Source Sans Pro" w:hAnsi="Source Sans Pro" w:cs="Source Sans Pro"/>
                <w:sz w:val="20"/>
                <w:szCs w:val="20"/>
              </w:rPr>
            </w:pPr>
          </w:p>
        </w:tc>
        <w:tc>
          <w:tcPr>
            <w:tcW w:w="1260" w:type="dxa"/>
          </w:tcPr>
          <w:p w14:paraId="6BC41CDB" w14:textId="77777777" w:rsidR="00A76F5F" w:rsidRDefault="00A76F5F" w:rsidP="00A76F5F">
            <w:pPr>
              <w:spacing w:before="0"/>
              <w:rPr>
                <w:rFonts w:ascii="Source Sans Pro" w:eastAsia="Source Sans Pro" w:hAnsi="Source Sans Pro" w:cs="Source Sans Pro"/>
                <w:sz w:val="20"/>
                <w:szCs w:val="20"/>
              </w:rPr>
            </w:pPr>
          </w:p>
        </w:tc>
        <w:tc>
          <w:tcPr>
            <w:tcW w:w="2250" w:type="dxa"/>
          </w:tcPr>
          <w:p w14:paraId="5D93ED46" w14:textId="77777777" w:rsidR="00A76F5F" w:rsidRDefault="00A76F5F" w:rsidP="00A76F5F">
            <w:pPr>
              <w:spacing w:before="0"/>
              <w:rPr>
                <w:rFonts w:ascii="Source Sans Pro" w:eastAsia="Source Sans Pro" w:hAnsi="Source Sans Pro" w:cs="Source Sans Pro"/>
                <w:sz w:val="20"/>
                <w:szCs w:val="20"/>
              </w:rPr>
            </w:pPr>
          </w:p>
        </w:tc>
        <w:tc>
          <w:tcPr>
            <w:tcW w:w="2721" w:type="dxa"/>
          </w:tcPr>
          <w:p w14:paraId="0F02900B" w14:textId="77777777" w:rsidR="00A76F5F" w:rsidRDefault="00A76F5F" w:rsidP="00A76F5F">
            <w:pPr>
              <w:spacing w:before="0"/>
              <w:rPr>
                <w:rFonts w:ascii="Source Sans Pro" w:eastAsia="Source Sans Pro" w:hAnsi="Source Sans Pro" w:cs="Source Sans Pro"/>
                <w:sz w:val="20"/>
                <w:szCs w:val="20"/>
              </w:rPr>
            </w:pPr>
          </w:p>
        </w:tc>
      </w:tr>
      <w:tr w:rsidR="00A76F5F" w14:paraId="395718DE" w14:textId="77777777" w:rsidTr="0045677B">
        <w:trPr>
          <w:trHeight w:val="432"/>
        </w:trPr>
        <w:tc>
          <w:tcPr>
            <w:tcW w:w="2785" w:type="dxa"/>
          </w:tcPr>
          <w:p w14:paraId="5D61DE34" w14:textId="77777777" w:rsidR="00A76F5F" w:rsidRDefault="00A76F5F" w:rsidP="00A76F5F">
            <w:pPr>
              <w:spacing w:before="0"/>
              <w:rPr>
                <w:rFonts w:ascii="Source Sans Pro" w:eastAsia="Source Sans Pro" w:hAnsi="Source Sans Pro" w:cs="Source Sans Pro"/>
                <w:sz w:val="20"/>
                <w:szCs w:val="20"/>
              </w:rPr>
            </w:pPr>
          </w:p>
          <w:p w14:paraId="0E965DC4" w14:textId="77777777" w:rsidR="00A76F5F" w:rsidRDefault="00A76F5F" w:rsidP="00A76F5F">
            <w:pPr>
              <w:spacing w:before="0"/>
              <w:rPr>
                <w:rFonts w:ascii="Source Sans Pro" w:eastAsia="Source Sans Pro" w:hAnsi="Source Sans Pro" w:cs="Source Sans Pro"/>
                <w:sz w:val="20"/>
                <w:szCs w:val="20"/>
              </w:rPr>
            </w:pPr>
          </w:p>
          <w:p w14:paraId="3997D8C2" w14:textId="77777777" w:rsidR="00A76F5F" w:rsidRDefault="00A76F5F" w:rsidP="00A76F5F">
            <w:pPr>
              <w:spacing w:before="0"/>
              <w:rPr>
                <w:rFonts w:ascii="Source Sans Pro" w:eastAsia="Source Sans Pro" w:hAnsi="Source Sans Pro" w:cs="Source Sans Pro"/>
                <w:sz w:val="20"/>
                <w:szCs w:val="20"/>
              </w:rPr>
            </w:pPr>
          </w:p>
          <w:p w14:paraId="45932AE6" w14:textId="77777777" w:rsidR="00A76F5F" w:rsidRDefault="00A76F5F" w:rsidP="00A76F5F">
            <w:pPr>
              <w:spacing w:before="0"/>
              <w:rPr>
                <w:rFonts w:ascii="Source Sans Pro" w:eastAsia="Source Sans Pro" w:hAnsi="Source Sans Pro" w:cs="Source Sans Pro"/>
                <w:sz w:val="20"/>
                <w:szCs w:val="20"/>
              </w:rPr>
            </w:pPr>
          </w:p>
        </w:tc>
        <w:tc>
          <w:tcPr>
            <w:tcW w:w="1260" w:type="dxa"/>
          </w:tcPr>
          <w:p w14:paraId="39E1A0CE" w14:textId="77777777" w:rsidR="00A76F5F" w:rsidRDefault="00A76F5F" w:rsidP="00A76F5F">
            <w:pPr>
              <w:spacing w:before="0"/>
              <w:rPr>
                <w:rFonts w:ascii="Source Sans Pro" w:eastAsia="Source Sans Pro" w:hAnsi="Source Sans Pro" w:cs="Source Sans Pro"/>
                <w:sz w:val="20"/>
                <w:szCs w:val="20"/>
              </w:rPr>
            </w:pPr>
          </w:p>
        </w:tc>
        <w:tc>
          <w:tcPr>
            <w:tcW w:w="2250" w:type="dxa"/>
          </w:tcPr>
          <w:p w14:paraId="1FE2E437" w14:textId="77777777" w:rsidR="00A76F5F" w:rsidRDefault="00A76F5F" w:rsidP="00A76F5F">
            <w:pPr>
              <w:spacing w:before="0"/>
              <w:rPr>
                <w:rFonts w:ascii="Source Sans Pro" w:eastAsia="Source Sans Pro" w:hAnsi="Source Sans Pro" w:cs="Source Sans Pro"/>
                <w:sz w:val="20"/>
                <w:szCs w:val="20"/>
              </w:rPr>
            </w:pPr>
          </w:p>
        </w:tc>
        <w:tc>
          <w:tcPr>
            <w:tcW w:w="2721" w:type="dxa"/>
          </w:tcPr>
          <w:p w14:paraId="5E59E29A" w14:textId="77777777" w:rsidR="00A76F5F" w:rsidRDefault="00A76F5F" w:rsidP="00A76F5F">
            <w:pPr>
              <w:spacing w:before="0"/>
              <w:rPr>
                <w:rFonts w:ascii="Source Sans Pro" w:eastAsia="Source Sans Pro" w:hAnsi="Source Sans Pro" w:cs="Source Sans Pro"/>
                <w:sz w:val="20"/>
                <w:szCs w:val="20"/>
              </w:rPr>
            </w:pPr>
          </w:p>
        </w:tc>
      </w:tr>
    </w:tbl>
    <w:p w14:paraId="000001D3" w14:textId="77777777" w:rsidR="00A76F5F" w:rsidRDefault="00A76F5F">
      <w:pPr>
        <w:spacing w:before="0"/>
        <w:rPr>
          <w:rFonts w:ascii="Source Sans Pro" w:eastAsia="Source Sans Pro" w:hAnsi="Source Sans Pro" w:cs="Source Sans Pro"/>
        </w:rPr>
        <w:sectPr w:rsidR="00A76F5F" w:rsidSect="009F674E">
          <w:footerReference w:type="default" r:id="rId34"/>
          <w:pgSz w:w="11906" w:h="16838"/>
          <w:pgMar w:top="1440" w:right="1440" w:bottom="1440" w:left="1440" w:header="708" w:footer="708" w:gutter="0"/>
          <w:pgNumType w:start="1"/>
          <w:cols w:space="720"/>
        </w:sectPr>
      </w:pPr>
    </w:p>
    <w:p w14:paraId="000001D5" w14:textId="53B92CC9" w:rsidR="00CB7CBA" w:rsidRPr="00CB7DBC" w:rsidRDefault="00000000">
      <w:pPr>
        <w:spacing w:before="0" w:line="259" w:lineRule="auto"/>
        <w:jc w:val="center"/>
        <w:rPr>
          <w:rFonts w:ascii="Source Sans Pro" w:eastAsia="Source Sans Pro" w:hAnsi="Source Sans Pro" w:cs="Source Sans Pro"/>
          <w:b/>
          <w:bCs/>
          <w:sz w:val="26"/>
          <w:szCs w:val="26"/>
        </w:rPr>
      </w:pPr>
      <w:r w:rsidRPr="00CB7DBC">
        <w:rPr>
          <w:rFonts w:ascii="Source Sans Pro" w:eastAsia="Source Sans Pro" w:hAnsi="Source Sans Pro" w:cs="Source Sans Pro"/>
          <w:b/>
          <w:bCs/>
          <w:sz w:val="26"/>
          <w:szCs w:val="26"/>
        </w:rPr>
        <w:lastRenderedPageBreak/>
        <w:t>Worksheet</w:t>
      </w:r>
      <w:r w:rsidR="00CB7DBC" w:rsidRPr="00CB7DBC">
        <w:rPr>
          <w:rFonts w:ascii="Source Sans Pro" w:eastAsia="Source Sans Pro" w:hAnsi="Source Sans Pro" w:cs="Source Sans Pro"/>
          <w:b/>
          <w:bCs/>
          <w:sz w:val="26"/>
          <w:szCs w:val="26"/>
        </w:rPr>
        <w:t xml:space="preserve"> 3</w:t>
      </w:r>
      <w:r w:rsidRPr="00CB7DBC">
        <w:rPr>
          <w:rFonts w:ascii="Source Sans Pro" w:eastAsia="Source Sans Pro" w:hAnsi="Source Sans Pro" w:cs="Source Sans Pro"/>
          <w:b/>
          <w:bCs/>
          <w:sz w:val="26"/>
          <w:szCs w:val="26"/>
        </w:rPr>
        <w:t>: Reviewing progress towards targets, reasons for variance and preventive/corrective action(s) taken</w:t>
      </w:r>
    </w:p>
    <w:p w14:paraId="000001D6" w14:textId="77777777" w:rsidR="00CB7CBA" w:rsidRPr="00F169F3" w:rsidRDefault="00CB7CBA" w:rsidP="00CB7DBC">
      <w:pPr>
        <w:spacing w:before="0" w:line="259" w:lineRule="auto"/>
        <w:rPr>
          <w:rFonts w:ascii="Source Sans Pro" w:eastAsia="Source Sans Pro" w:hAnsi="Source Sans Pro" w:cs="Source Sans Pro"/>
          <w:b/>
          <w:bCs/>
          <w:sz w:val="20"/>
          <w:szCs w:val="20"/>
        </w:rPr>
      </w:pPr>
    </w:p>
    <w:p w14:paraId="38EB8AC5" w14:textId="6D88DE93" w:rsidR="00CB7DBC" w:rsidRPr="00CB7DBC" w:rsidRDefault="00CB7DBC" w:rsidP="00CB7DBC">
      <w:pPr>
        <w:spacing w:before="0" w:line="259" w:lineRule="auto"/>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Example</w:t>
      </w:r>
    </w:p>
    <w:tbl>
      <w:tblPr>
        <w:tblStyle w:val="a4"/>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620"/>
        <w:gridCol w:w="1440"/>
        <w:gridCol w:w="1440"/>
        <w:gridCol w:w="3060"/>
        <w:gridCol w:w="3870"/>
      </w:tblGrid>
      <w:tr w:rsidR="00CB7DBC" w14:paraId="204FA670" w14:textId="77777777" w:rsidTr="00F169F3">
        <w:tc>
          <w:tcPr>
            <w:tcW w:w="2605" w:type="dxa"/>
            <w:vAlign w:val="bottom"/>
          </w:tcPr>
          <w:p w14:paraId="64545474" w14:textId="77777777" w:rsidR="00CB7DBC" w:rsidRDefault="00CB7DBC"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Indicator</w:t>
            </w:r>
          </w:p>
        </w:tc>
        <w:tc>
          <w:tcPr>
            <w:tcW w:w="1620" w:type="dxa"/>
            <w:vAlign w:val="bottom"/>
          </w:tcPr>
          <w:p w14:paraId="1238D7F6" w14:textId="77777777" w:rsidR="00CB7DBC" w:rsidRDefault="00CB7DBC"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Annual Target</w:t>
            </w:r>
          </w:p>
        </w:tc>
        <w:tc>
          <w:tcPr>
            <w:tcW w:w="1440" w:type="dxa"/>
            <w:vAlign w:val="bottom"/>
          </w:tcPr>
          <w:p w14:paraId="29C1A879" w14:textId="147CE465" w:rsidR="00CB7DBC" w:rsidRDefault="00CB7DBC"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2nd Quarter Milestone</w:t>
            </w:r>
          </w:p>
        </w:tc>
        <w:tc>
          <w:tcPr>
            <w:tcW w:w="1440" w:type="dxa"/>
            <w:vAlign w:val="bottom"/>
          </w:tcPr>
          <w:p w14:paraId="0568F4F7" w14:textId="77777777" w:rsidR="00CB7DBC" w:rsidRDefault="00CB7DBC"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Actual achievement</w:t>
            </w:r>
          </w:p>
        </w:tc>
        <w:tc>
          <w:tcPr>
            <w:tcW w:w="3060" w:type="dxa"/>
            <w:vAlign w:val="bottom"/>
          </w:tcPr>
          <w:p w14:paraId="268A5464" w14:textId="77777777" w:rsidR="00CB7DBC" w:rsidRDefault="00CB7DBC"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Reason(s) for variance</w:t>
            </w:r>
          </w:p>
        </w:tc>
        <w:tc>
          <w:tcPr>
            <w:tcW w:w="3870" w:type="dxa"/>
            <w:vAlign w:val="bottom"/>
          </w:tcPr>
          <w:p w14:paraId="23D43DB2" w14:textId="77777777" w:rsidR="00CB7DBC" w:rsidRDefault="00CB7DBC"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Corrective / Preventive action(s) taken</w:t>
            </w:r>
          </w:p>
        </w:tc>
      </w:tr>
      <w:tr w:rsidR="00CB7DBC" w14:paraId="253CA801" w14:textId="77777777" w:rsidTr="00F169F3">
        <w:trPr>
          <w:trHeight w:val="360"/>
        </w:trPr>
        <w:tc>
          <w:tcPr>
            <w:tcW w:w="2605" w:type="dxa"/>
          </w:tcPr>
          <w:p w14:paraId="3799B25E" w14:textId="18D0AD8D" w:rsidR="00CB7DBC" w:rsidRPr="00CB7DBC" w:rsidRDefault="00CB7DBC" w:rsidP="0045677B">
            <w:pPr>
              <w:tabs>
                <w:tab w:val="left" w:pos="270"/>
              </w:tabs>
              <w:spacing w:before="0"/>
              <w:rPr>
                <w:rFonts w:ascii="Baloo 2" w:eastAsia="Source Sans Pro" w:hAnsi="Baloo 2" w:cs="Baloo 2"/>
                <w:sz w:val="20"/>
                <w:szCs w:val="20"/>
              </w:rPr>
            </w:pPr>
            <w:r w:rsidRPr="00CB7DBC">
              <w:rPr>
                <w:rFonts w:ascii="Baloo 2" w:hAnsi="Baloo 2" w:cs="Baloo 2"/>
                <w:sz w:val="20"/>
                <w:szCs w:val="20"/>
              </w:rPr>
              <w:t>The proportion of women giving birth whose postpartum blood loss was objectively quantified and documented</w:t>
            </w:r>
          </w:p>
        </w:tc>
        <w:tc>
          <w:tcPr>
            <w:tcW w:w="1620" w:type="dxa"/>
          </w:tcPr>
          <w:p w14:paraId="1E5C8BC1" w14:textId="285D5030" w:rsidR="00CB7DBC" w:rsidRPr="00CB7DBC" w:rsidRDefault="00CB7DBC" w:rsidP="0045677B">
            <w:pPr>
              <w:tabs>
                <w:tab w:val="left" w:pos="270"/>
              </w:tabs>
              <w:spacing w:before="0"/>
              <w:rPr>
                <w:rFonts w:ascii="Baloo 2" w:eastAsia="Source Sans Pro" w:hAnsi="Baloo 2" w:cs="Baloo 2"/>
                <w:sz w:val="20"/>
                <w:szCs w:val="20"/>
              </w:rPr>
            </w:pPr>
            <w:r>
              <w:rPr>
                <w:rFonts w:ascii="Baloo 2" w:eastAsia="Source Sans Pro" w:hAnsi="Baloo 2" w:cs="Baloo 2"/>
                <w:sz w:val="20"/>
                <w:szCs w:val="20"/>
              </w:rPr>
              <w:t>50% by end of implementation Year 1</w:t>
            </w:r>
          </w:p>
        </w:tc>
        <w:tc>
          <w:tcPr>
            <w:tcW w:w="1440" w:type="dxa"/>
          </w:tcPr>
          <w:p w14:paraId="5F6A2927" w14:textId="3B098A0B" w:rsidR="00CB7DBC" w:rsidRPr="00CB7DBC" w:rsidRDefault="00F169F3" w:rsidP="0045677B">
            <w:pPr>
              <w:tabs>
                <w:tab w:val="left" w:pos="270"/>
              </w:tabs>
              <w:spacing w:before="0"/>
              <w:rPr>
                <w:rFonts w:ascii="Baloo 2" w:eastAsia="Source Sans Pro" w:hAnsi="Baloo 2" w:cs="Baloo 2"/>
                <w:sz w:val="20"/>
                <w:szCs w:val="20"/>
              </w:rPr>
            </w:pPr>
            <w:r>
              <w:rPr>
                <w:rFonts w:ascii="Baloo 2" w:eastAsia="Source Sans Pro" w:hAnsi="Baloo 2" w:cs="Baloo 2"/>
                <w:sz w:val="20"/>
                <w:szCs w:val="20"/>
              </w:rPr>
              <w:t>20%</w:t>
            </w:r>
          </w:p>
        </w:tc>
        <w:tc>
          <w:tcPr>
            <w:tcW w:w="1440" w:type="dxa"/>
          </w:tcPr>
          <w:p w14:paraId="06B9A64C" w14:textId="5FB9B21B" w:rsidR="00CB7DBC" w:rsidRPr="00CB7DBC" w:rsidRDefault="00F169F3" w:rsidP="0045677B">
            <w:pPr>
              <w:tabs>
                <w:tab w:val="left" w:pos="270"/>
              </w:tabs>
              <w:spacing w:before="0"/>
              <w:rPr>
                <w:rFonts w:ascii="Baloo 2" w:eastAsia="Source Sans Pro" w:hAnsi="Baloo 2" w:cs="Baloo 2"/>
                <w:sz w:val="20"/>
                <w:szCs w:val="20"/>
              </w:rPr>
            </w:pPr>
            <w:r>
              <w:rPr>
                <w:rFonts w:ascii="Baloo 2" w:eastAsia="Source Sans Pro" w:hAnsi="Baloo 2" w:cs="Baloo 2"/>
                <w:sz w:val="20"/>
                <w:szCs w:val="20"/>
              </w:rPr>
              <w:t>17%</w:t>
            </w:r>
          </w:p>
        </w:tc>
        <w:tc>
          <w:tcPr>
            <w:tcW w:w="3060" w:type="dxa"/>
          </w:tcPr>
          <w:p w14:paraId="1B2D5F05" w14:textId="39B787A9" w:rsidR="00CB7DBC" w:rsidRPr="00CB7DBC" w:rsidRDefault="00F169F3" w:rsidP="0045677B">
            <w:pPr>
              <w:tabs>
                <w:tab w:val="left" w:pos="270"/>
              </w:tabs>
              <w:spacing w:before="0"/>
              <w:rPr>
                <w:rFonts w:ascii="Baloo 2" w:eastAsia="Source Sans Pro" w:hAnsi="Baloo 2" w:cs="Baloo 2"/>
                <w:sz w:val="20"/>
                <w:szCs w:val="20"/>
              </w:rPr>
            </w:pPr>
            <w:r>
              <w:rPr>
                <w:rFonts w:ascii="Baloo 2" w:eastAsia="Source Sans Pro" w:hAnsi="Baloo 2" w:cs="Baloo 2"/>
                <w:sz w:val="20"/>
                <w:szCs w:val="20"/>
              </w:rPr>
              <w:t>Good initial uptake but then there were delays in replenishing stock of calibrated drapes in some facilities; stockouts caused drop in utilization</w:t>
            </w:r>
          </w:p>
        </w:tc>
        <w:tc>
          <w:tcPr>
            <w:tcW w:w="3870" w:type="dxa"/>
          </w:tcPr>
          <w:p w14:paraId="36A2F924" w14:textId="719C570A" w:rsidR="00CB7DBC" w:rsidRPr="00CB7DBC" w:rsidRDefault="00F169F3" w:rsidP="0045677B">
            <w:pPr>
              <w:tabs>
                <w:tab w:val="left" w:pos="270"/>
              </w:tabs>
              <w:spacing w:before="0"/>
              <w:rPr>
                <w:rFonts w:ascii="Baloo 2" w:eastAsia="Source Sans Pro" w:hAnsi="Baloo 2" w:cs="Baloo 2"/>
                <w:sz w:val="20"/>
                <w:szCs w:val="20"/>
              </w:rPr>
            </w:pPr>
            <w:r>
              <w:rPr>
                <w:rFonts w:ascii="Baloo 2" w:eastAsia="Source Sans Pro" w:hAnsi="Baloo 2" w:cs="Baloo 2"/>
                <w:sz w:val="20"/>
                <w:szCs w:val="20"/>
              </w:rPr>
              <w:t>All implementing facilities provided training on stock inventory and forecasting. Facility teams developed process flow and list of responsible persons for checking inventory and ordering supplies.</w:t>
            </w:r>
          </w:p>
        </w:tc>
      </w:tr>
    </w:tbl>
    <w:p w14:paraId="57928EC0" w14:textId="77777777" w:rsidR="00CB7DBC" w:rsidRPr="00F169F3" w:rsidRDefault="00CB7DBC" w:rsidP="00F169F3">
      <w:pPr>
        <w:spacing w:before="0" w:line="259" w:lineRule="auto"/>
        <w:rPr>
          <w:rFonts w:ascii="Source Sans Pro" w:eastAsia="Source Sans Pro" w:hAnsi="Source Sans Pro" w:cs="Source Sans Pro"/>
          <w:b/>
          <w:bCs/>
          <w:sz w:val="20"/>
          <w:szCs w:val="20"/>
        </w:rPr>
      </w:pPr>
    </w:p>
    <w:tbl>
      <w:tblPr>
        <w:tblStyle w:val="a4"/>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620"/>
        <w:gridCol w:w="1440"/>
        <w:gridCol w:w="1440"/>
        <w:gridCol w:w="3060"/>
        <w:gridCol w:w="3870"/>
      </w:tblGrid>
      <w:tr w:rsidR="00CB7CBA" w14:paraId="44087352" w14:textId="77777777" w:rsidTr="00F169F3">
        <w:tc>
          <w:tcPr>
            <w:tcW w:w="2605" w:type="dxa"/>
            <w:vAlign w:val="bottom"/>
          </w:tcPr>
          <w:p w14:paraId="37966D5A" w14:textId="77777777" w:rsidR="00CB7DBC" w:rsidRDefault="00CB7DBC">
            <w:pPr>
              <w:tabs>
                <w:tab w:val="left" w:pos="270"/>
              </w:tabs>
              <w:spacing w:before="0"/>
              <w:rPr>
                <w:rFonts w:ascii="Source Sans Pro" w:eastAsia="Source Sans Pro" w:hAnsi="Source Sans Pro" w:cs="Source Sans Pro"/>
                <w:b/>
                <w:bCs/>
                <w:sz w:val="20"/>
                <w:szCs w:val="20"/>
              </w:rPr>
            </w:pPr>
          </w:p>
          <w:p w14:paraId="000001D7" w14:textId="009D8F7D" w:rsidR="00CB7CBA" w:rsidRDefault="00000000">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Indicator</w:t>
            </w:r>
          </w:p>
        </w:tc>
        <w:tc>
          <w:tcPr>
            <w:tcW w:w="1620" w:type="dxa"/>
            <w:vAlign w:val="bottom"/>
          </w:tcPr>
          <w:p w14:paraId="000001D8" w14:textId="77777777" w:rsidR="00CB7CBA" w:rsidRDefault="00000000">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Annual Target</w:t>
            </w:r>
          </w:p>
        </w:tc>
        <w:tc>
          <w:tcPr>
            <w:tcW w:w="1440" w:type="dxa"/>
            <w:vAlign w:val="bottom"/>
          </w:tcPr>
          <w:p w14:paraId="000001D9" w14:textId="77777777" w:rsidR="00CB7CBA" w:rsidRDefault="00000000">
            <w:pPr>
              <w:tabs>
                <w:tab w:val="left" w:pos="270"/>
              </w:tabs>
              <w:spacing w:before="0"/>
              <w:rPr>
                <w:rFonts w:ascii="Source Sans Pro" w:eastAsia="Source Sans Pro" w:hAnsi="Source Sans Pro" w:cs="Source Sans Pro"/>
                <w:b/>
                <w:bCs/>
                <w:sz w:val="20"/>
                <w:szCs w:val="20"/>
              </w:rPr>
            </w:pPr>
            <w:r w:rsidRPr="00A76F5F">
              <w:rPr>
                <w:rFonts w:ascii="Source Sans Pro" w:eastAsia="Source Sans Pro" w:hAnsi="Source Sans Pro" w:cs="Source Sans Pro"/>
                <w:b/>
                <w:bCs/>
                <w:sz w:val="20"/>
                <w:szCs w:val="20"/>
                <w:highlight w:val="yellow"/>
              </w:rPr>
              <w:t>X</w:t>
            </w:r>
            <w:r>
              <w:rPr>
                <w:rFonts w:ascii="Source Sans Pro" w:eastAsia="Source Sans Pro" w:hAnsi="Source Sans Pro" w:cs="Source Sans Pro"/>
                <w:b/>
                <w:bCs/>
                <w:sz w:val="20"/>
                <w:szCs w:val="20"/>
              </w:rPr>
              <w:t xml:space="preserve"> Quarter Milestone</w:t>
            </w:r>
          </w:p>
        </w:tc>
        <w:tc>
          <w:tcPr>
            <w:tcW w:w="1440" w:type="dxa"/>
            <w:vAlign w:val="bottom"/>
          </w:tcPr>
          <w:p w14:paraId="000001DA" w14:textId="77777777" w:rsidR="00CB7CBA" w:rsidRDefault="00000000">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Actual achievement</w:t>
            </w:r>
          </w:p>
        </w:tc>
        <w:tc>
          <w:tcPr>
            <w:tcW w:w="3060" w:type="dxa"/>
            <w:vAlign w:val="bottom"/>
          </w:tcPr>
          <w:p w14:paraId="000001DB" w14:textId="77777777" w:rsidR="00CB7CBA" w:rsidRDefault="00000000">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Reason(s) for variance</w:t>
            </w:r>
          </w:p>
        </w:tc>
        <w:tc>
          <w:tcPr>
            <w:tcW w:w="3870" w:type="dxa"/>
            <w:vAlign w:val="bottom"/>
          </w:tcPr>
          <w:p w14:paraId="000001DC" w14:textId="77777777" w:rsidR="00CB7CBA" w:rsidRDefault="00000000">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Corrective / Preventive action(s) taken</w:t>
            </w:r>
          </w:p>
        </w:tc>
      </w:tr>
      <w:tr w:rsidR="00CB7CBA" w14:paraId="133CE40A" w14:textId="77777777" w:rsidTr="00F169F3">
        <w:trPr>
          <w:trHeight w:val="360"/>
        </w:trPr>
        <w:tc>
          <w:tcPr>
            <w:tcW w:w="2605" w:type="dxa"/>
          </w:tcPr>
          <w:p w14:paraId="000001DD" w14:textId="77777777" w:rsidR="00CB7CBA" w:rsidRDefault="00CB7CBA">
            <w:pPr>
              <w:tabs>
                <w:tab w:val="left" w:pos="270"/>
              </w:tabs>
              <w:spacing w:before="0"/>
              <w:rPr>
                <w:rFonts w:ascii="Source Sans Pro" w:eastAsia="Source Sans Pro" w:hAnsi="Source Sans Pro" w:cs="Source Sans Pro"/>
                <w:sz w:val="20"/>
                <w:szCs w:val="20"/>
              </w:rPr>
            </w:pPr>
          </w:p>
          <w:p w14:paraId="000001DE" w14:textId="77777777" w:rsidR="00CB7CBA" w:rsidRDefault="00CB7CBA">
            <w:pPr>
              <w:tabs>
                <w:tab w:val="left" w:pos="270"/>
              </w:tabs>
              <w:spacing w:before="0"/>
              <w:rPr>
                <w:rFonts w:ascii="Source Sans Pro" w:eastAsia="Source Sans Pro" w:hAnsi="Source Sans Pro" w:cs="Source Sans Pro"/>
                <w:sz w:val="20"/>
                <w:szCs w:val="20"/>
              </w:rPr>
            </w:pPr>
          </w:p>
          <w:p w14:paraId="1B06A573" w14:textId="77777777" w:rsidR="00F169F3" w:rsidRDefault="00F169F3">
            <w:pPr>
              <w:tabs>
                <w:tab w:val="left" w:pos="270"/>
              </w:tabs>
              <w:spacing w:before="0"/>
              <w:rPr>
                <w:rFonts w:ascii="Source Sans Pro" w:eastAsia="Source Sans Pro" w:hAnsi="Source Sans Pro" w:cs="Source Sans Pro"/>
                <w:sz w:val="20"/>
                <w:szCs w:val="20"/>
              </w:rPr>
            </w:pPr>
          </w:p>
          <w:p w14:paraId="000001DF" w14:textId="77777777" w:rsidR="00CB7CBA" w:rsidRDefault="00CB7CBA">
            <w:pPr>
              <w:tabs>
                <w:tab w:val="left" w:pos="270"/>
              </w:tabs>
              <w:spacing w:before="0"/>
              <w:rPr>
                <w:rFonts w:ascii="Source Sans Pro" w:eastAsia="Source Sans Pro" w:hAnsi="Source Sans Pro" w:cs="Source Sans Pro"/>
                <w:sz w:val="20"/>
                <w:szCs w:val="20"/>
              </w:rPr>
            </w:pPr>
          </w:p>
          <w:p w14:paraId="000001E0" w14:textId="77777777" w:rsidR="00CB7CBA" w:rsidRDefault="00CB7CBA">
            <w:pPr>
              <w:tabs>
                <w:tab w:val="left" w:pos="270"/>
              </w:tabs>
              <w:spacing w:before="0"/>
              <w:rPr>
                <w:rFonts w:ascii="Source Sans Pro" w:eastAsia="Source Sans Pro" w:hAnsi="Source Sans Pro" w:cs="Source Sans Pro"/>
                <w:sz w:val="20"/>
                <w:szCs w:val="20"/>
              </w:rPr>
            </w:pPr>
          </w:p>
        </w:tc>
        <w:tc>
          <w:tcPr>
            <w:tcW w:w="1620" w:type="dxa"/>
          </w:tcPr>
          <w:p w14:paraId="000001E1"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E2"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E3" w14:textId="77777777" w:rsidR="00CB7CBA" w:rsidRDefault="00CB7CBA">
            <w:pPr>
              <w:tabs>
                <w:tab w:val="left" w:pos="270"/>
              </w:tabs>
              <w:spacing w:before="0"/>
              <w:rPr>
                <w:rFonts w:ascii="Source Sans Pro" w:eastAsia="Source Sans Pro" w:hAnsi="Source Sans Pro" w:cs="Source Sans Pro"/>
                <w:sz w:val="20"/>
                <w:szCs w:val="20"/>
              </w:rPr>
            </w:pPr>
          </w:p>
        </w:tc>
        <w:tc>
          <w:tcPr>
            <w:tcW w:w="3060" w:type="dxa"/>
          </w:tcPr>
          <w:p w14:paraId="000001E4" w14:textId="77777777" w:rsidR="00CB7CBA" w:rsidRDefault="00CB7CBA">
            <w:pPr>
              <w:tabs>
                <w:tab w:val="left" w:pos="270"/>
              </w:tabs>
              <w:spacing w:before="0"/>
              <w:rPr>
                <w:rFonts w:ascii="Source Sans Pro" w:eastAsia="Source Sans Pro" w:hAnsi="Source Sans Pro" w:cs="Source Sans Pro"/>
                <w:sz w:val="20"/>
                <w:szCs w:val="20"/>
              </w:rPr>
            </w:pPr>
          </w:p>
        </w:tc>
        <w:tc>
          <w:tcPr>
            <w:tcW w:w="3870" w:type="dxa"/>
          </w:tcPr>
          <w:p w14:paraId="000001E5" w14:textId="77777777" w:rsidR="00CB7CBA" w:rsidRDefault="00CB7CBA">
            <w:pPr>
              <w:tabs>
                <w:tab w:val="left" w:pos="270"/>
              </w:tabs>
              <w:spacing w:before="0"/>
              <w:rPr>
                <w:rFonts w:ascii="Source Sans Pro" w:eastAsia="Source Sans Pro" w:hAnsi="Source Sans Pro" w:cs="Source Sans Pro"/>
                <w:sz w:val="20"/>
                <w:szCs w:val="20"/>
              </w:rPr>
            </w:pPr>
          </w:p>
        </w:tc>
      </w:tr>
      <w:tr w:rsidR="00CB7CBA" w14:paraId="2204FF8B" w14:textId="77777777" w:rsidTr="00F169F3">
        <w:trPr>
          <w:trHeight w:val="360"/>
        </w:trPr>
        <w:tc>
          <w:tcPr>
            <w:tcW w:w="2605" w:type="dxa"/>
          </w:tcPr>
          <w:p w14:paraId="000001E6" w14:textId="77777777" w:rsidR="00CB7CBA" w:rsidRDefault="00CB7CBA">
            <w:pPr>
              <w:tabs>
                <w:tab w:val="left" w:pos="270"/>
              </w:tabs>
              <w:spacing w:before="0"/>
              <w:rPr>
                <w:rFonts w:ascii="Source Sans Pro" w:eastAsia="Source Sans Pro" w:hAnsi="Source Sans Pro" w:cs="Source Sans Pro"/>
                <w:sz w:val="20"/>
                <w:szCs w:val="20"/>
              </w:rPr>
            </w:pPr>
          </w:p>
          <w:p w14:paraId="000001E7" w14:textId="77777777" w:rsidR="00CB7CBA" w:rsidRDefault="00CB7CBA">
            <w:pPr>
              <w:tabs>
                <w:tab w:val="left" w:pos="270"/>
              </w:tabs>
              <w:spacing w:before="0"/>
              <w:rPr>
                <w:rFonts w:ascii="Source Sans Pro" w:eastAsia="Source Sans Pro" w:hAnsi="Source Sans Pro" w:cs="Source Sans Pro"/>
                <w:sz w:val="20"/>
                <w:szCs w:val="20"/>
              </w:rPr>
            </w:pPr>
          </w:p>
          <w:p w14:paraId="20BB37D3" w14:textId="77777777" w:rsidR="00F169F3" w:rsidRDefault="00F169F3">
            <w:pPr>
              <w:tabs>
                <w:tab w:val="left" w:pos="270"/>
              </w:tabs>
              <w:spacing w:before="0"/>
              <w:rPr>
                <w:rFonts w:ascii="Source Sans Pro" w:eastAsia="Source Sans Pro" w:hAnsi="Source Sans Pro" w:cs="Source Sans Pro"/>
                <w:sz w:val="20"/>
                <w:szCs w:val="20"/>
              </w:rPr>
            </w:pPr>
          </w:p>
          <w:p w14:paraId="000001E8" w14:textId="77777777" w:rsidR="00CB7CBA" w:rsidRDefault="00CB7CBA">
            <w:pPr>
              <w:tabs>
                <w:tab w:val="left" w:pos="270"/>
              </w:tabs>
              <w:spacing w:before="0"/>
              <w:rPr>
                <w:rFonts w:ascii="Source Sans Pro" w:eastAsia="Source Sans Pro" w:hAnsi="Source Sans Pro" w:cs="Source Sans Pro"/>
                <w:sz w:val="20"/>
                <w:szCs w:val="20"/>
              </w:rPr>
            </w:pPr>
          </w:p>
          <w:p w14:paraId="000001E9" w14:textId="77777777" w:rsidR="00CB7CBA" w:rsidRDefault="00CB7CBA">
            <w:pPr>
              <w:tabs>
                <w:tab w:val="left" w:pos="270"/>
              </w:tabs>
              <w:spacing w:before="0"/>
              <w:rPr>
                <w:rFonts w:ascii="Source Sans Pro" w:eastAsia="Source Sans Pro" w:hAnsi="Source Sans Pro" w:cs="Source Sans Pro"/>
                <w:sz w:val="20"/>
                <w:szCs w:val="20"/>
              </w:rPr>
            </w:pPr>
          </w:p>
        </w:tc>
        <w:tc>
          <w:tcPr>
            <w:tcW w:w="1620" w:type="dxa"/>
          </w:tcPr>
          <w:p w14:paraId="000001EA"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EB"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EC" w14:textId="77777777" w:rsidR="00CB7CBA" w:rsidRDefault="00CB7CBA">
            <w:pPr>
              <w:tabs>
                <w:tab w:val="left" w:pos="270"/>
              </w:tabs>
              <w:spacing w:before="0"/>
              <w:rPr>
                <w:rFonts w:ascii="Source Sans Pro" w:eastAsia="Source Sans Pro" w:hAnsi="Source Sans Pro" w:cs="Source Sans Pro"/>
                <w:sz w:val="20"/>
                <w:szCs w:val="20"/>
              </w:rPr>
            </w:pPr>
          </w:p>
        </w:tc>
        <w:tc>
          <w:tcPr>
            <w:tcW w:w="3060" w:type="dxa"/>
          </w:tcPr>
          <w:p w14:paraId="000001ED" w14:textId="77777777" w:rsidR="00CB7CBA" w:rsidRDefault="00CB7CBA">
            <w:pPr>
              <w:tabs>
                <w:tab w:val="left" w:pos="270"/>
              </w:tabs>
              <w:spacing w:before="0"/>
              <w:rPr>
                <w:rFonts w:ascii="Source Sans Pro" w:eastAsia="Source Sans Pro" w:hAnsi="Source Sans Pro" w:cs="Source Sans Pro"/>
                <w:sz w:val="20"/>
                <w:szCs w:val="20"/>
              </w:rPr>
            </w:pPr>
          </w:p>
        </w:tc>
        <w:tc>
          <w:tcPr>
            <w:tcW w:w="3870" w:type="dxa"/>
          </w:tcPr>
          <w:p w14:paraId="000001EE" w14:textId="77777777" w:rsidR="00CB7CBA" w:rsidRDefault="00CB7CBA">
            <w:pPr>
              <w:tabs>
                <w:tab w:val="left" w:pos="270"/>
              </w:tabs>
              <w:spacing w:before="0"/>
              <w:rPr>
                <w:rFonts w:ascii="Source Sans Pro" w:eastAsia="Source Sans Pro" w:hAnsi="Source Sans Pro" w:cs="Source Sans Pro"/>
                <w:sz w:val="20"/>
                <w:szCs w:val="20"/>
              </w:rPr>
            </w:pPr>
          </w:p>
        </w:tc>
      </w:tr>
      <w:tr w:rsidR="00CB7CBA" w14:paraId="34CC3BE8" w14:textId="77777777" w:rsidTr="00F169F3">
        <w:trPr>
          <w:trHeight w:val="360"/>
        </w:trPr>
        <w:tc>
          <w:tcPr>
            <w:tcW w:w="2605" w:type="dxa"/>
          </w:tcPr>
          <w:p w14:paraId="000001EF" w14:textId="77777777" w:rsidR="00CB7CBA" w:rsidRDefault="00CB7CBA">
            <w:pPr>
              <w:tabs>
                <w:tab w:val="left" w:pos="270"/>
              </w:tabs>
              <w:spacing w:before="0"/>
              <w:rPr>
                <w:rFonts w:ascii="Source Sans Pro" w:eastAsia="Source Sans Pro" w:hAnsi="Source Sans Pro" w:cs="Source Sans Pro"/>
                <w:sz w:val="20"/>
                <w:szCs w:val="20"/>
              </w:rPr>
            </w:pPr>
          </w:p>
          <w:p w14:paraId="000001F0" w14:textId="77777777" w:rsidR="00CB7CBA" w:rsidRDefault="00CB7CBA">
            <w:pPr>
              <w:tabs>
                <w:tab w:val="left" w:pos="270"/>
              </w:tabs>
              <w:spacing w:before="0"/>
              <w:rPr>
                <w:rFonts w:ascii="Source Sans Pro" w:eastAsia="Source Sans Pro" w:hAnsi="Source Sans Pro" w:cs="Source Sans Pro"/>
                <w:sz w:val="20"/>
                <w:szCs w:val="20"/>
              </w:rPr>
            </w:pPr>
          </w:p>
          <w:p w14:paraId="0263B77E" w14:textId="77777777" w:rsidR="00F169F3" w:rsidRDefault="00F169F3">
            <w:pPr>
              <w:tabs>
                <w:tab w:val="left" w:pos="270"/>
              </w:tabs>
              <w:spacing w:before="0"/>
              <w:rPr>
                <w:rFonts w:ascii="Source Sans Pro" w:eastAsia="Source Sans Pro" w:hAnsi="Source Sans Pro" w:cs="Source Sans Pro"/>
                <w:sz w:val="20"/>
                <w:szCs w:val="20"/>
              </w:rPr>
            </w:pPr>
          </w:p>
          <w:p w14:paraId="000001F1" w14:textId="77777777" w:rsidR="00CB7CBA" w:rsidRDefault="00CB7CBA">
            <w:pPr>
              <w:tabs>
                <w:tab w:val="left" w:pos="270"/>
              </w:tabs>
              <w:spacing w:before="0"/>
              <w:rPr>
                <w:rFonts w:ascii="Source Sans Pro" w:eastAsia="Source Sans Pro" w:hAnsi="Source Sans Pro" w:cs="Source Sans Pro"/>
                <w:sz w:val="20"/>
                <w:szCs w:val="20"/>
              </w:rPr>
            </w:pPr>
          </w:p>
          <w:p w14:paraId="000001F2" w14:textId="77777777" w:rsidR="00CB7CBA" w:rsidRDefault="00CB7CBA">
            <w:pPr>
              <w:tabs>
                <w:tab w:val="left" w:pos="270"/>
              </w:tabs>
              <w:spacing w:before="0"/>
              <w:rPr>
                <w:rFonts w:ascii="Source Sans Pro" w:eastAsia="Source Sans Pro" w:hAnsi="Source Sans Pro" w:cs="Source Sans Pro"/>
                <w:sz w:val="20"/>
                <w:szCs w:val="20"/>
              </w:rPr>
            </w:pPr>
          </w:p>
        </w:tc>
        <w:tc>
          <w:tcPr>
            <w:tcW w:w="1620" w:type="dxa"/>
          </w:tcPr>
          <w:p w14:paraId="000001F3"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F4"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F5" w14:textId="77777777" w:rsidR="00CB7CBA" w:rsidRDefault="00CB7CBA">
            <w:pPr>
              <w:tabs>
                <w:tab w:val="left" w:pos="270"/>
              </w:tabs>
              <w:spacing w:before="0"/>
              <w:rPr>
                <w:rFonts w:ascii="Source Sans Pro" w:eastAsia="Source Sans Pro" w:hAnsi="Source Sans Pro" w:cs="Source Sans Pro"/>
                <w:sz w:val="20"/>
                <w:szCs w:val="20"/>
              </w:rPr>
            </w:pPr>
          </w:p>
        </w:tc>
        <w:tc>
          <w:tcPr>
            <w:tcW w:w="3060" w:type="dxa"/>
          </w:tcPr>
          <w:p w14:paraId="000001F6" w14:textId="77777777" w:rsidR="00CB7CBA" w:rsidRDefault="00CB7CBA">
            <w:pPr>
              <w:tabs>
                <w:tab w:val="left" w:pos="270"/>
              </w:tabs>
              <w:spacing w:before="0"/>
              <w:rPr>
                <w:rFonts w:ascii="Source Sans Pro" w:eastAsia="Source Sans Pro" w:hAnsi="Source Sans Pro" w:cs="Source Sans Pro"/>
                <w:sz w:val="20"/>
                <w:szCs w:val="20"/>
              </w:rPr>
            </w:pPr>
          </w:p>
        </w:tc>
        <w:tc>
          <w:tcPr>
            <w:tcW w:w="3870" w:type="dxa"/>
          </w:tcPr>
          <w:p w14:paraId="000001F7" w14:textId="77777777" w:rsidR="00CB7CBA" w:rsidRDefault="00CB7CBA">
            <w:pPr>
              <w:tabs>
                <w:tab w:val="left" w:pos="270"/>
              </w:tabs>
              <w:spacing w:before="0"/>
              <w:rPr>
                <w:rFonts w:ascii="Source Sans Pro" w:eastAsia="Source Sans Pro" w:hAnsi="Source Sans Pro" w:cs="Source Sans Pro"/>
                <w:sz w:val="20"/>
                <w:szCs w:val="20"/>
              </w:rPr>
            </w:pPr>
          </w:p>
        </w:tc>
      </w:tr>
      <w:tr w:rsidR="00CB7CBA" w14:paraId="1A2306E7" w14:textId="77777777" w:rsidTr="00F169F3">
        <w:trPr>
          <w:trHeight w:val="360"/>
        </w:trPr>
        <w:tc>
          <w:tcPr>
            <w:tcW w:w="2605" w:type="dxa"/>
          </w:tcPr>
          <w:p w14:paraId="000001F8" w14:textId="77777777" w:rsidR="00CB7CBA" w:rsidRDefault="00CB7CBA">
            <w:pPr>
              <w:tabs>
                <w:tab w:val="left" w:pos="270"/>
              </w:tabs>
              <w:spacing w:before="0"/>
              <w:rPr>
                <w:rFonts w:ascii="Source Sans Pro" w:eastAsia="Source Sans Pro" w:hAnsi="Source Sans Pro" w:cs="Source Sans Pro"/>
                <w:sz w:val="20"/>
                <w:szCs w:val="20"/>
              </w:rPr>
            </w:pPr>
          </w:p>
          <w:p w14:paraId="2B4D0D5C" w14:textId="77777777" w:rsidR="00F169F3" w:rsidRDefault="00F169F3">
            <w:pPr>
              <w:tabs>
                <w:tab w:val="left" w:pos="270"/>
              </w:tabs>
              <w:spacing w:before="0"/>
              <w:rPr>
                <w:rFonts w:ascii="Source Sans Pro" w:eastAsia="Source Sans Pro" w:hAnsi="Source Sans Pro" w:cs="Source Sans Pro"/>
                <w:sz w:val="20"/>
                <w:szCs w:val="20"/>
              </w:rPr>
            </w:pPr>
          </w:p>
          <w:p w14:paraId="000001F9" w14:textId="77777777" w:rsidR="00CB7CBA" w:rsidRDefault="00CB7CBA">
            <w:pPr>
              <w:tabs>
                <w:tab w:val="left" w:pos="270"/>
              </w:tabs>
              <w:spacing w:before="0"/>
              <w:rPr>
                <w:rFonts w:ascii="Source Sans Pro" w:eastAsia="Source Sans Pro" w:hAnsi="Source Sans Pro" w:cs="Source Sans Pro"/>
                <w:sz w:val="20"/>
                <w:szCs w:val="20"/>
              </w:rPr>
            </w:pPr>
          </w:p>
          <w:p w14:paraId="000001FB" w14:textId="77777777" w:rsidR="00CB7CBA" w:rsidRDefault="00CB7CBA">
            <w:pPr>
              <w:tabs>
                <w:tab w:val="left" w:pos="270"/>
              </w:tabs>
              <w:spacing w:before="0"/>
              <w:rPr>
                <w:rFonts w:ascii="Source Sans Pro" w:eastAsia="Source Sans Pro" w:hAnsi="Source Sans Pro" w:cs="Source Sans Pro"/>
                <w:sz w:val="20"/>
                <w:szCs w:val="20"/>
              </w:rPr>
            </w:pPr>
          </w:p>
        </w:tc>
        <w:tc>
          <w:tcPr>
            <w:tcW w:w="1620" w:type="dxa"/>
          </w:tcPr>
          <w:p w14:paraId="000001FC"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FD" w14:textId="77777777" w:rsidR="00CB7CBA" w:rsidRDefault="00CB7CBA">
            <w:pPr>
              <w:tabs>
                <w:tab w:val="left" w:pos="270"/>
              </w:tabs>
              <w:spacing w:before="0"/>
              <w:rPr>
                <w:rFonts w:ascii="Source Sans Pro" w:eastAsia="Source Sans Pro" w:hAnsi="Source Sans Pro" w:cs="Source Sans Pro"/>
                <w:sz w:val="20"/>
                <w:szCs w:val="20"/>
              </w:rPr>
            </w:pPr>
          </w:p>
        </w:tc>
        <w:tc>
          <w:tcPr>
            <w:tcW w:w="1440" w:type="dxa"/>
          </w:tcPr>
          <w:p w14:paraId="000001FE" w14:textId="77777777" w:rsidR="00CB7CBA" w:rsidRDefault="00CB7CBA">
            <w:pPr>
              <w:tabs>
                <w:tab w:val="left" w:pos="270"/>
              </w:tabs>
              <w:spacing w:before="0"/>
              <w:rPr>
                <w:rFonts w:ascii="Source Sans Pro" w:eastAsia="Source Sans Pro" w:hAnsi="Source Sans Pro" w:cs="Source Sans Pro"/>
                <w:sz w:val="20"/>
                <w:szCs w:val="20"/>
              </w:rPr>
            </w:pPr>
          </w:p>
        </w:tc>
        <w:tc>
          <w:tcPr>
            <w:tcW w:w="3060" w:type="dxa"/>
          </w:tcPr>
          <w:p w14:paraId="000001FF" w14:textId="77777777" w:rsidR="00CB7CBA" w:rsidRDefault="00CB7CBA">
            <w:pPr>
              <w:tabs>
                <w:tab w:val="left" w:pos="270"/>
              </w:tabs>
              <w:spacing w:before="0"/>
              <w:rPr>
                <w:rFonts w:ascii="Source Sans Pro" w:eastAsia="Source Sans Pro" w:hAnsi="Source Sans Pro" w:cs="Source Sans Pro"/>
                <w:sz w:val="20"/>
                <w:szCs w:val="20"/>
              </w:rPr>
            </w:pPr>
          </w:p>
        </w:tc>
        <w:tc>
          <w:tcPr>
            <w:tcW w:w="3870" w:type="dxa"/>
          </w:tcPr>
          <w:p w14:paraId="00000200" w14:textId="77777777" w:rsidR="00CB7CBA" w:rsidRDefault="00CB7CBA">
            <w:pPr>
              <w:tabs>
                <w:tab w:val="left" w:pos="270"/>
              </w:tabs>
              <w:spacing w:before="0"/>
              <w:rPr>
                <w:rFonts w:ascii="Source Sans Pro" w:eastAsia="Source Sans Pro" w:hAnsi="Source Sans Pro" w:cs="Source Sans Pro"/>
                <w:sz w:val="20"/>
                <w:szCs w:val="20"/>
              </w:rPr>
            </w:pPr>
          </w:p>
        </w:tc>
      </w:tr>
    </w:tbl>
    <w:p w14:paraId="64CF24D8" w14:textId="77777777" w:rsidR="00F169F3" w:rsidRDefault="00F169F3" w:rsidP="00F169F3">
      <w:pPr>
        <w:spacing w:before="0"/>
        <w:rPr>
          <w:rFonts w:ascii="Source Sans Pro" w:eastAsia="Source Sans Pro" w:hAnsi="Source Sans Pro" w:cs="Source Sans Pro"/>
        </w:rPr>
      </w:pPr>
    </w:p>
    <w:tbl>
      <w:tblPr>
        <w:tblStyle w:val="a4"/>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620"/>
        <w:gridCol w:w="1440"/>
        <w:gridCol w:w="1440"/>
        <w:gridCol w:w="3060"/>
        <w:gridCol w:w="3870"/>
      </w:tblGrid>
      <w:tr w:rsidR="00A76F5F" w14:paraId="172BAD91" w14:textId="77777777" w:rsidTr="0045677B">
        <w:tc>
          <w:tcPr>
            <w:tcW w:w="2605" w:type="dxa"/>
            <w:vAlign w:val="bottom"/>
          </w:tcPr>
          <w:p w14:paraId="69246F2A" w14:textId="77777777" w:rsidR="00A76F5F" w:rsidRDefault="00A76F5F" w:rsidP="0045677B">
            <w:pPr>
              <w:tabs>
                <w:tab w:val="left" w:pos="270"/>
              </w:tabs>
              <w:spacing w:before="0"/>
              <w:rPr>
                <w:rFonts w:ascii="Source Sans Pro" w:eastAsia="Source Sans Pro" w:hAnsi="Source Sans Pro" w:cs="Source Sans Pro"/>
                <w:b/>
                <w:bCs/>
                <w:sz w:val="20"/>
                <w:szCs w:val="20"/>
              </w:rPr>
            </w:pPr>
          </w:p>
          <w:p w14:paraId="35C98523" w14:textId="77777777" w:rsidR="00A76F5F" w:rsidRDefault="00A76F5F"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Indicator</w:t>
            </w:r>
          </w:p>
        </w:tc>
        <w:tc>
          <w:tcPr>
            <w:tcW w:w="1620" w:type="dxa"/>
            <w:vAlign w:val="bottom"/>
          </w:tcPr>
          <w:p w14:paraId="0F055241" w14:textId="77777777" w:rsidR="00A76F5F" w:rsidRDefault="00A76F5F"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Annual Target</w:t>
            </w:r>
          </w:p>
        </w:tc>
        <w:tc>
          <w:tcPr>
            <w:tcW w:w="1440" w:type="dxa"/>
            <w:vAlign w:val="bottom"/>
          </w:tcPr>
          <w:p w14:paraId="5A31467A" w14:textId="77777777" w:rsidR="00A76F5F" w:rsidRDefault="00A76F5F" w:rsidP="0045677B">
            <w:pPr>
              <w:tabs>
                <w:tab w:val="left" w:pos="270"/>
              </w:tabs>
              <w:spacing w:before="0"/>
              <w:rPr>
                <w:rFonts w:ascii="Source Sans Pro" w:eastAsia="Source Sans Pro" w:hAnsi="Source Sans Pro" w:cs="Source Sans Pro"/>
                <w:b/>
                <w:bCs/>
                <w:sz w:val="20"/>
                <w:szCs w:val="20"/>
              </w:rPr>
            </w:pPr>
            <w:r w:rsidRPr="00A76F5F">
              <w:rPr>
                <w:rFonts w:ascii="Source Sans Pro" w:eastAsia="Source Sans Pro" w:hAnsi="Source Sans Pro" w:cs="Source Sans Pro"/>
                <w:b/>
                <w:bCs/>
                <w:sz w:val="20"/>
                <w:szCs w:val="20"/>
                <w:highlight w:val="yellow"/>
              </w:rPr>
              <w:t>X</w:t>
            </w:r>
            <w:r>
              <w:rPr>
                <w:rFonts w:ascii="Source Sans Pro" w:eastAsia="Source Sans Pro" w:hAnsi="Source Sans Pro" w:cs="Source Sans Pro"/>
                <w:b/>
                <w:bCs/>
                <w:sz w:val="20"/>
                <w:szCs w:val="20"/>
              </w:rPr>
              <w:t xml:space="preserve"> Quarter Milestone</w:t>
            </w:r>
          </w:p>
        </w:tc>
        <w:tc>
          <w:tcPr>
            <w:tcW w:w="1440" w:type="dxa"/>
            <w:vAlign w:val="bottom"/>
          </w:tcPr>
          <w:p w14:paraId="2F699F5F" w14:textId="77777777" w:rsidR="00A76F5F" w:rsidRDefault="00A76F5F"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Actual achievement</w:t>
            </w:r>
          </w:p>
        </w:tc>
        <w:tc>
          <w:tcPr>
            <w:tcW w:w="3060" w:type="dxa"/>
            <w:vAlign w:val="bottom"/>
          </w:tcPr>
          <w:p w14:paraId="0213CC51" w14:textId="77777777" w:rsidR="00A76F5F" w:rsidRDefault="00A76F5F"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Reason(s) for variance</w:t>
            </w:r>
          </w:p>
        </w:tc>
        <w:tc>
          <w:tcPr>
            <w:tcW w:w="3870" w:type="dxa"/>
            <w:vAlign w:val="bottom"/>
          </w:tcPr>
          <w:p w14:paraId="4C91F9DF" w14:textId="77777777" w:rsidR="00A76F5F" w:rsidRDefault="00A76F5F" w:rsidP="0045677B">
            <w:pPr>
              <w:tabs>
                <w:tab w:val="left" w:pos="270"/>
              </w:tabs>
              <w:spacing w:before="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Corrective / Preventive action(s) taken</w:t>
            </w:r>
          </w:p>
        </w:tc>
      </w:tr>
      <w:tr w:rsidR="00A76F5F" w14:paraId="2BBEAF0F" w14:textId="77777777" w:rsidTr="0045677B">
        <w:trPr>
          <w:trHeight w:val="360"/>
        </w:trPr>
        <w:tc>
          <w:tcPr>
            <w:tcW w:w="2605" w:type="dxa"/>
          </w:tcPr>
          <w:p w14:paraId="01AE5E15" w14:textId="77777777" w:rsidR="00A76F5F" w:rsidRDefault="00A76F5F" w:rsidP="0045677B">
            <w:pPr>
              <w:tabs>
                <w:tab w:val="left" w:pos="270"/>
              </w:tabs>
              <w:spacing w:before="0"/>
              <w:rPr>
                <w:rFonts w:ascii="Source Sans Pro" w:eastAsia="Source Sans Pro" w:hAnsi="Source Sans Pro" w:cs="Source Sans Pro"/>
                <w:sz w:val="20"/>
                <w:szCs w:val="20"/>
              </w:rPr>
            </w:pPr>
          </w:p>
          <w:p w14:paraId="195C0D45" w14:textId="77777777" w:rsidR="00A76F5F" w:rsidRDefault="00A76F5F" w:rsidP="0045677B">
            <w:pPr>
              <w:tabs>
                <w:tab w:val="left" w:pos="270"/>
              </w:tabs>
              <w:spacing w:before="0"/>
              <w:rPr>
                <w:rFonts w:ascii="Source Sans Pro" w:eastAsia="Source Sans Pro" w:hAnsi="Source Sans Pro" w:cs="Source Sans Pro"/>
                <w:sz w:val="20"/>
                <w:szCs w:val="20"/>
              </w:rPr>
            </w:pPr>
          </w:p>
          <w:p w14:paraId="7B75C809" w14:textId="77777777" w:rsidR="00A76F5F" w:rsidRDefault="00A76F5F" w:rsidP="0045677B">
            <w:pPr>
              <w:tabs>
                <w:tab w:val="left" w:pos="270"/>
              </w:tabs>
              <w:spacing w:before="0"/>
              <w:rPr>
                <w:rFonts w:ascii="Source Sans Pro" w:eastAsia="Source Sans Pro" w:hAnsi="Source Sans Pro" w:cs="Source Sans Pro"/>
                <w:sz w:val="20"/>
                <w:szCs w:val="20"/>
              </w:rPr>
            </w:pPr>
          </w:p>
          <w:p w14:paraId="2E50FDD3"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620" w:type="dxa"/>
          </w:tcPr>
          <w:p w14:paraId="74264DDB"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7C85D253"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34E2BF73"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060" w:type="dxa"/>
          </w:tcPr>
          <w:p w14:paraId="79D77E02"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870" w:type="dxa"/>
          </w:tcPr>
          <w:p w14:paraId="5B0A0DC2" w14:textId="77777777" w:rsidR="00A76F5F" w:rsidRDefault="00A76F5F" w:rsidP="0045677B">
            <w:pPr>
              <w:tabs>
                <w:tab w:val="left" w:pos="270"/>
              </w:tabs>
              <w:spacing w:before="0"/>
              <w:rPr>
                <w:rFonts w:ascii="Source Sans Pro" w:eastAsia="Source Sans Pro" w:hAnsi="Source Sans Pro" w:cs="Source Sans Pro"/>
                <w:sz w:val="20"/>
                <w:szCs w:val="20"/>
              </w:rPr>
            </w:pPr>
          </w:p>
        </w:tc>
      </w:tr>
      <w:tr w:rsidR="00A76F5F" w14:paraId="6ECE764D" w14:textId="77777777" w:rsidTr="0045677B">
        <w:trPr>
          <w:trHeight w:val="360"/>
        </w:trPr>
        <w:tc>
          <w:tcPr>
            <w:tcW w:w="2605" w:type="dxa"/>
          </w:tcPr>
          <w:p w14:paraId="4D4E9549" w14:textId="77777777" w:rsidR="00A76F5F" w:rsidRDefault="00A76F5F" w:rsidP="0045677B">
            <w:pPr>
              <w:tabs>
                <w:tab w:val="left" w:pos="270"/>
              </w:tabs>
              <w:spacing w:before="0"/>
              <w:rPr>
                <w:rFonts w:ascii="Source Sans Pro" w:eastAsia="Source Sans Pro" w:hAnsi="Source Sans Pro" w:cs="Source Sans Pro"/>
                <w:sz w:val="20"/>
                <w:szCs w:val="20"/>
              </w:rPr>
            </w:pPr>
          </w:p>
          <w:p w14:paraId="5AC1EC42" w14:textId="77777777" w:rsidR="00A76F5F" w:rsidRDefault="00A76F5F" w:rsidP="0045677B">
            <w:pPr>
              <w:tabs>
                <w:tab w:val="left" w:pos="270"/>
              </w:tabs>
              <w:spacing w:before="0"/>
              <w:rPr>
                <w:rFonts w:ascii="Source Sans Pro" w:eastAsia="Source Sans Pro" w:hAnsi="Source Sans Pro" w:cs="Source Sans Pro"/>
                <w:sz w:val="20"/>
                <w:szCs w:val="20"/>
              </w:rPr>
            </w:pPr>
          </w:p>
          <w:p w14:paraId="5C91788A" w14:textId="77777777" w:rsidR="00A76F5F" w:rsidRDefault="00A76F5F" w:rsidP="0045677B">
            <w:pPr>
              <w:tabs>
                <w:tab w:val="left" w:pos="270"/>
              </w:tabs>
              <w:spacing w:before="0"/>
              <w:rPr>
                <w:rFonts w:ascii="Source Sans Pro" w:eastAsia="Source Sans Pro" w:hAnsi="Source Sans Pro" w:cs="Source Sans Pro"/>
                <w:sz w:val="20"/>
                <w:szCs w:val="20"/>
              </w:rPr>
            </w:pPr>
          </w:p>
          <w:p w14:paraId="53CA3ACC" w14:textId="77777777" w:rsidR="00A76F5F" w:rsidRDefault="00A76F5F" w:rsidP="0045677B">
            <w:pPr>
              <w:tabs>
                <w:tab w:val="left" w:pos="270"/>
              </w:tabs>
              <w:spacing w:before="0"/>
              <w:rPr>
                <w:rFonts w:ascii="Source Sans Pro" w:eastAsia="Source Sans Pro" w:hAnsi="Source Sans Pro" w:cs="Source Sans Pro"/>
                <w:sz w:val="20"/>
                <w:szCs w:val="20"/>
              </w:rPr>
            </w:pPr>
          </w:p>
          <w:p w14:paraId="103E76D5"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620" w:type="dxa"/>
          </w:tcPr>
          <w:p w14:paraId="4761913C"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050D8C0F"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73C2C615"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060" w:type="dxa"/>
          </w:tcPr>
          <w:p w14:paraId="1235FB08"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870" w:type="dxa"/>
          </w:tcPr>
          <w:p w14:paraId="3BEC2EDC" w14:textId="77777777" w:rsidR="00A76F5F" w:rsidRDefault="00A76F5F" w:rsidP="0045677B">
            <w:pPr>
              <w:tabs>
                <w:tab w:val="left" w:pos="270"/>
              </w:tabs>
              <w:spacing w:before="0"/>
              <w:rPr>
                <w:rFonts w:ascii="Source Sans Pro" w:eastAsia="Source Sans Pro" w:hAnsi="Source Sans Pro" w:cs="Source Sans Pro"/>
                <w:sz w:val="20"/>
                <w:szCs w:val="20"/>
              </w:rPr>
            </w:pPr>
          </w:p>
        </w:tc>
      </w:tr>
      <w:tr w:rsidR="00A76F5F" w14:paraId="2424D4DD" w14:textId="77777777" w:rsidTr="0045677B">
        <w:trPr>
          <w:trHeight w:val="360"/>
        </w:trPr>
        <w:tc>
          <w:tcPr>
            <w:tcW w:w="2605" w:type="dxa"/>
          </w:tcPr>
          <w:p w14:paraId="019D53A6" w14:textId="77777777" w:rsidR="00A76F5F" w:rsidRDefault="00A76F5F" w:rsidP="0045677B">
            <w:pPr>
              <w:tabs>
                <w:tab w:val="left" w:pos="270"/>
              </w:tabs>
              <w:spacing w:before="0"/>
              <w:rPr>
                <w:rFonts w:ascii="Source Sans Pro" w:eastAsia="Source Sans Pro" w:hAnsi="Source Sans Pro" w:cs="Source Sans Pro"/>
                <w:sz w:val="20"/>
                <w:szCs w:val="20"/>
              </w:rPr>
            </w:pPr>
          </w:p>
          <w:p w14:paraId="0B9EBB89" w14:textId="77777777" w:rsidR="00A76F5F" w:rsidRDefault="00A76F5F" w:rsidP="0045677B">
            <w:pPr>
              <w:tabs>
                <w:tab w:val="left" w:pos="270"/>
              </w:tabs>
              <w:spacing w:before="0"/>
              <w:rPr>
                <w:rFonts w:ascii="Source Sans Pro" w:eastAsia="Source Sans Pro" w:hAnsi="Source Sans Pro" w:cs="Source Sans Pro"/>
                <w:sz w:val="20"/>
                <w:szCs w:val="20"/>
              </w:rPr>
            </w:pPr>
          </w:p>
          <w:p w14:paraId="638D1B09" w14:textId="77777777" w:rsidR="00A76F5F" w:rsidRDefault="00A76F5F" w:rsidP="0045677B">
            <w:pPr>
              <w:tabs>
                <w:tab w:val="left" w:pos="270"/>
              </w:tabs>
              <w:spacing w:before="0"/>
              <w:rPr>
                <w:rFonts w:ascii="Source Sans Pro" w:eastAsia="Source Sans Pro" w:hAnsi="Source Sans Pro" w:cs="Source Sans Pro"/>
                <w:sz w:val="20"/>
                <w:szCs w:val="20"/>
              </w:rPr>
            </w:pPr>
          </w:p>
          <w:p w14:paraId="37530A50" w14:textId="77777777" w:rsidR="00A76F5F" w:rsidRDefault="00A76F5F" w:rsidP="0045677B">
            <w:pPr>
              <w:tabs>
                <w:tab w:val="left" w:pos="270"/>
              </w:tabs>
              <w:spacing w:before="0"/>
              <w:rPr>
                <w:rFonts w:ascii="Source Sans Pro" w:eastAsia="Source Sans Pro" w:hAnsi="Source Sans Pro" w:cs="Source Sans Pro"/>
                <w:sz w:val="20"/>
                <w:szCs w:val="20"/>
              </w:rPr>
            </w:pPr>
          </w:p>
          <w:p w14:paraId="07BF7FB9"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620" w:type="dxa"/>
          </w:tcPr>
          <w:p w14:paraId="58939BD2"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31CDA94C"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39E49290"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060" w:type="dxa"/>
          </w:tcPr>
          <w:p w14:paraId="10D782DF"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870" w:type="dxa"/>
          </w:tcPr>
          <w:p w14:paraId="36C44F59" w14:textId="77777777" w:rsidR="00A76F5F" w:rsidRDefault="00A76F5F" w:rsidP="0045677B">
            <w:pPr>
              <w:tabs>
                <w:tab w:val="left" w:pos="270"/>
              </w:tabs>
              <w:spacing w:before="0"/>
              <w:rPr>
                <w:rFonts w:ascii="Source Sans Pro" w:eastAsia="Source Sans Pro" w:hAnsi="Source Sans Pro" w:cs="Source Sans Pro"/>
                <w:sz w:val="20"/>
                <w:szCs w:val="20"/>
              </w:rPr>
            </w:pPr>
          </w:p>
        </w:tc>
      </w:tr>
      <w:tr w:rsidR="00A76F5F" w14:paraId="387E3D9A" w14:textId="77777777" w:rsidTr="0045677B">
        <w:trPr>
          <w:trHeight w:val="360"/>
        </w:trPr>
        <w:tc>
          <w:tcPr>
            <w:tcW w:w="2605" w:type="dxa"/>
          </w:tcPr>
          <w:p w14:paraId="3406D95C" w14:textId="77777777" w:rsidR="00A76F5F" w:rsidRDefault="00A76F5F" w:rsidP="0045677B">
            <w:pPr>
              <w:tabs>
                <w:tab w:val="left" w:pos="270"/>
              </w:tabs>
              <w:spacing w:before="0"/>
              <w:rPr>
                <w:rFonts w:ascii="Source Sans Pro" w:eastAsia="Source Sans Pro" w:hAnsi="Source Sans Pro" w:cs="Source Sans Pro"/>
                <w:sz w:val="20"/>
                <w:szCs w:val="20"/>
              </w:rPr>
            </w:pPr>
          </w:p>
          <w:p w14:paraId="05CD654F" w14:textId="77777777" w:rsidR="00A76F5F" w:rsidRDefault="00A76F5F" w:rsidP="0045677B">
            <w:pPr>
              <w:tabs>
                <w:tab w:val="left" w:pos="270"/>
              </w:tabs>
              <w:spacing w:before="0"/>
              <w:rPr>
                <w:rFonts w:ascii="Source Sans Pro" w:eastAsia="Source Sans Pro" w:hAnsi="Source Sans Pro" w:cs="Source Sans Pro"/>
                <w:sz w:val="20"/>
                <w:szCs w:val="20"/>
              </w:rPr>
            </w:pPr>
          </w:p>
          <w:p w14:paraId="33B434BB" w14:textId="77777777" w:rsidR="00A76F5F" w:rsidRDefault="00A76F5F" w:rsidP="0045677B">
            <w:pPr>
              <w:tabs>
                <w:tab w:val="left" w:pos="270"/>
              </w:tabs>
              <w:spacing w:before="0"/>
              <w:rPr>
                <w:rFonts w:ascii="Source Sans Pro" w:eastAsia="Source Sans Pro" w:hAnsi="Source Sans Pro" w:cs="Source Sans Pro"/>
                <w:sz w:val="20"/>
                <w:szCs w:val="20"/>
              </w:rPr>
            </w:pPr>
          </w:p>
          <w:p w14:paraId="2357CA25"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620" w:type="dxa"/>
          </w:tcPr>
          <w:p w14:paraId="79F2A99B"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6D619A0A"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1440" w:type="dxa"/>
          </w:tcPr>
          <w:p w14:paraId="545F5FB4"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060" w:type="dxa"/>
          </w:tcPr>
          <w:p w14:paraId="69E74FC9" w14:textId="77777777" w:rsidR="00A76F5F" w:rsidRDefault="00A76F5F" w:rsidP="0045677B">
            <w:pPr>
              <w:tabs>
                <w:tab w:val="left" w:pos="270"/>
              </w:tabs>
              <w:spacing w:before="0"/>
              <w:rPr>
                <w:rFonts w:ascii="Source Sans Pro" w:eastAsia="Source Sans Pro" w:hAnsi="Source Sans Pro" w:cs="Source Sans Pro"/>
                <w:sz w:val="20"/>
                <w:szCs w:val="20"/>
              </w:rPr>
            </w:pPr>
          </w:p>
        </w:tc>
        <w:tc>
          <w:tcPr>
            <w:tcW w:w="3870" w:type="dxa"/>
          </w:tcPr>
          <w:p w14:paraId="69ECB23A" w14:textId="77777777" w:rsidR="00A76F5F" w:rsidRDefault="00A76F5F" w:rsidP="0045677B">
            <w:pPr>
              <w:tabs>
                <w:tab w:val="left" w:pos="270"/>
              </w:tabs>
              <w:spacing w:before="0"/>
              <w:rPr>
                <w:rFonts w:ascii="Source Sans Pro" w:eastAsia="Source Sans Pro" w:hAnsi="Source Sans Pro" w:cs="Source Sans Pro"/>
                <w:sz w:val="20"/>
                <w:szCs w:val="20"/>
              </w:rPr>
            </w:pPr>
          </w:p>
        </w:tc>
      </w:tr>
      <w:tr w:rsidR="00A76F5F" w14:paraId="33C245BC" w14:textId="77777777" w:rsidTr="0045677B">
        <w:trPr>
          <w:trHeight w:val="360"/>
        </w:trPr>
        <w:tc>
          <w:tcPr>
            <w:tcW w:w="2605" w:type="dxa"/>
          </w:tcPr>
          <w:p w14:paraId="0BBE39BE" w14:textId="77777777" w:rsidR="00A76F5F" w:rsidRDefault="00A76F5F" w:rsidP="00A76F5F">
            <w:pPr>
              <w:tabs>
                <w:tab w:val="left" w:pos="270"/>
              </w:tabs>
              <w:spacing w:before="0"/>
              <w:rPr>
                <w:rFonts w:ascii="Source Sans Pro" w:eastAsia="Source Sans Pro" w:hAnsi="Source Sans Pro" w:cs="Source Sans Pro"/>
                <w:sz w:val="20"/>
                <w:szCs w:val="20"/>
              </w:rPr>
            </w:pPr>
          </w:p>
          <w:p w14:paraId="1BB9D2BE" w14:textId="77777777" w:rsidR="00A76F5F" w:rsidRDefault="00A76F5F" w:rsidP="00A76F5F">
            <w:pPr>
              <w:tabs>
                <w:tab w:val="left" w:pos="270"/>
              </w:tabs>
              <w:spacing w:before="0"/>
              <w:rPr>
                <w:rFonts w:ascii="Source Sans Pro" w:eastAsia="Source Sans Pro" w:hAnsi="Source Sans Pro" w:cs="Source Sans Pro"/>
                <w:sz w:val="20"/>
                <w:szCs w:val="20"/>
              </w:rPr>
            </w:pPr>
          </w:p>
          <w:p w14:paraId="42D676A6" w14:textId="77777777" w:rsidR="00A76F5F" w:rsidRDefault="00A76F5F" w:rsidP="00A76F5F">
            <w:pPr>
              <w:tabs>
                <w:tab w:val="left" w:pos="270"/>
              </w:tabs>
              <w:spacing w:before="0"/>
              <w:rPr>
                <w:rFonts w:ascii="Source Sans Pro" w:eastAsia="Source Sans Pro" w:hAnsi="Source Sans Pro" w:cs="Source Sans Pro"/>
                <w:sz w:val="20"/>
                <w:szCs w:val="20"/>
              </w:rPr>
            </w:pPr>
          </w:p>
          <w:p w14:paraId="38929DEA" w14:textId="77777777" w:rsidR="00A76F5F" w:rsidRDefault="00A76F5F" w:rsidP="00A76F5F">
            <w:pPr>
              <w:tabs>
                <w:tab w:val="left" w:pos="270"/>
              </w:tabs>
              <w:spacing w:before="0"/>
              <w:rPr>
                <w:rFonts w:ascii="Source Sans Pro" w:eastAsia="Source Sans Pro" w:hAnsi="Source Sans Pro" w:cs="Source Sans Pro"/>
                <w:sz w:val="20"/>
                <w:szCs w:val="20"/>
              </w:rPr>
            </w:pPr>
          </w:p>
          <w:p w14:paraId="783DEB59"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620" w:type="dxa"/>
          </w:tcPr>
          <w:p w14:paraId="7A7AAC2A"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440" w:type="dxa"/>
          </w:tcPr>
          <w:p w14:paraId="4F2BCA9B"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440" w:type="dxa"/>
          </w:tcPr>
          <w:p w14:paraId="5E08862E"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3060" w:type="dxa"/>
          </w:tcPr>
          <w:p w14:paraId="081085CE"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3870" w:type="dxa"/>
          </w:tcPr>
          <w:p w14:paraId="7CE9E34F" w14:textId="77777777" w:rsidR="00A76F5F" w:rsidRDefault="00A76F5F" w:rsidP="00A76F5F">
            <w:pPr>
              <w:tabs>
                <w:tab w:val="left" w:pos="270"/>
              </w:tabs>
              <w:spacing w:before="0"/>
              <w:rPr>
                <w:rFonts w:ascii="Source Sans Pro" w:eastAsia="Source Sans Pro" w:hAnsi="Source Sans Pro" w:cs="Source Sans Pro"/>
                <w:sz w:val="20"/>
                <w:szCs w:val="20"/>
              </w:rPr>
            </w:pPr>
          </w:p>
        </w:tc>
      </w:tr>
      <w:tr w:rsidR="00A76F5F" w14:paraId="2F29A214" w14:textId="77777777" w:rsidTr="0045677B">
        <w:trPr>
          <w:trHeight w:val="360"/>
        </w:trPr>
        <w:tc>
          <w:tcPr>
            <w:tcW w:w="2605" w:type="dxa"/>
          </w:tcPr>
          <w:p w14:paraId="6B3BAA56" w14:textId="77777777" w:rsidR="00A76F5F" w:rsidRDefault="00A76F5F" w:rsidP="00A76F5F">
            <w:pPr>
              <w:tabs>
                <w:tab w:val="left" w:pos="270"/>
              </w:tabs>
              <w:spacing w:before="0"/>
              <w:rPr>
                <w:rFonts w:ascii="Source Sans Pro" w:eastAsia="Source Sans Pro" w:hAnsi="Source Sans Pro" w:cs="Source Sans Pro"/>
                <w:sz w:val="20"/>
                <w:szCs w:val="20"/>
              </w:rPr>
            </w:pPr>
          </w:p>
          <w:p w14:paraId="6B02939C" w14:textId="77777777" w:rsidR="00A76F5F" w:rsidRDefault="00A76F5F" w:rsidP="00A76F5F">
            <w:pPr>
              <w:tabs>
                <w:tab w:val="left" w:pos="270"/>
              </w:tabs>
              <w:spacing w:before="0"/>
              <w:rPr>
                <w:rFonts w:ascii="Source Sans Pro" w:eastAsia="Source Sans Pro" w:hAnsi="Source Sans Pro" w:cs="Source Sans Pro"/>
                <w:sz w:val="20"/>
                <w:szCs w:val="20"/>
              </w:rPr>
            </w:pPr>
          </w:p>
          <w:p w14:paraId="5CE5B6F0" w14:textId="77777777" w:rsidR="00A76F5F" w:rsidRDefault="00A76F5F" w:rsidP="00A76F5F">
            <w:pPr>
              <w:tabs>
                <w:tab w:val="left" w:pos="270"/>
              </w:tabs>
              <w:spacing w:before="0"/>
              <w:rPr>
                <w:rFonts w:ascii="Source Sans Pro" w:eastAsia="Source Sans Pro" w:hAnsi="Source Sans Pro" w:cs="Source Sans Pro"/>
                <w:sz w:val="20"/>
                <w:szCs w:val="20"/>
              </w:rPr>
            </w:pPr>
          </w:p>
          <w:p w14:paraId="73A80B59" w14:textId="77777777" w:rsidR="00A76F5F" w:rsidRDefault="00A76F5F" w:rsidP="00A76F5F">
            <w:pPr>
              <w:tabs>
                <w:tab w:val="left" w:pos="270"/>
              </w:tabs>
              <w:spacing w:before="0"/>
              <w:rPr>
                <w:rFonts w:ascii="Source Sans Pro" w:eastAsia="Source Sans Pro" w:hAnsi="Source Sans Pro" w:cs="Source Sans Pro"/>
                <w:sz w:val="20"/>
                <w:szCs w:val="20"/>
              </w:rPr>
            </w:pPr>
          </w:p>
          <w:p w14:paraId="4E211685"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620" w:type="dxa"/>
          </w:tcPr>
          <w:p w14:paraId="6669CA20"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440" w:type="dxa"/>
          </w:tcPr>
          <w:p w14:paraId="037C175A"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440" w:type="dxa"/>
          </w:tcPr>
          <w:p w14:paraId="4A98967C"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3060" w:type="dxa"/>
          </w:tcPr>
          <w:p w14:paraId="5AD1F520"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3870" w:type="dxa"/>
          </w:tcPr>
          <w:p w14:paraId="43B5C3E9" w14:textId="77777777" w:rsidR="00A76F5F" w:rsidRDefault="00A76F5F" w:rsidP="00A76F5F">
            <w:pPr>
              <w:tabs>
                <w:tab w:val="left" w:pos="270"/>
              </w:tabs>
              <w:spacing w:before="0"/>
              <w:rPr>
                <w:rFonts w:ascii="Source Sans Pro" w:eastAsia="Source Sans Pro" w:hAnsi="Source Sans Pro" w:cs="Source Sans Pro"/>
                <w:sz w:val="20"/>
                <w:szCs w:val="20"/>
              </w:rPr>
            </w:pPr>
          </w:p>
        </w:tc>
      </w:tr>
      <w:tr w:rsidR="00A76F5F" w14:paraId="79B4B83B" w14:textId="77777777" w:rsidTr="0045677B">
        <w:trPr>
          <w:trHeight w:val="360"/>
        </w:trPr>
        <w:tc>
          <w:tcPr>
            <w:tcW w:w="2605" w:type="dxa"/>
          </w:tcPr>
          <w:p w14:paraId="250C9603" w14:textId="77777777" w:rsidR="00A76F5F" w:rsidRDefault="00A76F5F" w:rsidP="00A76F5F">
            <w:pPr>
              <w:tabs>
                <w:tab w:val="left" w:pos="270"/>
              </w:tabs>
              <w:spacing w:before="0"/>
              <w:rPr>
                <w:rFonts w:ascii="Source Sans Pro" w:eastAsia="Source Sans Pro" w:hAnsi="Source Sans Pro" w:cs="Source Sans Pro"/>
                <w:sz w:val="20"/>
                <w:szCs w:val="20"/>
              </w:rPr>
            </w:pPr>
          </w:p>
          <w:p w14:paraId="6EE3BE30" w14:textId="77777777" w:rsidR="00A76F5F" w:rsidRDefault="00A76F5F" w:rsidP="00A76F5F">
            <w:pPr>
              <w:tabs>
                <w:tab w:val="left" w:pos="270"/>
              </w:tabs>
              <w:spacing w:before="0"/>
              <w:rPr>
                <w:rFonts w:ascii="Source Sans Pro" w:eastAsia="Source Sans Pro" w:hAnsi="Source Sans Pro" w:cs="Source Sans Pro"/>
                <w:sz w:val="20"/>
                <w:szCs w:val="20"/>
              </w:rPr>
            </w:pPr>
          </w:p>
          <w:p w14:paraId="3204341F" w14:textId="77777777" w:rsidR="00A76F5F" w:rsidRDefault="00A76F5F" w:rsidP="00A76F5F">
            <w:pPr>
              <w:tabs>
                <w:tab w:val="left" w:pos="270"/>
              </w:tabs>
              <w:spacing w:before="0"/>
              <w:rPr>
                <w:rFonts w:ascii="Source Sans Pro" w:eastAsia="Source Sans Pro" w:hAnsi="Source Sans Pro" w:cs="Source Sans Pro"/>
                <w:sz w:val="20"/>
                <w:szCs w:val="20"/>
              </w:rPr>
            </w:pPr>
          </w:p>
          <w:p w14:paraId="66504654" w14:textId="77777777" w:rsidR="00A76F5F" w:rsidRDefault="00A76F5F" w:rsidP="00A76F5F">
            <w:pPr>
              <w:tabs>
                <w:tab w:val="left" w:pos="270"/>
              </w:tabs>
              <w:spacing w:before="0"/>
              <w:rPr>
                <w:rFonts w:ascii="Source Sans Pro" w:eastAsia="Source Sans Pro" w:hAnsi="Source Sans Pro" w:cs="Source Sans Pro"/>
                <w:sz w:val="20"/>
                <w:szCs w:val="20"/>
              </w:rPr>
            </w:pPr>
          </w:p>
          <w:p w14:paraId="22D9F300"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620" w:type="dxa"/>
          </w:tcPr>
          <w:p w14:paraId="1E4C0292"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440" w:type="dxa"/>
          </w:tcPr>
          <w:p w14:paraId="650B5E06"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1440" w:type="dxa"/>
          </w:tcPr>
          <w:p w14:paraId="0022F4DC"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3060" w:type="dxa"/>
          </w:tcPr>
          <w:p w14:paraId="581845E1" w14:textId="77777777" w:rsidR="00A76F5F" w:rsidRDefault="00A76F5F" w:rsidP="00A76F5F">
            <w:pPr>
              <w:tabs>
                <w:tab w:val="left" w:pos="270"/>
              </w:tabs>
              <w:spacing w:before="0"/>
              <w:rPr>
                <w:rFonts w:ascii="Source Sans Pro" w:eastAsia="Source Sans Pro" w:hAnsi="Source Sans Pro" w:cs="Source Sans Pro"/>
                <w:sz w:val="20"/>
                <w:szCs w:val="20"/>
              </w:rPr>
            </w:pPr>
          </w:p>
        </w:tc>
        <w:tc>
          <w:tcPr>
            <w:tcW w:w="3870" w:type="dxa"/>
          </w:tcPr>
          <w:p w14:paraId="363DBE27" w14:textId="77777777" w:rsidR="00A76F5F" w:rsidRDefault="00A76F5F" w:rsidP="00A76F5F">
            <w:pPr>
              <w:tabs>
                <w:tab w:val="left" w:pos="270"/>
              </w:tabs>
              <w:spacing w:before="0"/>
              <w:rPr>
                <w:rFonts w:ascii="Source Sans Pro" w:eastAsia="Source Sans Pro" w:hAnsi="Source Sans Pro" w:cs="Source Sans Pro"/>
                <w:sz w:val="20"/>
                <w:szCs w:val="20"/>
              </w:rPr>
            </w:pPr>
          </w:p>
        </w:tc>
      </w:tr>
    </w:tbl>
    <w:p w14:paraId="24CCE0DA" w14:textId="77777777" w:rsidR="00747CD4" w:rsidRDefault="00747CD4">
      <w:pPr>
        <w:spacing w:before="0"/>
        <w:rPr>
          <w:rFonts w:ascii="Source Sans Pro" w:eastAsia="Source Sans Pro" w:hAnsi="Source Sans Pro" w:cs="Source Sans Pro"/>
        </w:rPr>
      </w:pPr>
    </w:p>
    <w:sectPr w:rsidR="00747CD4" w:rsidSect="009F674E">
      <w:footerReference w:type="default" r:id="rId35"/>
      <w:pgSz w:w="16838" w:h="11906" w:orient="landscape"/>
      <w:pgMar w:top="1440" w:right="1440" w:bottom="125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7F9D8" w14:textId="77777777" w:rsidR="00C735DB" w:rsidRDefault="00C735DB">
      <w:pPr>
        <w:spacing w:before="0" w:line="240" w:lineRule="auto"/>
      </w:pPr>
      <w:r>
        <w:separator/>
      </w:r>
    </w:p>
  </w:endnote>
  <w:endnote w:type="continuationSeparator" w:id="0">
    <w:p w14:paraId="10E637B1" w14:textId="77777777" w:rsidR="00C735DB" w:rsidRDefault="00C735D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68C2D38-1150-4E17-A342-22D1BF09FA2F}"/>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2" w:fontKey="{9027427D-DAE5-4BC5-9334-B2CF616A2834}"/>
    <w:embedBold r:id="rId3" w:fontKey="{30FC635F-6794-4082-AB64-CCAAE80B01AD}"/>
  </w:font>
  <w:font w:name="Aptos">
    <w:charset w:val="00"/>
    <w:family w:val="swiss"/>
    <w:pitch w:val="variable"/>
    <w:sig w:usb0="20000287" w:usb1="00000003" w:usb2="00000000" w:usb3="00000000" w:csb0="0000019F" w:csb1="00000000"/>
    <w:embedRegular r:id="rId4" w:fontKey="{69419E1B-043E-4F17-91C4-27D58F4E2E0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8034938-4199-47B9-989D-711EB866A2A9}"/>
    <w:embedBold r:id="rId6" w:fontKey="{2BA522A6-4444-4C87-AFA3-C936B53C9B53}"/>
    <w:embedItalic r:id="rId7" w:fontKey="{FD6E4522-55CB-47DE-8668-6C52C1D5C23E}"/>
  </w:font>
  <w:font w:name="Source Sans Pro">
    <w:panose1 w:val="020B0503030403020204"/>
    <w:charset w:val="00"/>
    <w:family w:val="swiss"/>
    <w:pitch w:val="variable"/>
    <w:sig w:usb0="600002F7" w:usb1="02000003" w:usb2="00000000" w:usb3="00000000" w:csb0="0000019F" w:csb1="00000000"/>
    <w:embedRegular r:id="rId8" w:fontKey="{6A7A8D92-C9CD-4283-92D1-59AF6141262D}"/>
    <w:embedBold r:id="rId9" w:fontKey="{873ECD01-7B5D-48C0-878A-77053C5F8B85}"/>
    <w:embedItalic r:id="rId10" w:fontKey="{30F650E2-E167-4620-8FBC-66D1AB0695FC}"/>
    <w:embedBoldItalic r:id="rId11" w:fontKey="{C97652E7-DB45-4672-BF2D-234D80582EBD}"/>
  </w:font>
  <w:font w:name="Calibri">
    <w:panose1 w:val="020F0502020204030204"/>
    <w:charset w:val="00"/>
    <w:family w:val="swiss"/>
    <w:pitch w:val="variable"/>
    <w:sig w:usb0="E4002EFF" w:usb1="C200247B" w:usb2="00000009" w:usb3="00000000" w:csb0="000001FF" w:csb1="00000000"/>
    <w:embedRegular r:id="rId12" w:fontKey="{FF9D02AC-031C-45AB-9212-3B1796306F23}"/>
    <w:embedBold r:id="rId13" w:fontKey="{B5D79C78-3519-44E9-8D57-28AB7CA66024}"/>
  </w:font>
  <w:font w:name="Arial Unicode MS">
    <w:panose1 w:val="020B0604020202020204"/>
    <w:charset w:val="80"/>
    <w:family w:val="swiss"/>
    <w:pitch w:val="variable"/>
    <w:sig w:usb0="F7FFAFFF" w:usb1="E9DFFFFF" w:usb2="0000003F" w:usb3="00000000" w:csb0="003F01FF" w:csb1="00000000"/>
  </w:font>
  <w:font w:name="Baloo 2">
    <w:charset w:val="4D"/>
    <w:family w:val="script"/>
    <w:pitch w:val="variable"/>
    <w:sig w:usb0="A000807F" w:usb1="4000207B" w:usb2="00000000" w:usb3="00000000" w:csb0="00000193" w:csb1="00000000"/>
    <w:embedRegular r:id="rId14" w:fontKey="{80479865-0C85-4F41-8EA3-11B04D924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2" w14:textId="7EE3A2F1" w:rsidR="00CB7CBA" w:rsidRPr="00B6439B" w:rsidRDefault="00000000">
    <w:pPr>
      <w:pBdr>
        <w:top w:val="nil"/>
        <w:left w:val="nil"/>
        <w:bottom w:val="nil"/>
        <w:right w:val="nil"/>
        <w:between w:val="nil"/>
      </w:pBdr>
      <w:tabs>
        <w:tab w:val="center" w:pos="4680"/>
        <w:tab w:val="right" w:pos="9360"/>
      </w:tabs>
      <w:spacing w:before="0" w:line="240" w:lineRule="auto"/>
      <w:jc w:val="right"/>
      <w:rPr>
        <w:rFonts w:ascii="Source Sans Pro" w:hAnsi="Source Sans Pro"/>
        <w:color w:val="000000"/>
      </w:rPr>
    </w:pPr>
    <w:r w:rsidRPr="00B6439B">
      <w:rPr>
        <w:rFonts w:ascii="Source Sans Pro" w:hAnsi="Source Sans Pro"/>
        <w:color w:val="000000"/>
      </w:rPr>
      <w:fldChar w:fldCharType="begin"/>
    </w:r>
    <w:r w:rsidRPr="00B6439B">
      <w:rPr>
        <w:rFonts w:ascii="Source Sans Pro" w:hAnsi="Source Sans Pro"/>
        <w:color w:val="000000"/>
      </w:rPr>
      <w:instrText>PAGE</w:instrText>
    </w:r>
    <w:r w:rsidRPr="00B6439B">
      <w:rPr>
        <w:rFonts w:ascii="Source Sans Pro" w:hAnsi="Source Sans Pro"/>
        <w:color w:val="000000"/>
      </w:rPr>
      <w:fldChar w:fldCharType="separate"/>
    </w:r>
    <w:r w:rsidR="00731E5B" w:rsidRPr="00B6439B">
      <w:rPr>
        <w:rFonts w:ascii="Source Sans Pro" w:hAnsi="Source Sans Pro"/>
        <w:noProof/>
        <w:color w:val="000000"/>
      </w:rPr>
      <w:t>8</w:t>
    </w:r>
    <w:r w:rsidRPr="00B6439B">
      <w:rPr>
        <w:rFonts w:ascii="Source Sans Pro" w:hAnsi="Source Sans Pro"/>
        <w:color w:val="000000"/>
      </w:rPr>
      <w:fldChar w:fldCharType="end"/>
    </w:r>
  </w:p>
  <w:p w14:paraId="00000223" w14:textId="77777777" w:rsidR="00CB7CBA" w:rsidRPr="00B6439B" w:rsidRDefault="00CB7CBA">
    <w:pPr>
      <w:pBdr>
        <w:top w:val="nil"/>
        <w:left w:val="nil"/>
        <w:bottom w:val="nil"/>
        <w:right w:val="nil"/>
        <w:between w:val="nil"/>
      </w:pBdr>
      <w:tabs>
        <w:tab w:val="center" w:pos="4680"/>
        <w:tab w:val="right" w:pos="9360"/>
      </w:tabs>
      <w:spacing w:before="0" w:line="240" w:lineRule="auto"/>
      <w:ind w:right="360"/>
      <w:rPr>
        <w:rFonts w:ascii="Source Sans Pro" w:hAnsi="Source Sans Pro"/>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4" w14:textId="25A04E3F" w:rsidR="00CB7CBA" w:rsidRPr="00B6439B" w:rsidRDefault="00000000">
    <w:pPr>
      <w:pBdr>
        <w:top w:val="nil"/>
        <w:left w:val="nil"/>
        <w:bottom w:val="nil"/>
        <w:right w:val="nil"/>
        <w:between w:val="nil"/>
      </w:pBdr>
      <w:tabs>
        <w:tab w:val="center" w:pos="4680"/>
        <w:tab w:val="right" w:pos="9360"/>
      </w:tabs>
      <w:spacing w:before="0" w:line="240" w:lineRule="auto"/>
      <w:jc w:val="right"/>
      <w:rPr>
        <w:rFonts w:ascii="Source Sans Pro" w:hAnsi="Source Sans Pro"/>
        <w:color w:val="000000"/>
      </w:rPr>
    </w:pPr>
    <w:r w:rsidRPr="00B6439B">
      <w:rPr>
        <w:rFonts w:ascii="Source Sans Pro" w:hAnsi="Source Sans Pro"/>
        <w:color w:val="000000"/>
      </w:rPr>
      <w:fldChar w:fldCharType="begin"/>
    </w:r>
    <w:r w:rsidRPr="00B6439B">
      <w:rPr>
        <w:rFonts w:ascii="Source Sans Pro" w:hAnsi="Source Sans Pro"/>
        <w:color w:val="000000"/>
      </w:rPr>
      <w:instrText>PAGE</w:instrText>
    </w:r>
    <w:r w:rsidRPr="00B6439B">
      <w:rPr>
        <w:rFonts w:ascii="Source Sans Pro" w:hAnsi="Source Sans Pro"/>
        <w:color w:val="000000"/>
      </w:rPr>
      <w:fldChar w:fldCharType="separate"/>
    </w:r>
    <w:r w:rsidR="00731E5B" w:rsidRPr="00B6439B">
      <w:rPr>
        <w:rFonts w:ascii="Source Sans Pro" w:hAnsi="Source Sans Pro"/>
        <w:noProof/>
        <w:color w:val="000000"/>
      </w:rPr>
      <w:t>1</w:t>
    </w:r>
    <w:r w:rsidRPr="00B6439B">
      <w:rPr>
        <w:rFonts w:ascii="Source Sans Pro" w:hAnsi="Source Sans Pro"/>
        <w:color w:val="000000"/>
      </w:rPr>
      <w:fldChar w:fldCharType="end"/>
    </w:r>
  </w:p>
  <w:p w14:paraId="00000225" w14:textId="77777777" w:rsidR="00CB7CBA" w:rsidRPr="00B6439B" w:rsidRDefault="00CB7CBA">
    <w:pPr>
      <w:pBdr>
        <w:top w:val="nil"/>
        <w:left w:val="nil"/>
        <w:bottom w:val="nil"/>
        <w:right w:val="nil"/>
        <w:between w:val="nil"/>
      </w:pBdr>
      <w:tabs>
        <w:tab w:val="center" w:pos="4680"/>
        <w:tab w:val="right" w:pos="9360"/>
      </w:tabs>
      <w:spacing w:before="0" w:line="240" w:lineRule="auto"/>
      <w:ind w:right="360"/>
      <w:rPr>
        <w:rFonts w:ascii="Source Sans Pro" w:hAnsi="Source Sans Pro"/>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DFCB" w14:textId="61403B4F" w:rsidR="009F674E" w:rsidRPr="00B6439B" w:rsidRDefault="009F674E">
    <w:pPr>
      <w:pBdr>
        <w:top w:val="nil"/>
        <w:left w:val="nil"/>
        <w:bottom w:val="nil"/>
        <w:right w:val="nil"/>
        <w:between w:val="nil"/>
      </w:pBdr>
      <w:tabs>
        <w:tab w:val="center" w:pos="4680"/>
        <w:tab w:val="right" w:pos="9360"/>
      </w:tabs>
      <w:spacing w:before="0" w:line="240" w:lineRule="auto"/>
      <w:jc w:val="right"/>
      <w:rPr>
        <w:rFonts w:ascii="Source Sans Pro" w:hAnsi="Source Sans Pro"/>
        <w:color w:val="000000"/>
      </w:rPr>
    </w:pPr>
    <w:r w:rsidRPr="00B6439B">
      <w:rPr>
        <w:rFonts w:ascii="Source Sans Pro" w:hAnsi="Source Sans Pro"/>
        <w:color w:val="000000"/>
      </w:rPr>
      <w:t xml:space="preserve">Worksheet 1 – page </w:t>
    </w:r>
    <w:r w:rsidRPr="00B6439B">
      <w:rPr>
        <w:rFonts w:ascii="Source Sans Pro" w:hAnsi="Source Sans Pro"/>
        <w:color w:val="000000"/>
      </w:rPr>
      <w:fldChar w:fldCharType="begin"/>
    </w:r>
    <w:r w:rsidRPr="00B6439B">
      <w:rPr>
        <w:rFonts w:ascii="Source Sans Pro" w:hAnsi="Source Sans Pro"/>
        <w:color w:val="000000"/>
      </w:rPr>
      <w:instrText>PAGE</w:instrText>
    </w:r>
    <w:r w:rsidRPr="00B6439B">
      <w:rPr>
        <w:rFonts w:ascii="Source Sans Pro" w:hAnsi="Source Sans Pro"/>
        <w:color w:val="000000"/>
      </w:rPr>
      <w:fldChar w:fldCharType="separate"/>
    </w:r>
    <w:r w:rsidRPr="00B6439B">
      <w:rPr>
        <w:rFonts w:ascii="Source Sans Pro" w:hAnsi="Source Sans Pro"/>
        <w:noProof/>
        <w:color w:val="000000"/>
      </w:rPr>
      <w:t>1</w:t>
    </w:r>
    <w:r w:rsidRPr="00B6439B">
      <w:rPr>
        <w:rFonts w:ascii="Source Sans Pro" w:hAnsi="Source Sans Pro"/>
        <w:color w:val="000000"/>
      </w:rPr>
      <w:fldChar w:fldCharType="end"/>
    </w:r>
    <w:r w:rsidRPr="00B6439B">
      <w:rPr>
        <w:rFonts w:ascii="Source Sans Pro" w:hAnsi="Source Sans Pro"/>
        <w:color w:val="000000"/>
      </w:rPr>
      <w:t xml:space="preserve"> of 2</w:t>
    </w:r>
  </w:p>
  <w:p w14:paraId="71EC456F" w14:textId="77777777" w:rsidR="009F674E" w:rsidRPr="00B6439B" w:rsidRDefault="009F674E">
    <w:pPr>
      <w:pBdr>
        <w:top w:val="nil"/>
        <w:left w:val="nil"/>
        <w:bottom w:val="nil"/>
        <w:right w:val="nil"/>
        <w:between w:val="nil"/>
      </w:pBdr>
      <w:tabs>
        <w:tab w:val="center" w:pos="4680"/>
        <w:tab w:val="right" w:pos="9360"/>
      </w:tabs>
      <w:spacing w:before="0" w:line="240" w:lineRule="auto"/>
      <w:ind w:right="360"/>
      <w:rPr>
        <w:rFonts w:ascii="Source Sans Pro" w:hAnsi="Source Sans Pro"/>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DFF1C" w14:textId="034E37B4" w:rsidR="009F674E" w:rsidRPr="00B6439B" w:rsidRDefault="009F674E">
    <w:pPr>
      <w:pBdr>
        <w:top w:val="nil"/>
        <w:left w:val="nil"/>
        <w:bottom w:val="nil"/>
        <w:right w:val="nil"/>
        <w:between w:val="nil"/>
      </w:pBdr>
      <w:tabs>
        <w:tab w:val="center" w:pos="4680"/>
        <w:tab w:val="right" w:pos="9360"/>
      </w:tabs>
      <w:spacing w:before="0" w:line="240" w:lineRule="auto"/>
      <w:jc w:val="right"/>
      <w:rPr>
        <w:rFonts w:ascii="Source Sans Pro" w:hAnsi="Source Sans Pro"/>
        <w:color w:val="000000"/>
      </w:rPr>
    </w:pPr>
    <w:r w:rsidRPr="00B6439B">
      <w:rPr>
        <w:rFonts w:ascii="Source Sans Pro" w:hAnsi="Source Sans Pro"/>
        <w:color w:val="000000"/>
      </w:rPr>
      <w:t xml:space="preserve">Worksheet </w:t>
    </w:r>
    <w:r w:rsidR="00A76F5F" w:rsidRPr="00B6439B">
      <w:rPr>
        <w:rFonts w:ascii="Source Sans Pro" w:hAnsi="Source Sans Pro"/>
        <w:color w:val="000000"/>
      </w:rPr>
      <w:t>2</w:t>
    </w:r>
    <w:r w:rsidRPr="00B6439B">
      <w:rPr>
        <w:rFonts w:ascii="Source Sans Pro" w:hAnsi="Source Sans Pro"/>
        <w:color w:val="000000"/>
      </w:rPr>
      <w:t xml:space="preserve"> – page </w:t>
    </w:r>
    <w:r w:rsidRPr="00B6439B">
      <w:rPr>
        <w:rFonts w:ascii="Source Sans Pro" w:hAnsi="Source Sans Pro"/>
        <w:color w:val="000000"/>
      </w:rPr>
      <w:fldChar w:fldCharType="begin"/>
    </w:r>
    <w:r w:rsidRPr="00B6439B">
      <w:rPr>
        <w:rFonts w:ascii="Source Sans Pro" w:hAnsi="Source Sans Pro"/>
        <w:color w:val="000000"/>
      </w:rPr>
      <w:instrText>PAGE</w:instrText>
    </w:r>
    <w:r w:rsidRPr="00B6439B">
      <w:rPr>
        <w:rFonts w:ascii="Source Sans Pro" w:hAnsi="Source Sans Pro"/>
        <w:color w:val="000000"/>
      </w:rPr>
      <w:fldChar w:fldCharType="separate"/>
    </w:r>
    <w:r w:rsidRPr="00B6439B">
      <w:rPr>
        <w:rFonts w:ascii="Source Sans Pro" w:hAnsi="Source Sans Pro"/>
        <w:noProof/>
        <w:color w:val="000000"/>
      </w:rPr>
      <w:t>1</w:t>
    </w:r>
    <w:r w:rsidRPr="00B6439B">
      <w:rPr>
        <w:rFonts w:ascii="Source Sans Pro" w:hAnsi="Source Sans Pro"/>
        <w:color w:val="000000"/>
      </w:rPr>
      <w:fldChar w:fldCharType="end"/>
    </w:r>
    <w:r w:rsidRPr="00B6439B">
      <w:rPr>
        <w:rFonts w:ascii="Source Sans Pro" w:hAnsi="Source Sans Pro"/>
        <w:color w:val="000000"/>
      </w:rPr>
      <w:t xml:space="preserve"> of </w:t>
    </w:r>
    <w:r w:rsidR="00A76F5F" w:rsidRPr="00B6439B">
      <w:rPr>
        <w:rFonts w:ascii="Source Sans Pro" w:hAnsi="Source Sans Pro"/>
        <w:color w:val="000000"/>
      </w:rPr>
      <w:t>2</w:t>
    </w:r>
  </w:p>
  <w:p w14:paraId="5E30AB57" w14:textId="77777777" w:rsidR="009F674E" w:rsidRPr="00B6439B" w:rsidRDefault="009F674E">
    <w:pPr>
      <w:pBdr>
        <w:top w:val="nil"/>
        <w:left w:val="nil"/>
        <w:bottom w:val="nil"/>
        <w:right w:val="nil"/>
        <w:between w:val="nil"/>
      </w:pBdr>
      <w:tabs>
        <w:tab w:val="center" w:pos="4680"/>
        <w:tab w:val="right" w:pos="9360"/>
      </w:tabs>
      <w:spacing w:before="0" w:line="240" w:lineRule="auto"/>
      <w:ind w:right="360"/>
      <w:rPr>
        <w:rFonts w:ascii="Source Sans Pro" w:hAnsi="Source Sans Pro"/>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9D5E" w14:textId="3674DAC5" w:rsidR="009F674E" w:rsidRPr="00B6439B" w:rsidRDefault="009F674E">
    <w:pPr>
      <w:pBdr>
        <w:top w:val="nil"/>
        <w:left w:val="nil"/>
        <w:bottom w:val="nil"/>
        <w:right w:val="nil"/>
        <w:between w:val="nil"/>
      </w:pBdr>
      <w:tabs>
        <w:tab w:val="center" w:pos="4680"/>
        <w:tab w:val="right" w:pos="9360"/>
      </w:tabs>
      <w:spacing w:before="0" w:line="240" w:lineRule="auto"/>
      <w:jc w:val="right"/>
      <w:rPr>
        <w:rFonts w:ascii="Source Sans Pro" w:hAnsi="Source Sans Pro"/>
        <w:color w:val="000000"/>
      </w:rPr>
    </w:pPr>
    <w:r w:rsidRPr="00B6439B">
      <w:rPr>
        <w:rFonts w:ascii="Source Sans Pro" w:hAnsi="Source Sans Pro"/>
        <w:color w:val="000000"/>
      </w:rPr>
      <w:t xml:space="preserve">Worksheet 3 – page </w:t>
    </w:r>
    <w:r w:rsidRPr="00B6439B">
      <w:rPr>
        <w:rFonts w:ascii="Source Sans Pro" w:hAnsi="Source Sans Pro"/>
        <w:color w:val="000000"/>
      </w:rPr>
      <w:fldChar w:fldCharType="begin"/>
    </w:r>
    <w:r w:rsidRPr="00B6439B">
      <w:rPr>
        <w:rFonts w:ascii="Source Sans Pro" w:hAnsi="Source Sans Pro"/>
        <w:color w:val="000000"/>
      </w:rPr>
      <w:instrText>PAGE</w:instrText>
    </w:r>
    <w:r w:rsidRPr="00B6439B">
      <w:rPr>
        <w:rFonts w:ascii="Source Sans Pro" w:hAnsi="Source Sans Pro"/>
        <w:color w:val="000000"/>
      </w:rPr>
      <w:fldChar w:fldCharType="separate"/>
    </w:r>
    <w:r w:rsidRPr="00B6439B">
      <w:rPr>
        <w:rFonts w:ascii="Source Sans Pro" w:hAnsi="Source Sans Pro"/>
        <w:noProof/>
        <w:color w:val="000000"/>
      </w:rPr>
      <w:t>1</w:t>
    </w:r>
    <w:r w:rsidRPr="00B6439B">
      <w:rPr>
        <w:rFonts w:ascii="Source Sans Pro" w:hAnsi="Source Sans Pro"/>
        <w:color w:val="000000"/>
      </w:rPr>
      <w:fldChar w:fldCharType="end"/>
    </w:r>
    <w:r w:rsidRPr="00B6439B">
      <w:rPr>
        <w:rFonts w:ascii="Source Sans Pro" w:hAnsi="Source Sans Pro"/>
        <w:color w:val="000000"/>
      </w:rPr>
      <w:t xml:space="preserve"> of </w:t>
    </w:r>
    <w:r w:rsidR="00A76F5F" w:rsidRPr="00B6439B">
      <w:rPr>
        <w:rFonts w:ascii="Source Sans Pro" w:hAnsi="Source Sans Pro"/>
        <w:color w:val="000000"/>
      </w:rPr>
      <w:t>2</w:t>
    </w:r>
  </w:p>
  <w:p w14:paraId="4854EC1A" w14:textId="77777777" w:rsidR="009F674E" w:rsidRPr="00B6439B" w:rsidRDefault="009F674E">
    <w:pPr>
      <w:pBdr>
        <w:top w:val="nil"/>
        <w:left w:val="nil"/>
        <w:bottom w:val="nil"/>
        <w:right w:val="nil"/>
        <w:between w:val="nil"/>
      </w:pBdr>
      <w:tabs>
        <w:tab w:val="center" w:pos="4680"/>
        <w:tab w:val="right" w:pos="9360"/>
      </w:tabs>
      <w:spacing w:before="0" w:line="240" w:lineRule="auto"/>
      <w:ind w:right="360"/>
      <w:rPr>
        <w:rFonts w:ascii="Source Sans Pro" w:hAnsi="Source Sans Pro"/>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EE3DA" w14:textId="77777777" w:rsidR="00C735DB" w:rsidRDefault="00C735DB">
      <w:pPr>
        <w:spacing w:before="0" w:line="240" w:lineRule="auto"/>
      </w:pPr>
      <w:r>
        <w:separator/>
      </w:r>
    </w:p>
  </w:footnote>
  <w:footnote w:type="continuationSeparator" w:id="0">
    <w:p w14:paraId="3A95B1D3" w14:textId="77777777" w:rsidR="00C735DB" w:rsidRDefault="00C735D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7523" w14:textId="5911C480" w:rsidR="00DB4B6A" w:rsidRPr="00DB4B6A" w:rsidRDefault="00DB4B6A">
    <w:pPr>
      <w:pStyle w:val="Header"/>
      <w:rPr>
        <w:rFonts w:ascii="Source Sans Pro" w:hAnsi="Source Sans Pro"/>
        <w:lang w:val="en-US"/>
      </w:rPr>
    </w:pPr>
    <w:r w:rsidRPr="00DB4B6A">
      <w:rPr>
        <w:rFonts w:ascii="Source Sans Pro" w:hAnsi="Source Sans Pro"/>
        <w:lang w:val="en-US"/>
      </w:rPr>
      <w:t>Developing a monitoring and evaluation plan</w:t>
    </w:r>
  </w:p>
  <w:p w14:paraId="0853424C" w14:textId="7D359A22" w:rsidR="00DB4B6A" w:rsidRPr="00DB4B6A" w:rsidRDefault="006C7981">
    <w:pPr>
      <w:pStyle w:val="Header"/>
      <w:rPr>
        <w:rFonts w:ascii="Source Sans Pro" w:hAnsi="Source Sans Pro"/>
        <w:lang w:val="en-US"/>
      </w:rPr>
    </w:pPr>
    <w:r>
      <w:rPr>
        <w:rFonts w:ascii="Source Sans Pro" w:hAnsi="Source Sans Pro"/>
        <w:lang w:val="en-US"/>
      </w:rPr>
      <w:t>Implementation 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E" w14:textId="01E60643" w:rsidR="00CB7CBA" w:rsidRPr="00B6439B" w:rsidRDefault="00000000">
    <w:pPr>
      <w:pBdr>
        <w:top w:val="nil"/>
        <w:left w:val="nil"/>
        <w:bottom w:val="nil"/>
        <w:right w:val="nil"/>
        <w:between w:val="nil"/>
      </w:pBdr>
      <w:tabs>
        <w:tab w:val="center" w:pos="4680"/>
        <w:tab w:val="right" w:pos="9360"/>
      </w:tabs>
      <w:spacing w:before="0" w:line="240" w:lineRule="auto"/>
      <w:rPr>
        <w:rFonts w:ascii="Source Sans Pro" w:hAnsi="Source Sans Pro"/>
        <w:color w:val="000000"/>
      </w:rPr>
    </w:pPr>
    <w:r w:rsidRPr="00B6439B">
      <w:rPr>
        <w:rFonts w:ascii="Source Sans Pro" w:hAnsi="Source Sans Pro"/>
        <w:color w:val="000000"/>
      </w:rPr>
      <w:t xml:space="preserve">Designing a </w:t>
    </w:r>
    <w:r w:rsidR="00B6439B">
      <w:rPr>
        <w:rFonts w:ascii="Source Sans Pro" w:hAnsi="Source Sans Pro"/>
        <w:color w:val="000000"/>
      </w:rPr>
      <w:t>m</w:t>
    </w:r>
    <w:r w:rsidRPr="00B6439B">
      <w:rPr>
        <w:rFonts w:ascii="Source Sans Pro" w:hAnsi="Source Sans Pro"/>
        <w:color w:val="000000"/>
      </w:rPr>
      <w:t xml:space="preserve">onitoring and </w:t>
    </w:r>
    <w:r w:rsidR="00B6439B">
      <w:rPr>
        <w:rFonts w:ascii="Source Sans Pro" w:hAnsi="Source Sans Pro"/>
        <w:color w:val="000000"/>
      </w:rPr>
      <w:t>e</w:t>
    </w:r>
    <w:r w:rsidRPr="00B6439B">
      <w:rPr>
        <w:rFonts w:ascii="Source Sans Pro" w:hAnsi="Source Sans Pro"/>
        <w:color w:val="000000"/>
      </w:rPr>
      <w:t xml:space="preserve">valuation </w:t>
    </w:r>
    <w:r w:rsidR="00B6439B">
      <w:rPr>
        <w:rFonts w:ascii="Source Sans Pro" w:hAnsi="Source Sans Pro"/>
        <w:color w:val="000000"/>
      </w:rPr>
      <w:t>p</w:t>
    </w:r>
    <w:r w:rsidRPr="00B6439B">
      <w:rPr>
        <w:rFonts w:ascii="Source Sans Pro" w:hAnsi="Source Sans Pro"/>
        <w:color w:val="000000"/>
      </w:rPr>
      <w:t>lan</w:t>
    </w:r>
  </w:p>
  <w:p w14:paraId="0000021F" w14:textId="2B1D62F4" w:rsidR="00CB7CBA" w:rsidRPr="00B6439B" w:rsidRDefault="006C7981">
    <w:pPr>
      <w:pBdr>
        <w:top w:val="nil"/>
        <w:left w:val="nil"/>
        <w:bottom w:val="nil"/>
        <w:right w:val="nil"/>
        <w:between w:val="nil"/>
      </w:pBdr>
      <w:tabs>
        <w:tab w:val="center" w:pos="4680"/>
        <w:tab w:val="right" w:pos="9360"/>
      </w:tabs>
      <w:spacing w:before="0" w:line="240" w:lineRule="auto"/>
      <w:rPr>
        <w:rFonts w:ascii="Source Sans Pro" w:hAnsi="Source Sans Pro"/>
        <w:color w:val="000000"/>
      </w:rPr>
    </w:pPr>
    <w:r>
      <w:rPr>
        <w:rFonts w:ascii="Source Sans Pro" w:hAnsi="Source Sans Pro"/>
        <w:color w:val="000000"/>
      </w:rPr>
      <w:t>Instructions for use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01FE" w14:textId="77777777" w:rsidR="006C7981" w:rsidRPr="00B6439B" w:rsidRDefault="006C7981">
    <w:pPr>
      <w:pBdr>
        <w:top w:val="nil"/>
        <w:left w:val="nil"/>
        <w:bottom w:val="nil"/>
        <w:right w:val="nil"/>
        <w:between w:val="nil"/>
      </w:pBdr>
      <w:tabs>
        <w:tab w:val="center" w:pos="4680"/>
        <w:tab w:val="right" w:pos="9360"/>
      </w:tabs>
      <w:spacing w:before="0" w:line="240" w:lineRule="auto"/>
      <w:rPr>
        <w:rFonts w:ascii="Source Sans Pro" w:hAnsi="Source Sans Pro"/>
        <w:color w:val="000000"/>
      </w:rPr>
    </w:pPr>
    <w:r w:rsidRPr="00B6439B">
      <w:rPr>
        <w:rFonts w:ascii="Source Sans Pro" w:hAnsi="Source Sans Pro"/>
        <w:color w:val="000000"/>
      </w:rPr>
      <w:t xml:space="preserve">Designing a </w:t>
    </w:r>
    <w:r>
      <w:rPr>
        <w:rFonts w:ascii="Source Sans Pro" w:hAnsi="Source Sans Pro"/>
        <w:color w:val="000000"/>
      </w:rPr>
      <w:t>m</w:t>
    </w:r>
    <w:r w:rsidRPr="00B6439B">
      <w:rPr>
        <w:rFonts w:ascii="Source Sans Pro" w:hAnsi="Source Sans Pro"/>
        <w:color w:val="000000"/>
      </w:rPr>
      <w:t xml:space="preserve">onitoring and </w:t>
    </w:r>
    <w:r>
      <w:rPr>
        <w:rFonts w:ascii="Source Sans Pro" w:hAnsi="Source Sans Pro"/>
        <w:color w:val="000000"/>
      </w:rPr>
      <w:t>e</w:t>
    </w:r>
    <w:r w:rsidRPr="00B6439B">
      <w:rPr>
        <w:rFonts w:ascii="Source Sans Pro" w:hAnsi="Source Sans Pro"/>
        <w:color w:val="000000"/>
      </w:rPr>
      <w:t xml:space="preserve">valuation </w:t>
    </w:r>
    <w:r>
      <w:rPr>
        <w:rFonts w:ascii="Source Sans Pro" w:hAnsi="Source Sans Pro"/>
        <w:color w:val="000000"/>
      </w:rPr>
      <w:t>p</w:t>
    </w:r>
    <w:r w:rsidRPr="00B6439B">
      <w:rPr>
        <w:rFonts w:ascii="Source Sans Pro" w:hAnsi="Source Sans Pro"/>
        <w:color w:val="000000"/>
      </w:rPr>
      <w:t>lan</w:t>
    </w:r>
  </w:p>
  <w:p w14:paraId="432E5A72" w14:textId="77777777" w:rsidR="006C7981" w:rsidRPr="00B6439B" w:rsidRDefault="006C7981">
    <w:pPr>
      <w:pBdr>
        <w:top w:val="nil"/>
        <w:left w:val="nil"/>
        <w:bottom w:val="nil"/>
        <w:right w:val="nil"/>
        <w:between w:val="nil"/>
      </w:pBdr>
      <w:tabs>
        <w:tab w:val="center" w:pos="4680"/>
        <w:tab w:val="right" w:pos="9360"/>
      </w:tabs>
      <w:spacing w:before="0" w:line="240" w:lineRule="auto"/>
      <w:rPr>
        <w:rFonts w:ascii="Source Sans Pro" w:hAnsi="Source Sans Pro"/>
        <w:color w:val="000000"/>
      </w:rPr>
    </w:pPr>
    <w:r w:rsidRPr="00B6439B">
      <w:rPr>
        <w:rFonts w:ascii="Source Sans Pro" w:hAnsi="Source Sans Pro"/>
        <w:color w:val="000000"/>
      </w:rPr>
      <w:t>Worksheet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5288"/>
    <w:multiLevelType w:val="hybridMultilevel"/>
    <w:tmpl w:val="D4D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F1935"/>
    <w:multiLevelType w:val="multilevel"/>
    <w:tmpl w:val="67A0D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B468E5"/>
    <w:multiLevelType w:val="multilevel"/>
    <w:tmpl w:val="EAD81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E273C5"/>
    <w:multiLevelType w:val="multilevel"/>
    <w:tmpl w:val="315849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323CEA"/>
    <w:multiLevelType w:val="multilevel"/>
    <w:tmpl w:val="41AA8E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F3D158B"/>
    <w:multiLevelType w:val="hybridMultilevel"/>
    <w:tmpl w:val="265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F6B61"/>
    <w:multiLevelType w:val="multilevel"/>
    <w:tmpl w:val="5FE0A5DC"/>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32D33F5"/>
    <w:multiLevelType w:val="multilevel"/>
    <w:tmpl w:val="DB48D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595FA2"/>
    <w:multiLevelType w:val="hybridMultilevel"/>
    <w:tmpl w:val="1E44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04AAE"/>
    <w:multiLevelType w:val="hybridMultilevel"/>
    <w:tmpl w:val="83F4BB1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 w15:restartNumberingAfterBreak="0">
    <w:nsid w:val="4D0A2DAD"/>
    <w:multiLevelType w:val="multilevel"/>
    <w:tmpl w:val="1868B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1DB7927"/>
    <w:multiLevelType w:val="multilevel"/>
    <w:tmpl w:val="5316C6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22A6530"/>
    <w:multiLevelType w:val="multilevel"/>
    <w:tmpl w:val="81144F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60D0378"/>
    <w:multiLevelType w:val="multilevel"/>
    <w:tmpl w:val="A22840AE"/>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4" w15:restartNumberingAfterBreak="0">
    <w:nsid w:val="57D372BD"/>
    <w:multiLevelType w:val="multilevel"/>
    <w:tmpl w:val="12FC9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F403B1"/>
    <w:multiLevelType w:val="multilevel"/>
    <w:tmpl w:val="8E049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76721D"/>
    <w:multiLevelType w:val="multilevel"/>
    <w:tmpl w:val="02469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A57B0E"/>
    <w:multiLevelType w:val="hybridMultilevel"/>
    <w:tmpl w:val="845E8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304793">
    <w:abstractNumId w:val="14"/>
  </w:num>
  <w:num w:numId="2" w16cid:durableId="2124111288">
    <w:abstractNumId w:val="6"/>
  </w:num>
  <w:num w:numId="3" w16cid:durableId="1807429899">
    <w:abstractNumId w:val="3"/>
  </w:num>
  <w:num w:numId="4" w16cid:durableId="874007465">
    <w:abstractNumId w:val="1"/>
  </w:num>
  <w:num w:numId="5" w16cid:durableId="456030388">
    <w:abstractNumId w:val="11"/>
  </w:num>
  <w:num w:numId="6" w16cid:durableId="425007586">
    <w:abstractNumId w:val="2"/>
  </w:num>
  <w:num w:numId="7" w16cid:durableId="669646864">
    <w:abstractNumId w:val="10"/>
  </w:num>
  <w:num w:numId="8" w16cid:durableId="1427767983">
    <w:abstractNumId w:val="16"/>
  </w:num>
  <w:num w:numId="9" w16cid:durableId="420613619">
    <w:abstractNumId w:val="12"/>
  </w:num>
  <w:num w:numId="10" w16cid:durableId="732048687">
    <w:abstractNumId w:val="4"/>
  </w:num>
  <w:num w:numId="11" w16cid:durableId="139198750">
    <w:abstractNumId w:val="7"/>
  </w:num>
  <w:num w:numId="12" w16cid:durableId="606697498">
    <w:abstractNumId w:val="13"/>
  </w:num>
  <w:num w:numId="13" w16cid:durableId="628977652">
    <w:abstractNumId w:val="15"/>
  </w:num>
  <w:num w:numId="14" w16cid:durableId="1096442902">
    <w:abstractNumId w:val="17"/>
  </w:num>
  <w:num w:numId="15" w16cid:durableId="411896766">
    <w:abstractNumId w:val="8"/>
  </w:num>
  <w:num w:numId="16" w16cid:durableId="1584728511">
    <w:abstractNumId w:val="0"/>
  </w:num>
  <w:num w:numId="17" w16cid:durableId="1514492303">
    <w:abstractNumId w:val="5"/>
  </w:num>
  <w:num w:numId="18" w16cid:durableId="17061766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BA"/>
    <w:rsid w:val="0009794E"/>
    <w:rsid w:val="00113D7A"/>
    <w:rsid w:val="0016019E"/>
    <w:rsid w:val="001619D9"/>
    <w:rsid w:val="00217D3A"/>
    <w:rsid w:val="002B4D21"/>
    <w:rsid w:val="002C38A0"/>
    <w:rsid w:val="002C3B5B"/>
    <w:rsid w:val="00363E76"/>
    <w:rsid w:val="00365905"/>
    <w:rsid w:val="00455F0C"/>
    <w:rsid w:val="004A0CE2"/>
    <w:rsid w:val="00507865"/>
    <w:rsid w:val="00541C9F"/>
    <w:rsid w:val="00555ADB"/>
    <w:rsid w:val="00574FFE"/>
    <w:rsid w:val="00590AF9"/>
    <w:rsid w:val="005A4382"/>
    <w:rsid w:val="00621E0D"/>
    <w:rsid w:val="00683C6B"/>
    <w:rsid w:val="006B48A7"/>
    <w:rsid w:val="006C7981"/>
    <w:rsid w:val="00702C8D"/>
    <w:rsid w:val="00731E5B"/>
    <w:rsid w:val="00747CD4"/>
    <w:rsid w:val="007B3923"/>
    <w:rsid w:val="007B3DB1"/>
    <w:rsid w:val="007E1B86"/>
    <w:rsid w:val="0081352C"/>
    <w:rsid w:val="00841B34"/>
    <w:rsid w:val="00862341"/>
    <w:rsid w:val="00895851"/>
    <w:rsid w:val="009F674E"/>
    <w:rsid w:val="00A3525E"/>
    <w:rsid w:val="00A62DBC"/>
    <w:rsid w:val="00A76F5F"/>
    <w:rsid w:val="00AE4354"/>
    <w:rsid w:val="00B05FAC"/>
    <w:rsid w:val="00B46652"/>
    <w:rsid w:val="00B63602"/>
    <w:rsid w:val="00B6439B"/>
    <w:rsid w:val="00C206CB"/>
    <w:rsid w:val="00C2452C"/>
    <w:rsid w:val="00C735DB"/>
    <w:rsid w:val="00CB7CBA"/>
    <w:rsid w:val="00CB7DBC"/>
    <w:rsid w:val="00DB4B6A"/>
    <w:rsid w:val="00E45D99"/>
    <w:rsid w:val="00E95AA2"/>
    <w:rsid w:val="00EC37D8"/>
    <w:rsid w:val="00EF49FF"/>
    <w:rsid w:val="00F0010B"/>
    <w:rsid w:val="00F169F3"/>
    <w:rsid w:val="00F33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5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ay" w:eastAsia="Play" w:hAnsi="Play" w:cs="Play"/>
        <w:sz w:val="22"/>
        <w:szCs w:val="22"/>
        <w:lang w:val="en-GB" w:eastAsia="en-US" w:bidi="ar-SA"/>
      </w:rPr>
    </w:rPrDefault>
    <w:pPrDefault>
      <w:pPr>
        <w:spacing w:before="2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A4D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D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D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rsid w:val="00FA4D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FA4D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A4D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A4D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4D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4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D67"/>
    <w:rPr>
      <w:rFonts w:eastAsiaTheme="majorEastAsia" w:cstheme="majorBidi"/>
      <w:color w:val="272727" w:themeColor="text1" w:themeTint="D8"/>
    </w:rPr>
  </w:style>
  <w:style w:type="character" w:customStyle="1" w:styleId="TitleChar">
    <w:name w:val="Title Char"/>
    <w:basedOn w:val="DefaultParagraphFont"/>
    <w:link w:val="Title"/>
    <w:uiPriority w:val="10"/>
    <w:rsid w:val="00FA4D6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A4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D67"/>
    <w:pPr>
      <w:spacing w:before="160"/>
      <w:jc w:val="center"/>
    </w:pPr>
    <w:rPr>
      <w:i/>
      <w:iCs/>
      <w:color w:val="404040" w:themeColor="text1" w:themeTint="BF"/>
    </w:rPr>
  </w:style>
  <w:style w:type="character" w:customStyle="1" w:styleId="QuoteChar">
    <w:name w:val="Quote Char"/>
    <w:basedOn w:val="DefaultParagraphFont"/>
    <w:link w:val="Quote"/>
    <w:uiPriority w:val="29"/>
    <w:rsid w:val="00FA4D67"/>
    <w:rPr>
      <w:i/>
      <w:iCs/>
      <w:color w:val="404040" w:themeColor="text1" w:themeTint="BF"/>
    </w:rPr>
  </w:style>
  <w:style w:type="paragraph" w:styleId="ListParagraph">
    <w:name w:val="List Paragraph"/>
    <w:basedOn w:val="Normal"/>
    <w:uiPriority w:val="34"/>
    <w:qFormat/>
    <w:rsid w:val="00FA4D67"/>
    <w:pPr>
      <w:ind w:left="720"/>
      <w:contextualSpacing/>
    </w:pPr>
  </w:style>
  <w:style w:type="character" w:styleId="IntenseEmphasis">
    <w:name w:val="Intense Emphasis"/>
    <w:basedOn w:val="DefaultParagraphFont"/>
    <w:uiPriority w:val="21"/>
    <w:qFormat/>
    <w:rsid w:val="00FA4D67"/>
    <w:rPr>
      <w:i/>
      <w:iCs/>
      <w:color w:val="0F4761" w:themeColor="accent1" w:themeShade="BF"/>
    </w:rPr>
  </w:style>
  <w:style w:type="paragraph" w:styleId="IntenseQuote">
    <w:name w:val="Intense Quote"/>
    <w:basedOn w:val="Normal"/>
    <w:next w:val="Normal"/>
    <w:link w:val="IntenseQuoteChar"/>
    <w:uiPriority w:val="30"/>
    <w:qFormat/>
    <w:rsid w:val="00FA4D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4D67"/>
    <w:rPr>
      <w:i/>
      <w:iCs/>
      <w:color w:val="0F4761" w:themeColor="accent1" w:themeShade="BF"/>
    </w:rPr>
  </w:style>
  <w:style w:type="character" w:styleId="IntenseReference">
    <w:name w:val="Intense Reference"/>
    <w:basedOn w:val="DefaultParagraphFont"/>
    <w:uiPriority w:val="32"/>
    <w:qFormat/>
    <w:rsid w:val="00FA4D67"/>
    <w:rPr>
      <w:b/>
      <w:bCs/>
      <w:smallCaps/>
      <w:color w:val="0F4761" w:themeColor="accent1" w:themeShade="BF"/>
      <w:spacing w:val="5"/>
    </w:rPr>
  </w:style>
  <w:style w:type="character" w:styleId="Hyperlink">
    <w:name w:val="Hyperlink"/>
    <w:basedOn w:val="DefaultParagraphFont"/>
    <w:uiPriority w:val="99"/>
    <w:unhideWhenUsed/>
    <w:rsid w:val="00FA4D67"/>
    <w:rPr>
      <w:color w:val="467886" w:themeColor="hyperlink"/>
      <w:u w:val="single"/>
    </w:rPr>
  </w:style>
  <w:style w:type="character" w:styleId="CommentReference">
    <w:name w:val="annotation reference"/>
    <w:basedOn w:val="DefaultParagraphFont"/>
    <w:uiPriority w:val="99"/>
    <w:semiHidden/>
    <w:unhideWhenUsed/>
    <w:rsid w:val="00FA4D67"/>
    <w:rPr>
      <w:sz w:val="16"/>
      <w:szCs w:val="16"/>
    </w:rPr>
  </w:style>
  <w:style w:type="paragraph" w:styleId="CommentText">
    <w:name w:val="annotation text"/>
    <w:basedOn w:val="Normal"/>
    <w:link w:val="CommentTextChar"/>
    <w:uiPriority w:val="99"/>
    <w:unhideWhenUsed/>
    <w:rsid w:val="00FA4D67"/>
    <w:pPr>
      <w:spacing w:line="240" w:lineRule="auto"/>
    </w:pPr>
    <w:rPr>
      <w:sz w:val="20"/>
      <w:szCs w:val="20"/>
    </w:rPr>
  </w:style>
  <w:style w:type="character" w:customStyle="1" w:styleId="CommentTextChar">
    <w:name w:val="Comment Text Char"/>
    <w:basedOn w:val="DefaultParagraphFont"/>
    <w:link w:val="CommentText"/>
    <w:uiPriority w:val="99"/>
    <w:rsid w:val="00FA4D67"/>
    <w:rPr>
      <w:rFonts w:asciiTheme="majorHAnsi" w:hAnsiTheme="majorHAnsi" w:cstheme="majorHAnsi"/>
      <w:sz w:val="20"/>
      <w:szCs w:val="20"/>
    </w:rPr>
  </w:style>
  <w:style w:type="paragraph" w:customStyle="1" w:styleId="FrontMatterHeader">
    <w:name w:val="Front Matter Header"/>
    <w:next w:val="Normal"/>
    <w:autoRedefine/>
    <w:rsid w:val="00CE4DC5"/>
    <w:pPr>
      <w:keepNext/>
      <w:spacing w:after="240" w:line="240" w:lineRule="auto"/>
      <w:jc w:val="center"/>
      <w:outlineLvl w:val="0"/>
    </w:pPr>
    <w:rPr>
      <w:rFonts w:eastAsia="Times New Roman" w:cstheme="minorHAnsi"/>
      <w:b/>
      <w:sz w:val="28"/>
      <w:szCs w:val="16"/>
    </w:rPr>
  </w:style>
  <w:style w:type="paragraph" w:styleId="TOC1">
    <w:name w:val="toc 1"/>
    <w:next w:val="Normal"/>
    <w:autoRedefine/>
    <w:uiPriority w:val="39"/>
    <w:rsid w:val="001E4439"/>
    <w:pPr>
      <w:tabs>
        <w:tab w:val="left" w:pos="360"/>
        <w:tab w:val="right" w:leader="dot" w:pos="9360"/>
      </w:tabs>
      <w:spacing w:before="200" w:after="120" w:line="240" w:lineRule="auto"/>
      <w:ind w:left="360" w:hanging="360"/>
    </w:pPr>
    <w:rPr>
      <w:rFonts w:ascii="Arial" w:eastAsia="Times New Roman" w:hAnsi="Arial" w:cs="Times New Roman"/>
      <w:b/>
      <w:noProof/>
      <w:sz w:val="24"/>
      <w:szCs w:val="20"/>
    </w:rPr>
  </w:style>
  <w:style w:type="paragraph" w:styleId="TOC2">
    <w:name w:val="toc 2"/>
    <w:next w:val="Normal"/>
    <w:autoRedefine/>
    <w:uiPriority w:val="39"/>
    <w:rsid w:val="001E4439"/>
    <w:pPr>
      <w:tabs>
        <w:tab w:val="left" w:pos="1080"/>
        <w:tab w:val="right" w:leader="dot" w:pos="9360"/>
      </w:tabs>
      <w:spacing w:line="240" w:lineRule="auto"/>
      <w:ind w:left="1080" w:hanging="720"/>
    </w:pPr>
    <w:rPr>
      <w:rFonts w:ascii="Arial" w:eastAsia="Times New Roman" w:hAnsi="Arial" w:cs="Times New Roman"/>
      <w:noProof/>
      <w:sz w:val="24"/>
      <w:szCs w:val="20"/>
    </w:rPr>
  </w:style>
  <w:style w:type="character" w:styleId="UnresolvedMention">
    <w:name w:val="Unresolved Mention"/>
    <w:basedOn w:val="DefaultParagraphFont"/>
    <w:uiPriority w:val="99"/>
    <w:semiHidden/>
    <w:unhideWhenUsed/>
    <w:rsid w:val="00BB7E6F"/>
    <w:rPr>
      <w:color w:val="605E5C"/>
      <w:shd w:val="clear" w:color="auto" w:fill="E1DFDD"/>
    </w:rPr>
  </w:style>
  <w:style w:type="table" w:styleId="TableGrid">
    <w:name w:val="Table Grid"/>
    <w:basedOn w:val="TableNormal"/>
    <w:uiPriority w:val="59"/>
    <w:rsid w:val="002F60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D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E4DC5"/>
    <w:rPr>
      <w:rFonts w:asciiTheme="majorHAnsi" w:hAnsiTheme="majorHAnsi" w:cstheme="majorHAnsi"/>
    </w:rPr>
  </w:style>
  <w:style w:type="paragraph" w:styleId="Footer">
    <w:name w:val="footer"/>
    <w:basedOn w:val="Normal"/>
    <w:link w:val="FooterChar"/>
    <w:uiPriority w:val="99"/>
    <w:unhideWhenUsed/>
    <w:rsid w:val="00CE4DC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E4DC5"/>
    <w:rPr>
      <w:rFonts w:asciiTheme="majorHAnsi" w:hAnsiTheme="majorHAnsi" w:cstheme="majorHAnsi"/>
    </w:rPr>
  </w:style>
  <w:style w:type="paragraph" w:customStyle="1" w:styleId="li1">
    <w:name w:val="li1"/>
    <w:basedOn w:val="Normal"/>
    <w:rsid w:val="00C51D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1D3C"/>
    <w:rPr>
      <w:b/>
      <w:bCs/>
    </w:rPr>
  </w:style>
  <w:style w:type="paragraph" w:customStyle="1" w:styleId="p-margin">
    <w:name w:val="p-margin"/>
    <w:basedOn w:val="Normal"/>
    <w:rsid w:val="00CF44E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B397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B3974"/>
    <w:rPr>
      <w:rFonts w:asciiTheme="majorHAnsi" w:hAnsiTheme="majorHAnsi" w:cstheme="majorHAnsi"/>
      <w:sz w:val="20"/>
      <w:szCs w:val="20"/>
    </w:rPr>
  </w:style>
  <w:style w:type="character" w:styleId="FootnoteReference">
    <w:name w:val="footnote reference"/>
    <w:basedOn w:val="DefaultParagraphFont"/>
    <w:uiPriority w:val="99"/>
    <w:semiHidden/>
    <w:unhideWhenUsed/>
    <w:rsid w:val="007B3974"/>
    <w:rPr>
      <w:vertAlign w:val="superscript"/>
    </w:rPr>
  </w:style>
  <w:style w:type="paragraph" w:styleId="CommentSubject">
    <w:name w:val="annotation subject"/>
    <w:basedOn w:val="CommentText"/>
    <w:next w:val="CommentText"/>
    <w:link w:val="CommentSubjectChar"/>
    <w:uiPriority w:val="99"/>
    <w:semiHidden/>
    <w:unhideWhenUsed/>
    <w:rsid w:val="001453FD"/>
    <w:rPr>
      <w:b/>
      <w:bCs/>
    </w:rPr>
  </w:style>
  <w:style w:type="character" w:customStyle="1" w:styleId="CommentSubjectChar">
    <w:name w:val="Comment Subject Char"/>
    <w:basedOn w:val="CommentTextChar"/>
    <w:link w:val="CommentSubject"/>
    <w:uiPriority w:val="99"/>
    <w:semiHidden/>
    <w:rsid w:val="001453FD"/>
    <w:rPr>
      <w:rFonts w:asciiTheme="majorHAnsi" w:hAnsiTheme="majorHAnsi" w:cstheme="majorHAnsi"/>
      <w:b/>
      <w:bCs/>
      <w:sz w:val="20"/>
      <w:szCs w:val="20"/>
    </w:rPr>
  </w:style>
  <w:style w:type="character" w:styleId="FollowedHyperlink">
    <w:name w:val="FollowedHyperlink"/>
    <w:basedOn w:val="DefaultParagraphFont"/>
    <w:uiPriority w:val="99"/>
    <w:semiHidden/>
    <w:unhideWhenUsed/>
    <w:rsid w:val="00460BCD"/>
    <w:rPr>
      <w:color w:val="96607D" w:themeColor="followedHyperlink"/>
      <w:u w:val="single"/>
    </w:rPr>
  </w:style>
  <w:style w:type="paragraph" w:customStyle="1" w:styleId="pf0">
    <w:name w:val="pf0"/>
    <w:basedOn w:val="Normal"/>
    <w:rsid w:val="00460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60BCD"/>
    <w:rPr>
      <w:rFonts w:ascii="Segoe UI" w:hAnsi="Segoe UI" w:cs="Segoe UI" w:hint="default"/>
      <w:color w:val="333333"/>
      <w:sz w:val="18"/>
      <w:szCs w:val="18"/>
      <w:shd w:val="clear" w:color="auto" w:fill="FFFFFF"/>
    </w:rPr>
  </w:style>
  <w:style w:type="character" w:customStyle="1" w:styleId="cf11">
    <w:name w:val="cf11"/>
    <w:basedOn w:val="DefaultParagraphFont"/>
    <w:rsid w:val="00460BCD"/>
    <w:rPr>
      <w:rFonts w:ascii="Segoe UI" w:hAnsi="Segoe UI" w:cs="Segoe UI" w:hint="default"/>
      <w:i/>
      <w:iCs/>
      <w:color w:val="333333"/>
      <w:sz w:val="18"/>
      <w:szCs w:val="18"/>
      <w:shd w:val="clear" w:color="auto" w:fill="FFFFFF"/>
    </w:rPr>
  </w:style>
  <w:style w:type="character" w:customStyle="1" w:styleId="cf21">
    <w:name w:val="cf21"/>
    <w:basedOn w:val="DefaultParagraphFont"/>
    <w:rsid w:val="00460BCD"/>
    <w:rPr>
      <w:rFonts w:ascii="Segoe UI" w:hAnsi="Segoe UI" w:cs="Segoe UI" w:hint="default"/>
      <w:sz w:val="18"/>
      <w:szCs w:val="18"/>
      <w:shd w:val="clear" w:color="auto" w:fill="FFFFFF"/>
    </w:rPr>
  </w:style>
  <w:style w:type="character" w:customStyle="1" w:styleId="cf31">
    <w:name w:val="cf31"/>
    <w:basedOn w:val="DefaultParagraphFont"/>
    <w:rsid w:val="00460BCD"/>
    <w:rPr>
      <w:rFonts w:ascii="Segoe UI" w:hAnsi="Segoe UI" w:cs="Segoe UI" w:hint="default"/>
      <w:b/>
      <w:bCs/>
      <w:color w:val="333333"/>
      <w:sz w:val="18"/>
      <w:szCs w:val="18"/>
      <w:shd w:val="clear" w:color="auto" w:fill="FFFFFF"/>
    </w:rPr>
  </w:style>
  <w:style w:type="character" w:customStyle="1" w:styleId="cf41">
    <w:name w:val="cf41"/>
    <w:basedOn w:val="DefaultParagraphFont"/>
    <w:rsid w:val="00460BCD"/>
    <w:rPr>
      <w:rFonts w:ascii="Segoe UI" w:hAnsi="Segoe UI" w:cs="Segoe UI" w:hint="default"/>
      <w:sz w:val="18"/>
      <w:szCs w:val="18"/>
    </w:rPr>
  </w:style>
  <w:style w:type="paragraph" w:styleId="Revision">
    <w:name w:val="Revision"/>
    <w:hidden/>
    <w:uiPriority w:val="99"/>
    <w:semiHidden/>
    <w:rsid w:val="001153FE"/>
    <w:pPr>
      <w:spacing w:line="240" w:lineRule="auto"/>
    </w:pPr>
    <w:rPr>
      <w:rFonts w:asciiTheme="majorHAnsi" w:hAnsiTheme="majorHAnsi" w:cstheme="majorHAnsi"/>
    </w:rPr>
  </w:style>
  <w:style w:type="table" w:styleId="GridTable4">
    <w:name w:val="Grid Table 4"/>
    <w:basedOn w:val="TableNormal"/>
    <w:uiPriority w:val="49"/>
    <w:rsid w:val="00AE34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0197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5E3821"/>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5E3821"/>
    <w:rPr>
      <w:rFonts w:asciiTheme="majorHAnsi" w:hAnsiTheme="majorHAnsi" w:cstheme="majorHAnsi"/>
      <w:sz w:val="20"/>
      <w:szCs w:val="20"/>
    </w:rPr>
  </w:style>
  <w:style w:type="character" w:styleId="EndnoteReference">
    <w:name w:val="endnote reference"/>
    <w:basedOn w:val="DefaultParagraphFont"/>
    <w:uiPriority w:val="99"/>
    <w:semiHidden/>
    <w:unhideWhenUsed/>
    <w:rsid w:val="005E3821"/>
    <w:rPr>
      <w:vertAlign w:val="superscript"/>
    </w:rPr>
  </w:style>
  <w:style w:type="character" w:styleId="PageNumber">
    <w:name w:val="page number"/>
    <w:basedOn w:val="DefaultParagraphFont"/>
    <w:uiPriority w:val="99"/>
    <w:semiHidden/>
    <w:unhideWhenUsed/>
    <w:rsid w:val="0013384F"/>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941925">
      <w:bodyDiv w:val="1"/>
      <w:marLeft w:val="0"/>
      <w:marRight w:val="0"/>
      <w:marTop w:val="0"/>
      <w:marBottom w:val="0"/>
      <w:divBdr>
        <w:top w:val="none" w:sz="0" w:space="0" w:color="auto"/>
        <w:left w:val="none" w:sz="0" w:space="0" w:color="auto"/>
        <w:bottom w:val="none" w:sz="0" w:space="0" w:color="auto"/>
        <w:right w:val="none" w:sz="0" w:space="0" w:color="auto"/>
      </w:divBdr>
      <w:divsChild>
        <w:div w:id="3304512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s://www.who.int/publications/m/item/quality-of-care-for-maternal-and-newborn--a-monitoring-framework-for-network-countries" TargetMode="External"/><Relationship Id="rId21" Type="http://schemas.openxmlformats.org/officeDocument/2006/relationships/hyperlink" Target="http://www.nccmt.ca/resources/search/73"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ris.who.int/handle/10665/383092"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57/978-1-137-54984-6_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ho.int/publications/m/item/quality-of-care-for-maternal-and-newborn--a-monitoring-framework-for-network-countries"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ris.who.int/handle/10665/249155"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cs.dhis2.org/en/full/use/user-guides/dhis-core-version-236/dhis2-user-manual.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ris.who.int/handle/10665/44692"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c:f>
              <c:strCache>
                <c:ptCount val="1"/>
                <c:pt idx="0">
                  <c:v>Proportion of women whose blood loss was estimated quantitatively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Jan</c:v>
                </c:pt>
                <c:pt idx="1">
                  <c:v>Feb</c:v>
                </c:pt>
                <c:pt idx="2">
                  <c:v>March</c:v>
                </c:pt>
                <c:pt idx="3">
                  <c:v>April</c:v>
                </c:pt>
                <c:pt idx="4">
                  <c:v>May</c:v>
                </c:pt>
                <c:pt idx="5">
                  <c:v>June</c:v>
                </c:pt>
              </c:strCache>
            </c:strRef>
          </c:cat>
          <c:val>
            <c:numRef>
              <c:f>Sheet1!$C$3:$H$3</c:f>
              <c:numCache>
                <c:formatCode>0%</c:formatCode>
                <c:ptCount val="6"/>
                <c:pt idx="0">
                  <c:v>0.15384615384615385</c:v>
                </c:pt>
                <c:pt idx="1">
                  <c:v>0.24193548387096775</c:v>
                </c:pt>
                <c:pt idx="2">
                  <c:v>0.20547945205479451</c:v>
                </c:pt>
                <c:pt idx="3">
                  <c:v>0.48076923076923078</c:v>
                </c:pt>
                <c:pt idx="4">
                  <c:v>0.625</c:v>
                </c:pt>
                <c:pt idx="5">
                  <c:v>0.44642857142857145</c:v>
                </c:pt>
              </c:numCache>
            </c:numRef>
          </c:val>
          <c:smooth val="0"/>
          <c:extLst>
            <c:ext xmlns:c16="http://schemas.microsoft.com/office/drawing/2014/chart" uri="{C3380CC4-5D6E-409C-BE32-E72D297353CC}">
              <c16:uniqueId val="{00000000-98B2-0D4F-928D-AF6F705641D9}"/>
            </c:ext>
          </c:extLst>
        </c:ser>
        <c:ser>
          <c:idx val="1"/>
          <c:order val="1"/>
          <c:tx>
            <c:strRef>
              <c:f>Sheet1!$B$4</c:f>
              <c:strCache>
                <c:ptCount val="1"/>
                <c:pt idx="0">
                  <c:v>Proportion of women who received a prophylactic uterotonic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Jan</c:v>
                </c:pt>
                <c:pt idx="1">
                  <c:v>Feb</c:v>
                </c:pt>
                <c:pt idx="2">
                  <c:v>March</c:v>
                </c:pt>
                <c:pt idx="3">
                  <c:v>April</c:v>
                </c:pt>
                <c:pt idx="4">
                  <c:v>May</c:v>
                </c:pt>
                <c:pt idx="5">
                  <c:v>June</c:v>
                </c:pt>
              </c:strCache>
            </c:strRef>
          </c:cat>
          <c:val>
            <c:numRef>
              <c:f>Sheet1!$C$4:$H$4</c:f>
              <c:numCache>
                <c:formatCode>0%</c:formatCode>
                <c:ptCount val="6"/>
                <c:pt idx="0">
                  <c:v>0.38461538461538464</c:v>
                </c:pt>
                <c:pt idx="1">
                  <c:v>0.4838709677419355</c:v>
                </c:pt>
                <c:pt idx="2">
                  <c:v>0.47945205479452052</c:v>
                </c:pt>
                <c:pt idx="3">
                  <c:v>0.76923076923076927</c:v>
                </c:pt>
                <c:pt idx="4">
                  <c:v>0.9375</c:v>
                </c:pt>
                <c:pt idx="5">
                  <c:v>0.9285714285714286</c:v>
                </c:pt>
              </c:numCache>
            </c:numRef>
          </c:val>
          <c:smooth val="0"/>
          <c:extLst>
            <c:ext xmlns:c16="http://schemas.microsoft.com/office/drawing/2014/chart" uri="{C3380CC4-5D6E-409C-BE32-E72D297353CC}">
              <c16:uniqueId val="{00000001-98B2-0D4F-928D-AF6F705641D9}"/>
            </c:ext>
          </c:extLst>
        </c:ser>
        <c:dLbls>
          <c:showLegendKey val="0"/>
          <c:showVal val="0"/>
          <c:showCatName val="0"/>
          <c:showSerName val="0"/>
          <c:showPercent val="0"/>
          <c:showBubbleSize val="0"/>
        </c:dLbls>
        <c:marker val="1"/>
        <c:smooth val="0"/>
        <c:axId val="989605695"/>
        <c:axId val="989606655"/>
      </c:lineChart>
      <c:catAx>
        <c:axId val="98960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6655"/>
        <c:crosses val="autoZero"/>
        <c:auto val="1"/>
        <c:lblAlgn val="ctr"/>
        <c:lblOffset val="100"/>
        <c:noMultiLvlLbl val="0"/>
      </c:catAx>
      <c:valAx>
        <c:axId val="989606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vgSeIDcfjceGYcrmz3gUNRkA==">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ZTRiajdndTlyZm02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bnJ1emlqcjRmbzNw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bnJ1emlqcjRmbzNw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bnJ1emlqcjRmbzNw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bnJ1emlqcjRmbzNw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bnJ1emlqcjRmbzNwEtkpCtYpCgVsZV9uYhLMKQgFMscpCswECgRubF8wEsMECAUyvgQKCwoDYl9hEgQIAyAACg4KBGJfZ2YSBggBEgIlMAoPCgRiX2dzEgcIARID4pePCgwKBGJfZ3QSBAgDIAkKFAoFYl9pZmwSCwgEKQAAAAAAADJAChMKBGJfaWwSCwgEKQAAAAAAAE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eL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L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a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eP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L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ag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3595</Words>
  <Characters>21154</Characters>
  <Application>Microsoft Office Word</Application>
  <DocSecurity>0</DocSecurity>
  <Lines>961</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2026-03-16T18:11:00Z</dcterms:created>
  <dcterms:modified xsi:type="dcterms:W3CDTF">2026-03-18T07:52:00Z</dcterms:modified>
</cp:coreProperties>
</file>