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8A" w:rsidRDefault="004B5A8A" w:rsidP="004B5A8A">
      <w:pPr>
        <w:jc w:val="right"/>
      </w:pPr>
      <w:r>
        <w:rPr>
          <w:noProof/>
        </w:rPr>
        <w:drawing>
          <wp:inline distT="0" distB="0" distL="0" distR="0">
            <wp:extent cx="1879600" cy="2819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9" cy="28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8A" w:rsidRDefault="004B5A8A" w:rsidP="004B5A8A">
      <w:pPr>
        <w:pStyle w:val="p1"/>
        <w:shd w:val="clear" w:color="auto" w:fill="FFFFFF"/>
        <w:rPr>
          <w:color w:val="242424"/>
        </w:rPr>
      </w:pPr>
      <w:r w:rsidRPr="004B5A8A">
        <w:rPr>
          <w:rStyle w:val="s1"/>
          <w:b/>
          <w:bCs/>
          <w:color w:val="242424"/>
        </w:rPr>
        <w:t xml:space="preserve">Clare </w:t>
      </w:r>
      <w:proofErr w:type="spellStart"/>
      <w:r w:rsidRPr="004B5A8A">
        <w:rPr>
          <w:rStyle w:val="s1"/>
          <w:b/>
          <w:bCs/>
          <w:color w:val="242424"/>
        </w:rPr>
        <w:t>Farrand</w:t>
      </w:r>
      <w:proofErr w:type="spellEnd"/>
      <w:r>
        <w:rPr>
          <w:rStyle w:val="s1"/>
          <w:color w:val="242424"/>
        </w:rPr>
        <w:t xml:space="preserve"> is a Public Health Nutritionist and the Nutrition Technical Officer at the </w:t>
      </w:r>
      <w:r>
        <w:rPr>
          <w:color w:val="000000"/>
          <w:shd w:val="clear" w:color="auto" w:fill="FFFFFF"/>
        </w:rPr>
        <w:t>World Health Organization Regional Office for Europe.  </w:t>
      </w:r>
    </w:p>
    <w:p w:rsidR="004B5A8A" w:rsidRDefault="004B5A8A" w:rsidP="004B5A8A">
      <w:pPr>
        <w:pStyle w:val="p1"/>
        <w:shd w:val="clear" w:color="auto" w:fill="FFFFFF"/>
        <w:rPr>
          <w:color w:val="242424"/>
        </w:rPr>
      </w:pPr>
      <w:r>
        <w:rPr>
          <w:rStyle w:val="s1"/>
          <w:color w:val="242424"/>
        </w:rPr>
        <w:t xml:space="preserve">Clare has over 10 years’ experience working internationally in public health on the primary prevention of diet and nutrition related noncommunicable disease (NCD). Clare previously worked as a Senior Public Health Nutritionist and Senior Project Manager at The George Institute for Global Health in the Food Policy division, a WHO Collaborating Centre for Population Salt Reduction, and in the UK for the Food Standards Agency’s Nutrition Strategy Division on their successful salt reduction </w:t>
      </w:r>
      <w:proofErr w:type="spellStart"/>
      <w:r>
        <w:rPr>
          <w:rStyle w:val="s1"/>
          <w:color w:val="242424"/>
        </w:rPr>
        <w:t>programme</w:t>
      </w:r>
      <w:proofErr w:type="spellEnd"/>
      <w:r>
        <w:rPr>
          <w:rStyle w:val="s1"/>
          <w:color w:val="242424"/>
        </w:rPr>
        <w:t xml:space="preserve"> before going on to lead the International Salt Reduction </w:t>
      </w:r>
      <w:proofErr w:type="spellStart"/>
      <w:r>
        <w:rPr>
          <w:rStyle w:val="s1"/>
          <w:color w:val="242424"/>
        </w:rPr>
        <w:t>Programme</w:t>
      </w:r>
      <w:proofErr w:type="spellEnd"/>
      <w:r>
        <w:rPr>
          <w:rStyle w:val="s1"/>
          <w:color w:val="242424"/>
        </w:rPr>
        <w:t xml:space="preserve"> at World Action on Salt and Health. Clare has extensive experience in public health advocacy, stakeholder eng</w:t>
      </w:r>
      <w:bookmarkStart w:id="0" w:name="_GoBack"/>
      <w:bookmarkEnd w:id="0"/>
      <w:r>
        <w:rPr>
          <w:rStyle w:val="s1"/>
          <w:color w:val="242424"/>
        </w:rPr>
        <w:t xml:space="preserve">agement and translating research in to public health action; influencing public health policies at the national and international level. Clare has a </w:t>
      </w:r>
      <w:proofErr w:type="spellStart"/>
      <w:proofErr w:type="gramStart"/>
      <w:r>
        <w:rPr>
          <w:rStyle w:val="s1"/>
          <w:color w:val="242424"/>
        </w:rPr>
        <w:t>Masters</w:t>
      </w:r>
      <w:proofErr w:type="spellEnd"/>
      <w:r>
        <w:rPr>
          <w:rStyle w:val="s1"/>
          <w:color w:val="242424"/>
        </w:rPr>
        <w:t xml:space="preserve"> in Public Health</w:t>
      </w:r>
      <w:proofErr w:type="gramEnd"/>
      <w:r>
        <w:rPr>
          <w:rStyle w:val="s1"/>
          <w:color w:val="242424"/>
        </w:rPr>
        <w:t xml:space="preserve"> from the Faculty of Medicine at the University of Southampton, England. </w:t>
      </w:r>
    </w:p>
    <w:p w:rsidR="004B5A8A" w:rsidRDefault="004B5A8A"/>
    <w:sectPr w:rsidR="004B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A"/>
    <w:rsid w:val="004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F9A5"/>
  <w15:chartTrackingRefBased/>
  <w15:docId w15:val="{92BE6359-B71F-4F8C-B802-914F0B9A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A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8A"/>
    <w:rPr>
      <w:rFonts w:ascii="Segoe UI" w:hAnsi="Segoe UI" w:cs="Angsana New"/>
      <w:sz w:val="18"/>
      <w:szCs w:val="22"/>
    </w:rPr>
  </w:style>
  <w:style w:type="paragraph" w:customStyle="1" w:styleId="p1">
    <w:name w:val="p1"/>
    <w:basedOn w:val="Normal"/>
    <w:rsid w:val="004B5A8A"/>
    <w:pPr>
      <w:spacing w:before="100" w:beforeAutospacing="1" w:after="100" w:afterAutospacing="1" w:line="240" w:lineRule="auto"/>
    </w:pPr>
    <w:rPr>
      <w:rFonts w:ascii="Calibri" w:hAnsi="Calibri" w:cs="Calibri"/>
      <w:szCs w:val="22"/>
    </w:rPr>
  </w:style>
  <w:style w:type="character" w:customStyle="1" w:styleId="s1">
    <w:name w:val="s1"/>
    <w:basedOn w:val="DefaultParagraphFont"/>
    <w:rsid w:val="004B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BUNLUESIN, Sushera</dc:creator>
  <cp:keywords/>
  <dc:description/>
  <cp:lastModifiedBy>BUNLUESIN, Sushera</cp:lastModifiedBy>
  <cp:revision>1</cp:revision>
  <dcterms:created xsi:type="dcterms:W3CDTF">2021-01-20T05:51:00Z</dcterms:created>
  <dcterms:modified xsi:type="dcterms:W3CDTF">2021-01-20T05:52:00Z</dcterms:modified>
</cp:coreProperties>
</file>