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A92D8" w14:textId="77777777" w:rsidR="007B2240" w:rsidRDefault="007B2240" w:rsidP="007B2240">
      <w:pPr>
        <w:pStyle w:val="Heading1"/>
        <w:rPr>
          <w:rFonts w:ascii="Avenir Book" w:hAnsi="Avenir Book"/>
          <w:sz w:val="21"/>
          <w:szCs w:val="21"/>
        </w:rPr>
      </w:pPr>
      <w:bookmarkStart w:id="0" w:name="_Toc173331370"/>
      <w:r w:rsidRPr="000802B9">
        <w:rPr>
          <w:rFonts w:ascii="Avenir Book" w:hAnsi="Avenir Book"/>
          <w:sz w:val="21"/>
          <w:szCs w:val="21"/>
        </w:rPr>
        <w:t>Table 1. STEP 1: THE PRIORITISED GOAL, CHALLENGES AND CAPACITIES</w:t>
      </w:r>
      <w:bookmarkEnd w:id="0"/>
    </w:p>
    <w:p w14:paraId="76903066" w14:textId="77777777" w:rsidR="007B2240" w:rsidRPr="000802B9" w:rsidRDefault="007B2240" w:rsidP="007B2240">
      <w:pPr>
        <w:rPr>
          <w:rFonts w:ascii="Avenir Book" w:hAnsi="Avenir Book"/>
          <w:lang w:val="en-CA"/>
        </w:rPr>
      </w:pPr>
    </w:p>
    <w:tbl>
      <w:tblPr>
        <w:tblStyle w:val="TableGrid"/>
        <w:tblW w:w="10493" w:type="dxa"/>
        <w:tblLook w:val="04A0" w:firstRow="1" w:lastRow="0" w:firstColumn="1" w:lastColumn="0" w:noHBand="0" w:noVBand="1"/>
      </w:tblPr>
      <w:tblGrid>
        <w:gridCol w:w="1919"/>
        <w:gridCol w:w="3775"/>
        <w:gridCol w:w="4799"/>
      </w:tblGrid>
      <w:tr w:rsidR="007B2240" w:rsidRPr="000802B9" w14:paraId="366E648D" w14:textId="77777777" w:rsidTr="007B2240">
        <w:trPr>
          <w:trHeight w:val="1205"/>
        </w:trPr>
        <w:tc>
          <w:tcPr>
            <w:tcW w:w="1919" w:type="dxa"/>
            <w:vMerge w:val="restart"/>
            <w:shd w:val="clear" w:color="auto" w:fill="F2CEED" w:themeFill="accent5" w:themeFillTint="33"/>
          </w:tcPr>
          <w:p w14:paraId="149DA148" w14:textId="77777777" w:rsidR="007B2240" w:rsidRPr="000802B9" w:rsidRDefault="007B2240" w:rsidP="00E03FB7">
            <w:pPr>
              <w:rPr>
                <w:rFonts w:ascii="Avenir Book" w:eastAsia="Times New Roman" w:hAnsi="Avenir Book" w:cs="Arial"/>
                <w:b/>
                <w:bCs/>
                <w:sz w:val="21"/>
                <w:szCs w:val="21"/>
                <w:lang w:val="en-CA"/>
              </w:rPr>
            </w:pPr>
          </w:p>
          <w:p w14:paraId="7E41141B" w14:textId="77777777" w:rsidR="007B2240" w:rsidRPr="000802B9" w:rsidRDefault="007B2240" w:rsidP="00E03FB7">
            <w:pPr>
              <w:rPr>
                <w:rFonts w:ascii="Avenir Book" w:eastAsia="Times New Roman" w:hAnsi="Avenir Book" w:cs="Arial"/>
                <w:b/>
                <w:bCs/>
                <w:sz w:val="21"/>
                <w:szCs w:val="21"/>
                <w:lang w:val="en-CA"/>
              </w:rPr>
            </w:pPr>
          </w:p>
          <w:p w14:paraId="21AD3E8E" w14:textId="77777777" w:rsidR="007B2240" w:rsidRPr="000802B9" w:rsidRDefault="007B2240" w:rsidP="00E03FB7">
            <w:pPr>
              <w:rPr>
                <w:rFonts w:ascii="Avenir Book" w:eastAsia="Times New Roman" w:hAnsi="Avenir Book" w:cs="Arial"/>
                <w:b/>
                <w:bCs/>
                <w:sz w:val="21"/>
                <w:szCs w:val="21"/>
                <w:lang w:val="en-CA"/>
              </w:rPr>
            </w:pPr>
          </w:p>
          <w:p w14:paraId="0E4592E6" w14:textId="77777777" w:rsidR="007B2240" w:rsidRPr="000802B9" w:rsidRDefault="007B2240" w:rsidP="00E03FB7">
            <w:pPr>
              <w:rPr>
                <w:rFonts w:ascii="Avenir Book" w:eastAsia="Times New Roman" w:hAnsi="Avenir Book" w:cs="Arial"/>
                <w:b/>
                <w:bCs/>
                <w:sz w:val="21"/>
                <w:szCs w:val="21"/>
                <w:lang w:val="en-CA"/>
              </w:rPr>
            </w:pPr>
            <w:r w:rsidRPr="000802B9">
              <w:rPr>
                <w:rFonts w:ascii="Avenir Book" w:eastAsia="Times New Roman" w:hAnsi="Avenir Book" w:cs="Arial"/>
                <w:b/>
                <w:bCs/>
                <w:sz w:val="21"/>
                <w:szCs w:val="21"/>
                <w:lang w:val="en-CA"/>
              </w:rPr>
              <w:t xml:space="preserve">Connective capacity area </w:t>
            </w:r>
          </w:p>
        </w:tc>
        <w:tc>
          <w:tcPr>
            <w:tcW w:w="8574" w:type="dxa"/>
            <w:gridSpan w:val="2"/>
          </w:tcPr>
          <w:p w14:paraId="11885696" w14:textId="0B77322D" w:rsidR="007B2240" w:rsidRPr="007B2240" w:rsidRDefault="007B2240" w:rsidP="007B2240">
            <w:pPr>
              <w:rPr>
                <w:rFonts w:ascii="Avenir Book" w:eastAsia="Times New Roman" w:hAnsi="Avenir Book" w:cs="Arial"/>
                <w:bCs/>
                <w:i/>
                <w:iCs/>
                <w:sz w:val="21"/>
                <w:szCs w:val="21"/>
                <w:lang w:val="en-CA"/>
              </w:rPr>
            </w:pPr>
            <w:r w:rsidRPr="000802B9">
              <w:rPr>
                <w:rFonts w:ascii="Avenir Book" w:eastAsia="Times New Roman" w:hAnsi="Avenir Book" w:cs="Arial"/>
                <w:bCs/>
                <w:i/>
                <w:iCs/>
                <w:sz w:val="21"/>
                <w:szCs w:val="21"/>
                <w:lang w:val="en-CA"/>
              </w:rPr>
              <w:t>Write the prioritized health goal here.</w:t>
            </w:r>
            <w:r w:rsidRPr="000802B9">
              <w:rPr>
                <w:rFonts w:ascii="Avenir Book" w:hAnsi="Avenir Book"/>
                <w:sz w:val="20"/>
                <w:szCs w:val="20"/>
              </w:rPr>
              <w:t xml:space="preserve"> </w:t>
            </w:r>
          </w:p>
        </w:tc>
      </w:tr>
      <w:tr w:rsidR="007B2240" w:rsidRPr="000802B9" w14:paraId="28B7F2A3" w14:textId="77777777" w:rsidTr="007B2240">
        <w:trPr>
          <w:trHeight w:val="144"/>
        </w:trPr>
        <w:tc>
          <w:tcPr>
            <w:tcW w:w="1919" w:type="dxa"/>
            <w:vMerge/>
            <w:shd w:val="clear" w:color="auto" w:fill="F2CEED" w:themeFill="accent5" w:themeFillTint="33"/>
          </w:tcPr>
          <w:p w14:paraId="44144792" w14:textId="77777777" w:rsidR="007B2240" w:rsidRPr="000802B9" w:rsidRDefault="007B2240" w:rsidP="00E03FB7">
            <w:pPr>
              <w:rPr>
                <w:rFonts w:ascii="Avenir Book" w:eastAsia="Times New Roman" w:hAnsi="Avenir Book" w:cs="Arial"/>
                <w:b/>
                <w:bCs/>
                <w:sz w:val="21"/>
                <w:szCs w:val="21"/>
                <w:lang w:val="en-CA"/>
              </w:rPr>
            </w:pPr>
          </w:p>
        </w:tc>
        <w:tc>
          <w:tcPr>
            <w:tcW w:w="3775" w:type="dxa"/>
            <w:shd w:val="clear" w:color="auto" w:fill="F2CEED" w:themeFill="accent5" w:themeFillTint="33"/>
          </w:tcPr>
          <w:p w14:paraId="590A776A" w14:textId="77777777" w:rsidR="007B2240" w:rsidRPr="000802B9" w:rsidRDefault="007B2240" w:rsidP="00E03FB7">
            <w:pPr>
              <w:rPr>
                <w:rFonts w:ascii="Avenir Book" w:eastAsia="Times New Roman" w:hAnsi="Avenir Book" w:cs="Arial"/>
                <w:b/>
                <w:bCs/>
                <w:sz w:val="21"/>
                <w:szCs w:val="21"/>
                <w:lang w:val="en-CA"/>
              </w:rPr>
            </w:pPr>
            <w:r w:rsidRPr="000802B9">
              <w:rPr>
                <w:rFonts w:ascii="Avenir Book" w:eastAsia="Times New Roman" w:hAnsi="Avenir Book" w:cs="Arial"/>
                <w:b/>
                <w:bCs/>
                <w:sz w:val="21"/>
                <w:szCs w:val="21"/>
                <w:lang w:val="en-CA"/>
              </w:rPr>
              <w:t xml:space="preserve">Specific challenges to address or achieve the goal </w:t>
            </w:r>
          </w:p>
        </w:tc>
        <w:tc>
          <w:tcPr>
            <w:tcW w:w="4799" w:type="dxa"/>
            <w:shd w:val="clear" w:color="auto" w:fill="F2CEED" w:themeFill="accent5" w:themeFillTint="33"/>
          </w:tcPr>
          <w:p w14:paraId="01941360" w14:textId="77777777" w:rsidR="007B2240" w:rsidRPr="000802B9" w:rsidRDefault="007B2240" w:rsidP="00E03FB7">
            <w:pPr>
              <w:rPr>
                <w:rFonts w:ascii="Avenir Book" w:eastAsia="Times New Roman" w:hAnsi="Avenir Book" w:cs="Arial"/>
                <w:b/>
                <w:bCs/>
                <w:sz w:val="21"/>
                <w:szCs w:val="21"/>
                <w:lang w:val="en-CA"/>
              </w:rPr>
            </w:pPr>
            <w:r w:rsidRPr="000802B9">
              <w:rPr>
                <w:rFonts w:ascii="Avenir Book" w:eastAsia="Times New Roman" w:hAnsi="Avenir Book" w:cs="Arial"/>
                <w:b/>
                <w:bCs/>
                <w:sz w:val="21"/>
                <w:szCs w:val="21"/>
                <w:lang w:val="en-CA"/>
              </w:rPr>
              <w:t>Capacities needed and their level – individual (I), organizational (O), systemic (S)</w:t>
            </w:r>
          </w:p>
        </w:tc>
      </w:tr>
      <w:tr w:rsidR="007B2240" w:rsidRPr="000802B9" w14:paraId="57F994A1" w14:textId="77777777" w:rsidTr="007B2240">
        <w:trPr>
          <w:trHeight w:val="392"/>
        </w:trPr>
        <w:tc>
          <w:tcPr>
            <w:tcW w:w="1919" w:type="dxa"/>
            <w:vMerge w:val="restart"/>
          </w:tcPr>
          <w:p w14:paraId="33E429DD" w14:textId="77777777" w:rsidR="007B2240" w:rsidRPr="000802B9" w:rsidRDefault="007B2240" w:rsidP="00E03FB7">
            <w:pPr>
              <w:rPr>
                <w:rFonts w:ascii="Avenir Book" w:eastAsia="Times New Roman" w:hAnsi="Avenir Book" w:cs="Arial"/>
                <w:bCs/>
                <w:sz w:val="21"/>
                <w:szCs w:val="21"/>
                <w:lang w:val="en-CA"/>
              </w:rPr>
            </w:pPr>
            <w:r w:rsidRPr="000802B9">
              <w:rPr>
                <w:rFonts w:ascii="Avenir Book" w:eastAsia="Times New Roman" w:hAnsi="Avenir Book" w:cs="Arial"/>
                <w:bCs/>
                <w:sz w:val="21"/>
                <w:szCs w:val="21"/>
                <w:lang w:val="en-CA"/>
              </w:rPr>
              <w:t xml:space="preserve">Information for decision-making, monitoring and evaluation </w:t>
            </w:r>
          </w:p>
        </w:tc>
        <w:tc>
          <w:tcPr>
            <w:tcW w:w="3775" w:type="dxa"/>
          </w:tcPr>
          <w:p w14:paraId="6B62E808" w14:textId="76CC9347" w:rsidR="007B2240" w:rsidRPr="000802B9" w:rsidRDefault="007B2240" w:rsidP="00E03FB7">
            <w:pPr>
              <w:rPr>
                <w:rFonts w:ascii="Avenir Book" w:eastAsia="Times New Roman" w:hAnsi="Avenir Book" w:cs="Arial"/>
                <w:bCs/>
                <w:i/>
                <w:iCs/>
                <w:sz w:val="21"/>
                <w:szCs w:val="21"/>
                <w:lang w:val="en-CA"/>
              </w:rPr>
            </w:pPr>
            <w:r w:rsidRPr="000802B9">
              <w:rPr>
                <w:rFonts w:ascii="Avenir Book" w:eastAsia="Times New Roman" w:hAnsi="Avenir Book" w:cs="Arial"/>
                <w:bCs/>
                <w:i/>
                <w:iCs/>
                <w:sz w:val="21"/>
                <w:szCs w:val="21"/>
                <w:lang w:val="en-CA"/>
              </w:rPr>
              <w:t xml:space="preserve"> </w:t>
            </w:r>
          </w:p>
        </w:tc>
        <w:tc>
          <w:tcPr>
            <w:tcW w:w="4799" w:type="dxa"/>
          </w:tcPr>
          <w:p w14:paraId="5ADC7ECE" w14:textId="3E370294" w:rsidR="007B2240" w:rsidRPr="007B2240" w:rsidRDefault="007B2240" w:rsidP="007B2240">
            <w:pPr>
              <w:rPr>
                <w:rFonts w:ascii="Avenir Book" w:hAnsi="Avenir Book" w:cs="Arial"/>
                <w:bCs/>
                <w:i/>
                <w:iCs/>
                <w:sz w:val="21"/>
                <w:szCs w:val="21"/>
                <w:lang w:val="en-CA"/>
              </w:rPr>
            </w:pPr>
          </w:p>
        </w:tc>
      </w:tr>
      <w:tr w:rsidR="007B2240" w:rsidRPr="000802B9" w14:paraId="4F32D40D" w14:textId="77777777" w:rsidTr="007B2240">
        <w:trPr>
          <w:trHeight w:val="144"/>
        </w:trPr>
        <w:tc>
          <w:tcPr>
            <w:tcW w:w="1919" w:type="dxa"/>
            <w:vMerge/>
          </w:tcPr>
          <w:p w14:paraId="1CC7BEA1" w14:textId="77777777" w:rsidR="007B2240" w:rsidRPr="000802B9" w:rsidRDefault="007B2240" w:rsidP="00E03FB7">
            <w:pPr>
              <w:rPr>
                <w:rFonts w:ascii="Avenir Book" w:eastAsia="Times New Roman" w:hAnsi="Avenir Book" w:cs="Arial"/>
                <w:bCs/>
                <w:sz w:val="21"/>
                <w:szCs w:val="21"/>
                <w:lang w:val="en-CA"/>
              </w:rPr>
            </w:pPr>
          </w:p>
        </w:tc>
        <w:tc>
          <w:tcPr>
            <w:tcW w:w="3775" w:type="dxa"/>
          </w:tcPr>
          <w:p w14:paraId="5EE6F96A" w14:textId="77777777" w:rsidR="007B2240" w:rsidRDefault="007B2240" w:rsidP="00E03FB7">
            <w:pPr>
              <w:rPr>
                <w:rFonts w:ascii="Avenir Book" w:eastAsia="Times New Roman" w:hAnsi="Avenir Book" w:cs="Arial"/>
                <w:bCs/>
                <w:i/>
                <w:iCs/>
                <w:sz w:val="21"/>
                <w:szCs w:val="21"/>
                <w:lang w:val="en-CA"/>
              </w:rPr>
            </w:pPr>
          </w:p>
          <w:p w14:paraId="35E8EDAC" w14:textId="77777777" w:rsidR="007B2240" w:rsidRPr="000802B9" w:rsidRDefault="007B2240" w:rsidP="00E03FB7">
            <w:pPr>
              <w:rPr>
                <w:rFonts w:ascii="Avenir Book" w:eastAsia="Times New Roman" w:hAnsi="Avenir Book" w:cs="Arial"/>
                <w:bCs/>
                <w:i/>
                <w:iCs/>
                <w:sz w:val="21"/>
                <w:szCs w:val="21"/>
                <w:lang w:val="en-CA"/>
              </w:rPr>
            </w:pPr>
          </w:p>
        </w:tc>
        <w:tc>
          <w:tcPr>
            <w:tcW w:w="4799" w:type="dxa"/>
          </w:tcPr>
          <w:p w14:paraId="43F2A864" w14:textId="7B3527A3" w:rsidR="007B2240" w:rsidRPr="007B2240" w:rsidRDefault="007B2240" w:rsidP="007B2240">
            <w:pPr>
              <w:rPr>
                <w:rFonts w:ascii="Avenir Book" w:hAnsi="Avenir Book" w:cs="Arial"/>
                <w:bCs/>
                <w:i/>
                <w:iCs/>
                <w:sz w:val="21"/>
                <w:szCs w:val="21"/>
                <w:lang w:val="en-CA"/>
              </w:rPr>
            </w:pPr>
          </w:p>
        </w:tc>
      </w:tr>
      <w:tr w:rsidR="007B2240" w:rsidRPr="000802B9" w14:paraId="244D69FE" w14:textId="77777777" w:rsidTr="007B2240">
        <w:trPr>
          <w:trHeight w:val="144"/>
        </w:trPr>
        <w:tc>
          <w:tcPr>
            <w:tcW w:w="1919" w:type="dxa"/>
            <w:vMerge/>
          </w:tcPr>
          <w:p w14:paraId="6BFDDAC0" w14:textId="77777777" w:rsidR="007B2240" w:rsidRPr="000802B9" w:rsidRDefault="007B2240" w:rsidP="00E03FB7">
            <w:pPr>
              <w:rPr>
                <w:rFonts w:ascii="Avenir Book" w:eastAsia="Times New Roman" w:hAnsi="Avenir Book" w:cs="Arial"/>
                <w:bCs/>
                <w:sz w:val="21"/>
                <w:szCs w:val="21"/>
                <w:lang w:val="en-CA"/>
              </w:rPr>
            </w:pPr>
          </w:p>
        </w:tc>
        <w:tc>
          <w:tcPr>
            <w:tcW w:w="3775" w:type="dxa"/>
          </w:tcPr>
          <w:p w14:paraId="09AF28DA" w14:textId="77777777" w:rsidR="007B2240" w:rsidRDefault="007B2240" w:rsidP="00E03FB7">
            <w:pPr>
              <w:rPr>
                <w:rFonts w:ascii="Avenir Book" w:eastAsia="Times New Roman" w:hAnsi="Avenir Book" w:cs="Arial"/>
                <w:bCs/>
                <w:i/>
                <w:iCs/>
                <w:sz w:val="21"/>
                <w:szCs w:val="21"/>
                <w:lang w:val="en-CA"/>
              </w:rPr>
            </w:pPr>
          </w:p>
          <w:p w14:paraId="04BDE466" w14:textId="77777777" w:rsidR="007B2240" w:rsidRPr="000802B9" w:rsidRDefault="007B2240" w:rsidP="00E03FB7">
            <w:pPr>
              <w:rPr>
                <w:rFonts w:ascii="Avenir Book" w:eastAsia="Times New Roman" w:hAnsi="Avenir Book" w:cs="Arial"/>
                <w:bCs/>
                <w:i/>
                <w:iCs/>
                <w:sz w:val="21"/>
                <w:szCs w:val="21"/>
                <w:lang w:val="en-CA"/>
              </w:rPr>
            </w:pPr>
          </w:p>
        </w:tc>
        <w:tc>
          <w:tcPr>
            <w:tcW w:w="4799" w:type="dxa"/>
          </w:tcPr>
          <w:p w14:paraId="03EFDF12" w14:textId="56584FA9" w:rsidR="007B2240" w:rsidRPr="007B2240" w:rsidRDefault="007B2240" w:rsidP="007B2240">
            <w:pPr>
              <w:rPr>
                <w:rFonts w:ascii="Avenir Book" w:hAnsi="Avenir Book" w:cs="Arial"/>
                <w:bCs/>
                <w:i/>
                <w:iCs/>
                <w:sz w:val="21"/>
                <w:szCs w:val="21"/>
                <w:lang w:val="en-CA"/>
              </w:rPr>
            </w:pPr>
          </w:p>
        </w:tc>
      </w:tr>
      <w:tr w:rsidR="007B2240" w:rsidRPr="000802B9" w14:paraId="417296C3" w14:textId="77777777" w:rsidTr="007B2240">
        <w:trPr>
          <w:trHeight w:val="144"/>
        </w:trPr>
        <w:tc>
          <w:tcPr>
            <w:tcW w:w="1919" w:type="dxa"/>
            <w:vMerge/>
          </w:tcPr>
          <w:p w14:paraId="48E7EE72" w14:textId="77777777" w:rsidR="007B2240" w:rsidRPr="000802B9" w:rsidRDefault="007B2240" w:rsidP="00E03FB7">
            <w:pPr>
              <w:rPr>
                <w:rFonts w:ascii="Avenir Book" w:eastAsia="Times New Roman" w:hAnsi="Avenir Book" w:cs="Arial"/>
                <w:bCs/>
                <w:sz w:val="21"/>
                <w:szCs w:val="21"/>
                <w:lang w:val="en-CA"/>
              </w:rPr>
            </w:pPr>
          </w:p>
        </w:tc>
        <w:tc>
          <w:tcPr>
            <w:tcW w:w="3775" w:type="dxa"/>
          </w:tcPr>
          <w:p w14:paraId="759C72D6" w14:textId="77777777" w:rsidR="007B2240" w:rsidRDefault="007B2240" w:rsidP="00E03FB7">
            <w:pPr>
              <w:rPr>
                <w:rFonts w:ascii="Avenir Book" w:eastAsia="Times New Roman" w:hAnsi="Avenir Book" w:cs="Arial"/>
                <w:bCs/>
                <w:i/>
                <w:iCs/>
                <w:sz w:val="21"/>
                <w:szCs w:val="21"/>
                <w:lang w:val="en-CA"/>
              </w:rPr>
            </w:pPr>
          </w:p>
          <w:p w14:paraId="04B35599" w14:textId="77777777" w:rsidR="007B2240" w:rsidRPr="000802B9" w:rsidRDefault="007B2240" w:rsidP="00E03FB7">
            <w:pPr>
              <w:rPr>
                <w:rFonts w:ascii="Avenir Book" w:eastAsia="Times New Roman" w:hAnsi="Avenir Book" w:cs="Arial"/>
                <w:bCs/>
                <w:i/>
                <w:iCs/>
                <w:sz w:val="21"/>
                <w:szCs w:val="21"/>
                <w:lang w:val="en-CA"/>
              </w:rPr>
            </w:pPr>
          </w:p>
        </w:tc>
        <w:tc>
          <w:tcPr>
            <w:tcW w:w="4799" w:type="dxa"/>
          </w:tcPr>
          <w:p w14:paraId="6EE77B50" w14:textId="77777777" w:rsidR="007B2240" w:rsidRPr="000802B9" w:rsidRDefault="007B2240" w:rsidP="00E03FB7">
            <w:pPr>
              <w:rPr>
                <w:rFonts w:ascii="Avenir Book" w:hAnsi="Avenir Book" w:cs="Arial"/>
                <w:bCs/>
                <w:i/>
                <w:iCs/>
                <w:sz w:val="21"/>
                <w:szCs w:val="21"/>
                <w:lang w:val="en-CA"/>
              </w:rPr>
            </w:pPr>
          </w:p>
        </w:tc>
      </w:tr>
      <w:tr w:rsidR="007B2240" w:rsidRPr="000802B9" w14:paraId="4E70DB50" w14:textId="77777777" w:rsidTr="007B2240">
        <w:trPr>
          <w:trHeight w:val="368"/>
        </w:trPr>
        <w:tc>
          <w:tcPr>
            <w:tcW w:w="1919" w:type="dxa"/>
            <w:vMerge w:val="restart"/>
          </w:tcPr>
          <w:p w14:paraId="640E837D" w14:textId="77777777" w:rsidR="007B2240" w:rsidRPr="000802B9" w:rsidRDefault="007B2240" w:rsidP="00E03FB7">
            <w:pPr>
              <w:rPr>
                <w:rFonts w:ascii="Avenir Book" w:eastAsia="Times New Roman" w:hAnsi="Avenir Book" w:cs="Arial"/>
                <w:bCs/>
                <w:sz w:val="21"/>
                <w:szCs w:val="21"/>
                <w:lang w:val="en-CA"/>
              </w:rPr>
            </w:pPr>
            <w:r w:rsidRPr="000802B9">
              <w:rPr>
                <w:rFonts w:ascii="Avenir Book" w:eastAsia="Times New Roman" w:hAnsi="Avenir Book" w:cs="Arial"/>
                <w:bCs/>
                <w:sz w:val="21"/>
                <w:szCs w:val="21"/>
                <w:lang w:val="en-CA"/>
              </w:rPr>
              <w:t>Policies, programmes, innovation and change</w:t>
            </w:r>
          </w:p>
        </w:tc>
        <w:tc>
          <w:tcPr>
            <w:tcW w:w="3775" w:type="dxa"/>
          </w:tcPr>
          <w:p w14:paraId="79032D65" w14:textId="77777777" w:rsidR="007B2240" w:rsidRDefault="007B2240" w:rsidP="00E03FB7">
            <w:pPr>
              <w:rPr>
                <w:rFonts w:ascii="Avenir Book" w:eastAsia="Times New Roman" w:hAnsi="Avenir Book" w:cs="Arial"/>
                <w:bCs/>
                <w:i/>
                <w:iCs/>
                <w:sz w:val="21"/>
                <w:szCs w:val="21"/>
                <w:lang w:val="en-CA"/>
              </w:rPr>
            </w:pPr>
          </w:p>
          <w:p w14:paraId="1BD74BA6" w14:textId="05CF90F7" w:rsidR="007B2240" w:rsidRPr="000802B9" w:rsidRDefault="007B2240" w:rsidP="00E03FB7">
            <w:pPr>
              <w:rPr>
                <w:rFonts w:ascii="Avenir Book" w:eastAsia="Times New Roman" w:hAnsi="Avenir Book" w:cs="Arial"/>
                <w:bCs/>
                <w:i/>
                <w:iCs/>
                <w:sz w:val="21"/>
                <w:szCs w:val="21"/>
                <w:lang w:val="en-CA"/>
              </w:rPr>
            </w:pPr>
          </w:p>
        </w:tc>
        <w:tc>
          <w:tcPr>
            <w:tcW w:w="4799" w:type="dxa"/>
          </w:tcPr>
          <w:p w14:paraId="2D7DCEBC" w14:textId="2A5E7C34" w:rsidR="007B2240" w:rsidRPr="000802B9" w:rsidRDefault="007B2240" w:rsidP="00E03FB7">
            <w:pPr>
              <w:rPr>
                <w:rFonts w:ascii="Avenir Book" w:eastAsia="Times New Roman" w:hAnsi="Avenir Book" w:cs="Arial"/>
                <w:bCs/>
                <w:sz w:val="21"/>
                <w:szCs w:val="21"/>
                <w:lang w:val="en-CA"/>
              </w:rPr>
            </w:pPr>
          </w:p>
        </w:tc>
      </w:tr>
      <w:tr w:rsidR="007B2240" w:rsidRPr="000802B9" w14:paraId="2800DB4A" w14:textId="77777777" w:rsidTr="007B2240">
        <w:trPr>
          <w:trHeight w:val="144"/>
        </w:trPr>
        <w:tc>
          <w:tcPr>
            <w:tcW w:w="1919" w:type="dxa"/>
            <w:vMerge/>
          </w:tcPr>
          <w:p w14:paraId="5A9A5DCF" w14:textId="77777777" w:rsidR="007B2240" w:rsidRPr="000802B9" w:rsidRDefault="007B2240" w:rsidP="00E03FB7">
            <w:pPr>
              <w:rPr>
                <w:rFonts w:ascii="Avenir Book" w:eastAsia="Times New Roman" w:hAnsi="Avenir Book" w:cs="Arial"/>
                <w:bCs/>
                <w:sz w:val="21"/>
                <w:szCs w:val="21"/>
                <w:lang w:val="en-CA"/>
              </w:rPr>
            </w:pPr>
          </w:p>
        </w:tc>
        <w:tc>
          <w:tcPr>
            <w:tcW w:w="3775" w:type="dxa"/>
          </w:tcPr>
          <w:p w14:paraId="103091AF" w14:textId="77777777" w:rsidR="007B2240" w:rsidRDefault="007B2240" w:rsidP="00E03FB7">
            <w:pPr>
              <w:rPr>
                <w:rFonts w:ascii="Avenir Book" w:eastAsia="Times New Roman" w:hAnsi="Avenir Book" w:cs="Arial"/>
                <w:bCs/>
                <w:i/>
                <w:iCs/>
                <w:sz w:val="21"/>
                <w:szCs w:val="21"/>
                <w:lang w:val="en-CA"/>
              </w:rPr>
            </w:pPr>
          </w:p>
          <w:p w14:paraId="6F0DAE8E" w14:textId="77777777" w:rsidR="007B2240" w:rsidRPr="000802B9" w:rsidRDefault="007B2240" w:rsidP="00E03FB7">
            <w:pPr>
              <w:rPr>
                <w:rFonts w:ascii="Avenir Book" w:eastAsia="Times New Roman" w:hAnsi="Avenir Book" w:cs="Arial"/>
                <w:bCs/>
                <w:i/>
                <w:iCs/>
                <w:sz w:val="21"/>
                <w:szCs w:val="21"/>
                <w:lang w:val="en-CA"/>
              </w:rPr>
            </w:pPr>
          </w:p>
        </w:tc>
        <w:tc>
          <w:tcPr>
            <w:tcW w:w="4799" w:type="dxa"/>
          </w:tcPr>
          <w:p w14:paraId="7AEE6E0D" w14:textId="77777777" w:rsidR="007B2240" w:rsidRPr="000802B9" w:rsidRDefault="007B2240" w:rsidP="00E03FB7">
            <w:pPr>
              <w:rPr>
                <w:rFonts w:ascii="Avenir Book" w:eastAsia="Times New Roman" w:hAnsi="Avenir Book" w:cs="Arial"/>
                <w:bCs/>
                <w:i/>
                <w:iCs/>
                <w:sz w:val="21"/>
                <w:szCs w:val="21"/>
                <w:lang w:val="en-CA"/>
              </w:rPr>
            </w:pPr>
          </w:p>
        </w:tc>
      </w:tr>
      <w:tr w:rsidR="007B2240" w:rsidRPr="000802B9" w14:paraId="3FDD064F" w14:textId="77777777" w:rsidTr="007B2240">
        <w:trPr>
          <w:trHeight w:val="144"/>
        </w:trPr>
        <w:tc>
          <w:tcPr>
            <w:tcW w:w="1919" w:type="dxa"/>
            <w:vMerge/>
          </w:tcPr>
          <w:p w14:paraId="43E97562" w14:textId="77777777" w:rsidR="007B2240" w:rsidRPr="000802B9" w:rsidRDefault="007B2240" w:rsidP="00E03FB7">
            <w:pPr>
              <w:rPr>
                <w:rFonts w:ascii="Avenir Book" w:eastAsia="Times New Roman" w:hAnsi="Avenir Book" w:cs="Arial"/>
                <w:bCs/>
                <w:sz w:val="21"/>
                <w:szCs w:val="21"/>
                <w:lang w:val="en-CA"/>
              </w:rPr>
            </w:pPr>
          </w:p>
        </w:tc>
        <w:tc>
          <w:tcPr>
            <w:tcW w:w="3775" w:type="dxa"/>
          </w:tcPr>
          <w:p w14:paraId="7F4D995E" w14:textId="77777777" w:rsidR="007B2240" w:rsidRDefault="007B2240" w:rsidP="00E03FB7">
            <w:pPr>
              <w:rPr>
                <w:rFonts w:ascii="Avenir Book" w:eastAsia="Times New Roman" w:hAnsi="Avenir Book" w:cs="Arial"/>
                <w:bCs/>
                <w:i/>
                <w:iCs/>
                <w:sz w:val="21"/>
                <w:szCs w:val="21"/>
                <w:lang w:val="en-CA"/>
              </w:rPr>
            </w:pPr>
          </w:p>
          <w:p w14:paraId="6E48FFB9" w14:textId="77777777" w:rsidR="007B2240" w:rsidRPr="000802B9" w:rsidRDefault="007B2240" w:rsidP="00E03FB7">
            <w:pPr>
              <w:rPr>
                <w:rFonts w:ascii="Avenir Book" w:eastAsia="Times New Roman" w:hAnsi="Avenir Book" w:cs="Arial"/>
                <w:bCs/>
                <w:i/>
                <w:iCs/>
                <w:sz w:val="21"/>
                <w:szCs w:val="21"/>
                <w:lang w:val="en-CA"/>
              </w:rPr>
            </w:pPr>
          </w:p>
        </w:tc>
        <w:tc>
          <w:tcPr>
            <w:tcW w:w="4799" w:type="dxa"/>
          </w:tcPr>
          <w:p w14:paraId="01875538" w14:textId="77777777" w:rsidR="007B2240" w:rsidRPr="000802B9" w:rsidRDefault="007B2240" w:rsidP="00E03FB7">
            <w:pPr>
              <w:rPr>
                <w:rFonts w:ascii="Avenir Book" w:eastAsia="Times New Roman" w:hAnsi="Avenir Book" w:cs="Arial"/>
                <w:bCs/>
                <w:i/>
                <w:iCs/>
                <w:sz w:val="21"/>
                <w:szCs w:val="21"/>
                <w:lang w:val="en-CA"/>
              </w:rPr>
            </w:pPr>
          </w:p>
        </w:tc>
      </w:tr>
      <w:tr w:rsidR="007B2240" w:rsidRPr="000802B9" w14:paraId="7044A7D5" w14:textId="77777777" w:rsidTr="007B2240">
        <w:trPr>
          <w:trHeight w:val="498"/>
        </w:trPr>
        <w:tc>
          <w:tcPr>
            <w:tcW w:w="1919" w:type="dxa"/>
            <w:vMerge w:val="restart"/>
          </w:tcPr>
          <w:p w14:paraId="1D47CAB0" w14:textId="77777777" w:rsidR="007B2240" w:rsidRPr="000802B9" w:rsidRDefault="007B2240" w:rsidP="00E03FB7">
            <w:pPr>
              <w:rPr>
                <w:rFonts w:ascii="Avenir Book" w:eastAsia="Times New Roman" w:hAnsi="Avenir Book" w:cs="Arial"/>
                <w:bCs/>
                <w:sz w:val="21"/>
                <w:szCs w:val="21"/>
                <w:lang w:val="en-CA"/>
              </w:rPr>
            </w:pPr>
            <w:r w:rsidRPr="000802B9">
              <w:rPr>
                <w:rFonts w:ascii="Avenir Book" w:eastAsia="Times New Roman" w:hAnsi="Avenir Book" w:cs="Arial"/>
                <w:bCs/>
                <w:sz w:val="21"/>
                <w:szCs w:val="21"/>
                <w:lang w:val="en-CA"/>
              </w:rPr>
              <w:t>Resource (human, financial, infrastructure) management</w:t>
            </w:r>
          </w:p>
        </w:tc>
        <w:tc>
          <w:tcPr>
            <w:tcW w:w="3775" w:type="dxa"/>
          </w:tcPr>
          <w:p w14:paraId="6637738A" w14:textId="06F8FE72" w:rsidR="007B2240" w:rsidRPr="000802B9" w:rsidRDefault="007B2240" w:rsidP="00E03FB7">
            <w:pPr>
              <w:rPr>
                <w:rFonts w:ascii="Avenir Book" w:eastAsia="Times New Roman" w:hAnsi="Avenir Book" w:cs="Arial"/>
                <w:bCs/>
                <w:i/>
                <w:iCs/>
                <w:sz w:val="21"/>
                <w:szCs w:val="21"/>
                <w:lang w:val="en-CA"/>
              </w:rPr>
            </w:pPr>
          </w:p>
        </w:tc>
        <w:tc>
          <w:tcPr>
            <w:tcW w:w="4799" w:type="dxa"/>
          </w:tcPr>
          <w:p w14:paraId="78585869" w14:textId="1945FD0F" w:rsidR="007B2240" w:rsidRPr="000802B9" w:rsidRDefault="007B2240" w:rsidP="00E03FB7">
            <w:pPr>
              <w:rPr>
                <w:rFonts w:ascii="Avenir Book" w:eastAsia="Times New Roman" w:hAnsi="Avenir Book" w:cs="Arial"/>
                <w:bCs/>
                <w:sz w:val="21"/>
                <w:szCs w:val="21"/>
                <w:lang w:val="en-CA"/>
              </w:rPr>
            </w:pPr>
          </w:p>
        </w:tc>
      </w:tr>
      <w:tr w:rsidR="007B2240" w:rsidRPr="000802B9" w14:paraId="17F545A1" w14:textId="77777777" w:rsidTr="007B2240">
        <w:trPr>
          <w:trHeight w:val="144"/>
        </w:trPr>
        <w:tc>
          <w:tcPr>
            <w:tcW w:w="1919" w:type="dxa"/>
            <w:vMerge/>
          </w:tcPr>
          <w:p w14:paraId="14E7819B" w14:textId="77777777" w:rsidR="007B2240" w:rsidRPr="000802B9" w:rsidRDefault="007B2240" w:rsidP="00E03FB7">
            <w:pPr>
              <w:rPr>
                <w:rFonts w:ascii="Avenir Book" w:eastAsia="Times New Roman" w:hAnsi="Avenir Book" w:cs="Arial"/>
                <w:bCs/>
                <w:sz w:val="21"/>
                <w:szCs w:val="21"/>
                <w:lang w:val="en-CA"/>
              </w:rPr>
            </w:pPr>
          </w:p>
        </w:tc>
        <w:tc>
          <w:tcPr>
            <w:tcW w:w="3775" w:type="dxa"/>
          </w:tcPr>
          <w:p w14:paraId="5AFB3130" w14:textId="77777777" w:rsidR="007B2240" w:rsidRDefault="007B2240" w:rsidP="00E03FB7">
            <w:pPr>
              <w:rPr>
                <w:rFonts w:ascii="Avenir Book" w:eastAsia="Times New Roman" w:hAnsi="Avenir Book" w:cs="Arial"/>
                <w:bCs/>
                <w:i/>
                <w:iCs/>
                <w:sz w:val="21"/>
                <w:szCs w:val="21"/>
                <w:lang w:val="en-CA"/>
              </w:rPr>
            </w:pPr>
          </w:p>
          <w:p w14:paraId="1063C817" w14:textId="77777777" w:rsidR="007B2240" w:rsidRPr="000802B9" w:rsidRDefault="007B2240" w:rsidP="00E03FB7">
            <w:pPr>
              <w:rPr>
                <w:rFonts w:ascii="Avenir Book" w:eastAsia="Times New Roman" w:hAnsi="Avenir Book" w:cs="Arial"/>
                <w:bCs/>
                <w:i/>
                <w:iCs/>
                <w:sz w:val="21"/>
                <w:szCs w:val="21"/>
                <w:lang w:val="en-CA"/>
              </w:rPr>
            </w:pPr>
          </w:p>
        </w:tc>
        <w:tc>
          <w:tcPr>
            <w:tcW w:w="4799" w:type="dxa"/>
          </w:tcPr>
          <w:p w14:paraId="5EFFD758" w14:textId="77777777" w:rsidR="007B2240" w:rsidRPr="000802B9" w:rsidRDefault="007B2240" w:rsidP="00E03FB7">
            <w:pPr>
              <w:rPr>
                <w:rFonts w:ascii="Avenir Book" w:eastAsia="Times New Roman" w:hAnsi="Avenir Book" w:cs="Arial"/>
                <w:bCs/>
                <w:i/>
                <w:iCs/>
                <w:sz w:val="21"/>
                <w:szCs w:val="21"/>
                <w:lang w:val="en-CA"/>
              </w:rPr>
            </w:pPr>
          </w:p>
        </w:tc>
      </w:tr>
      <w:tr w:rsidR="007B2240" w:rsidRPr="000802B9" w14:paraId="11D72051" w14:textId="77777777" w:rsidTr="007B2240">
        <w:trPr>
          <w:trHeight w:val="144"/>
        </w:trPr>
        <w:tc>
          <w:tcPr>
            <w:tcW w:w="1919" w:type="dxa"/>
            <w:vMerge/>
          </w:tcPr>
          <w:p w14:paraId="377CF23A" w14:textId="77777777" w:rsidR="007B2240" w:rsidRPr="000802B9" w:rsidRDefault="007B2240" w:rsidP="00E03FB7">
            <w:pPr>
              <w:rPr>
                <w:rFonts w:ascii="Avenir Book" w:eastAsia="Times New Roman" w:hAnsi="Avenir Book" w:cs="Arial"/>
                <w:bCs/>
                <w:sz w:val="21"/>
                <w:szCs w:val="21"/>
                <w:lang w:val="en-CA"/>
              </w:rPr>
            </w:pPr>
          </w:p>
        </w:tc>
        <w:tc>
          <w:tcPr>
            <w:tcW w:w="3775" w:type="dxa"/>
          </w:tcPr>
          <w:p w14:paraId="0FA0157A" w14:textId="77777777" w:rsidR="007B2240" w:rsidRDefault="007B2240" w:rsidP="00E03FB7">
            <w:pPr>
              <w:rPr>
                <w:rFonts w:ascii="Avenir Book" w:eastAsia="Times New Roman" w:hAnsi="Avenir Book" w:cs="Arial"/>
                <w:bCs/>
                <w:i/>
                <w:iCs/>
                <w:sz w:val="21"/>
                <w:szCs w:val="21"/>
                <w:lang w:val="en-CA"/>
              </w:rPr>
            </w:pPr>
          </w:p>
          <w:p w14:paraId="4F657283" w14:textId="77777777" w:rsidR="007B2240" w:rsidRPr="000802B9" w:rsidRDefault="007B2240" w:rsidP="00E03FB7">
            <w:pPr>
              <w:rPr>
                <w:rFonts w:ascii="Avenir Book" w:eastAsia="Times New Roman" w:hAnsi="Avenir Book" w:cs="Arial"/>
                <w:bCs/>
                <w:i/>
                <w:iCs/>
                <w:sz w:val="21"/>
                <w:szCs w:val="21"/>
                <w:lang w:val="en-CA"/>
              </w:rPr>
            </w:pPr>
          </w:p>
        </w:tc>
        <w:tc>
          <w:tcPr>
            <w:tcW w:w="4799" w:type="dxa"/>
          </w:tcPr>
          <w:p w14:paraId="01E6E475" w14:textId="77777777" w:rsidR="007B2240" w:rsidRPr="000802B9" w:rsidRDefault="007B2240" w:rsidP="00E03FB7">
            <w:pPr>
              <w:rPr>
                <w:rFonts w:ascii="Avenir Book" w:eastAsia="Times New Roman" w:hAnsi="Avenir Book" w:cs="Arial"/>
                <w:bCs/>
                <w:i/>
                <w:iCs/>
                <w:sz w:val="21"/>
                <w:szCs w:val="21"/>
                <w:lang w:val="en-CA"/>
              </w:rPr>
            </w:pPr>
          </w:p>
        </w:tc>
      </w:tr>
      <w:tr w:rsidR="007B2240" w:rsidRPr="000802B9" w14:paraId="209EBA7E" w14:textId="77777777" w:rsidTr="007B2240">
        <w:trPr>
          <w:trHeight w:val="203"/>
        </w:trPr>
        <w:tc>
          <w:tcPr>
            <w:tcW w:w="1919" w:type="dxa"/>
            <w:vMerge w:val="restart"/>
          </w:tcPr>
          <w:p w14:paraId="04FF85AB" w14:textId="77777777" w:rsidR="007B2240" w:rsidRPr="000802B9" w:rsidRDefault="007B2240" w:rsidP="00E03FB7">
            <w:pPr>
              <w:rPr>
                <w:rFonts w:ascii="Avenir Book" w:eastAsia="Times New Roman" w:hAnsi="Avenir Book" w:cs="Arial"/>
                <w:bCs/>
                <w:sz w:val="21"/>
                <w:szCs w:val="21"/>
                <w:lang w:val="en-CA"/>
              </w:rPr>
            </w:pPr>
            <w:r w:rsidRPr="000802B9">
              <w:rPr>
                <w:rFonts w:ascii="Avenir Book" w:eastAsia="Times New Roman" w:hAnsi="Avenir Book" w:cs="Arial"/>
                <w:bCs/>
                <w:sz w:val="21"/>
                <w:szCs w:val="21"/>
                <w:lang w:val="en-CA"/>
              </w:rPr>
              <w:t xml:space="preserve">Partnerships, participation and knowledge sharing  </w:t>
            </w:r>
          </w:p>
        </w:tc>
        <w:tc>
          <w:tcPr>
            <w:tcW w:w="3775" w:type="dxa"/>
          </w:tcPr>
          <w:p w14:paraId="60AF1C31" w14:textId="77777777" w:rsidR="007B2240" w:rsidRDefault="007B2240" w:rsidP="00E03FB7">
            <w:pPr>
              <w:rPr>
                <w:rFonts w:ascii="Avenir Book" w:eastAsia="Times New Roman" w:hAnsi="Avenir Book" w:cs="Arial"/>
                <w:bCs/>
                <w:i/>
                <w:iCs/>
                <w:sz w:val="21"/>
                <w:szCs w:val="21"/>
                <w:lang w:val="en-CA"/>
              </w:rPr>
            </w:pPr>
          </w:p>
          <w:p w14:paraId="59B7AB1D" w14:textId="2D09F148" w:rsidR="007B2240" w:rsidRPr="000802B9" w:rsidRDefault="007B2240" w:rsidP="00E03FB7">
            <w:pPr>
              <w:rPr>
                <w:rFonts w:ascii="Avenir Book" w:eastAsia="Times New Roman" w:hAnsi="Avenir Book" w:cs="Arial"/>
                <w:bCs/>
                <w:i/>
                <w:iCs/>
                <w:sz w:val="21"/>
                <w:szCs w:val="21"/>
                <w:lang w:val="en-CA"/>
              </w:rPr>
            </w:pPr>
          </w:p>
        </w:tc>
        <w:tc>
          <w:tcPr>
            <w:tcW w:w="4799" w:type="dxa"/>
          </w:tcPr>
          <w:p w14:paraId="762C6800" w14:textId="4EE475AD" w:rsidR="007B2240" w:rsidRPr="000802B9" w:rsidRDefault="007B2240" w:rsidP="00E03FB7">
            <w:pPr>
              <w:rPr>
                <w:rFonts w:ascii="Avenir Book" w:eastAsia="Times New Roman" w:hAnsi="Avenir Book" w:cs="Arial"/>
                <w:bCs/>
                <w:sz w:val="21"/>
                <w:szCs w:val="21"/>
                <w:lang w:val="en-CA"/>
              </w:rPr>
            </w:pPr>
          </w:p>
        </w:tc>
      </w:tr>
      <w:tr w:rsidR="007B2240" w:rsidRPr="000802B9" w14:paraId="6808B89F" w14:textId="77777777" w:rsidTr="007B2240">
        <w:trPr>
          <w:trHeight w:val="144"/>
        </w:trPr>
        <w:tc>
          <w:tcPr>
            <w:tcW w:w="1919" w:type="dxa"/>
            <w:vMerge/>
          </w:tcPr>
          <w:p w14:paraId="04653C3C" w14:textId="77777777" w:rsidR="007B2240" w:rsidRPr="000802B9" w:rsidRDefault="007B2240" w:rsidP="00E03FB7">
            <w:pPr>
              <w:rPr>
                <w:rFonts w:ascii="Avenir Book" w:eastAsia="Times New Roman" w:hAnsi="Avenir Book" w:cs="Arial"/>
                <w:bCs/>
                <w:sz w:val="21"/>
                <w:szCs w:val="21"/>
                <w:lang w:val="en-CA"/>
              </w:rPr>
            </w:pPr>
          </w:p>
        </w:tc>
        <w:tc>
          <w:tcPr>
            <w:tcW w:w="3775" w:type="dxa"/>
          </w:tcPr>
          <w:p w14:paraId="06462A1E" w14:textId="77777777" w:rsidR="007B2240" w:rsidRDefault="007B2240" w:rsidP="00E03FB7">
            <w:pPr>
              <w:rPr>
                <w:rFonts w:ascii="Avenir Book" w:eastAsia="Times New Roman" w:hAnsi="Avenir Book" w:cs="Arial"/>
                <w:bCs/>
                <w:i/>
                <w:iCs/>
                <w:sz w:val="21"/>
                <w:szCs w:val="21"/>
                <w:lang w:val="en-CA"/>
              </w:rPr>
            </w:pPr>
          </w:p>
          <w:p w14:paraId="3AC46FB6" w14:textId="77777777" w:rsidR="007B2240" w:rsidRPr="000802B9" w:rsidRDefault="007B2240" w:rsidP="00E03FB7">
            <w:pPr>
              <w:rPr>
                <w:rFonts w:ascii="Avenir Book" w:eastAsia="Times New Roman" w:hAnsi="Avenir Book" w:cs="Arial"/>
                <w:bCs/>
                <w:i/>
                <w:iCs/>
                <w:sz w:val="21"/>
                <w:szCs w:val="21"/>
                <w:lang w:val="en-CA"/>
              </w:rPr>
            </w:pPr>
          </w:p>
        </w:tc>
        <w:tc>
          <w:tcPr>
            <w:tcW w:w="4799" w:type="dxa"/>
          </w:tcPr>
          <w:p w14:paraId="1CFE6F83" w14:textId="77777777" w:rsidR="007B2240" w:rsidRPr="000802B9" w:rsidRDefault="007B2240" w:rsidP="00E03FB7">
            <w:pPr>
              <w:rPr>
                <w:rFonts w:ascii="Avenir Book" w:eastAsia="Times New Roman" w:hAnsi="Avenir Book" w:cs="Arial"/>
                <w:bCs/>
                <w:i/>
                <w:iCs/>
                <w:sz w:val="21"/>
                <w:szCs w:val="21"/>
                <w:lang w:val="en-CA"/>
              </w:rPr>
            </w:pPr>
          </w:p>
        </w:tc>
      </w:tr>
      <w:tr w:rsidR="007B2240" w:rsidRPr="000802B9" w14:paraId="667E481F" w14:textId="77777777" w:rsidTr="007B2240">
        <w:trPr>
          <w:trHeight w:val="144"/>
        </w:trPr>
        <w:tc>
          <w:tcPr>
            <w:tcW w:w="1919" w:type="dxa"/>
            <w:vMerge/>
          </w:tcPr>
          <w:p w14:paraId="319FA945" w14:textId="77777777" w:rsidR="007B2240" w:rsidRPr="000802B9" w:rsidRDefault="007B2240" w:rsidP="00E03FB7">
            <w:pPr>
              <w:rPr>
                <w:rFonts w:ascii="Avenir Book" w:eastAsia="Times New Roman" w:hAnsi="Avenir Book" w:cs="Arial"/>
                <w:bCs/>
                <w:sz w:val="21"/>
                <w:szCs w:val="21"/>
                <w:lang w:val="en-CA"/>
              </w:rPr>
            </w:pPr>
          </w:p>
        </w:tc>
        <w:tc>
          <w:tcPr>
            <w:tcW w:w="3775" w:type="dxa"/>
          </w:tcPr>
          <w:p w14:paraId="0B4A364C" w14:textId="77777777" w:rsidR="007B2240" w:rsidRDefault="007B2240" w:rsidP="00E03FB7">
            <w:pPr>
              <w:rPr>
                <w:rFonts w:ascii="Avenir Book" w:eastAsia="Times New Roman" w:hAnsi="Avenir Book" w:cs="Arial"/>
                <w:bCs/>
                <w:i/>
                <w:iCs/>
                <w:sz w:val="21"/>
                <w:szCs w:val="21"/>
                <w:lang w:val="en-CA"/>
              </w:rPr>
            </w:pPr>
          </w:p>
          <w:p w14:paraId="552D790F" w14:textId="77777777" w:rsidR="007B2240" w:rsidRPr="000802B9" w:rsidRDefault="007B2240" w:rsidP="00E03FB7">
            <w:pPr>
              <w:rPr>
                <w:rFonts w:ascii="Avenir Book" w:eastAsia="Times New Roman" w:hAnsi="Avenir Book" w:cs="Arial"/>
                <w:bCs/>
                <w:i/>
                <w:iCs/>
                <w:sz w:val="21"/>
                <w:szCs w:val="21"/>
                <w:lang w:val="en-CA"/>
              </w:rPr>
            </w:pPr>
          </w:p>
        </w:tc>
        <w:tc>
          <w:tcPr>
            <w:tcW w:w="4799" w:type="dxa"/>
          </w:tcPr>
          <w:p w14:paraId="4C8A08BE" w14:textId="77777777" w:rsidR="007B2240" w:rsidRPr="000802B9" w:rsidRDefault="007B2240" w:rsidP="00E03FB7">
            <w:pPr>
              <w:rPr>
                <w:rFonts w:ascii="Avenir Book" w:eastAsia="Times New Roman" w:hAnsi="Avenir Book" w:cs="Arial"/>
                <w:bCs/>
                <w:i/>
                <w:iCs/>
                <w:sz w:val="21"/>
                <w:szCs w:val="21"/>
                <w:lang w:val="en-CA"/>
              </w:rPr>
            </w:pPr>
          </w:p>
        </w:tc>
      </w:tr>
    </w:tbl>
    <w:p w14:paraId="13C461E3" w14:textId="77777777" w:rsidR="00FC0D84" w:rsidRDefault="00FC0D84" w:rsidP="00FC0D84">
      <w:pPr>
        <w:rPr>
          <w:rFonts w:ascii="Avenir Book" w:eastAsia="Times New Roman" w:hAnsi="Avenir Book" w:cs="Arial"/>
          <w:bCs/>
          <w:sz w:val="21"/>
          <w:szCs w:val="21"/>
          <w:lang w:val="en-CA"/>
        </w:rPr>
      </w:pPr>
      <w:r>
        <w:rPr>
          <w:rFonts w:ascii="Avenir Book" w:eastAsia="Times New Roman" w:hAnsi="Avenir Book" w:cs="Arial"/>
          <w:bCs/>
          <w:sz w:val="21"/>
          <w:szCs w:val="21"/>
          <w:lang w:val="en-CA"/>
        </w:rPr>
        <w:t>[add rows as necessary]</w:t>
      </w:r>
    </w:p>
    <w:p w14:paraId="0FA74F59" w14:textId="77777777" w:rsidR="00021C2B" w:rsidRDefault="00021C2B"/>
    <w:p w14:paraId="7680CE0A" w14:textId="77777777" w:rsidR="00956DAE" w:rsidRDefault="00956DAE"/>
    <w:p w14:paraId="5A63E238" w14:textId="77777777" w:rsidR="00956DAE" w:rsidRDefault="00956DAE"/>
    <w:p w14:paraId="709B8E55" w14:textId="77777777" w:rsidR="00956DAE" w:rsidRDefault="00956DAE"/>
    <w:p w14:paraId="79EBB8BD" w14:textId="77777777" w:rsidR="00956DAE" w:rsidRDefault="00956DAE"/>
    <w:p w14:paraId="20A7BBBB" w14:textId="77777777" w:rsidR="00956DAE" w:rsidRDefault="00956DAE"/>
    <w:p w14:paraId="060F886D" w14:textId="77777777" w:rsidR="00956DAE" w:rsidRDefault="00956DAE"/>
    <w:p w14:paraId="772C84D2" w14:textId="77777777" w:rsidR="00956DAE" w:rsidRDefault="00956DAE"/>
    <w:p w14:paraId="7C1DB65E" w14:textId="77777777" w:rsidR="00956DAE" w:rsidRDefault="00956DAE"/>
    <w:p w14:paraId="3CB7940E" w14:textId="77777777" w:rsidR="00956DAE" w:rsidRPr="00A01264" w:rsidRDefault="00956DAE" w:rsidP="00956DAE">
      <w:pPr>
        <w:rPr>
          <w:lang w:val="en-CA"/>
        </w:rPr>
      </w:pPr>
    </w:p>
    <w:p w14:paraId="69B7C203" w14:textId="77777777" w:rsidR="00956DAE" w:rsidRPr="000802B9" w:rsidRDefault="00956DAE" w:rsidP="00956DAE">
      <w:pPr>
        <w:pStyle w:val="Heading1"/>
        <w:rPr>
          <w:rFonts w:ascii="Avenir Book" w:hAnsi="Avenir Book"/>
          <w:b/>
          <w:bCs/>
          <w:sz w:val="21"/>
          <w:szCs w:val="21"/>
        </w:rPr>
      </w:pPr>
      <w:bookmarkStart w:id="1" w:name="_Toc173331373"/>
      <w:r w:rsidRPr="000802B9">
        <w:rPr>
          <w:rFonts w:ascii="Avenir Book" w:hAnsi="Avenir Book"/>
          <w:sz w:val="21"/>
          <w:szCs w:val="21"/>
        </w:rPr>
        <w:lastRenderedPageBreak/>
        <w:t>Table 2. STEP 2: THE CAPACITIES, THEIR LEVELS, RATINGS AND INFORMATION TO GATHER</w:t>
      </w:r>
      <w:bookmarkEnd w:id="1"/>
      <w:r w:rsidRPr="000802B9">
        <w:rPr>
          <w:rFonts w:ascii="Avenir Book" w:hAnsi="Avenir Book"/>
          <w:sz w:val="21"/>
          <w:szCs w:val="21"/>
        </w:rPr>
        <w:t xml:space="preserve">   </w:t>
      </w:r>
    </w:p>
    <w:p w14:paraId="499AE0A1" w14:textId="77777777" w:rsidR="00956DAE" w:rsidRPr="000802B9" w:rsidRDefault="00956DAE" w:rsidP="00956DAE">
      <w:pPr>
        <w:ind w:left="363"/>
        <w:rPr>
          <w:rFonts w:ascii="Avenir Book" w:eastAsia="Times New Roman" w:hAnsi="Avenir Book" w:cs="Arial"/>
          <w:bCs/>
          <w:i/>
          <w:color w:val="0000FF"/>
          <w:sz w:val="21"/>
          <w:szCs w:val="21"/>
          <w:lang w:val="en-CA"/>
        </w:rPr>
      </w:pPr>
    </w:p>
    <w:tbl>
      <w:tblPr>
        <w:tblStyle w:val="TableGrid1"/>
        <w:tblW w:w="10759" w:type="dxa"/>
        <w:tblInd w:w="0" w:type="dxa"/>
        <w:tblLook w:val="04A0" w:firstRow="1" w:lastRow="0" w:firstColumn="1" w:lastColumn="0" w:noHBand="0" w:noVBand="1"/>
      </w:tblPr>
      <w:tblGrid>
        <w:gridCol w:w="1893"/>
        <w:gridCol w:w="4749"/>
        <w:gridCol w:w="1740"/>
        <w:gridCol w:w="2377"/>
      </w:tblGrid>
      <w:tr w:rsidR="00956DAE" w:rsidRPr="000802B9" w14:paraId="3722543D" w14:textId="77777777" w:rsidTr="00E03FB7">
        <w:trPr>
          <w:trHeight w:val="319"/>
          <w:tblHeader/>
        </w:trPr>
        <w:tc>
          <w:tcPr>
            <w:tcW w:w="10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55A85DC6" w14:textId="77777777" w:rsidR="00956DAE" w:rsidRPr="000802B9" w:rsidRDefault="00956DAE" w:rsidP="00E03FB7">
            <w:pPr>
              <w:rPr>
                <w:rFonts w:ascii="Avenir Book" w:eastAsia="Times New Roman" w:hAnsi="Avenir Book"/>
                <w:bCs/>
                <w:sz w:val="21"/>
                <w:szCs w:val="21"/>
                <w:lang w:val="en-CA" w:eastAsia="de-DE"/>
              </w:rPr>
            </w:pPr>
            <w:r w:rsidRPr="000802B9">
              <w:rPr>
                <w:rFonts w:ascii="Avenir Book" w:eastAsia="Times New Roman" w:hAnsi="Avenir Book"/>
                <w:b/>
                <w:sz w:val="21"/>
                <w:szCs w:val="21"/>
                <w:lang w:val="en-CA" w:eastAsia="de-DE"/>
              </w:rPr>
              <w:t xml:space="preserve">Priority health goal: </w:t>
            </w:r>
            <w:r w:rsidRPr="000802B9">
              <w:rPr>
                <w:rFonts w:ascii="Avenir Book" w:eastAsia="Times New Roman" w:hAnsi="Avenir Book"/>
                <w:bCs/>
                <w:sz w:val="21"/>
                <w:szCs w:val="21"/>
                <w:lang w:val="en-CA" w:eastAsia="de-DE"/>
              </w:rPr>
              <w:t>state here</w:t>
            </w:r>
          </w:p>
        </w:tc>
      </w:tr>
      <w:tr w:rsidR="00956DAE" w:rsidRPr="000802B9" w14:paraId="4E06A18E" w14:textId="77777777" w:rsidTr="00E03FB7">
        <w:trPr>
          <w:trHeight w:val="2239"/>
          <w:tblHeader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hideMark/>
          </w:tcPr>
          <w:p w14:paraId="3B0683CC" w14:textId="77777777" w:rsidR="00956DAE" w:rsidRPr="000802B9" w:rsidRDefault="00956DAE" w:rsidP="00E03FB7">
            <w:pPr>
              <w:rPr>
                <w:rFonts w:ascii="Avenir Book" w:eastAsia="Times New Roman" w:hAnsi="Avenir Book"/>
                <w:b/>
                <w:sz w:val="21"/>
                <w:szCs w:val="21"/>
                <w:lang w:val="en-CA" w:eastAsia="de-DE"/>
              </w:rPr>
            </w:pPr>
            <w:r w:rsidRPr="000802B9">
              <w:rPr>
                <w:rFonts w:ascii="Avenir Book" w:eastAsia="Times New Roman" w:hAnsi="Avenir Book"/>
                <w:b/>
                <w:sz w:val="21"/>
                <w:szCs w:val="21"/>
                <w:lang w:val="en-CA" w:eastAsia="de-DE"/>
              </w:rPr>
              <w:t xml:space="preserve">CAPACITY </w:t>
            </w:r>
            <w:r w:rsidRPr="000802B9"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  <w:t>(List the capacities identified in Step 1, one per row.)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hideMark/>
          </w:tcPr>
          <w:p w14:paraId="03FB0892" w14:textId="77777777" w:rsidR="00956DAE" w:rsidRPr="000802B9" w:rsidRDefault="00956DAE" w:rsidP="00E03FB7">
            <w:pPr>
              <w:rPr>
                <w:rFonts w:ascii="Avenir Book" w:eastAsia="Times New Roman" w:hAnsi="Avenir Book"/>
                <w:b/>
                <w:sz w:val="21"/>
                <w:szCs w:val="21"/>
                <w:lang w:val="en-CA" w:eastAsia="de-DE"/>
              </w:rPr>
            </w:pPr>
            <w:r w:rsidRPr="000802B9">
              <w:rPr>
                <w:rFonts w:ascii="Avenir Book" w:eastAsia="Times New Roman" w:hAnsi="Avenir Book"/>
                <w:b/>
                <w:sz w:val="21"/>
                <w:szCs w:val="21"/>
                <w:lang w:val="en-CA" w:eastAsia="de-DE"/>
              </w:rPr>
              <w:t xml:space="preserve">List the information on the capacity level, assets and gaps, based on team knowledge and available information. </w:t>
            </w:r>
            <w:r w:rsidRPr="000802B9">
              <w:rPr>
                <w:rFonts w:ascii="Avenir Book" w:eastAsia="Times New Roman" w:hAnsi="Avenir Book"/>
                <w:bCs/>
                <w:sz w:val="21"/>
                <w:szCs w:val="21"/>
                <w:lang w:val="en-CA" w:eastAsia="de-DE"/>
              </w:rPr>
              <w:t xml:space="preserve">Include all information on the capacity level, positive and negative, including any comment explaining the rating.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50848C40" w14:textId="77777777" w:rsidR="00956DAE" w:rsidRPr="000802B9" w:rsidRDefault="00956DAE" w:rsidP="00E03FB7">
            <w:pPr>
              <w:rPr>
                <w:rFonts w:ascii="Avenir Book" w:eastAsia="Times New Roman" w:hAnsi="Avenir Book"/>
                <w:b/>
                <w:sz w:val="21"/>
                <w:szCs w:val="21"/>
                <w:lang w:val="en-CA" w:eastAsia="de-DE"/>
              </w:rPr>
            </w:pPr>
            <w:r w:rsidRPr="000802B9">
              <w:rPr>
                <w:rFonts w:ascii="Avenir Book" w:eastAsia="Times New Roman" w:hAnsi="Avenir Book"/>
                <w:b/>
                <w:sz w:val="21"/>
                <w:szCs w:val="21"/>
                <w:lang w:val="en-CA" w:eastAsia="de-DE"/>
              </w:rPr>
              <w:t>Indicate the 0-3 rating* and shading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hideMark/>
          </w:tcPr>
          <w:p w14:paraId="08054A78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  <w:r w:rsidRPr="000802B9">
              <w:rPr>
                <w:rFonts w:ascii="Avenir Book" w:eastAsia="Times New Roman" w:hAnsi="Avenir Book"/>
                <w:b/>
                <w:sz w:val="21"/>
                <w:szCs w:val="21"/>
                <w:lang w:val="en-CA" w:eastAsia="de-DE"/>
              </w:rPr>
              <w:t xml:space="preserve">Information to gather, the source and responsible team member for capacities rated 0 </w:t>
            </w:r>
            <w:r w:rsidRPr="000802B9"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  <w:t>(i.</w:t>
            </w:r>
            <w:r w:rsidRPr="000802B9">
              <w:rPr>
                <w:rFonts w:ascii="Avenir Book" w:eastAsia="Times New Roman" w:hAnsi="Avenir Book"/>
                <w:bCs/>
                <w:sz w:val="21"/>
                <w:szCs w:val="21"/>
                <w:lang w:val="en-CA" w:eastAsia="de-DE"/>
              </w:rPr>
              <w:t>e. those needing further information).</w:t>
            </w:r>
          </w:p>
        </w:tc>
      </w:tr>
      <w:tr w:rsidR="00956DAE" w:rsidRPr="000802B9" w14:paraId="4D07BDF4" w14:textId="77777777" w:rsidTr="00E03FB7">
        <w:trPr>
          <w:trHeight w:val="345"/>
        </w:trPr>
        <w:tc>
          <w:tcPr>
            <w:tcW w:w="10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6F7094C2" w14:textId="77777777" w:rsidR="00956DAE" w:rsidRPr="000802B9" w:rsidRDefault="00956DAE" w:rsidP="00E03FB7">
            <w:pPr>
              <w:rPr>
                <w:rFonts w:ascii="Avenir Book" w:eastAsia="Times New Roman" w:hAnsi="Avenir Book" w:cs="Arial"/>
                <w:b/>
                <w:bCs/>
                <w:color w:val="0070C0"/>
                <w:sz w:val="22"/>
                <w:szCs w:val="22"/>
                <w:lang w:val="en-CA" w:eastAsia="de-DE"/>
              </w:rPr>
            </w:pPr>
            <w:r w:rsidRPr="000802B9">
              <w:rPr>
                <w:rFonts w:ascii="Avenir Book" w:eastAsia="Times New Roman" w:hAnsi="Avenir Book" w:cs="Arial"/>
                <w:b/>
                <w:bCs/>
                <w:color w:val="0070C0"/>
                <w:sz w:val="22"/>
                <w:szCs w:val="22"/>
                <w:lang w:val="en-CA" w:eastAsia="de-DE"/>
              </w:rPr>
              <w:t xml:space="preserve">Informed decision making, monitoring and evaluation </w:t>
            </w:r>
          </w:p>
        </w:tc>
      </w:tr>
      <w:tr w:rsidR="00956DAE" w:rsidRPr="000802B9" w14:paraId="3A581456" w14:textId="77777777" w:rsidTr="00E03FB7">
        <w:trPr>
          <w:trHeight w:val="372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0DA3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F172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63FA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4530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</w:tr>
      <w:tr w:rsidR="00956DAE" w:rsidRPr="000802B9" w14:paraId="5A9C92A7" w14:textId="77777777" w:rsidTr="00E03FB7">
        <w:trPr>
          <w:trHeight w:val="399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EF2C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5337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0B7F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C88C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</w:tr>
      <w:tr w:rsidR="00956DAE" w:rsidRPr="000802B9" w14:paraId="3D836E4F" w14:textId="77777777" w:rsidTr="00E03FB7">
        <w:trPr>
          <w:trHeight w:val="372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EACF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CE62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4E82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A0F3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</w:tr>
      <w:tr w:rsidR="00956DAE" w:rsidRPr="000802B9" w14:paraId="5C83AD68" w14:textId="77777777" w:rsidTr="00E03FB7">
        <w:trPr>
          <w:trHeight w:val="372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92FB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8F90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3BD6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673F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</w:tr>
      <w:tr w:rsidR="00956DAE" w:rsidRPr="000802B9" w14:paraId="1DA6A40D" w14:textId="77777777" w:rsidTr="00E03FB7">
        <w:trPr>
          <w:trHeight w:val="345"/>
        </w:trPr>
        <w:tc>
          <w:tcPr>
            <w:tcW w:w="10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42A06099" w14:textId="77777777" w:rsidR="00956DAE" w:rsidRPr="000802B9" w:rsidRDefault="00956DAE" w:rsidP="00E03FB7">
            <w:pPr>
              <w:rPr>
                <w:rFonts w:ascii="Avenir Book" w:eastAsia="Times New Roman" w:hAnsi="Avenir Book" w:cs="Arial"/>
                <w:b/>
                <w:bCs/>
                <w:color w:val="0070C0"/>
                <w:sz w:val="22"/>
                <w:szCs w:val="22"/>
                <w:lang w:val="en-CA" w:eastAsia="de-DE"/>
              </w:rPr>
            </w:pPr>
            <w:r w:rsidRPr="000802B9">
              <w:rPr>
                <w:rFonts w:ascii="Avenir Book" w:eastAsia="Times New Roman" w:hAnsi="Avenir Book" w:cs="Arial"/>
                <w:b/>
                <w:bCs/>
                <w:color w:val="0070C0"/>
                <w:sz w:val="22"/>
                <w:szCs w:val="22"/>
                <w:lang w:val="en-CA" w:eastAsia="de-DE"/>
              </w:rPr>
              <w:t xml:space="preserve">Policies, programmes, innovation and change </w:t>
            </w:r>
          </w:p>
        </w:tc>
      </w:tr>
      <w:tr w:rsidR="00956DAE" w:rsidRPr="000802B9" w14:paraId="31068133" w14:textId="77777777" w:rsidTr="00E03FB7">
        <w:trPr>
          <w:trHeight w:val="372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51BA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1F97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C796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9643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</w:tr>
      <w:tr w:rsidR="00956DAE" w:rsidRPr="000802B9" w14:paraId="75A3AC39" w14:textId="77777777" w:rsidTr="00E03FB7">
        <w:trPr>
          <w:trHeight w:val="372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5AEA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B79A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3456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9339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</w:tr>
      <w:tr w:rsidR="00956DAE" w:rsidRPr="000802B9" w14:paraId="3DA8F6B9" w14:textId="77777777" w:rsidTr="00E03FB7">
        <w:trPr>
          <w:trHeight w:val="372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0197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D380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A095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27C2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</w:tr>
      <w:tr w:rsidR="00956DAE" w:rsidRPr="000802B9" w14:paraId="045056B2" w14:textId="77777777" w:rsidTr="00E03FB7">
        <w:trPr>
          <w:trHeight w:val="372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E85B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BA09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AFFB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F950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</w:tr>
      <w:tr w:rsidR="00956DAE" w:rsidRPr="000802B9" w14:paraId="2CDE4080" w14:textId="77777777" w:rsidTr="00E03FB7">
        <w:trPr>
          <w:trHeight w:val="345"/>
        </w:trPr>
        <w:tc>
          <w:tcPr>
            <w:tcW w:w="10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191A9BF8" w14:textId="77777777" w:rsidR="00956DAE" w:rsidRPr="000802B9" w:rsidRDefault="00956DAE" w:rsidP="00E03FB7">
            <w:pPr>
              <w:rPr>
                <w:rFonts w:ascii="Avenir Book" w:eastAsia="Times New Roman" w:hAnsi="Avenir Book" w:cs="Arial"/>
                <w:b/>
                <w:bCs/>
                <w:color w:val="0070C0"/>
                <w:sz w:val="22"/>
                <w:szCs w:val="22"/>
                <w:lang w:val="en-CA" w:eastAsia="de-DE"/>
              </w:rPr>
            </w:pPr>
            <w:r w:rsidRPr="000802B9">
              <w:rPr>
                <w:rFonts w:ascii="Avenir Book" w:eastAsia="Times New Roman" w:hAnsi="Avenir Book" w:cs="Arial"/>
                <w:b/>
                <w:bCs/>
                <w:color w:val="0070C0"/>
                <w:sz w:val="22"/>
                <w:szCs w:val="22"/>
                <w:lang w:val="en-CA" w:eastAsia="de-DE"/>
              </w:rPr>
              <w:t xml:space="preserve"> Resource (human, financial and infrastructure) management</w:t>
            </w:r>
          </w:p>
        </w:tc>
      </w:tr>
      <w:tr w:rsidR="00956DAE" w:rsidRPr="000802B9" w14:paraId="2743F549" w14:textId="77777777" w:rsidTr="00E03FB7">
        <w:trPr>
          <w:trHeight w:val="372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4C4F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5C6C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8063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380D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</w:tr>
      <w:tr w:rsidR="00956DAE" w:rsidRPr="000802B9" w14:paraId="381CA45B" w14:textId="77777777" w:rsidTr="00E03FB7">
        <w:trPr>
          <w:trHeight w:val="372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AB96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90EE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C278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3E6D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</w:tr>
      <w:tr w:rsidR="00956DAE" w:rsidRPr="000802B9" w14:paraId="2C3A9706" w14:textId="77777777" w:rsidTr="00E03FB7">
        <w:trPr>
          <w:trHeight w:val="372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F8D9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62BD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D88F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AF00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</w:tr>
      <w:tr w:rsidR="00956DAE" w:rsidRPr="000802B9" w14:paraId="0167C061" w14:textId="77777777" w:rsidTr="00E03FB7">
        <w:trPr>
          <w:trHeight w:val="372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9CF7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9D21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B5F4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4FF7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</w:tr>
      <w:tr w:rsidR="00956DAE" w:rsidRPr="000802B9" w14:paraId="704D9F9E" w14:textId="77777777" w:rsidTr="00E03FB7">
        <w:trPr>
          <w:trHeight w:val="345"/>
        </w:trPr>
        <w:tc>
          <w:tcPr>
            <w:tcW w:w="10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044BF048" w14:textId="77777777" w:rsidR="00956DAE" w:rsidRPr="000802B9" w:rsidRDefault="00956DAE" w:rsidP="00E03FB7">
            <w:pPr>
              <w:rPr>
                <w:rFonts w:ascii="Avenir Book" w:eastAsia="Times New Roman" w:hAnsi="Avenir Book" w:cs="Arial"/>
                <w:b/>
                <w:bCs/>
                <w:color w:val="0070C0"/>
                <w:sz w:val="22"/>
                <w:szCs w:val="22"/>
                <w:lang w:val="en-CA" w:eastAsia="de-DE"/>
              </w:rPr>
            </w:pPr>
            <w:r w:rsidRPr="000802B9">
              <w:rPr>
                <w:rFonts w:ascii="Avenir Book" w:eastAsia="Times New Roman" w:hAnsi="Avenir Book" w:cs="Arial"/>
                <w:b/>
                <w:bCs/>
                <w:color w:val="0070C0"/>
                <w:sz w:val="22"/>
                <w:szCs w:val="22"/>
                <w:lang w:val="en-CA" w:eastAsia="de-DE"/>
              </w:rPr>
              <w:t xml:space="preserve">Partnerships, participation and knowledge sharing </w:t>
            </w:r>
          </w:p>
        </w:tc>
      </w:tr>
      <w:tr w:rsidR="00956DAE" w:rsidRPr="000802B9" w14:paraId="4A433168" w14:textId="77777777" w:rsidTr="00E03FB7">
        <w:trPr>
          <w:trHeight w:val="319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7535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5DA1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A835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AE00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</w:tr>
      <w:tr w:rsidR="00956DAE" w:rsidRPr="000802B9" w14:paraId="71CB7080" w14:textId="77777777" w:rsidTr="00E03FB7">
        <w:trPr>
          <w:trHeight w:val="345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42EB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E692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4789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F3BC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</w:tr>
      <w:tr w:rsidR="00956DAE" w:rsidRPr="000802B9" w14:paraId="508D6E3F" w14:textId="77777777" w:rsidTr="00E03FB7">
        <w:trPr>
          <w:trHeight w:val="319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CC59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30BF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F4FE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7371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</w:tr>
      <w:tr w:rsidR="00956DAE" w:rsidRPr="000802B9" w14:paraId="1BB521F7" w14:textId="77777777" w:rsidTr="00E03FB7">
        <w:trPr>
          <w:trHeight w:val="345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4991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21FA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8004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C73D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</w:tr>
    </w:tbl>
    <w:p w14:paraId="0EE4C58E" w14:textId="77777777" w:rsidR="00956DAE" w:rsidRDefault="00956DAE" w:rsidP="00956DAE">
      <w:pPr>
        <w:rPr>
          <w:rFonts w:ascii="Avenir Book" w:eastAsia="Times New Roman" w:hAnsi="Avenir Book" w:cs="Arial"/>
          <w:bCs/>
          <w:sz w:val="21"/>
          <w:szCs w:val="21"/>
          <w:lang w:val="en-CA"/>
        </w:rPr>
      </w:pPr>
      <w:r>
        <w:rPr>
          <w:rFonts w:ascii="Avenir Book" w:eastAsia="Times New Roman" w:hAnsi="Avenir Book" w:cs="Arial"/>
          <w:bCs/>
          <w:sz w:val="21"/>
          <w:szCs w:val="21"/>
          <w:lang w:val="en-CA"/>
        </w:rPr>
        <w:t>[add rows as necessary]</w:t>
      </w:r>
    </w:p>
    <w:p w14:paraId="797B98FC" w14:textId="77777777" w:rsidR="00956DAE" w:rsidRDefault="00956DAE" w:rsidP="00956DAE"/>
    <w:p w14:paraId="27C193F5" w14:textId="77777777" w:rsidR="00956DAE" w:rsidRDefault="00956DAE" w:rsidP="00956DAE"/>
    <w:p w14:paraId="242ED55C" w14:textId="77777777" w:rsidR="00956DAE" w:rsidRDefault="00956DAE" w:rsidP="00956DAE"/>
    <w:p w14:paraId="7D687022" w14:textId="77777777" w:rsidR="00956DAE" w:rsidRDefault="00956DAE" w:rsidP="00956DAE"/>
    <w:p w14:paraId="34EBA5B6" w14:textId="77777777" w:rsidR="00956DAE" w:rsidRDefault="00956DAE" w:rsidP="00956DAE"/>
    <w:p w14:paraId="14E0FD4A" w14:textId="77777777" w:rsidR="00956DAE" w:rsidRDefault="00956DAE" w:rsidP="00956DAE"/>
    <w:p w14:paraId="70D1C4DE" w14:textId="77777777" w:rsidR="00956DAE" w:rsidRDefault="00956DAE" w:rsidP="00956DAE"/>
    <w:p w14:paraId="6C97C566" w14:textId="77777777" w:rsidR="00956DAE" w:rsidRDefault="00956DAE" w:rsidP="00956DAE"/>
    <w:p w14:paraId="215C8F1E" w14:textId="77777777" w:rsidR="00956DAE" w:rsidRDefault="00956DAE" w:rsidP="00956DAE"/>
    <w:p w14:paraId="7FB27DE7" w14:textId="77777777" w:rsidR="00956DAE" w:rsidRPr="000802B9" w:rsidRDefault="00956DAE" w:rsidP="00956DAE">
      <w:pPr>
        <w:pStyle w:val="Heading1"/>
        <w:rPr>
          <w:rFonts w:ascii="Avenir Book" w:hAnsi="Avenir Book"/>
          <w:sz w:val="21"/>
          <w:szCs w:val="21"/>
        </w:rPr>
      </w:pPr>
      <w:bookmarkStart w:id="2" w:name="_Toc173331376"/>
      <w:r w:rsidRPr="000802B9">
        <w:rPr>
          <w:rFonts w:ascii="Avenir Book" w:hAnsi="Avenir Book"/>
          <w:sz w:val="21"/>
          <w:szCs w:val="21"/>
        </w:rPr>
        <w:lastRenderedPageBreak/>
        <w:t>Table 3. STEP 4: THE CAPACITIES, THEIR LEVELS AND RATINGS, AND PROPOSED ACTIONS</w:t>
      </w:r>
      <w:bookmarkEnd w:id="2"/>
      <w:r w:rsidRPr="000802B9">
        <w:rPr>
          <w:rFonts w:ascii="Avenir Book" w:hAnsi="Avenir Book"/>
          <w:sz w:val="21"/>
          <w:szCs w:val="21"/>
        </w:rPr>
        <w:t xml:space="preserve"> </w:t>
      </w:r>
    </w:p>
    <w:p w14:paraId="584D8CDF" w14:textId="77777777" w:rsidR="00956DAE" w:rsidRPr="000802B9" w:rsidRDefault="00956DAE" w:rsidP="00956DAE">
      <w:pPr>
        <w:rPr>
          <w:rFonts w:ascii="Avenir Book" w:eastAsia="Times New Roman" w:hAnsi="Avenir Book" w:cs="Arial"/>
          <w:bCs/>
          <w:sz w:val="21"/>
          <w:szCs w:val="21"/>
          <w:lang w:val="en-CA"/>
        </w:rPr>
      </w:pPr>
    </w:p>
    <w:tbl>
      <w:tblPr>
        <w:tblStyle w:val="TableGrid1"/>
        <w:tblW w:w="10619" w:type="dxa"/>
        <w:tblInd w:w="0" w:type="dxa"/>
        <w:tblLook w:val="04A0" w:firstRow="1" w:lastRow="0" w:firstColumn="1" w:lastColumn="0" w:noHBand="0" w:noVBand="1"/>
      </w:tblPr>
      <w:tblGrid>
        <w:gridCol w:w="2210"/>
        <w:gridCol w:w="3229"/>
        <w:gridCol w:w="2799"/>
        <w:gridCol w:w="2381"/>
      </w:tblGrid>
      <w:tr w:rsidR="00956DAE" w:rsidRPr="000802B9" w14:paraId="3D08A71B" w14:textId="77777777" w:rsidTr="00E03FB7">
        <w:trPr>
          <w:trHeight w:val="304"/>
          <w:tblHeader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32222858" w14:textId="77777777" w:rsidR="00956DAE" w:rsidRPr="000802B9" w:rsidRDefault="00956DAE" w:rsidP="00E03FB7">
            <w:pPr>
              <w:rPr>
                <w:rFonts w:ascii="Avenir Book" w:eastAsia="Times New Roman" w:hAnsi="Avenir Book"/>
                <w:b/>
                <w:sz w:val="21"/>
                <w:szCs w:val="21"/>
                <w:lang w:val="en-CA" w:eastAsia="de-DE"/>
              </w:rPr>
            </w:pPr>
            <w:r w:rsidRPr="000802B9">
              <w:rPr>
                <w:rFonts w:ascii="Avenir Book" w:eastAsia="Times New Roman" w:hAnsi="Avenir Book"/>
                <w:b/>
                <w:sz w:val="21"/>
                <w:szCs w:val="21"/>
                <w:lang w:val="en-CA" w:eastAsia="de-DE"/>
              </w:rPr>
              <w:t>Health goal(s)</w:t>
            </w:r>
          </w:p>
        </w:tc>
        <w:tc>
          <w:tcPr>
            <w:tcW w:w="8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63728FEF" w14:textId="77777777" w:rsidR="00956DAE" w:rsidRPr="000802B9" w:rsidRDefault="00956DAE" w:rsidP="00E03FB7">
            <w:pPr>
              <w:rPr>
                <w:rFonts w:ascii="Avenir Book" w:eastAsia="Times New Roman" w:hAnsi="Avenir Book"/>
                <w:b/>
                <w:sz w:val="21"/>
                <w:szCs w:val="21"/>
                <w:lang w:val="en-CA" w:eastAsia="de-DE"/>
              </w:rPr>
            </w:pPr>
          </w:p>
        </w:tc>
      </w:tr>
      <w:tr w:rsidR="00956DAE" w:rsidRPr="000802B9" w14:paraId="0503AEAB" w14:textId="77777777" w:rsidTr="00E03FB7">
        <w:trPr>
          <w:trHeight w:val="2191"/>
          <w:tblHeader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hideMark/>
          </w:tcPr>
          <w:p w14:paraId="0FFF8423" w14:textId="77777777" w:rsidR="00956DAE" w:rsidRPr="000802B9" w:rsidRDefault="00956DAE" w:rsidP="00E03FB7">
            <w:pPr>
              <w:rPr>
                <w:rFonts w:ascii="Avenir Book" w:eastAsia="Times New Roman" w:hAnsi="Avenir Book"/>
                <w:b/>
                <w:sz w:val="21"/>
                <w:szCs w:val="21"/>
                <w:lang w:val="en-CA" w:eastAsia="de-DE"/>
              </w:rPr>
            </w:pPr>
            <w:r w:rsidRPr="000802B9">
              <w:rPr>
                <w:rFonts w:ascii="Avenir Book" w:eastAsia="Times New Roman" w:hAnsi="Avenir Book"/>
                <w:b/>
                <w:sz w:val="21"/>
                <w:szCs w:val="21"/>
                <w:lang w:val="en-CA" w:eastAsia="de-DE"/>
              </w:rPr>
              <w:t>CAPACITY (from Step 1)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hideMark/>
          </w:tcPr>
          <w:p w14:paraId="587CF793" w14:textId="77777777" w:rsidR="00956DAE" w:rsidRPr="000802B9" w:rsidRDefault="00956DAE" w:rsidP="00E03FB7">
            <w:pPr>
              <w:rPr>
                <w:rFonts w:ascii="Avenir Book" w:eastAsia="Times New Roman" w:hAnsi="Avenir Book"/>
                <w:b/>
                <w:color w:val="000000" w:themeColor="text1"/>
                <w:sz w:val="21"/>
                <w:szCs w:val="21"/>
                <w:lang w:val="en-CA" w:eastAsia="de-DE"/>
              </w:rPr>
            </w:pPr>
            <w:r w:rsidRPr="000802B9">
              <w:rPr>
                <w:rFonts w:ascii="Avenir Book" w:eastAsia="Times New Roman" w:hAnsi="Avenir Book"/>
                <w:b/>
                <w:color w:val="000000" w:themeColor="text1"/>
                <w:sz w:val="21"/>
                <w:szCs w:val="21"/>
                <w:lang w:val="en-CA" w:eastAsia="de-DE"/>
              </w:rPr>
              <w:t>Capacity rating and information on the capacity</w:t>
            </w:r>
          </w:p>
          <w:p w14:paraId="4D329978" w14:textId="77777777" w:rsidR="00956DAE" w:rsidRPr="000802B9" w:rsidRDefault="00956DAE" w:rsidP="00E03FB7">
            <w:pPr>
              <w:rPr>
                <w:rFonts w:ascii="Avenir Book" w:eastAsia="Times New Roman" w:hAnsi="Avenir Book"/>
                <w:b/>
                <w:sz w:val="21"/>
                <w:szCs w:val="21"/>
                <w:lang w:val="en-CA" w:eastAsia="de-DE"/>
              </w:rPr>
            </w:pPr>
            <w:r w:rsidRPr="000802B9">
              <w:rPr>
                <w:rFonts w:ascii="Avenir Book" w:eastAsia="Times New Roman" w:hAnsi="Avenir Book"/>
                <w:bCs/>
                <w:color w:val="000000" w:themeColor="text1"/>
                <w:sz w:val="21"/>
                <w:szCs w:val="21"/>
                <w:lang w:val="en-CA" w:eastAsia="de-DE"/>
              </w:rPr>
              <w:t>(Include red, yellow or green colour shading)</w:t>
            </w:r>
            <w:r w:rsidRPr="000802B9">
              <w:rPr>
                <w:rFonts w:ascii="Avenir Book" w:eastAsia="Times New Roman" w:hAnsi="Avenir Book"/>
                <w:b/>
                <w:color w:val="000000" w:themeColor="text1"/>
                <w:sz w:val="21"/>
                <w:szCs w:val="21"/>
                <w:lang w:val="en-CA" w:eastAsia="de-DE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hideMark/>
          </w:tcPr>
          <w:p w14:paraId="29366CFB" w14:textId="77777777" w:rsidR="00956DAE" w:rsidRPr="000802B9" w:rsidRDefault="00956DAE" w:rsidP="00E03FB7">
            <w:pPr>
              <w:rPr>
                <w:rFonts w:ascii="Avenir Book" w:eastAsia="Times New Roman" w:hAnsi="Avenir Book"/>
                <w:b/>
                <w:sz w:val="21"/>
                <w:szCs w:val="21"/>
                <w:lang w:val="en-CA" w:eastAsia="de-DE"/>
              </w:rPr>
            </w:pPr>
            <w:r w:rsidRPr="000802B9">
              <w:rPr>
                <w:rFonts w:ascii="Avenir Book" w:eastAsia="Times New Roman" w:hAnsi="Avenir Book"/>
                <w:b/>
                <w:sz w:val="21"/>
                <w:szCs w:val="21"/>
                <w:lang w:val="en-CA" w:eastAsia="de-DE"/>
              </w:rPr>
              <w:t xml:space="preserve">Proposed action(s) </w:t>
            </w:r>
            <w:r w:rsidRPr="000802B9">
              <w:rPr>
                <w:rFonts w:ascii="Avenir Book" w:eastAsia="Times New Roman" w:hAnsi="Avenir Book"/>
                <w:bCs/>
                <w:sz w:val="21"/>
                <w:szCs w:val="21"/>
                <w:lang w:val="en-CA" w:eastAsia="de-DE"/>
              </w:rPr>
              <w:t>(Include the timing, who should take the actions, and with what resources)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27FFB19A" w14:textId="77777777" w:rsidR="00956DAE" w:rsidRPr="000802B9" w:rsidRDefault="00956DAE" w:rsidP="00E03FB7">
            <w:pPr>
              <w:rPr>
                <w:rFonts w:ascii="Avenir Book" w:eastAsia="Times New Roman" w:hAnsi="Avenir Book"/>
                <w:b/>
                <w:sz w:val="21"/>
                <w:szCs w:val="21"/>
                <w:lang w:val="en-CA" w:eastAsia="de-DE"/>
              </w:rPr>
            </w:pPr>
            <w:r w:rsidRPr="000802B9">
              <w:rPr>
                <w:rFonts w:ascii="Avenir Book" w:eastAsia="Times New Roman" w:hAnsi="Avenir Book"/>
                <w:b/>
                <w:sz w:val="21"/>
                <w:szCs w:val="21"/>
                <w:lang w:val="en-CA" w:eastAsia="de-DE"/>
              </w:rPr>
              <w:t>The importance of the action</w:t>
            </w:r>
          </w:p>
          <w:p w14:paraId="174D2150" w14:textId="77777777" w:rsidR="00956DAE" w:rsidRPr="000802B9" w:rsidRDefault="00956DAE" w:rsidP="00E03FB7">
            <w:pPr>
              <w:rPr>
                <w:rFonts w:ascii="Avenir Book" w:eastAsia="Times New Roman" w:hAnsi="Avenir Book"/>
                <w:b/>
                <w:color w:val="0432FF"/>
                <w:sz w:val="21"/>
                <w:szCs w:val="21"/>
                <w:lang w:val="en-CA" w:eastAsia="de-DE"/>
              </w:rPr>
            </w:pPr>
            <w:r w:rsidRPr="000802B9"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  <w:t>(N</w:t>
            </w:r>
            <w:r w:rsidRPr="000802B9">
              <w:rPr>
                <w:rFonts w:ascii="Avenir Book" w:eastAsia="Times New Roman" w:hAnsi="Avenir Book"/>
                <w:bCs/>
                <w:sz w:val="21"/>
                <w:szCs w:val="21"/>
                <w:lang w:val="en-CA" w:eastAsia="de-DE"/>
              </w:rPr>
              <w:t xml:space="preserve">ote whether high, medium or low, and comment on why, using criteria in 1-5 above) </w:t>
            </w:r>
          </w:p>
        </w:tc>
      </w:tr>
      <w:tr w:rsidR="00956DAE" w:rsidRPr="000802B9" w14:paraId="1EECE496" w14:textId="77777777" w:rsidTr="00E03FB7">
        <w:trPr>
          <w:trHeight w:val="324"/>
        </w:trPr>
        <w:tc>
          <w:tcPr>
            <w:tcW w:w="10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hideMark/>
          </w:tcPr>
          <w:p w14:paraId="795076DD" w14:textId="77777777" w:rsidR="00956DAE" w:rsidRPr="000802B9" w:rsidRDefault="00956DAE" w:rsidP="00E03FB7">
            <w:pPr>
              <w:rPr>
                <w:rFonts w:ascii="Avenir Book" w:eastAsia="Times New Roman" w:hAnsi="Avenir Book" w:cs="Arial"/>
                <w:b/>
                <w:bCs/>
                <w:color w:val="0070C0"/>
                <w:sz w:val="22"/>
                <w:szCs w:val="22"/>
                <w:lang w:val="en-CA" w:eastAsia="de-DE"/>
              </w:rPr>
            </w:pPr>
            <w:bookmarkStart w:id="3" w:name="_Hlk161475654"/>
            <w:r w:rsidRPr="000802B9">
              <w:rPr>
                <w:rFonts w:ascii="Avenir Book" w:eastAsia="Times New Roman" w:hAnsi="Avenir Book" w:cs="Arial"/>
                <w:b/>
                <w:bCs/>
                <w:color w:val="0070C0"/>
                <w:sz w:val="22"/>
                <w:szCs w:val="22"/>
                <w:lang w:val="en-CA" w:eastAsia="de-DE"/>
              </w:rPr>
              <w:t>Information for</w:t>
            </w:r>
            <w:r w:rsidRPr="000802B9">
              <w:rPr>
                <w:rFonts w:ascii="Avenir Book" w:eastAsia="Times New Roman" w:hAnsi="Avenir Book" w:cs="Arial"/>
                <w:b/>
                <w:bCs/>
                <w:color w:val="0432FF"/>
                <w:sz w:val="22"/>
                <w:szCs w:val="22"/>
                <w:lang w:val="en-CA" w:eastAsia="de-DE"/>
              </w:rPr>
              <w:t xml:space="preserve"> </w:t>
            </w:r>
            <w:r w:rsidRPr="000802B9">
              <w:rPr>
                <w:rFonts w:ascii="Avenir Book" w:eastAsia="Times New Roman" w:hAnsi="Avenir Book" w:cs="Arial"/>
                <w:b/>
                <w:bCs/>
                <w:color w:val="0070C0"/>
                <w:sz w:val="22"/>
                <w:szCs w:val="22"/>
                <w:lang w:val="en-CA" w:eastAsia="de-DE"/>
              </w:rPr>
              <w:t>decision making, monitoring and evaluation</w:t>
            </w:r>
          </w:p>
        </w:tc>
      </w:tr>
      <w:tr w:rsidR="00956DAE" w:rsidRPr="000802B9" w14:paraId="2C6DEDDD" w14:textId="77777777" w:rsidTr="00E03FB7">
        <w:trPr>
          <w:trHeight w:val="364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2257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20E5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E15C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6880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</w:tr>
      <w:tr w:rsidR="00956DAE" w:rsidRPr="000802B9" w14:paraId="4A2B8A0E" w14:textId="77777777" w:rsidTr="00E03FB7">
        <w:trPr>
          <w:trHeight w:val="34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F867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34FA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1F14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2E50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</w:tr>
      <w:tr w:rsidR="00956DAE" w:rsidRPr="000802B9" w14:paraId="2FFB1C6B" w14:textId="77777777" w:rsidTr="00E03FB7">
        <w:trPr>
          <w:trHeight w:val="34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1082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0165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8C68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043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</w:tr>
      <w:tr w:rsidR="00956DAE" w:rsidRPr="000802B9" w14:paraId="2E2A5A47" w14:textId="77777777" w:rsidTr="00E03FB7">
        <w:trPr>
          <w:trHeight w:val="324"/>
        </w:trPr>
        <w:tc>
          <w:tcPr>
            <w:tcW w:w="10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hideMark/>
          </w:tcPr>
          <w:p w14:paraId="4F7DF4EF" w14:textId="77777777" w:rsidR="00956DAE" w:rsidRPr="000802B9" w:rsidRDefault="00956DAE" w:rsidP="00E03FB7">
            <w:pPr>
              <w:rPr>
                <w:rFonts w:ascii="Avenir Book" w:eastAsia="Times New Roman" w:hAnsi="Avenir Book" w:cs="Arial"/>
                <w:b/>
                <w:bCs/>
                <w:color w:val="0070C0"/>
                <w:sz w:val="22"/>
                <w:szCs w:val="22"/>
                <w:lang w:val="en-CA" w:eastAsia="de-DE"/>
              </w:rPr>
            </w:pPr>
            <w:r w:rsidRPr="000802B9">
              <w:rPr>
                <w:rFonts w:ascii="Avenir Book" w:eastAsia="Times New Roman" w:hAnsi="Avenir Book" w:cs="Arial"/>
                <w:b/>
                <w:bCs/>
                <w:color w:val="0070C0"/>
                <w:sz w:val="22"/>
                <w:szCs w:val="22"/>
                <w:lang w:val="en-CA" w:eastAsia="de-DE"/>
              </w:rPr>
              <w:t xml:space="preserve">Policies, programmes, innovation and change </w:t>
            </w:r>
          </w:p>
        </w:tc>
      </w:tr>
      <w:tr w:rsidR="00956DAE" w:rsidRPr="000802B9" w14:paraId="23C222E3" w14:textId="77777777" w:rsidTr="00E03FB7">
        <w:trPr>
          <w:trHeight w:val="34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2D63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EF68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245A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53AE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</w:tr>
      <w:tr w:rsidR="00956DAE" w:rsidRPr="000802B9" w14:paraId="7250A7E2" w14:textId="77777777" w:rsidTr="00E03FB7">
        <w:trPr>
          <w:trHeight w:val="364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2EDC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AA4E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39E4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CB93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</w:tr>
      <w:tr w:rsidR="00956DAE" w:rsidRPr="000802B9" w14:paraId="68907EDC" w14:textId="77777777" w:rsidTr="00E03FB7">
        <w:trPr>
          <w:trHeight w:val="34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6F02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5467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C17E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E2F3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</w:tr>
      <w:tr w:rsidR="00956DAE" w:rsidRPr="000802B9" w14:paraId="113F5AA7" w14:textId="77777777" w:rsidTr="00E03FB7">
        <w:trPr>
          <w:trHeight w:val="324"/>
        </w:trPr>
        <w:tc>
          <w:tcPr>
            <w:tcW w:w="10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hideMark/>
          </w:tcPr>
          <w:p w14:paraId="0A5F9E0F" w14:textId="77777777" w:rsidR="00956DAE" w:rsidRPr="000802B9" w:rsidRDefault="00956DAE" w:rsidP="00E03FB7">
            <w:pPr>
              <w:rPr>
                <w:rFonts w:ascii="Avenir Book" w:eastAsia="Times New Roman" w:hAnsi="Avenir Book" w:cs="Arial"/>
                <w:b/>
                <w:bCs/>
                <w:color w:val="0070C0"/>
                <w:sz w:val="22"/>
                <w:szCs w:val="22"/>
                <w:lang w:val="en-CA" w:eastAsia="de-DE"/>
              </w:rPr>
            </w:pPr>
            <w:r w:rsidRPr="000802B9">
              <w:rPr>
                <w:rFonts w:ascii="Avenir Book" w:eastAsia="Times New Roman" w:hAnsi="Avenir Book" w:cs="Arial"/>
                <w:b/>
                <w:bCs/>
                <w:color w:val="0070C0"/>
                <w:sz w:val="22"/>
                <w:szCs w:val="22"/>
                <w:lang w:val="en-CA" w:eastAsia="de-DE"/>
              </w:rPr>
              <w:t>Resource (human, financial and infrastructure) management</w:t>
            </w:r>
          </w:p>
        </w:tc>
      </w:tr>
      <w:tr w:rsidR="00956DAE" w:rsidRPr="000802B9" w14:paraId="79955742" w14:textId="77777777" w:rsidTr="00E03FB7">
        <w:trPr>
          <w:trHeight w:val="34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6ACC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DB72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54E4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9CAD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</w:tr>
      <w:tr w:rsidR="00956DAE" w:rsidRPr="000802B9" w14:paraId="3CA603F2" w14:textId="77777777" w:rsidTr="00E03FB7">
        <w:trPr>
          <w:trHeight w:val="34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8AF1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2513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4EE7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B747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</w:tr>
      <w:tr w:rsidR="00956DAE" w:rsidRPr="000802B9" w14:paraId="3A0791DB" w14:textId="77777777" w:rsidTr="00E03FB7">
        <w:trPr>
          <w:trHeight w:val="364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3CFF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D38F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F562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81AC" w14:textId="77777777" w:rsidR="00956DAE" w:rsidRPr="000802B9" w:rsidRDefault="00956DAE" w:rsidP="00E03FB7">
            <w:pPr>
              <w:rPr>
                <w:rFonts w:ascii="Avenir Book" w:eastAsia="Times New Roman" w:hAnsi="Avenir Book"/>
                <w:lang w:val="en-CA" w:eastAsia="de-DE"/>
              </w:rPr>
            </w:pPr>
          </w:p>
        </w:tc>
      </w:tr>
      <w:tr w:rsidR="00956DAE" w:rsidRPr="000802B9" w14:paraId="14869016" w14:textId="77777777" w:rsidTr="00E03FB7">
        <w:trPr>
          <w:trHeight w:val="304"/>
        </w:trPr>
        <w:tc>
          <w:tcPr>
            <w:tcW w:w="10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hideMark/>
          </w:tcPr>
          <w:p w14:paraId="4F734763" w14:textId="77777777" w:rsidR="00956DAE" w:rsidRPr="000802B9" w:rsidRDefault="00956DAE" w:rsidP="00E03FB7">
            <w:pPr>
              <w:rPr>
                <w:rFonts w:ascii="Avenir Book" w:eastAsia="Times New Roman" w:hAnsi="Avenir Book" w:cs="Arial"/>
                <w:b/>
                <w:bCs/>
                <w:color w:val="0070C0"/>
                <w:sz w:val="22"/>
                <w:szCs w:val="22"/>
                <w:lang w:val="en-CA" w:eastAsia="de-DE"/>
              </w:rPr>
            </w:pPr>
            <w:r w:rsidRPr="000802B9">
              <w:rPr>
                <w:rFonts w:ascii="Avenir Book" w:eastAsia="Times New Roman" w:hAnsi="Avenir Book" w:cs="Arial"/>
                <w:b/>
                <w:bCs/>
                <w:color w:val="0070C0"/>
                <w:sz w:val="22"/>
                <w:szCs w:val="22"/>
                <w:lang w:val="en-CA" w:eastAsia="de-DE"/>
              </w:rPr>
              <w:t xml:space="preserve">Partnerships, participation and knowledge sharing </w:t>
            </w:r>
          </w:p>
        </w:tc>
      </w:tr>
      <w:bookmarkEnd w:id="3"/>
      <w:tr w:rsidR="00956DAE" w:rsidRPr="000802B9" w14:paraId="37812725" w14:textId="77777777" w:rsidTr="00E03FB7">
        <w:trPr>
          <w:trHeight w:val="304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5DC8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8791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8B35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5FAC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</w:tr>
      <w:tr w:rsidR="00956DAE" w:rsidRPr="000802B9" w14:paraId="17A3F113" w14:textId="77777777" w:rsidTr="00E03FB7">
        <w:trPr>
          <w:trHeight w:val="324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923A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A877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BE8F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7248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</w:tr>
      <w:tr w:rsidR="00956DAE" w:rsidRPr="000802B9" w14:paraId="52A54C44" w14:textId="77777777" w:rsidTr="00E03FB7">
        <w:trPr>
          <w:trHeight w:val="28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333B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234B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CB4F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9874" w14:textId="77777777" w:rsidR="00956DAE" w:rsidRPr="000802B9" w:rsidRDefault="00956DAE" w:rsidP="00E03FB7">
            <w:pPr>
              <w:rPr>
                <w:rFonts w:ascii="Avenir Book" w:eastAsia="Times New Roman" w:hAnsi="Avenir Book"/>
                <w:sz w:val="21"/>
                <w:szCs w:val="21"/>
                <w:lang w:val="en-CA" w:eastAsia="de-DE"/>
              </w:rPr>
            </w:pPr>
          </w:p>
        </w:tc>
      </w:tr>
    </w:tbl>
    <w:p w14:paraId="2A6BBA66" w14:textId="77777777" w:rsidR="00956DAE" w:rsidRDefault="00956DAE" w:rsidP="00956DAE">
      <w:pPr>
        <w:rPr>
          <w:rFonts w:ascii="Avenir Book" w:eastAsia="Times New Roman" w:hAnsi="Avenir Book" w:cs="Arial"/>
          <w:bCs/>
          <w:sz w:val="21"/>
          <w:szCs w:val="21"/>
          <w:lang w:val="en-CA"/>
        </w:rPr>
      </w:pPr>
      <w:r>
        <w:rPr>
          <w:rFonts w:ascii="Avenir Book" w:eastAsia="Times New Roman" w:hAnsi="Avenir Book" w:cs="Arial"/>
          <w:bCs/>
          <w:sz w:val="21"/>
          <w:szCs w:val="21"/>
          <w:lang w:val="en-CA"/>
        </w:rPr>
        <w:t>[add rows as necessary]</w:t>
      </w:r>
    </w:p>
    <w:p w14:paraId="01DAB1E7" w14:textId="77777777" w:rsidR="00956DAE" w:rsidRPr="004E20A1" w:rsidRDefault="00956DAE" w:rsidP="00956DAE">
      <w:pPr>
        <w:rPr>
          <w:lang w:val="en-CA"/>
        </w:rPr>
      </w:pPr>
    </w:p>
    <w:p w14:paraId="6797918C" w14:textId="77777777" w:rsidR="00956DAE" w:rsidRDefault="00956DAE"/>
    <w:sectPr w:rsidR="00956DAE" w:rsidSect="007B224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E66EE"/>
    <w:multiLevelType w:val="hybridMultilevel"/>
    <w:tmpl w:val="F82EA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4A7847"/>
    <w:multiLevelType w:val="hybridMultilevel"/>
    <w:tmpl w:val="1308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173192">
    <w:abstractNumId w:val="0"/>
  </w:num>
  <w:num w:numId="2" w16cid:durableId="698892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40"/>
    <w:rsid w:val="00021C2B"/>
    <w:rsid w:val="001A4D9C"/>
    <w:rsid w:val="007B2240"/>
    <w:rsid w:val="00956DAE"/>
    <w:rsid w:val="00B46E2F"/>
    <w:rsid w:val="00B72942"/>
    <w:rsid w:val="00F376B1"/>
    <w:rsid w:val="00F70301"/>
    <w:rsid w:val="00FC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33C6696"/>
  <w15:chartTrackingRefBased/>
  <w15:docId w15:val="{60B3174B-D099-F748-A10E-8B19BEF3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240"/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2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2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2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2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2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2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24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24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240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240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240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240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240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240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240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B22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24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2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240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7B22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240"/>
    <w:rPr>
      <w:i/>
      <w:iCs/>
      <w:color w:val="404040" w:themeColor="text1" w:themeTint="BF"/>
      <w:lang w:val="en-GB"/>
    </w:rPr>
  </w:style>
  <w:style w:type="paragraph" w:styleId="ListParagraph">
    <w:name w:val="List Paragraph"/>
    <w:aliases w:val="Dot pt,F5 List Paragraph,No Spacing1,List Paragraph Char Char Char,Indicator Text,Numbered Para 1,Bullet 1,List Paragraph12,Bullet Points,MAIN CONTENT,Colorful List - Accent 11,List Paragraph1,Recommendation,List Paragraph11,L,CV text"/>
    <w:basedOn w:val="Normal"/>
    <w:link w:val="ListParagraphChar"/>
    <w:uiPriority w:val="34"/>
    <w:qFormat/>
    <w:rsid w:val="007B22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22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240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7B22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B2240"/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F5 List Paragraph Char,No Spacing1 Char,List Paragraph Char Char Char Char,Indicator Text Char,Numbered Para 1 Char,Bullet 1 Char,List Paragraph12 Char,Bullet Points Char,MAIN CONTENT Char,Colorful List - Accent 11 Char"/>
    <w:link w:val="ListParagraph"/>
    <w:uiPriority w:val="34"/>
    <w:qFormat/>
    <w:locked/>
    <w:rsid w:val="007B2240"/>
    <w:rPr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956DAE"/>
    <w:rPr>
      <w:rFonts w:ascii="Calibri" w:eastAsia="Calibri" w:hAnsi="Calibri" w:cs="Times New Roman"/>
      <w:kern w:val="0"/>
      <w:lang w:val="en-Z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14CCEE-DE21-A848-979F-07FE48B8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Obando</dc:creator>
  <cp:keywords/>
  <dc:description/>
  <cp:lastModifiedBy>Francisco Obando</cp:lastModifiedBy>
  <cp:revision>3</cp:revision>
  <dcterms:created xsi:type="dcterms:W3CDTF">2025-04-23T21:45:00Z</dcterms:created>
  <dcterms:modified xsi:type="dcterms:W3CDTF">2025-04-23T21:47:00Z</dcterms:modified>
</cp:coreProperties>
</file>